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183D7CAF"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w:t>
      </w:r>
      <w:r w:rsidR="00471FF2">
        <w:rPr>
          <w:rFonts w:ascii="Arial" w:hAnsi="Arial" w:cs="Arial"/>
          <w:b/>
          <w:bCs/>
          <w:sz w:val="28"/>
          <w:szCs w:val="28"/>
        </w:rPr>
        <w:t>11</w:t>
      </w:r>
      <w:r w:rsidR="00B90E01">
        <w:rPr>
          <w:rFonts w:ascii="Arial" w:hAnsi="Arial" w:cs="Arial"/>
          <w:b/>
          <w:bCs/>
          <w:sz w:val="28"/>
          <w:szCs w:val="28"/>
        </w:rPr>
        <w:t>8</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CF0DA6" w:rsidRPr="00CF0DA6">
        <w:rPr>
          <w:rFonts w:ascii="Arial" w:hAnsi="Arial" w:cs="Arial"/>
          <w:b/>
          <w:bCs/>
          <w:sz w:val="28"/>
          <w:szCs w:val="28"/>
        </w:rPr>
        <w:t>R1-2406505</w:t>
      </w:r>
    </w:p>
    <w:p w14:paraId="3599B9E6" w14:textId="61AB420C" w:rsidR="00A44F0C" w:rsidRPr="00B90E01" w:rsidRDefault="00B90E01" w:rsidP="00B90E01">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(NL), </w:t>
      </w:r>
      <w:r>
        <w:rPr>
          <w:rFonts w:ascii="Arial" w:hAnsi="Arial" w:cs="Arial"/>
          <w:b/>
          <w:bCs/>
          <w:sz w:val="28"/>
          <w:szCs w:val="28"/>
        </w:rPr>
        <w:t>19</w:t>
      </w:r>
      <w:r w:rsidR="00AF238A" w:rsidRPr="00072A0A">
        <w:rPr>
          <w:rFonts w:ascii="Arial" w:hAnsi="Arial" w:cs="Arial"/>
          <w:b/>
          <w:bCs/>
          <w:sz w:val="28"/>
          <w:szCs w:val="28"/>
        </w:rPr>
        <w:t xml:space="preserve"> </w:t>
      </w:r>
      <w:r w:rsidR="00F05A02">
        <w:rPr>
          <w:rFonts w:ascii="Arial" w:hAnsi="Arial" w:cs="Arial"/>
          <w:b/>
          <w:bCs/>
          <w:sz w:val="28"/>
          <w:szCs w:val="28"/>
        </w:rPr>
        <w:t xml:space="preserve">– </w:t>
      </w:r>
      <w:r w:rsidR="00471FF2">
        <w:rPr>
          <w:rFonts w:ascii="Arial" w:hAnsi="Arial" w:cs="Arial"/>
          <w:b/>
          <w:bCs/>
          <w:sz w:val="28"/>
          <w:szCs w:val="28"/>
        </w:rPr>
        <w:t>2</w:t>
      </w:r>
      <w:r>
        <w:rPr>
          <w:rFonts w:ascii="Arial" w:hAnsi="Arial" w:cs="Arial"/>
          <w:b/>
          <w:bCs/>
          <w:sz w:val="28"/>
          <w:szCs w:val="28"/>
        </w:rPr>
        <w:t>3</w:t>
      </w:r>
      <w:r w:rsidR="00F05A02">
        <w:rPr>
          <w:rFonts w:ascii="Arial" w:hAnsi="Arial" w:cs="Arial"/>
          <w:b/>
          <w:bCs/>
          <w:sz w:val="28"/>
          <w:szCs w:val="28"/>
        </w:rPr>
        <w:t xml:space="preserve"> </w:t>
      </w:r>
      <w:r>
        <w:rPr>
          <w:rFonts w:ascii="Arial" w:eastAsia="MS Mincho" w:hAnsi="Arial" w:cs="Arial"/>
          <w:b/>
          <w:bCs/>
          <w:sz w:val="28"/>
          <w:lang w:eastAsia="ja-JP"/>
        </w:rPr>
        <w:t>Aug</w:t>
      </w:r>
      <w:r w:rsidR="00091DB6" w:rsidRPr="00072A0A">
        <w:rPr>
          <w:rFonts w:ascii="Arial" w:hAnsi="Arial" w:cs="Arial"/>
          <w:b/>
          <w:bCs/>
          <w:sz w:val="28"/>
          <w:szCs w:val="28"/>
        </w:rPr>
        <w:t xml:space="preserve"> </w:t>
      </w:r>
      <w:r w:rsidR="00A44F0C" w:rsidRPr="00072A0A">
        <w:rPr>
          <w:rFonts w:ascii="Arial" w:hAnsi="Arial" w:cs="Arial"/>
          <w:b/>
          <w:bCs/>
          <w:sz w:val="28"/>
          <w:szCs w:val="28"/>
        </w:rPr>
        <w:t>202</w:t>
      </w:r>
      <w:r w:rsidR="00061428">
        <w:rPr>
          <w:rFonts w:ascii="Arial" w:hAnsi="Arial" w:cs="Arial"/>
          <w:b/>
          <w:bCs/>
          <w:sz w:val="28"/>
          <w:szCs w:val="28"/>
        </w:rPr>
        <w:t>4</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725F4A0D" w:rsidR="00A44F0C" w:rsidRPr="00072A0A" w:rsidRDefault="00A44F0C" w:rsidP="002364B7">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277C1E">
        <w:rPr>
          <w:rFonts w:ascii="Arial" w:hAnsi="Arial" w:cs="Arial"/>
          <w:b/>
          <w:bCs/>
          <w:sz w:val="24"/>
          <w:szCs w:val="24"/>
        </w:rPr>
        <w:t xml:space="preserve">Considerations </w:t>
      </w:r>
      <w:r w:rsidR="00793519">
        <w:rPr>
          <w:rFonts w:ascii="Arial" w:hAnsi="Arial" w:cs="Arial"/>
          <w:b/>
          <w:bCs/>
          <w:sz w:val="24"/>
          <w:szCs w:val="24"/>
        </w:rPr>
        <w:t>on</w:t>
      </w:r>
      <w:r w:rsidR="00277C1E">
        <w:rPr>
          <w:rFonts w:ascii="Arial" w:hAnsi="Arial" w:cs="Arial"/>
          <w:b/>
          <w:bCs/>
          <w:sz w:val="24"/>
          <w:szCs w:val="24"/>
        </w:rPr>
        <w:t xml:space="preserve"> </w:t>
      </w:r>
      <w:r w:rsidR="00DA631C">
        <w:rPr>
          <w:rFonts w:ascii="Arial" w:hAnsi="Arial" w:cs="Arial"/>
          <w:b/>
          <w:bCs/>
          <w:sz w:val="24"/>
          <w:szCs w:val="24"/>
        </w:rPr>
        <w:t>Control Information</w:t>
      </w:r>
      <w:r w:rsidR="00602C2D">
        <w:rPr>
          <w:rFonts w:ascii="Arial" w:hAnsi="Arial" w:cs="Arial"/>
          <w:b/>
          <w:bCs/>
          <w:sz w:val="24"/>
          <w:szCs w:val="24"/>
        </w:rPr>
        <w:t>, Proximity Determination, and Intermediate UE</w:t>
      </w:r>
      <w:r w:rsidR="00793519">
        <w:rPr>
          <w:rFonts w:ascii="Arial" w:hAnsi="Arial" w:cs="Arial"/>
          <w:b/>
          <w:bCs/>
          <w:sz w:val="24"/>
          <w:szCs w:val="24"/>
        </w:rPr>
        <w:t xml:space="preserve"> for A-IoT</w:t>
      </w:r>
    </w:p>
    <w:p w14:paraId="5F26CAE4" w14:textId="5BEF7E4E"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r>
      <w:r w:rsidR="006576E9">
        <w:rPr>
          <w:rFonts w:ascii="Arial" w:hAnsi="Arial" w:cs="Arial"/>
          <w:b/>
          <w:bCs/>
          <w:sz w:val="24"/>
          <w:szCs w:val="24"/>
        </w:rPr>
        <w:t>9</w:t>
      </w:r>
      <w:r w:rsidRPr="00072A0A">
        <w:rPr>
          <w:rFonts w:ascii="Arial" w:hAnsi="Arial" w:cs="Arial"/>
          <w:b/>
          <w:bCs/>
          <w:sz w:val="24"/>
          <w:szCs w:val="24"/>
        </w:rPr>
        <w:t>.</w:t>
      </w:r>
      <w:r w:rsidR="006576E9">
        <w:rPr>
          <w:rFonts w:ascii="Arial" w:hAnsi="Arial" w:cs="Arial"/>
          <w:b/>
          <w:bCs/>
          <w:sz w:val="24"/>
          <w:szCs w:val="24"/>
        </w:rPr>
        <w:t>4</w:t>
      </w:r>
      <w:r w:rsidRPr="00072A0A">
        <w:rPr>
          <w:rFonts w:ascii="Arial" w:hAnsi="Arial" w:cs="Arial"/>
          <w:b/>
          <w:bCs/>
          <w:sz w:val="24"/>
          <w:szCs w:val="24"/>
        </w:rPr>
        <w:t>.</w:t>
      </w:r>
      <w:r w:rsidR="006576E9">
        <w:rPr>
          <w:rFonts w:ascii="Arial" w:hAnsi="Arial" w:cs="Arial"/>
          <w:b/>
          <w:bCs/>
          <w:sz w:val="24"/>
          <w:szCs w:val="24"/>
        </w:rPr>
        <w:t>2</w:t>
      </w:r>
      <w:r w:rsidRPr="00072A0A">
        <w:rPr>
          <w:rFonts w:ascii="Arial" w:hAnsi="Arial" w:cs="Arial"/>
          <w:b/>
          <w:bCs/>
          <w:sz w:val="24"/>
          <w:szCs w:val="24"/>
        </w:rPr>
        <w:t>.</w:t>
      </w:r>
      <w:r w:rsidR="00161CCD">
        <w:rPr>
          <w:rFonts w:ascii="Arial" w:hAnsi="Arial" w:cs="Arial"/>
          <w:b/>
          <w:bCs/>
          <w:sz w:val="24"/>
          <w:szCs w:val="24"/>
        </w:rPr>
        <w:t>3</w:t>
      </w:r>
      <w:r w:rsidR="00DB2714">
        <w:rPr>
          <w:rFonts w:ascii="Arial" w:hAnsi="Arial" w:cs="Arial"/>
          <w:b/>
          <w:bCs/>
          <w:sz w:val="24"/>
          <w:szCs w:val="24"/>
        </w:rPr>
        <w:t>.</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000000"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25D97173" w:rsidR="006775D8" w:rsidRPr="00863D09" w:rsidRDefault="006775D8" w:rsidP="0058248D">
      <w:pPr>
        <w:spacing w:line="240" w:lineRule="auto"/>
        <w:rPr>
          <w:rFonts w:ascii="Times New Roman" w:hAnsi="Times New Roman" w:cs="Times New Roman"/>
        </w:rPr>
      </w:pPr>
      <w:r w:rsidRPr="00863D09">
        <w:rPr>
          <w:rFonts w:ascii="Times New Roman" w:hAnsi="Times New Roman" w:cs="Times New Roman"/>
        </w:rPr>
        <w:t>The</w:t>
      </w:r>
      <w:r w:rsidR="00CF556F" w:rsidRPr="00863D09">
        <w:rPr>
          <w:rFonts w:ascii="Times New Roman" w:hAnsi="Times New Roman" w:cs="Times New Roman"/>
        </w:rPr>
        <w:t xml:space="preserve"> scope of the</w:t>
      </w:r>
      <w:r w:rsidRPr="00863D09">
        <w:rPr>
          <w:rFonts w:ascii="Times New Roman" w:hAnsi="Times New Roman" w:cs="Times New Roman"/>
        </w:rPr>
        <w:t xml:space="preserve"> </w:t>
      </w:r>
      <w:r w:rsidR="00FB28EE" w:rsidRPr="00FB28EE">
        <w:rPr>
          <w:rFonts w:ascii="Times New Roman" w:hAnsi="Times New Roman" w:cs="Times New Roman"/>
        </w:rPr>
        <w:t xml:space="preserve">Study on solutions for Ambient IoT (Internet of Things) in NR </w:t>
      </w:r>
      <w:r w:rsidR="00110640" w:rsidRPr="00863D09">
        <w:rPr>
          <w:rFonts w:ascii="Times New Roman" w:hAnsi="Times New Roman" w:cs="Times New Roman"/>
        </w:rPr>
        <w:t xml:space="preserve">[1] </w:t>
      </w:r>
      <w:r w:rsidR="00CF556F" w:rsidRPr="00863D09">
        <w:rPr>
          <w:rFonts w:ascii="Times New Roman" w:hAnsi="Times New Roman" w:cs="Times New Roman"/>
        </w:rPr>
        <w:t>includes s</w:t>
      </w:r>
      <w:r w:rsidR="00574B66">
        <w:rPr>
          <w:rFonts w:ascii="Times New Roman" w:hAnsi="Times New Roman" w:cs="Times New Roman"/>
        </w:rPr>
        <w:t>tud</w:t>
      </w:r>
      <w:r w:rsidR="00CF556F" w:rsidRPr="00863D09">
        <w:rPr>
          <w:rFonts w:ascii="Times New Roman" w:hAnsi="Times New Roman" w:cs="Times New Roman"/>
        </w:rPr>
        <w:t xml:space="preserve">ying </w:t>
      </w:r>
      <w:r w:rsidR="00574B66">
        <w:rPr>
          <w:rFonts w:ascii="Times New Roman" w:hAnsi="Times New Roman" w:cs="Times New Roman"/>
        </w:rPr>
        <w:t>several aspects of the physical layer design for A-IoT</w:t>
      </w:r>
      <w:r w:rsidR="0092353F">
        <w:rPr>
          <w:rFonts w:ascii="Times New Roman" w:hAnsi="Times New Roman" w:cs="Times New Roman"/>
        </w:rPr>
        <w:t xml:space="preserve"> </w:t>
      </w:r>
      <w:r w:rsidR="001A19E8" w:rsidRPr="00863D09">
        <w:rPr>
          <w:rFonts w:ascii="Times New Roman" w:hAnsi="Times New Roman" w:cs="Times New Roman"/>
        </w:rPr>
        <w:t xml:space="preserve">as </w:t>
      </w:r>
      <w:r w:rsidR="0092353F">
        <w:rPr>
          <w:rFonts w:ascii="Times New Roman" w:hAnsi="Times New Roman" w:cs="Times New Roman"/>
        </w:rPr>
        <w:t>listed</w:t>
      </w:r>
      <w:r w:rsidR="001A19E8" w:rsidRPr="00863D09">
        <w:rPr>
          <w:rFonts w:ascii="Times New Roman" w:hAnsi="Times New Roman" w:cs="Times New Roman"/>
        </w:rPr>
        <w:t xml:space="preserve"> in the </w:t>
      </w:r>
      <w:r w:rsidR="009202AD" w:rsidRPr="00863D09">
        <w:rPr>
          <w:rFonts w:ascii="Times New Roman" w:hAnsi="Times New Roman" w:cs="Times New Roman"/>
        </w:rPr>
        <w:t xml:space="preserve">below </w:t>
      </w:r>
      <w:r w:rsidR="001A19E8" w:rsidRPr="00863D09">
        <w:rPr>
          <w:rFonts w:ascii="Times New Roman" w:hAnsi="Times New Roman" w:cs="Times New Roman"/>
        </w:rPr>
        <w:t>excerpt</w:t>
      </w:r>
      <w:r w:rsidR="009202AD" w:rsidRPr="00863D09">
        <w:rPr>
          <w:rFonts w:ascii="Times New Roman" w:hAnsi="Times New Roman" w:cs="Times New Roman"/>
        </w:rPr>
        <w:t xml:space="preserve"> from the objectives</w:t>
      </w:r>
      <w:r w:rsidR="00234FEE" w:rsidRPr="00863D09">
        <w:rPr>
          <w:rFonts w:ascii="Times New Roman" w:hAnsi="Times New Roman" w:cs="Times New Roman"/>
        </w:rPr>
        <w:t xml:space="preserve"> </w:t>
      </w:r>
      <w:r w:rsidR="00656C4C">
        <w:rPr>
          <w:rFonts w:ascii="Times New Roman" w:hAnsi="Times New Roman" w:cs="Times New Roman"/>
        </w:rPr>
        <w:t xml:space="preserve">in </w:t>
      </w:r>
      <w:r w:rsidR="00234FEE" w:rsidRPr="00863D09">
        <w:rPr>
          <w:rFonts w:ascii="Times New Roman" w:hAnsi="Times New Roman" w:cs="Times New Roman"/>
        </w:rPr>
        <w:t xml:space="preserve">the </w:t>
      </w:r>
      <w:r w:rsidR="00656C4C">
        <w:rPr>
          <w:rFonts w:ascii="Times New Roman" w:hAnsi="Times New Roman" w:cs="Times New Roman"/>
        </w:rPr>
        <w:t>study</w:t>
      </w:r>
      <w:r w:rsidR="00234FEE" w:rsidRPr="00863D09">
        <w:rPr>
          <w:rFonts w:ascii="Times New Roman" w:hAnsi="Times New Roman" w:cs="Times New Roman"/>
        </w:rPr>
        <w:t xml:space="preserve"> item description (</w:t>
      </w:r>
      <w:r w:rsidR="00656C4C">
        <w:rPr>
          <w:rFonts w:ascii="Times New Roman" w:hAnsi="Times New Roman" w:cs="Times New Roman"/>
        </w:rPr>
        <w:t>S</w:t>
      </w:r>
      <w:r w:rsidR="00234FEE" w:rsidRPr="00863D09">
        <w:rPr>
          <w:rFonts w:ascii="Times New Roman" w:hAnsi="Times New Roman" w:cs="Times New Roman"/>
        </w:rPr>
        <w:t>ID)</w:t>
      </w:r>
      <w:r w:rsidR="00255D78" w:rsidRPr="00863D09">
        <w:rPr>
          <w:rFonts w:ascii="Times New Roman" w:hAnsi="Times New Roman" w:cs="Times New Roman"/>
        </w:rPr>
        <w:t xml:space="preserve"> [1]</w:t>
      </w:r>
      <w:r w:rsidRPr="00863D09">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8946A9" w:rsidRPr="00863D09" w14:paraId="408A15F9" w14:textId="77777777" w:rsidTr="008946A9">
        <w:tc>
          <w:tcPr>
            <w:tcW w:w="9350" w:type="dxa"/>
          </w:tcPr>
          <w:p w14:paraId="081F27A0"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E3FDAB3"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of positioning in Rel-19 is RAN3-led, limited to functionalities which would have no, or minimal, specification impact (note: this does not imply any decision relating to WI creation).</w:t>
            </w:r>
          </w:p>
          <w:p w14:paraId="62B5D9FF"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the feasibility and required functionalities for proximity determination (coordination with SA3 is required for privacy aspects).</w:t>
            </w:r>
          </w:p>
          <w:p w14:paraId="7578E4B9" w14:textId="77777777" w:rsidR="00832B23" w:rsidRPr="00832B23" w:rsidRDefault="00832B23" w:rsidP="00832B23">
            <w:pPr>
              <w:numPr>
                <w:ilvl w:val="0"/>
                <w:numId w:val="3"/>
              </w:numPr>
              <w:rPr>
                <w:rFonts w:ascii="Times New Roman" w:hAnsi="Times New Roman" w:cs="Times New Roman"/>
              </w:rPr>
            </w:pPr>
            <w:r w:rsidRPr="00832B23">
              <w:rPr>
                <w:rFonts w:ascii="Times New Roman" w:hAnsi="Times New Roman" w:cs="Times New Roman"/>
              </w:rPr>
              <w:t>RAN1-led:</w:t>
            </w:r>
          </w:p>
          <w:p w14:paraId="39EB8C49"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For the Ambient IoT DL and UL:</w:t>
            </w:r>
          </w:p>
          <w:p w14:paraId="1C71A8C2"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Frame structure, synchronization and timing, random access</w:t>
            </w:r>
          </w:p>
          <w:p w14:paraId="4F63E4F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Numerologies, bandwidths, and multiple access</w:t>
            </w:r>
          </w:p>
          <w:p w14:paraId="4653539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Waveforms and modulations</w:t>
            </w:r>
          </w:p>
          <w:p w14:paraId="05BB61E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Channel coding</w:t>
            </w:r>
          </w:p>
          <w:p w14:paraId="00A70F9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Downlink channel/signal aspects</w:t>
            </w:r>
          </w:p>
          <w:p w14:paraId="240EE52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Uplink channel/signal aspects</w:t>
            </w:r>
          </w:p>
          <w:p w14:paraId="6A7B0C2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Scheduling and timing relationships</w:t>
            </w:r>
          </w:p>
          <w:p w14:paraId="0D8EDFF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 xml:space="preserve">Study necessary characteristics of carrier-wave waveform for a carrier wave provided externally to the Ambient IoT device, including for interference handling at Ambient IoT UL receiver, and at NR </w:t>
            </w:r>
            <w:proofErr w:type="spellStart"/>
            <w:r w:rsidRPr="00832B23">
              <w:rPr>
                <w:rFonts w:ascii="Times New Roman" w:hAnsi="Times New Roman" w:cs="Times New Roman"/>
              </w:rPr>
              <w:t>basestation</w:t>
            </w:r>
            <w:proofErr w:type="spellEnd"/>
            <w:r w:rsidRPr="00832B23">
              <w:rPr>
                <w:rFonts w:ascii="Times New Roman" w:hAnsi="Times New Roman" w:cs="Times New Roman"/>
              </w:rPr>
              <w:t xml:space="preserve">. </w:t>
            </w:r>
          </w:p>
          <w:p w14:paraId="07F441B9" w14:textId="2F169A27" w:rsidR="008946A9" w:rsidRPr="00863D09" w:rsidRDefault="00832B23" w:rsidP="00832B23">
            <w:pPr>
              <w:ind w:left="1080"/>
              <w:rPr>
                <w:rFonts w:ascii="Times New Roman" w:hAnsi="Times New Roman" w:cs="Times New Roman"/>
              </w:rPr>
            </w:pPr>
            <w:r w:rsidRPr="00832B23">
              <w:rPr>
                <w:rFonts w:ascii="Times New Roman" w:hAnsi="Times New Roman" w:cs="Times New Roman"/>
              </w:rPr>
              <w:t>For Topology 2, no difference in physical layer design from Topology 1.</w:t>
            </w:r>
          </w:p>
        </w:tc>
      </w:tr>
    </w:tbl>
    <w:p w14:paraId="77021494" w14:textId="48B68FBC" w:rsidR="006775D8" w:rsidRPr="00863D09" w:rsidRDefault="00DE2F82" w:rsidP="0058248D">
      <w:pPr>
        <w:spacing w:line="240" w:lineRule="auto"/>
        <w:rPr>
          <w:rFonts w:ascii="Times New Roman" w:hAnsi="Times New Roman" w:cs="Times New Roman"/>
          <w:lang w:val="en-GB"/>
        </w:rPr>
      </w:pPr>
      <w:r w:rsidRPr="00863D09">
        <w:rPr>
          <w:rFonts w:ascii="Times New Roman" w:hAnsi="Times New Roman" w:cs="Times New Roman"/>
          <w:lang w:val="en-GB"/>
        </w:rPr>
        <w:t>In</w:t>
      </w:r>
      <w:r w:rsidR="006775D8" w:rsidRPr="00863D09">
        <w:rPr>
          <w:rFonts w:ascii="Times New Roman" w:hAnsi="Times New Roman" w:cs="Times New Roman"/>
          <w:lang w:val="en-GB"/>
        </w:rPr>
        <w:t xml:space="preserve"> this contribution </w:t>
      </w:r>
      <w:r w:rsidR="00C95473" w:rsidRPr="00863D09">
        <w:rPr>
          <w:rFonts w:ascii="Times New Roman" w:hAnsi="Times New Roman" w:cs="Times New Roman"/>
          <w:lang w:val="en-GB"/>
        </w:rPr>
        <w:t>we wish</w:t>
      </w:r>
      <w:r w:rsidR="006775D8" w:rsidRPr="00863D09">
        <w:rPr>
          <w:rFonts w:ascii="Times New Roman" w:hAnsi="Times New Roman" w:cs="Times New Roman"/>
          <w:lang w:val="en-GB"/>
        </w:rPr>
        <w:t xml:space="preserve"> to</w:t>
      </w:r>
      <w:r w:rsidR="00C95473" w:rsidRPr="00863D09">
        <w:rPr>
          <w:rFonts w:ascii="Times New Roman" w:hAnsi="Times New Roman" w:cs="Times New Roman"/>
          <w:lang w:val="en-GB"/>
        </w:rPr>
        <w:t xml:space="preserve"> highlight</w:t>
      </w:r>
      <w:r w:rsidR="006775D8" w:rsidRPr="00863D09">
        <w:rPr>
          <w:rFonts w:ascii="Times New Roman" w:hAnsi="Times New Roman" w:cs="Times New Roman"/>
          <w:lang w:val="en-GB"/>
        </w:rPr>
        <w:t xml:space="preserve"> </w:t>
      </w:r>
      <w:r w:rsidR="00A275D3" w:rsidRPr="00863D09">
        <w:rPr>
          <w:rFonts w:ascii="Times New Roman" w:hAnsi="Times New Roman" w:cs="Times New Roman"/>
          <w:lang w:val="en-GB"/>
        </w:rPr>
        <w:t>s</w:t>
      </w:r>
      <w:r w:rsidR="006775D8" w:rsidRPr="00863D09">
        <w:rPr>
          <w:rFonts w:ascii="Times New Roman" w:hAnsi="Times New Roman" w:cs="Times New Roman"/>
          <w:lang w:val="en-GB"/>
        </w:rPr>
        <w:t>ome</w:t>
      </w:r>
      <w:r w:rsidR="00C94AD7">
        <w:rPr>
          <w:rFonts w:ascii="Times New Roman" w:hAnsi="Times New Roman" w:cs="Times New Roman"/>
          <w:lang w:val="en-GB"/>
        </w:rPr>
        <w:t xml:space="preserve"> </w:t>
      </w:r>
      <w:r w:rsidR="00656C4C">
        <w:rPr>
          <w:rFonts w:ascii="Times New Roman" w:hAnsi="Times New Roman" w:cs="Times New Roman"/>
          <w:lang w:val="en-GB"/>
        </w:rPr>
        <w:t>aspects</w:t>
      </w:r>
      <w:r w:rsidR="0041148E" w:rsidRPr="00863D09">
        <w:rPr>
          <w:rFonts w:ascii="Times New Roman" w:hAnsi="Times New Roman" w:cs="Times New Roman"/>
          <w:lang w:val="en-GB"/>
        </w:rPr>
        <w:t xml:space="preserve"> </w:t>
      </w:r>
      <w:r w:rsidR="00656C4C">
        <w:rPr>
          <w:rFonts w:ascii="Times New Roman" w:hAnsi="Times New Roman" w:cs="Times New Roman"/>
          <w:lang w:val="en-GB"/>
        </w:rPr>
        <w:t>related to</w:t>
      </w:r>
      <w:r w:rsidR="007511A0" w:rsidRPr="00863D09">
        <w:rPr>
          <w:rFonts w:ascii="Times New Roman" w:hAnsi="Times New Roman" w:cs="Times New Roman"/>
          <w:lang w:val="en-GB"/>
        </w:rPr>
        <w:t xml:space="preserve"> the </w:t>
      </w:r>
      <w:r w:rsidR="00582DED">
        <w:rPr>
          <w:rFonts w:ascii="Times New Roman" w:hAnsi="Times New Roman" w:cs="Times New Roman"/>
          <w:lang w:val="en-GB"/>
        </w:rPr>
        <w:t>control signalling required for A-IoT</w:t>
      </w:r>
      <w:r w:rsidR="00344E0A">
        <w:rPr>
          <w:rFonts w:ascii="Times New Roman" w:hAnsi="Times New Roman" w:cs="Times New Roman"/>
          <w:lang w:val="en-GB"/>
        </w:rPr>
        <w:t xml:space="preserve"> and proximity determination</w:t>
      </w:r>
      <w:r w:rsidR="006775D8" w:rsidRPr="00863D09">
        <w:rPr>
          <w:rFonts w:ascii="Times New Roman" w:hAnsi="Times New Roman" w:cs="Times New Roman"/>
          <w:lang w:val="en-GB"/>
        </w:rPr>
        <w:t xml:space="preserve">. </w:t>
      </w:r>
    </w:p>
    <w:p w14:paraId="3093E448" w14:textId="58474193" w:rsidR="0041148E" w:rsidRDefault="0041148E"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Discussion</w:t>
      </w:r>
    </w:p>
    <w:p w14:paraId="554898CB" w14:textId="5C944517" w:rsidR="004F35B1" w:rsidRDefault="0082134E"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 xml:space="preserve">Potential Control Information in R2D and D2R Transmissions </w:t>
      </w:r>
    </w:p>
    <w:p w14:paraId="5B931AA2" w14:textId="6A065025" w:rsidR="00B00E36" w:rsidRDefault="008C18EE" w:rsidP="00EE5F32">
      <w:pPr>
        <w:rPr>
          <w:rFonts w:ascii="Times New Roman" w:hAnsi="Times New Roman" w:cs="Times New Roman"/>
        </w:rPr>
      </w:pPr>
      <w:r w:rsidRPr="00BE6163">
        <w:rPr>
          <w:rFonts w:ascii="Times New Roman" w:hAnsi="Times New Roman" w:cs="Times New Roman"/>
        </w:rPr>
        <w:t>In RAN1#</w:t>
      </w:r>
      <w:r w:rsidR="005A2EBA" w:rsidRPr="00BE6163">
        <w:rPr>
          <w:rFonts w:ascii="Times New Roman" w:hAnsi="Times New Roman" w:cs="Times New Roman"/>
        </w:rPr>
        <w:t>11</w:t>
      </w:r>
      <w:r w:rsidR="00D90037">
        <w:rPr>
          <w:rFonts w:ascii="Times New Roman" w:hAnsi="Times New Roman" w:cs="Times New Roman"/>
        </w:rPr>
        <w:t>7</w:t>
      </w:r>
      <w:r w:rsidR="00B00E36">
        <w:rPr>
          <w:rFonts w:ascii="Times New Roman" w:hAnsi="Times New Roman" w:cs="Times New Roman"/>
        </w:rPr>
        <w:t>, the following agreement</w:t>
      </w:r>
      <w:r w:rsidR="00591E9F">
        <w:rPr>
          <w:rFonts w:ascii="Times New Roman" w:hAnsi="Times New Roman" w:cs="Times New Roman"/>
        </w:rPr>
        <w:t>s</w:t>
      </w:r>
      <w:r w:rsidR="00B00E36">
        <w:rPr>
          <w:rFonts w:ascii="Times New Roman" w:hAnsi="Times New Roman" w:cs="Times New Roman"/>
        </w:rPr>
        <w:t xml:space="preserve"> </w:t>
      </w:r>
      <w:r w:rsidR="00591E9F">
        <w:rPr>
          <w:rFonts w:ascii="Times New Roman" w:hAnsi="Times New Roman" w:cs="Times New Roman"/>
        </w:rPr>
        <w:t xml:space="preserve">related to the R2D and D2R control </w:t>
      </w:r>
      <w:r w:rsidR="00D90037">
        <w:rPr>
          <w:rFonts w:ascii="Times New Roman" w:hAnsi="Times New Roman" w:cs="Times New Roman"/>
        </w:rPr>
        <w:t>information</w:t>
      </w:r>
      <w:r w:rsidR="00591E9F">
        <w:rPr>
          <w:rFonts w:ascii="Times New Roman" w:hAnsi="Times New Roman" w:cs="Times New Roman"/>
        </w:rPr>
        <w:t xml:space="preserve"> </w:t>
      </w:r>
      <w:r w:rsidR="00B00E36">
        <w:rPr>
          <w:rFonts w:ascii="Times New Roman" w:hAnsi="Times New Roman" w:cs="Times New Roman"/>
        </w:rPr>
        <w:t>w</w:t>
      </w:r>
      <w:r w:rsidR="00591E9F">
        <w:rPr>
          <w:rFonts w:ascii="Times New Roman" w:hAnsi="Times New Roman" w:cs="Times New Roman"/>
        </w:rPr>
        <w:t>ere</w:t>
      </w:r>
      <w:r w:rsidR="00B00E36">
        <w:rPr>
          <w:rFonts w:ascii="Times New Roman" w:hAnsi="Times New Roman" w:cs="Times New Roman"/>
        </w:rPr>
        <w:t xml:space="preserve"> </w:t>
      </w:r>
      <w:r w:rsidR="001331F7">
        <w:rPr>
          <w:rFonts w:ascii="Times New Roman" w:hAnsi="Times New Roman" w:cs="Times New Roman"/>
        </w:rPr>
        <w:t>made</w:t>
      </w:r>
      <w:r w:rsidR="00B00E36">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B00E36" w14:paraId="6A31026A" w14:textId="77777777" w:rsidTr="00B00E36">
        <w:tc>
          <w:tcPr>
            <w:tcW w:w="9350" w:type="dxa"/>
          </w:tcPr>
          <w:p w14:paraId="4DC8D35E" w14:textId="77777777" w:rsidR="00D90037" w:rsidRPr="00D90037" w:rsidRDefault="00D90037" w:rsidP="00D90037">
            <w:pPr>
              <w:rPr>
                <w:rFonts w:ascii="Times New Roman" w:hAnsi="Times New Roman" w:cs="Times New Roman"/>
                <w:iCs/>
                <w:highlight w:val="green"/>
              </w:rPr>
            </w:pPr>
            <w:r w:rsidRPr="00D90037">
              <w:rPr>
                <w:rFonts w:ascii="Times New Roman" w:hAnsi="Times New Roman" w:cs="Times New Roman"/>
                <w:iCs/>
                <w:highlight w:val="green"/>
              </w:rPr>
              <w:t>Agreement</w:t>
            </w:r>
          </w:p>
          <w:p w14:paraId="2C61968A" w14:textId="77777777" w:rsidR="00D90037" w:rsidRPr="00D90037" w:rsidRDefault="00D90037" w:rsidP="00D90037">
            <w:pPr>
              <w:rPr>
                <w:rFonts w:ascii="Times New Roman" w:hAnsi="Times New Roman" w:cs="Times New Roman"/>
                <w:iCs/>
              </w:rPr>
            </w:pPr>
            <w:r w:rsidRPr="00D90037">
              <w:rPr>
                <w:rFonts w:ascii="Times New Roman" w:hAnsi="Times New Roman" w:cs="Times New Roman"/>
              </w:rPr>
              <w:t>For R2D, the only physical channel is PRDCH.</w:t>
            </w:r>
          </w:p>
          <w:p w14:paraId="36D8FA5C" w14:textId="77777777" w:rsidR="00D90037" w:rsidRPr="00D90037" w:rsidRDefault="00D90037" w:rsidP="00630EDA">
            <w:pPr>
              <w:numPr>
                <w:ilvl w:val="0"/>
                <w:numId w:val="8"/>
              </w:numPr>
              <w:rPr>
                <w:rFonts w:ascii="Times New Roman" w:hAnsi="Times New Roman" w:cs="Times New Roman"/>
              </w:rPr>
            </w:pPr>
            <w:r w:rsidRPr="00D90037">
              <w:rPr>
                <w:rFonts w:ascii="Times New Roman" w:hAnsi="Times New Roman" w:cs="Times New Roman"/>
              </w:rPr>
              <w:t xml:space="preserve">PRDCH carries any </w:t>
            </w:r>
            <w:proofErr w:type="gramStart"/>
            <w:r w:rsidRPr="00D90037">
              <w:rPr>
                <w:rFonts w:ascii="Times New Roman" w:hAnsi="Times New Roman" w:cs="Times New Roman"/>
              </w:rPr>
              <w:t>higher-layer</w:t>
            </w:r>
            <w:proofErr w:type="gramEnd"/>
            <w:r w:rsidRPr="00D90037">
              <w:rPr>
                <w:rFonts w:ascii="Times New Roman" w:hAnsi="Times New Roman" w:cs="Times New Roman"/>
              </w:rPr>
              <w:t xml:space="preserve"> payload</w:t>
            </w:r>
          </w:p>
          <w:p w14:paraId="3D09672D" w14:textId="77777777" w:rsidR="00D90037" w:rsidRPr="00D90037" w:rsidRDefault="00D90037" w:rsidP="00630EDA">
            <w:pPr>
              <w:numPr>
                <w:ilvl w:val="0"/>
                <w:numId w:val="8"/>
              </w:numPr>
              <w:rPr>
                <w:rFonts w:ascii="Times New Roman" w:hAnsi="Times New Roman" w:cs="Times New Roman"/>
              </w:rPr>
            </w:pPr>
            <w:r w:rsidRPr="00D90037">
              <w:rPr>
                <w:rFonts w:ascii="Times New Roman" w:hAnsi="Times New Roman" w:cs="Times New Roman"/>
              </w:rPr>
              <w:t>PRDCH carries L1 R2D control information (if defined)</w:t>
            </w:r>
          </w:p>
          <w:p w14:paraId="2CC7F554" w14:textId="77777777" w:rsidR="00D90037" w:rsidRPr="00D90037" w:rsidRDefault="00D90037" w:rsidP="00630EDA">
            <w:pPr>
              <w:numPr>
                <w:ilvl w:val="0"/>
                <w:numId w:val="8"/>
              </w:numPr>
              <w:rPr>
                <w:rFonts w:ascii="Times New Roman" w:hAnsi="Times New Roman" w:cs="Times New Roman"/>
              </w:rPr>
            </w:pPr>
            <w:r w:rsidRPr="00D90037">
              <w:rPr>
                <w:rFonts w:ascii="Times New Roman" w:hAnsi="Times New Roman" w:cs="Times New Roman" w:hint="eastAsia"/>
              </w:rPr>
              <w:lastRenderedPageBreak/>
              <w:t>F</w:t>
            </w:r>
            <w:r w:rsidRPr="00D90037">
              <w:rPr>
                <w:rFonts w:ascii="Times New Roman" w:hAnsi="Times New Roman" w:cs="Times New Roman"/>
              </w:rPr>
              <w:t xml:space="preserve">FS details of device </w:t>
            </w:r>
            <w:proofErr w:type="spellStart"/>
            <w:r w:rsidRPr="00D90037">
              <w:rPr>
                <w:rFonts w:ascii="Times New Roman" w:hAnsi="Times New Roman" w:cs="Times New Roman"/>
              </w:rPr>
              <w:t>behaviour</w:t>
            </w:r>
            <w:proofErr w:type="spellEnd"/>
            <w:r w:rsidRPr="00D90037">
              <w:rPr>
                <w:rFonts w:ascii="Times New Roman" w:hAnsi="Times New Roman" w:cs="Times New Roman"/>
              </w:rPr>
              <w:t>(s) for receiving PRDCH</w:t>
            </w:r>
          </w:p>
          <w:p w14:paraId="0E1B520A" w14:textId="77777777" w:rsidR="00D90037" w:rsidRPr="00D90037" w:rsidRDefault="00D90037" w:rsidP="00D90037">
            <w:pPr>
              <w:rPr>
                <w:rFonts w:ascii="Times New Roman" w:hAnsi="Times New Roman" w:cs="Times New Roman"/>
                <w:b/>
                <w:bCs/>
                <w:iCs/>
                <w:highlight w:val="green"/>
              </w:rPr>
            </w:pPr>
          </w:p>
          <w:p w14:paraId="4926F7CA" w14:textId="77777777" w:rsidR="00D90037" w:rsidRPr="00D90037" w:rsidRDefault="00D90037" w:rsidP="00D90037">
            <w:pPr>
              <w:rPr>
                <w:rFonts w:ascii="Times New Roman" w:hAnsi="Times New Roman" w:cs="Times New Roman"/>
                <w:iCs/>
                <w:highlight w:val="green"/>
              </w:rPr>
            </w:pPr>
            <w:r w:rsidRPr="00D90037">
              <w:rPr>
                <w:rFonts w:ascii="Times New Roman" w:hAnsi="Times New Roman" w:cs="Times New Roman"/>
                <w:iCs/>
                <w:highlight w:val="green"/>
              </w:rPr>
              <w:t>Agreement</w:t>
            </w:r>
          </w:p>
          <w:p w14:paraId="76FCD606" w14:textId="77777777" w:rsidR="00D90037" w:rsidRPr="00D90037" w:rsidRDefault="00D90037" w:rsidP="00D90037">
            <w:pPr>
              <w:rPr>
                <w:rFonts w:ascii="Times New Roman" w:hAnsi="Times New Roman" w:cs="Times New Roman"/>
                <w:iCs/>
              </w:rPr>
            </w:pPr>
            <w:r w:rsidRPr="00D90037">
              <w:rPr>
                <w:rFonts w:ascii="Times New Roman" w:hAnsi="Times New Roman" w:cs="Times New Roman"/>
              </w:rPr>
              <w:t>For D2R</w:t>
            </w:r>
          </w:p>
          <w:p w14:paraId="5CAB959F" w14:textId="77777777" w:rsidR="00D90037" w:rsidRPr="00D90037" w:rsidRDefault="00D90037" w:rsidP="00630EDA">
            <w:pPr>
              <w:numPr>
                <w:ilvl w:val="0"/>
                <w:numId w:val="8"/>
              </w:numPr>
              <w:rPr>
                <w:rFonts w:ascii="Times New Roman" w:hAnsi="Times New Roman" w:cs="Times New Roman"/>
              </w:rPr>
            </w:pPr>
            <w:r w:rsidRPr="00D90037">
              <w:rPr>
                <w:rFonts w:ascii="Times New Roman" w:hAnsi="Times New Roman" w:cs="Times New Roman"/>
              </w:rPr>
              <w:t xml:space="preserve">PDRCH carries any </w:t>
            </w:r>
            <w:proofErr w:type="gramStart"/>
            <w:r w:rsidRPr="00D90037">
              <w:rPr>
                <w:rFonts w:ascii="Times New Roman" w:hAnsi="Times New Roman" w:cs="Times New Roman"/>
              </w:rPr>
              <w:t>higher-layer</w:t>
            </w:r>
            <w:proofErr w:type="gramEnd"/>
            <w:r w:rsidRPr="00D90037">
              <w:rPr>
                <w:rFonts w:ascii="Times New Roman" w:hAnsi="Times New Roman" w:cs="Times New Roman"/>
              </w:rPr>
              <w:t xml:space="preserve"> payload</w:t>
            </w:r>
          </w:p>
          <w:p w14:paraId="3D97CEE7" w14:textId="77777777" w:rsidR="00D90037" w:rsidRPr="00D90037" w:rsidRDefault="00D90037" w:rsidP="00630EDA">
            <w:pPr>
              <w:numPr>
                <w:ilvl w:val="0"/>
                <w:numId w:val="8"/>
              </w:numPr>
              <w:rPr>
                <w:rFonts w:ascii="Times New Roman" w:hAnsi="Times New Roman" w:cs="Times New Roman"/>
              </w:rPr>
            </w:pPr>
            <w:r w:rsidRPr="00D90037">
              <w:rPr>
                <w:rFonts w:ascii="Times New Roman" w:hAnsi="Times New Roman" w:cs="Times New Roman"/>
              </w:rPr>
              <w:t>PDRCH carries L1 D2R control information (if defined)</w:t>
            </w:r>
          </w:p>
          <w:p w14:paraId="03E93B1B" w14:textId="77777777" w:rsidR="00D90037" w:rsidRPr="00D90037" w:rsidRDefault="00D90037" w:rsidP="00630EDA">
            <w:pPr>
              <w:numPr>
                <w:ilvl w:val="0"/>
                <w:numId w:val="8"/>
              </w:numPr>
              <w:rPr>
                <w:rFonts w:ascii="Times New Roman" w:hAnsi="Times New Roman" w:cs="Times New Roman"/>
              </w:rPr>
            </w:pPr>
            <w:r w:rsidRPr="00D90037">
              <w:rPr>
                <w:rFonts w:ascii="Times New Roman" w:hAnsi="Times New Roman" w:cs="Times New Roman"/>
              </w:rPr>
              <w:t xml:space="preserve">Note: </w:t>
            </w:r>
            <w:r w:rsidRPr="00D90037">
              <w:rPr>
                <w:rFonts w:ascii="Times New Roman" w:hAnsi="Times New Roman" w:cs="Times New Roman" w:hint="eastAsia"/>
              </w:rPr>
              <w:t>P</w:t>
            </w:r>
            <w:r w:rsidRPr="00D90037">
              <w:rPr>
                <w:rFonts w:ascii="Times New Roman" w:hAnsi="Times New Roman" w:cs="Times New Roman"/>
              </w:rPr>
              <w:t>DRCH carries the response agreed at RAN1#116</w:t>
            </w:r>
          </w:p>
          <w:p w14:paraId="258D1D5A" w14:textId="77777777" w:rsidR="00D90037" w:rsidRPr="00D90037" w:rsidRDefault="00D90037" w:rsidP="00D90037">
            <w:pPr>
              <w:rPr>
                <w:rFonts w:ascii="Times New Roman" w:hAnsi="Times New Roman" w:cs="Times New Roman"/>
                <w:b/>
                <w:bCs/>
                <w:highlight w:val="green"/>
              </w:rPr>
            </w:pPr>
          </w:p>
          <w:p w14:paraId="31ABD56C" w14:textId="77777777" w:rsidR="00D90037" w:rsidRPr="00D90037" w:rsidRDefault="00D90037" w:rsidP="00D90037">
            <w:pPr>
              <w:rPr>
                <w:rFonts w:ascii="Times New Roman" w:hAnsi="Times New Roman" w:cs="Times New Roman"/>
                <w:highlight w:val="green"/>
                <w:lang w:val="en-GB"/>
              </w:rPr>
            </w:pPr>
            <w:r w:rsidRPr="00D90037">
              <w:rPr>
                <w:rFonts w:ascii="Times New Roman" w:hAnsi="Times New Roman" w:cs="Times New Roman"/>
                <w:highlight w:val="green"/>
                <w:lang w:val="en-GB"/>
              </w:rPr>
              <w:t>Agreement</w:t>
            </w:r>
          </w:p>
          <w:p w14:paraId="28274DE7" w14:textId="77777777" w:rsidR="00D90037" w:rsidRPr="00D90037" w:rsidRDefault="00D90037" w:rsidP="00D90037">
            <w:pPr>
              <w:rPr>
                <w:rFonts w:ascii="Times New Roman" w:hAnsi="Times New Roman" w:cs="Times New Roman"/>
              </w:rPr>
            </w:pPr>
            <w:r w:rsidRPr="00D90037">
              <w:rPr>
                <w:rFonts w:ascii="Times New Roman" w:hAnsi="Times New Roman" w:cs="Times New Roman"/>
              </w:rPr>
              <w:t>For L1 D2R control information (if defined), the following are not considered for further study:</w:t>
            </w:r>
          </w:p>
          <w:p w14:paraId="06E45D34" w14:textId="77777777" w:rsidR="00D90037" w:rsidRPr="00D90037" w:rsidRDefault="00D90037" w:rsidP="00630EDA">
            <w:pPr>
              <w:numPr>
                <w:ilvl w:val="0"/>
                <w:numId w:val="6"/>
              </w:numPr>
              <w:rPr>
                <w:rFonts w:ascii="Times New Roman" w:hAnsi="Times New Roman" w:cs="Times New Roman"/>
              </w:rPr>
            </w:pPr>
            <w:r w:rsidRPr="00D90037">
              <w:rPr>
                <w:rFonts w:ascii="Times New Roman" w:hAnsi="Times New Roman" w:cs="Times New Roman"/>
              </w:rPr>
              <w:t>CSI feedback</w:t>
            </w:r>
          </w:p>
          <w:p w14:paraId="01D855E8" w14:textId="77777777" w:rsidR="00D90037" w:rsidRPr="00D90037" w:rsidRDefault="00D90037" w:rsidP="00630EDA">
            <w:pPr>
              <w:numPr>
                <w:ilvl w:val="0"/>
                <w:numId w:val="6"/>
              </w:numPr>
              <w:rPr>
                <w:rFonts w:ascii="Times New Roman" w:hAnsi="Times New Roman" w:cs="Times New Roman"/>
              </w:rPr>
            </w:pPr>
            <w:r w:rsidRPr="00D90037">
              <w:rPr>
                <w:rFonts w:ascii="Times New Roman" w:hAnsi="Times New Roman" w:cs="Times New Roman"/>
              </w:rPr>
              <w:t>Autonomous SR</w:t>
            </w:r>
          </w:p>
          <w:p w14:paraId="47E9AA24" w14:textId="09BEADB1" w:rsidR="00B00E36" w:rsidRPr="00D90037" w:rsidRDefault="00D90037" w:rsidP="00630EDA">
            <w:pPr>
              <w:numPr>
                <w:ilvl w:val="0"/>
                <w:numId w:val="7"/>
              </w:numPr>
              <w:rPr>
                <w:rFonts w:ascii="Times New Roman" w:hAnsi="Times New Roman" w:cs="Times New Roman"/>
              </w:rPr>
            </w:pPr>
            <w:r w:rsidRPr="00D90037">
              <w:rPr>
                <w:rFonts w:ascii="Times New Roman" w:hAnsi="Times New Roman" w:cs="Times New Roman"/>
              </w:rPr>
              <w:t>FFS: Whether any other L1 D2R control information is needed or not</w:t>
            </w:r>
          </w:p>
        </w:tc>
      </w:tr>
    </w:tbl>
    <w:p w14:paraId="1A7497D2" w14:textId="77777777" w:rsidR="005A7D25" w:rsidRDefault="005A7D25" w:rsidP="00EE5F32">
      <w:pPr>
        <w:rPr>
          <w:rFonts w:ascii="Times New Roman" w:hAnsi="Times New Roman" w:cs="Times New Roman"/>
        </w:rPr>
      </w:pPr>
    </w:p>
    <w:p w14:paraId="51974000" w14:textId="5CC41A6D" w:rsidR="00204652" w:rsidRDefault="005A7D25" w:rsidP="00204652">
      <w:pPr>
        <w:rPr>
          <w:rFonts w:ascii="Times New Roman" w:hAnsi="Times New Roman" w:cs="Times New Roman"/>
        </w:rPr>
      </w:pPr>
      <w:r>
        <w:rPr>
          <w:rFonts w:ascii="Times New Roman" w:hAnsi="Times New Roman" w:cs="Times New Roman"/>
        </w:rPr>
        <w:t>The f</w:t>
      </w:r>
      <w:r w:rsidR="00F61D32">
        <w:rPr>
          <w:rFonts w:ascii="Times New Roman" w:hAnsi="Times New Roman" w:cs="Times New Roman"/>
        </w:rPr>
        <w:t>ollowing</w:t>
      </w:r>
      <w:r>
        <w:rPr>
          <w:rFonts w:ascii="Times New Roman" w:hAnsi="Times New Roman" w:cs="Times New Roman"/>
        </w:rPr>
        <w:t xml:space="preserve"> </w:t>
      </w:r>
      <w:r w:rsidR="004D5505">
        <w:rPr>
          <w:rFonts w:ascii="Times New Roman" w:hAnsi="Times New Roman" w:cs="Times New Roman"/>
        </w:rPr>
        <w:t>guidance</w:t>
      </w:r>
      <w:r w:rsidR="00475A3B">
        <w:rPr>
          <w:rFonts w:ascii="Times New Roman" w:hAnsi="Times New Roman" w:cs="Times New Roman"/>
        </w:rPr>
        <w:t xml:space="preserve"> on potential R2D and D2R control information</w:t>
      </w:r>
      <w:r>
        <w:rPr>
          <w:rFonts w:ascii="Times New Roman" w:hAnsi="Times New Roman" w:cs="Times New Roman"/>
        </w:rPr>
        <w:t xml:space="preserve"> was provided </w:t>
      </w:r>
      <w:r w:rsidR="004D5505">
        <w:rPr>
          <w:rFonts w:ascii="Times New Roman" w:hAnsi="Times New Roman" w:cs="Times New Roman"/>
        </w:rPr>
        <w:t>in</w:t>
      </w:r>
      <w:r>
        <w:rPr>
          <w:rFonts w:ascii="Times New Roman" w:hAnsi="Times New Roman" w:cs="Times New Roman"/>
        </w:rPr>
        <w:t xml:space="preserve"> the</w:t>
      </w:r>
      <w:r w:rsidR="004D5505">
        <w:rPr>
          <w:rFonts w:ascii="Times New Roman" w:hAnsi="Times New Roman" w:cs="Times New Roman"/>
        </w:rPr>
        <w:t xml:space="preserve"> final</w:t>
      </w:r>
      <w:r>
        <w:rPr>
          <w:rFonts w:ascii="Times New Roman" w:hAnsi="Times New Roman" w:cs="Times New Roman"/>
        </w:rPr>
        <w:t xml:space="preserve"> feature lead</w:t>
      </w:r>
      <w:r w:rsidR="00F61D32">
        <w:rPr>
          <w:rFonts w:ascii="Times New Roman" w:hAnsi="Times New Roman" w:cs="Times New Roman"/>
        </w:rPr>
        <w:t xml:space="preserve"> </w:t>
      </w:r>
      <w:r>
        <w:rPr>
          <w:rFonts w:ascii="Times New Roman" w:hAnsi="Times New Roman" w:cs="Times New Roman"/>
        </w:rPr>
        <w:t xml:space="preserve">summary in RAN1#118. </w:t>
      </w:r>
    </w:p>
    <w:tbl>
      <w:tblPr>
        <w:tblStyle w:val="TableGrid"/>
        <w:tblW w:w="0" w:type="auto"/>
        <w:tblLook w:val="04A0" w:firstRow="1" w:lastRow="0" w:firstColumn="1" w:lastColumn="0" w:noHBand="0" w:noVBand="1"/>
      </w:tblPr>
      <w:tblGrid>
        <w:gridCol w:w="9350"/>
      </w:tblGrid>
      <w:tr w:rsidR="004D5505" w14:paraId="00EA802D" w14:textId="77777777" w:rsidTr="004D5505">
        <w:tc>
          <w:tcPr>
            <w:tcW w:w="9350" w:type="dxa"/>
          </w:tcPr>
          <w:p w14:paraId="25BB8CCA" w14:textId="77777777" w:rsidR="004D5505" w:rsidRPr="004D5505" w:rsidRDefault="004D5505" w:rsidP="004D5505">
            <w:pPr>
              <w:rPr>
                <w:rFonts w:ascii="Times New Roman" w:hAnsi="Times New Roman" w:cs="Times New Roman"/>
                <w:b/>
                <w:bCs/>
                <w:u w:val="single"/>
              </w:rPr>
            </w:pPr>
            <w:r w:rsidRPr="004D5505">
              <w:rPr>
                <w:rFonts w:ascii="Times New Roman" w:hAnsi="Times New Roman" w:cs="Times New Roman"/>
                <w:b/>
                <w:bCs/>
                <w:highlight w:val="yellow"/>
                <w:u w:val="single"/>
              </w:rPr>
              <w:t>R2D</w:t>
            </w:r>
          </w:p>
          <w:p w14:paraId="2714E7BE" w14:textId="77777777" w:rsidR="004D5505" w:rsidRPr="004D5505" w:rsidRDefault="004D5505" w:rsidP="00630EDA">
            <w:pPr>
              <w:numPr>
                <w:ilvl w:val="0"/>
                <w:numId w:val="9"/>
              </w:numPr>
              <w:rPr>
                <w:rFonts w:ascii="Times New Roman" w:hAnsi="Times New Roman" w:cs="Times New Roman"/>
              </w:rPr>
            </w:pPr>
            <w:r w:rsidRPr="004D5505">
              <w:rPr>
                <w:rFonts w:ascii="Times New Roman" w:hAnsi="Times New Roman" w:cs="Times New Roman"/>
              </w:rPr>
              <w:t>R2D Control information</w:t>
            </w:r>
          </w:p>
          <w:p w14:paraId="680B2D00" w14:textId="289F39D4" w:rsidR="004D5505" w:rsidRPr="004D5505" w:rsidRDefault="004D5505" w:rsidP="004D5505">
            <w:pPr>
              <w:rPr>
                <w:rFonts w:ascii="Times New Roman" w:hAnsi="Times New Roman" w:cs="Times New Roman"/>
              </w:rPr>
            </w:pPr>
            <w:r w:rsidRPr="004D5505">
              <w:rPr>
                <w:rFonts w:ascii="Times New Roman" w:hAnsi="Times New Roman" w:cs="Times New Roman"/>
              </w:rPr>
              <w:t>Companies can consider a like below to discuss what R2D control information is needed for PRDCH and PDRCH, respectively. And if needed, whether it is signaled via higher-layer or L1 R2D control signaling</w:t>
            </w:r>
            <w:r w:rsidR="009D6750">
              <w:rPr>
                <w:rFonts w:ascii="Times New Roman" w:hAnsi="Times New Roman" w:cs="Times New Roman"/>
              </w:rPr>
              <w:t>.</w:t>
            </w:r>
          </w:p>
          <w:tbl>
            <w:tblPr>
              <w:tblStyle w:val="TableGrid"/>
              <w:tblW w:w="7186" w:type="dxa"/>
              <w:tblInd w:w="1809" w:type="dxa"/>
              <w:tblLook w:val="04A0" w:firstRow="1" w:lastRow="0" w:firstColumn="1" w:lastColumn="0" w:noHBand="0" w:noVBand="1"/>
            </w:tblPr>
            <w:tblGrid>
              <w:gridCol w:w="1606"/>
              <w:gridCol w:w="1980"/>
              <w:gridCol w:w="1710"/>
              <w:gridCol w:w="1890"/>
            </w:tblGrid>
            <w:tr w:rsidR="004D5505" w:rsidRPr="004D5505" w14:paraId="7887B8A6" w14:textId="77777777" w:rsidTr="004C120D">
              <w:trPr>
                <w:trHeight w:val="299"/>
              </w:trPr>
              <w:tc>
                <w:tcPr>
                  <w:tcW w:w="1606" w:type="dxa"/>
                </w:tcPr>
                <w:p w14:paraId="0FCA560F" w14:textId="77777777" w:rsidR="004D5505" w:rsidRPr="004D5505" w:rsidRDefault="004D5505" w:rsidP="004D5505">
                  <w:pPr>
                    <w:rPr>
                      <w:rFonts w:ascii="Times New Roman" w:hAnsi="Times New Roman" w:cs="Times New Roman"/>
                      <w:i/>
                      <w:iCs/>
                    </w:rPr>
                  </w:pPr>
                  <w:r w:rsidRPr="004D5505">
                    <w:rPr>
                      <w:rFonts w:ascii="Times New Roman" w:hAnsi="Times New Roman" w:cs="Times New Roman"/>
                      <w:i/>
                      <w:iCs/>
                    </w:rPr>
                    <w:t>Information</w:t>
                  </w:r>
                </w:p>
              </w:tc>
              <w:tc>
                <w:tcPr>
                  <w:tcW w:w="1980" w:type="dxa"/>
                </w:tcPr>
                <w:p w14:paraId="605436FE" w14:textId="77777777" w:rsidR="004D5505" w:rsidRPr="004D5505" w:rsidRDefault="004D5505" w:rsidP="004D5505">
                  <w:pPr>
                    <w:rPr>
                      <w:rFonts w:ascii="Times New Roman" w:hAnsi="Times New Roman" w:cs="Times New Roman"/>
                      <w:i/>
                      <w:iCs/>
                    </w:rPr>
                  </w:pPr>
                  <w:r w:rsidRPr="004D5505">
                    <w:rPr>
                      <w:rFonts w:ascii="Times New Roman" w:hAnsi="Times New Roman" w:cs="Times New Roman"/>
                      <w:i/>
                      <w:iCs/>
                    </w:rPr>
                    <w:t xml:space="preserve">Needs to </w:t>
                  </w:r>
                  <w:proofErr w:type="gramStart"/>
                  <w:r w:rsidRPr="004D5505">
                    <w:rPr>
                      <w:rFonts w:ascii="Times New Roman" w:hAnsi="Times New Roman" w:cs="Times New Roman"/>
                      <w:i/>
                      <w:iCs/>
                    </w:rPr>
                    <w:t>be  Signaled</w:t>
                  </w:r>
                  <w:proofErr w:type="gramEnd"/>
                  <w:r w:rsidRPr="004D5505">
                    <w:rPr>
                      <w:rFonts w:ascii="Times New Roman" w:hAnsi="Times New Roman" w:cs="Times New Roman"/>
                      <w:i/>
                      <w:iCs/>
                    </w:rPr>
                    <w:t xml:space="preserve">? </w:t>
                  </w:r>
                </w:p>
              </w:tc>
              <w:tc>
                <w:tcPr>
                  <w:tcW w:w="1710" w:type="dxa"/>
                </w:tcPr>
                <w:p w14:paraId="19CE9B4C" w14:textId="77777777" w:rsidR="004D5505" w:rsidRPr="004D5505" w:rsidRDefault="004D5505" w:rsidP="004D5505">
                  <w:pPr>
                    <w:rPr>
                      <w:rFonts w:ascii="Times New Roman" w:hAnsi="Times New Roman" w:cs="Times New Roman"/>
                      <w:i/>
                      <w:iCs/>
                    </w:rPr>
                  </w:pPr>
                  <w:r w:rsidRPr="004D5505">
                    <w:rPr>
                      <w:rFonts w:ascii="Times New Roman" w:hAnsi="Times New Roman" w:cs="Times New Roman"/>
                      <w:i/>
                      <w:iCs/>
                    </w:rPr>
                    <w:t>Via L1 Control</w:t>
                  </w:r>
                </w:p>
              </w:tc>
              <w:tc>
                <w:tcPr>
                  <w:tcW w:w="1890" w:type="dxa"/>
                </w:tcPr>
                <w:p w14:paraId="2628711A" w14:textId="77777777" w:rsidR="004D5505" w:rsidRPr="004D5505" w:rsidRDefault="004D5505" w:rsidP="004D5505">
                  <w:pPr>
                    <w:rPr>
                      <w:rFonts w:ascii="Times New Roman" w:hAnsi="Times New Roman" w:cs="Times New Roman"/>
                      <w:i/>
                      <w:iCs/>
                    </w:rPr>
                  </w:pPr>
                  <w:r w:rsidRPr="004D5505">
                    <w:rPr>
                      <w:rFonts w:ascii="Times New Roman" w:hAnsi="Times New Roman" w:cs="Times New Roman"/>
                      <w:i/>
                      <w:iCs/>
                    </w:rPr>
                    <w:t xml:space="preserve">Via </w:t>
                  </w:r>
                  <w:proofErr w:type="gramStart"/>
                  <w:r w:rsidRPr="004D5505">
                    <w:rPr>
                      <w:rFonts w:ascii="Times New Roman" w:hAnsi="Times New Roman" w:cs="Times New Roman"/>
                      <w:i/>
                      <w:iCs/>
                    </w:rPr>
                    <w:t>higher-layer</w:t>
                  </w:r>
                  <w:proofErr w:type="gramEnd"/>
                </w:p>
              </w:tc>
            </w:tr>
            <w:tr w:rsidR="004D5505" w:rsidRPr="004D5505" w14:paraId="770F3719" w14:textId="77777777" w:rsidTr="004C120D">
              <w:trPr>
                <w:trHeight w:val="299"/>
              </w:trPr>
              <w:tc>
                <w:tcPr>
                  <w:tcW w:w="1606" w:type="dxa"/>
                </w:tcPr>
                <w:p w14:paraId="09C3C014" w14:textId="77777777" w:rsidR="004D5505" w:rsidRPr="004D5505" w:rsidRDefault="004D5505" w:rsidP="004D5505">
                  <w:pPr>
                    <w:rPr>
                      <w:rFonts w:ascii="Times New Roman" w:hAnsi="Times New Roman" w:cs="Times New Roman"/>
                      <w:i/>
                      <w:iCs/>
                    </w:rPr>
                  </w:pPr>
                  <w:r w:rsidRPr="004D5505">
                    <w:rPr>
                      <w:rFonts w:ascii="Times New Roman" w:hAnsi="Times New Roman" w:cs="Times New Roman"/>
                      <w:i/>
                      <w:iCs/>
                    </w:rPr>
                    <w:t>Information Type 1</w:t>
                  </w:r>
                </w:p>
              </w:tc>
              <w:tc>
                <w:tcPr>
                  <w:tcW w:w="1980" w:type="dxa"/>
                </w:tcPr>
                <w:p w14:paraId="35AC77D6" w14:textId="77777777" w:rsidR="004D5505" w:rsidRPr="004D5505" w:rsidRDefault="004D5505" w:rsidP="004D5505">
                  <w:pPr>
                    <w:rPr>
                      <w:rFonts w:ascii="Times New Roman" w:hAnsi="Times New Roman" w:cs="Times New Roman"/>
                      <w:i/>
                      <w:iCs/>
                    </w:rPr>
                  </w:pPr>
                  <w:r w:rsidRPr="004D5505">
                    <w:rPr>
                      <w:rFonts w:ascii="Times New Roman" w:hAnsi="Times New Roman" w:cs="Times New Roman"/>
                      <w:i/>
                      <w:iCs/>
                    </w:rPr>
                    <w:t>Y/N</w:t>
                  </w:r>
                </w:p>
              </w:tc>
              <w:tc>
                <w:tcPr>
                  <w:tcW w:w="1710" w:type="dxa"/>
                </w:tcPr>
                <w:p w14:paraId="347E2BE7" w14:textId="77777777" w:rsidR="004D5505" w:rsidRPr="004D5505" w:rsidRDefault="004D5505" w:rsidP="004D5505">
                  <w:pPr>
                    <w:rPr>
                      <w:rFonts w:ascii="Times New Roman" w:hAnsi="Times New Roman" w:cs="Times New Roman"/>
                      <w:i/>
                      <w:iCs/>
                    </w:rPr>
                  </w:pPr>
                  <w:r w:rsidRPr="004D5505">
                    <w:rPr>
                      <w:rFonts w:ascii="Times New Roman" w:hAnsi="Times New Roman" w:cs="Times New Roman"/>
                      <w:i/>
                      <w:iCs/>
                    </w:rPr>
                    <w:t>Y</w:t>
                  </w:r>
                </w:p>
              </w:tc>
              <w:tc>
                <w:tcPr>
                  <w:tcW w:w="1890" w:type="dxa"/>
                </w:tcPr>
                <w:p w14:paraId="67670A9E" w14:textId="77777777" w:rsidR="004D5505" w:rsidRPr="004D5505" w:rsidRDefault="004D5505" w:rsidP="004D5505">
                  <w:pPr>
                    <w:rPr>
                      <w:rFonts w:ascii="Times New Roman" w:hAnsi="Times New Roman" w:cs="Times New Roman"/>
                      <w:i/>
                      <w:iCs/>
                    </w:rPr>
                  </w:pPr>
                  <w:r w:rsidRPr="004D5505">
                    <w:rPr>
                      <w:rFonts w:ascii="Times New Roman" w:hAnsi="Times New Roman" w:cs="Times New Roman"/>
                      <w:i/>
                      <w:iCs/>
                    </w:rPr>
                    <w:t>N</w:t>
                  </w:r>
                </w:p>
              </w:tc>
            </w:tr>
          </w:tbl>
          <w:p w14:paraId="1DD49F28" w14:textId="77777777" w:rsidR="004D5505" w:rsidRDefault="004D5505" w:rsidP="00204652">
            <w:pPr>
              <w:rPr>
                <w:rFonts w:ascii="Times New Roman" w:hAnsi="Times New Roman" w:cs="Times New Roman"/>
              </w:rPr>
            </w:pPr>
          </w:p>
        </w:tc>
      </w:tr>
    </w:tbl>
    <w:p w14:paraId="4BCDC26F" w14:textId="77777777" w:rsidR="004D5505" w:rsidRDefault="004D5505" w:rsidP="00204652">
      <w:pPr>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511454" w14:paraId="03108FCE" w14:textId="77777777" w:rsidTr="00511454">
        <w:tc>
          <w:tcPr>
            <w:tcW w:w="9350" w:type="dxa"/>
          </w:tcPr>
          <w:p w14:paraId="71C532C8" w14:textId="77777777" w:rsidR="00511454" w:rsidRPr="00511454" w:rsidRDefault="00511454" w:rsidP="00511454">
            <w:pPr>
              <w:rPr>
                <w:rFonts w:ascii="Times New Roman" w:hAnsi="Times New Roman" w:cs="Times New Roman"/>
                <w:b/>
                <w:bCs/>
                <w:u w:val="single"/>
              </w:rPr>
            </w:pPr>
            <w:r w:rsidRPr="00511454">
              <w:rPr>
                <w:rFonts w:ascii="Times New Roman" w:hAnsi="Times New Roman" w:cs="Times New Roman"/>
                <w:b/>
                <w:bCs/>
                <w:highlight w:val="yellow"/>
                <w:u w:val="single"/>
              </w:rPr>
              <w:t>D2R</w:t>
            </w:r>
            <w:r w:rsidRPr="00511454">
              <w:rPr>
                <w:rFonts w:ascii="Times New Roman" w:hAnsi="Times New Roman" w:cs="Times New Roman"/>
                <w:b/>
                <w:bCs/>
                <w:u w:val="single"/>
              </w:rPr>
              <w:t xml:space="preserve"> </w:t>
            </w:r>
          </w:p>
          <w:p w14:paraId="0DDA197D" w14:textId="6B6BFB93" w:rsidR="00511454" w:rsidRDefault="00511454" w:rsidP="00630EDA">
            <w:pPr>
              <w:numPr>
                <w:ilvl w:val="0"/>
                <w:numId w:val="10"/>
              </w:numPr>
              <w:rPr>
                <w:rFonts w:ascii="Times New Roman" w:hAnsi="Times New Roman" w:cs="Times New Roman"/>
              </w:rPr>
            </w:pPr>
            <w:r w:rsidRPr="00511454">
              <w:rPr>
                <w:rFonts w:ascii="Times New Roman" w:hAnsi="Times New Roman" w:cs="Times New Roman"/>
              </w:rPr>
              <w:t>For D2R control information, please consider whether/what information might need to be signaled via L1 D2R control information</w:t>
            </w:r>
            <w:r w:rsidR="009D6750">
              <w:rPr>
                <w:rFonts w:ascii="Times New Roman" w:hAnsi="Times New Roman" w:cs="Times New Roman"/>
              </w:rPr>
              <w:t>.</w:t>
            </w:r>
          </w:p>
        </w:tc>
      </w:tr>
    </w:tbl>
    <w:p w14:paraId="59DB814F" w14:textId="77777777" w:rsidR="006A64F7" w:rsidRDefault="006A64F7" w:rsidP="00EE5F32">
      <w:pPr>
        <w:rPr>
          <w:rFonts w:ascii="Times New Roman" w:hAnsi="Times New Roman" w:cs="Times New Roman"/>
        </w:rPr>
      </w:pPr>
    </w:p>
    <w:p w14:paraId="7A50D8DD" w14:textId="59F891ED" w:rsidR="00AC2A48" w:rsidRDefault="006A64F7" w:rsidP="00EE5F32">
      <w:pPr>
        <w:rPr>
          <w:rFonts w:ascii="Times New Roman" w:hAnsi="Times New Roman" w:cs="Times New Roman"/>
        </w:rPr>
      </w:pPr>
      <w:r>
        <w:rPr>
          <w:rFonts w:ascii="Times New Roman" w:hAnsi="Times New Roman" w:cs="Times New Roman"/>
        </w:rPr>
        <w:t xml:space="preserve">As </w:t>
      </w:r>
      <w:r w:rsidR="00BD0A91">
        <w:rPr>
          <w:rFonts w:ascii="Times New Roman" w:hAnsi="Times New Roman" w:cs="Times New Roman"/>
        </w:rPr>
        <w:t>elaborat</w:t>
      </w:r>
      <w:r>
        <w:rPr>
          <w:rFonts w:ascii="Times New Roman" w:hAnsi="Times New Roman" w:cs="Times New Roman"/>
        </w:rPr>
        <w:t>ed in our previous contribution to RAN1#117</w:t>
      </w:r>
      <w:r w:rsidR="00BD0A91">
        <w:rPr>
          <w:rFonts w:ascii="Times New Roman" w:hAnsi="Times New Roman" w:cs="Times New Roman"/>
        </w:rPr>
        <w:t xml:space="preserve"> [</w:t>
      </w:r>
      <w:r w:rsidR="005529A2">
        <w:rPr>
          <w:rFonts w:ascii="Times New Roman" w:hAnsi="Times New Roman" w:cs="Times New Roman"/>
        </w:rPr>
        <w:t>2</w:t>
      </w:r>
      <w:r w:rsidR="00BD0A91">
        <w:rPr>
          <w:rFonts w:ascii="Times New Roman" w:hAnsi="Times New Roman" w:cs="Times New Roman"/>
        </w:rPr>
        <w:t xml:space="preserve">], </w:t>
      </w:r>
      <w:r w:rsidR="0030770A">
        <w:rPr>
          <w:rFonts w:ascii="Times New Roman" w:hAnsi="Times New Roman" w:cs="Times New Roman"/>
        </w:rPr>
        <w:t>there are</w:t>
      </w:r>
      <w:r w:rsidR="00C9079D">
        <w:rPr>
          <w:rFonts w:ascii="Times New Roman" w:hAnsi="Times New Roman" w:cs="Times New Roman"/>
        </w:rPr>
        <w:t xml:space="preserve"> </w:t>
      </w:r>
      <w:r w:rsidR="00AC2A48">
        <w:rPr>
          <w:rFonts w:ascii="Times New Roman" w:hAnsi="Times New Roman" w:cs="Times New Roman"/>
        </w:rPr>
        <w:t>two</w:t>
      </w:r>
      <w:r w:rsidR="00463A49">
        <w:rPr>
          <w:rFonts w:ascii="Times New Roman" w:hAnsi="Times New Roman" w:cs="Times New Roman"/>
        </w:rPr>
        <w:t xml:space="preserve"> </w:t>
      </w:r>
      <w:r w:rsidR="00C9079D">
        <w:rPr>
          <w:rFonts w:ascii="Times New Roman" w:hAnsi="Times New Roman" w:cs="Times New Roman"/>
        </w:rPr>
        <w:t xml:space="preserve">examples of </w:t>
      </w:r>
      <w:r w:rsidR="00463A49">
        <w:rPr>
          <w:rFonts w:ascii="Times New Roman" w:hAnsi="Times New Roman" w:cs="Times New Roman"/>
        </w:rPr>
        <w:t xml:space="preserve">dynamic </w:t>
      </w:r>
      <w:r w:rsidR="00C9079D">
        <w:rPr>
          <w:rFonts w:ascii="Times New Roman" w:hAnsi="Times New Roman" w:cs="Times New Roman"/>
        </w:rPr>
        <w:t xml:space="preserve">control information </w:t>
      </w:r>
      <w:r w:rsidR="00FC4DEE">
        <w:rPr>
          <w:rFonts w:ascii="Times New Roman" w:hAnsi="Times New Roman" w:cs="Times New Roman"/>
        </w:rPr>
        <w:t xml:space="preserve">required for </w:t>
      </w:r>
      <w:r w:rsidR="00AC2A48">
        <w:rPr>
          <w:rFonts w:ascii="Times New Roman" w:hAnsi="Times New Roman" w:cs="Times New Roman"/>
        </w:rPr>
        <w:t>R2D and one example of information required for both R2D and D2R as reiterated below:</w:t>
      </w:r>
    </w:p>
    <w:p w14:paraId="3406EC6F" w14:textId="77777777" w:rsidR="002978C9" w:rsidRDefault="002978C9" w:rsidP="002978C9">
      <w:pPr>
        <w:pStyle w:val="Heading3"/>
        <w:numPr>
          <w:ilvl w:val="2"/>
          <w:numId w:val="1"/>
        </w:numPr>
        <w:rPr>
          <w:rFonts w:ascii="Arial" w:hAnsi="Arial" w:cs="Arial"/>
          <w:color w:val="000000" w:themeColor="text1"/>
        </w:rPr>
      </w:pPr>
      <w:r>
        <w:rPr>
          <w:rFonts w:ascii="Arial" w:hAnsi="Arial" w:cs="Arial"/>
          <w:color w:val="000000" w:themeColor="text1"/>
        </w:rPr>
        <w:t xml:space="preserve">Time-Domain </w:t>
      </w:r>
      <w:r w:rsidRPr="003601EB">
        <w:rPr>
          <w:rFonts w:ascii="Arial" w:hAnsi="Arial" w:cs="Arial"/>
          <w:color w:val="000000" w:themeColor="text1"/>
        </w:rPr>
        <w:t xml:space="preserve">Scheduling </w:t>
      </w:r>
      <w:r>
        <w:rPr>
          <w:rFonts w:ascii="Arial" w:hAnsi="Arial" w:cs="Arial"/>
          <w:color w:val="000000" w:themeColor="text1"/>
        </w:rPr>
        <w:t xml:space="preserve">of </w:t>
      </w:r>
      <w:r w:rsidRPr="003601EB">
        <w:rPr>
          <w:rFonts w:ascii="Arial" w:hAnsi="Arial" w:cs="Arial"/>
          <w:color w:val="000000" w:themeColor="text1"/>
        </w:rPr>
        <w:t>D2R Transmissions</w:t>
      </w:r>
    </w:p>
    <w:p w14:paraId="08A92E93" w14:textId="7513C70B" w:rsidR="002978C9" w:rsidRPr="00D30141" w:rsidRDefault="002978C9" w:rsidP="002978C9">
      <w:pPr>
        <w:rPr>
          <w:rFonts w:ascii="Times New Roman" w:hAnsi="Times New Roman" w:cs="Times New Roman"/>
        </w:rPr>
      </w:pPr>
      <w:r w:rsidRPr="00D30141">
        <w:rPr>
          <w:rFonts w:ascii="Times New Roman" w:hAnsi="Times New Roman" w:cs="Times New Roman"/>
        </w:rPr>
        <w:t>In RAN1#116b, the following agreement was made in agenda item 9.4.2.1 [</w:t>
      </w:r>
      <w:r w:rsidR="00D17D99">
        <w:rPr>
          <w:rFonts w:ascii="Times New Roman" w:hAnsi="Times New Roman" w:cs="Times New Roman"/>
        </w:rPr>
        <w:t>3</w:t>
      </w:r>
      <w:r w:rsidRPr="00D30141">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2978C9" w14:paraId="51D20A77" w14:textId="77777777" w:rsidTr="004C120D">
        <w:tc>
          <w:tcPr>
            <w:tcW w:w="9350" w:type="dxa"/>
          </w:tcPr>
          <w:p w14:paraId="5D6C857B" w14:textId="77777777" w:rsidR="002978C9" w:rsidRPr="00003A08" w:rsidRDefault="002978C9" w:rsidP="004C120D">
            <w:pPr>
              <w:rPr>
                <w:rFonts w:ascii="Times New Roman" w:hAnsi="Times New Roman" w:cs="Times New Roman"/>
              </w:rPr>
            </w:pPr>
            <w:r w:rsidRPr="00003A08">
              <w:rPr>
                <w:rFonts w:ascii="Times New Roman" w:hAnsi="Times New Roman" w:cs="Times New Roman"/>
                <w:highlight w:val="green"/>
              </w:rPr>
              <w:t>Agreement</w:t>
            </w:r>
          </w:p>
          <w:p w14:paraId="2749B5D9" w14:textId="77777777" w:rsidR="002978C9" w:rsidRDefault="002978C9" w:rsidP="004C120D">
            <w:pPr>
              <w:rPr>
                <w:rFonts w:ascii="Times New Roman" w:hAnsi="Times New Roman" w:cs="Times New Roman"/>
              </w:rPr>
            </w:pPr>
            <w:r w:rsidRPr="00F0249E">
              <w:rPr>
                <w:rFonts w:ascii="Times New Roman" w:hAnsi="Times New Roman" w:cs="Times New Roman"/>
              </w:rPr>
              <w:t>Study time-domain multiple access of D2R transmissions. Further details, including pros/cons, are FFS.</w:t>
            </w:r>
          </w:p>
        </w:tc>
      </w:tr>
    </w:tbl>
    <w:p w14:paraId="3D3BAD77" w14:textId="05B09773" w:rsidR="00E13A02" w:rsidRDefault="00145F1C" w:rsidP="002978C9">
      <w:pPr>
        <w:rPr>
          <w:rFonts w:ascii="Times New Roman" w:hAnsi="Times New Roman" w:cs="Times New Roman"/>
        </w:rPr>
      </w:pPr>
      <w:r>
        <w:rPr>
          <w:rFonts w:ascii="Times New Roman" w:hAnsi="Times New Roman" w:cs="Times New Roman"/>
        </w:rPr>
        <w:t>For TDMA</w:t>
      </w:r>
      <w:r w:rsidR="002978C9">
        <w:rPr>
          <w:rFonts w:ascii="Times New Roman" w:hAnsi="Times New Roman" w:cs="Times New Roman"/>
        </w:rPr>
        <w:t>, it</w:t>
      </w:r>
      <w:r>
        <w:rPr>
          <w:rFonts w:ascii="Times New Roman" w:hAnsi="Times New Roman" w:cs="Times New Roman"/>
        </w:rPr>
        <w:t xml:space="preserve"> is</w:t>
      </w:r>
      <w:r w:rsidR="002978C9">
        <w:rPr>
          <w:rFonts w:ascii="Times New Roman" w:hAnsi="Times New Roman" w:cs="Times New Roman"/>
        </w:rPr>
        <w:t xml:space="preserve"> necessary to schedule multiple A-IoT devices even in the physical layer at a time granularity of the duration of several data symbols (which could be like the NR slot or even shorter) to avoid excessive interference when e.g., performing an inventory reading task with the device identities known. </w:t>
      </w:r>
    </w:p>
    <w:p w14:paraId="01E85FC2" w14:textId="771074C9" w:rsidR="002978C9" w:rsidRDefault="00145F1C" w:rsidP="002978C9">
      <w:pPr>
        <w:rPr>
          <w:rFonts w:ascii="Times New Roman" w:hAnsi="Times New Roman" w:cs="Times New Roman"/>
        </w:rPr>
      </w:pPr>
      <w:r>
        <w:rPr>
          <w:rFonts w:ascii="Times New Roman" w:hAnsi="Times New Roman" w:cs="Times New Roman"/>
        </w:rPr>
        <w:t>Especially f</w:t>
      </w:r>
      <w:r w:rsidR="00BE085C">
        <w:rPr>
          <w:rFonts w:ascii="Times New Roman" w:hAnsi="Times New Roman" w:cs="Times New Roman"/>
        </w:rPr>
        <w:t>or</w:t>
      </w:r>
      <w:r w:rsidR="002978C9">
        <w:rPr>
          <w:rFonts w:ascii="Times New Roman" w:hAnsi="Times New Roman" w:cs="Times New Roman"/>
        </w:rPr>
        <w:t xml:space="preserve"> device types 1 and 2a, where the D2R transmission is backscattered on a carrier wave, it would be necessary to indicate when the backscatter D2R transmission should take place following an </w:t>
      </w:r>
      <w:r w:rsidR="002978C9">
        <w:rPr>
          <w:rFonts w:ascii="Times New Roman" w:hAnsi="Times New Roman" w:cs="Times New Roman"/>
        </w:rPr>
        <w:lastRenderedPageBreak/>
        <w:t xml:space="preserve">R2D transmission, as otherwise, all the backscatter transmissions from multiple devices may reach the reader at similar times. In all these cases it would be necessary to transmit a time-domain scheduling control indication in the physical layer which could be device specific or common to a group of A-IoT devices. </w:t>
      </w:r>
      <w:r w:rsidR="00517164">
        <w:rPr>
          <w:rFonts w:ascii="Times New Roman" w:hAnsi="Times New Roman" w:cs="Times New Roman"/>
        </w:rPr>
        <w:t xml:space="preserve">This indication should be L1 control </w:t>
      </w:r>
      <w:r>
        <w:rPr>
          <w:rFonts w:ascii="Times New Roman" w:hAnsi="Times New Roman" w:cs="Times New Roman"/>
        </w:rPr>
        <w:t>information since</w:t>
      </w:r>
      <w:r w:rsidR="00517164">
        <w:rPr>
          <w:rFonts w:ascii="Times New Roman" w:hAnsi="Times New Roman" w:cs="Times New Roman"/>
        </w:rPr>
        <w:t xml:space="preserve"> it deals with the physical layer timing.</w:t>
      </w:r>
    </w:p>
    <w:p w14:paraId="4AAE57DD" w14:textId="408D85DA" w:rsidR="002978C9" w:rsidRPr="007C427D" w:rsidRDefault="002978C9" w:rsidP="002978C9">
      <w:pPr>
        <w:rPr>
          <w:rFonts w:ascii="Times New Roman" w:hAnsi="Times New Roman" w:cs="Times New Roman"/>
        </w:rPr>
      </w:pPr>
      <w:r w:rsidRPr="00D352CB">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sidR="00306316">
        <w:rPr>
          <w:rFonts w:ascii="Times New Roman" w:hAnsi="Times New Roman" w:cs="Times New Roman"/>
          <w:b/>
          <w:bCs/>
          <w:i/>
          <w:iCs/>
          <w:u w:val="single"/>
        </w:rPr>
        <w:t>1</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To support dynamic TDMA for D2R transmissions by one or more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indicate the time-domain scheduling information for a specific device or group of devices in an R2D transmission</w:t>
      </w:r>
      <w:r w:rsidRPr="00D352CB">
        <w:rPr>
          <w:rFonts w:ascii="Times New Roman" w:hAnsi="Times New Roman" w:cs="Times New Roman"/>
          <w:b/>
          <w:bCs/>
          <w:i/>
          <w:iCs/>
        </w:rPr>
        <w:t>.</w:t>
      </w:r>
    </w:p>
    <w:p w14:paraId="4D510933" w14:textId="77777777" w:rsidR="00920624" w:rsidRPr="00322D24" w:rsidRDefault="00920624" w:rsidP="00920624">
      <w:pPr>
        <w:pStyle w:val="Heading3"/>
        <w:numPr>
          <w:ilvl w:val="2"/>
          <w:numId w:val="1"/>
        </w:numPr>
        <w:rPr>
          <w:rFonts w:ascii="Arial" w:hAnsi="Arial" w:cs="Arial"/>
          <w:color w:val="000000" w:themeColor="text1"/>
        </w:rPr>
      </w:pPr>
      <w:r w:rsidRPr="00322D24">
        <w:rPr>
          <w:rFonts w:ascii="Arial" w:hAnsi="Arial" w:cs="Arial"/>
          <w:color w:val="000000" w:themeColor="text1"/>
        </w:rPr>
        <w:t>Carrier Frequency for D2R Transmission</w:t>
      </w:r>
    </w:p>
    <w:p w14:paraId="38DAD832" w14:textId="0CB3DF59" w:rsidR="00920624" w:rsidRDefault="00920624" w:rsidP="00920624">
      <w:pPr>
        <w:rPr>
          <w:rFonts w:ascii="Times New Roman" w:hAnsi="Times New Roman" w:cs="Times New Roman"/>
        </w:rPr>
      </w:pPr>
      <w:r>
        <w:rPr>
          <w:rFonts w:ascii="Times New Roman" w:hAnsi="Times New Roman" w:cs="Times New Roman"/>
        </w:rPr>
        <w:t>In RAN1#116b, the following agreement was made in agenda item 9.4.2.1 [</w:t>
      </w:r>
      <w:r w:rsidR="00D17D99">
        <w:rPr>
          <w:rFonts w:ascii="Times New Roman" w:hAnsi="Times New Roman" w:cs="Times New Roman"/>
        </w:rPr>
        <w:t>3</w:t>
      </w:r>
      <w:r>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920624" w14:paraId="5E6D94CE" w14:textId="77777777" w:rsidTr="004C120D">
        <w:tc>
          <w:tcPr>
            <w:tcW w:w="9350" w:type="dxa"/>
          </w:tcPr>
          <w:p w14:paraId="3EA4DADE" w14:textId="77777777" w:rsidR="00920624" w:rsidRPr="00003A08" w:rsidRDefault="00920624" w:rsidP="004C120D">
            <w:pPr>
              <w:rPr>
                <w:rFonts w:ascii="Times New Roman" w:hAnsi="Times New Roman" w:cs="Times New Roman"/>
              </w:rPr>
            </w:pPr>
            <w:r w:rsidRPr="00003A08">
              <w:rPr>
                <w:rFonts w:ascii="Times New Roman" w:hAnsi="Times New Roman" w:cs="Times New Roman"/>
                <w:highlight w:val="green"/>
              </w:rPr>
              <w:t>Agreement</w:t>
            </w:r>
          </w:p>
          <w:p w14:paraId="556D5548" w14:textId="77777777" w:rsidR="00920624" w:rsidRDefault="00920624" w:rsidP="004C120D">
            <w:pPr>
              <w:rPr>
                <w:rFonts w:ascii="Times New Roman" w:hAnsi="Times New Roman" w:cs="Times New Roman"/>
              </w:rPr>
            </w:pPr>
            <w:r w:rsidRPr="00C07BAD">
              <w:rPr>
                <w:rFonts w:ascii="Times New Roman" w:hAnsi="Times New Roman" w:cs="Times New Roman"/>
              </w:rPr>
              <w:t>Study frequency-domain multiple access of D2R transmissions, at least by utilizing a small frequency-shift in baseband. Further details, including pros/cons, are FFS.</w:t>
            </w:r>
          </w:p>
        </w:tc>
      </w:tr>
    </w:tbl>
    <w:p w14:paraId="2CF28106" w14:textId="51CE96E6" w:rsidR="00920624" w:rsidRDefault="00920624" w:rsidP="00920624">
      <w:pPr>
        <w:rPr>
          <w:rFonts w:ascii="Times New Roman" w:hAnsi="Times New Roman" w:cs="Times New Roman"/>
        </w:rPr>
      </w:pPr>
      <w:r>
        <w:rPr>
          <w:rFonts w:ascii="Times New Roman" w:hAnsi="Times New Roman" w:cs="Times New Roman"/>
        </w:rPr>
        <w:t>For FDMA of multiple A-IoT devices, it is necessary to indicate the carrier frequency to be used by a device for a particular D2R transmission</w:t>
      </w:r>
      <w:r w:rsidR="00A44B12">
        <w:rPr>
          <w:rFonts w:ascii="Times New Roman" w:hAnsi="Times New Roman" w:cs="Times New Roman"/>
        </w:rPr>
        <w:t>, especially for device</w:t>
      </w:r>
      <w:r w:rsidR="00B50EC0">
        <w:rPr>
          <w:rFonts w:ascii="Times New Roman" w:hAnsi="Times New Roman" w:cs="Times New Roman"/>
        </w:rPr>
        <w:t xml:space="preserve"> type</w:t>
      </w:r>
      <w:r w:rsidR="00A44B12">
        <w:rPr>
          <w:rFonts w:ascii="Times New Roman" w:hAnsi="Times New Roman" w:cs="Times New Roman"/>
        </w:rPr>
        <w:t xml:space="preserve"> 2b </w:t>
      </w:r>
      <w:r w:rsidR="00B50EC0">
        <w:rPr>
          <w:rFonts w:ascii="Times New Roman" w:hAnsi="Times New Roman" w:cs="Times New Roman"/>
        </w:rPr>
        <w:t>which generates its own CW for backscatter</w:t>
      </w:r>
      <w:r>
        <w:rPr>
          <w:rFonts w:ascii="Times New Roman" w:hAnsi="Times New Roman" w:cs="Times New Roman"/>
        </w:rPr>
        <w:t>.</w:t>
      </w:r>
      <w:r w:rsidR="00B50EC0">
        <w:rPr>
          <w:rFonts w:ascii="Times New Roman" w:hAnsi="Times New Roman" w:cs="Times New Roman"/>
        </w:rPr>
        <w:t xml:space="preserve"> For device types 1 and 2a, </w:t>
      </w:r>
      <w:r w:rsidR="000968E3">
        <w:rPr>
          <w:rFonts w:ascii="Times New Roman" w:hAnsi="Times New Roman" w:cs="Times New Roman"/>
        </w:rPr>
        <w:t>t</w:t>
      </w:r>
      <w:r>
        <w:rPr>
          <w:rFonts w:ascii="Times New Roman" w:hAnsi="Times New Roman" w:cs="Times New Roman"/>
        </w:rPr>
        <w:t xml:space="preserve">his </w:t>
      </w:r>
      <w:r w:rsidR="000968E3">
        <w:rPr>
          <w:rFonts w:ascii="Times New Roman" w:hAnsi="Times New Roman" w:cs="Times New Roman"/>
        </w:rPr>
        <w:t xml:space="preserve">information should be provided to the CW </w:t>
      </w:r>
      <w:proofErr w:type="gramStart"/>
      <w:r w:rsidR="000968E3">
        <w:rPr>
          <w:rFonts w:ascii="Times New Roman" w:hAnsi="Times New Roman" w:cs="Times New Roman"/>
        </w:rPr>
        <w:t>node</w:t>
      </w:r>
      <w:proofErr w:type="gramEnd"/>
      <w:r w:rsidR="000968E3">
        <w:rPr>
          <w:rFonts w:ascii="Times New Roman" w:hAnsi="Times New Roman" w:cs="Times New Roman"/>
        </w:rPr>
        <w:t xml:space="preserve"> </w:t>
      </w:r>
      <w:r>
        <w:rPr>
          <w:rFonts w:ascii="Times New Roman" w:hAnsi="Times New Roman" w:cs="Times New Roman"/>
        </w:rPr>
        <w:t xml:space="preserve"> </w:t>
      </w:r>
    </w:p>
    <w:p w14:paraId="6E4C8304" w14:textId="77777777" w:rsidR="00920624" w:rsidRDefault="00920624" w:rsidP="00920624">
      <w:pPr>
        <w:rPr>
          <w:rFonts w:ascii="Times New Roman" w:hAnsi="Times New Roman" w:cs="Times New Roman"/>
          <w:b/>
          <w:bCs/>
          <w:i/>
          <w:iCs/>
        </w:rPr>
      </w:pPr>
      <w:r w:rsidRPr="00D352CB">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Pr>
          <w:rFonts w:ascii="Times New Roman" w:hAnsi="Times New Roman" w:cs="Times New Roman"/>
          <w:b/>
          <w:bCs/>
          <w:i/>
          <w:iCs/>
          <w:u w:val="single"/>
        </w:rPr>
        <w:t>2</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To support dynamic FDMA for D2R transmissions by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indicate the carrier frequency to be used by a specific device or group of devices in an R2D transmission</w:t>
      </w:r>
      <w:r w:rsidRPr="00D352CB">
        <w:rPr>
          <w:rFonts w:ascii="Times New Roman" w:hAnsi="Times New Roman" w:cs="Times New Roman"/>
          <w:b/>
          <w:bCs/>
          <w:i/>
          <w:iCs/>
        </w:rPr>
        <w:t>.</w:t>
      </w:r>
    </w:p>
    <w:p w14:paraId="47E3BB8E" w14:textId="77777777" w:rsidR="00A072CB" w:rsidRDefault="00A072CB" w:rsidP="00A072CB">
      <w:pPr>
        <w:pStyle w:val="Heading3"/>
        <w:numPr>
          <w:ilvl w:val="2"/>
          <w:numId w:val="1"/>
        </w:numPr>
        <w:rPr>
          <w:rFonts w:ascii="Arial" w:hAnsi="Arial" w:cs="Arial"/>
          <w:color w:val="000000" w:themeColor="text1"/>
        </w:rPr>
      </w:pPr>
      <w:r w:rsidRPr="00FB6A38">
        <w:rPr>
          <w:rFonts w:ascii="Arial" w:hAnsi="Arial" w:cs="Arial"/>
          <w:color w:val="000000" w:themeColor="text1"/>
        </w:rPr>
        <w:t>Transmission</w:t>
      </w:r>
      <w:r>
        <w:rPr>
          <w:rFonts w:ascii="Arial" w:hAnsi="Arial" w:cs="Arial"/>
          <w:color w:val="000000" w:themeColor="text1"/>
        </w:rPr>
        <w:t>/Reception</w:t>
      </w:r>
      <w:r w:rsidRPr="00FB6A38">
        <w:rPr>
          <w:rFonts w:ascii="Arial" w:hAnsi="Arial" w:cs="Arial"/>
          <w:color w:val="000000" w:themeColor="text1"/>
        </w:rPr>
        <w:t xml:space="preserve"> </w:t>
      </w:r>
      <w:r>
        <w:rPr>
          <w:rFonts w:ascii="Arial" w:hAnsi="Arial" w:cs="Arial"/>
          <w:color w:val="000000" w:themeColor="text1"/>
        </w:rPr>
        <w:t>Adaptation</w:t>
      </w:r>
      <w:r w:rsidRPr="00FB6A38">
        <w:rPr>
          <w:rFonts w:ascii="Arial" w:hAnsi="Arial" w:cs="Arial"/>
          <w:color w:val="000000" w:themeColor="text1"/>
        </w:rPr>
        <w:t xml:space="preserve"> </w:t>
      </w:r>
      <w:r>
        <w:rPr>
          <w:rFonts w:ascii="Arial" w:hAnsi="Arial" w:cs="Arial"/>
          <w:color w:val="000000" w:themeColor="text1"/>
        </w:rPr>
        <w:t xml:space="preserve">for </w:t>
      </w:r>
      <w:r w:rsidRPr="00FB6A38">
        <w:rPr>
          <w:rFonts w:ascii="Arial" w:hAnsi="Arial" w:cs="Arial"/>
          <w:color w:val="000000" w:themeColor="text1"/>
        </w:rPr>
        <w:t>Energy Harvesting</w:t>
      </w:r>
    </w:p>
    <w:p w14:paraId="069F09AF" w14:textId="2A577FD9" w:rsidR="00A072CB" w:rsidRDefault="00A072CB" w:rsidP="00A072CB">
      <w:pPr>
        <w:rPr>
          <w:rFonts w:ascii="Times New Roman" w:hAnsi="Times New Roman" w:cs="Times New Roman"/>
          <w:b/>
          <w:bCs/>
          <w:i/>
          <w:iCs/>
        </w:rPr>
      </w:pPr>
      <w:r w:rsidRPr="00D352CB">
        <w:rPr>
          <w:rFonts w:ascii="Times New Roman" w:hAnsi="Times New Roman" w:cs="Times New Roman"/>
          <w:b/>
          <w:bCs/>
          <w:i/>
          <w:iCs/>
          <w:u w:val="single"/>
        </w:rPr>
        <w:t>Observation 1.</w:t>
      </w:r>
      <w:r w:rsidR="00306316">
        <w:rPr>
          <w:rFonts w:ascii="Times New Roman" w:hAnsi="Times New Roman" w:cs="Times New Roman"/>
          <w:b/>
          <w:bCs/>
          <w:i/>
          <w:iCs/>
          <w:u w:val="single"/>
        </w:rPr>
        <w:t>3</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When device identities are known at the reader, it is possible to adapt/schedule R2D/D2R transmissions to ensure that the devices can perform the respective R2D reception or D2R transmission, without running out of charge. For such adaptation, the reader would need to know the current charging status of the device/time required for charging the device to perform the desired operation</w:t>
      </w:r>
      <w:r w:rsidRPr="00D352CB">
        <w:rPr>
          <w:rFonts w:ascii="Times New Roman" w:hAnsi="Times New Roman" w:cs="Times New Roman"/>
          <w:b/>
          <w:bCs/>
          <w:i/>
          <w:iCs/>
        </w:rPr>
        <w:t>.</w:t>
      </w:r>
    </w:p>
    <w:p w14:paraId="1E4342E9" w14:textId="77777777" w:rsidR="00A072CB" w:rsidRDefault="00A072CB" w:rsidP="00A072CB">
      <w:pPr>
        <w:rPr>
          <w:rFonts w:ascii="Times New Roman" w:hAnsi="Times New Roman" w:cs="Times New Roman"/>
        </w:rPr>
      </w:pPr>
      <w:r>
        <w:rPr>
          <w:rFonts w:ascii="Times New Roman" w:hAnsi="Times New Roman" w:cs="Times New Roman"/>
        </w:rPr>
        <w:t xml:space="preserve">This could be achieved by the reader sending a request for information on the current charging status/time required for the device to charge to a certain level, and the device responding to this request with the required information. Hence, there needs to be a control information field for exchange of this information, and it could be either L1 or a higher layer control information. </w:t>
      </w:r>
    </w:p>
    <w:p w14:paraId="539BE5A2" w14:textId="2C57FE01" w:rsidR="00681D1E" w:rsidRPr="006805A7" w:rsidRDefault="00306316" w:rsidP="00EE5F32">
      <w:pPr>
        <w:rPr>
          <w:rFonts w:ascii="Times New Roman" w:hAnsi="Times New Roman" w:cs="Times New Roman"/>
          <w:b/>
          <w:bCs/>
        </w:rPr>
      </w:pPr>
      <w:r w:rsidRPr="006805A7">
        <w:rPr>
          <w:rFonts w:ascii="Times New Roman" w:hAnsi="Times New Roman" w:cs="Times New Roman"/>
          <w:b/>
          <w:bCs/>
          <w:u w:val="single"/>
        </w:rPr>
        <w:t>Proposal 1.1.:</w:t>
      </w:r>
      <w:r w:rsidRPr="006805A7">
        <w:rPr>
          <w:rFonts w:ascii="Times New Roman" w:hAnsi="Times New Roman" w:cs="Times New Roman"/>
          <w:b/>
          <w:bCs/>
        </w:rPr>
        <w:t xml:space="preserve"> The following dynamic control information is proposed to be included for R2D transmissions</w:t>
      </w:r>
      <w:r w:rsidR="006805A7">
        <w:rPr>
          <w:rFonts w:ascii="Times New Roman" w:hAnsi="Times New Roman" w:cs="Times New Roman"/>
          <w:b/>
          <w:bCs/>
        </w:rPr>
        <w:t>:</w:t>
      </w:r>
    </w:p>
    <w:tbl>
      <w:tblPr>
        <w:tblStyle w:val="TableGrid"/>
        <w:tblW w:w="7186" w:type="dxa"/>
        <w:tblInd w:w="1083" w:type="dxa"/>
        <w:tblLook w:val="04A0" w:firstRow="1" w:lastRow="0" w:firstColumn="1" w:lastColumn="0" w:noHBand="0" w:noVBand="1"/>
      </w:tblPr>
      <w:tblGrid>
        <w:gridCol w:w="3502"/>
        <w:gridCol w:w="1350"/>
        <w:gridCol w:w="990"/>
        <w:gridCol w:w="1344"/>
      </w:tblGrid>
      <w:tr w:rsidR="006805A7" w:rsidRPr="004D5505" w14:paraId="3732BF51" w14:textId="77777777" w:rsidTr="006805A7">
        <w:trPr>
          <w:trHeight w:val="299"/>
        </w:trPr>
        <w:tc>
          <w:tcPr>
            <w:tcW w:w="3502" w:type="dxa"/>
          </w:tcPr>
          <w:p w14:paraId="4C6D9D1E" w14:textId="77777777" w:rsidR="001A3083" w:rsidRPr="004D5505" w:rsidRDefault="001A3083" w:rsidP="004C120D">
            <w:pPr>
              <w:rPr>
                <w:rFonts w:ascii="Times New Roman" w:hAnsi="Times New Roman" w:cs="Times New Roman"/>
                <w:b/>
                <w:bCs/>
              </w:rPr>
            </w:pPr>
            <w:r w:rsidRPr="004D5505">
              <w:rPr>
                <w:rFonts w:ascii="Times New Roman" w:hAnsi="Times New Roman" w:cs="Times New Roman"/>
                <w:b/>
                <w:bCs/>
              </w:rPr>
              <w:t>Information</w:t>
            </w:r>
          </w:p>
        </w:tc>
        <w:tc>
          <w:tcPr>
            <w:tcW w:w="1350" w:type="dxa"/>
          </w:tcPr>
          <w:p w14:paraId="24315CF2" w14:textId="152C8E61" w:rsidR="001A3083" w:rsidRPr="004D5505" w:rsidRDefault="001A3083" w:rsidP="004C120D">
            <w:pPr>
              <w:rPr>
                <w:rFonts w:ascii="Times New Roman" w:hAnsi="Times New Roman" w:cs="Times New Roman"/>
                <w:b/>
                <w:bCs/>
              </w:rPr>
            </w:pPr>
            <w:r w:rsidRPr="004D5505">
              <w:rPr>
                <w:rFonts w:ascii="Times New Roman" w:hAnsi="Times New Roman" w:cs="Times New Roman"/>
                <w:b/>
                <w:bCs/>
              </w:rPr>
              <w:t xml:space="preserve">Needs to </w:t>
            </w:r>
            <w:r w:rsidR="00B9761F" w:rsidRPr="004D5505">
              <w:rPr>
                <w:rFonts w:ascii="Times New Roman" w:hAnsi="Times New Roman" w:cs="Times New Roman"/>
                <w:b/>
                <w:bCs/>
              </w:rPr>
              <w:t xml:space="preserve">be </w:t>
            </w:r>
            <w:proofErr w:type="gramStart"/>
            <w:r w:rsidR="00B9761F">
              <w:rPr>
                <w:rFonts w:ascii="Times New Roman" w:hAnsi="Times New Roman" w:cs="Times New Roman"/>
                <w:b/>
                <w:bCs/>
              </w:rPr>
              <w:t>s</w:t>
            </w:r>
            <w:r w:rsidR="00B9761F" w:rsidRPr="004D5505">
              <w:rPr>
                <w:rFonts w:ascii="Times New Roman" w:hAnsi="Times New Roman" w:cs="Times New Roman"/>
                <w:b/>
                <w:bCs/>
              </w:rPr>
              <w:t>ignaled</w:t>
            </w:r>
            <w:r w:rsidRPr="004D5505">
              <w:rPr>
                <w:rFonts w:ascii="Times New Roman" w:hAnsi="Times New Roman" w:cs="Times New Roman"/>
                <w:b/>
                <w:bCs/>
              </w:rPr>
              <w:t>?</w:t>
            </w:r>
            <w:proofErr w:type="gramEnd"/>
            <w:r w:rsidRPr="004D5505">
              <w:rPr>
                <w:rFonts w:ascii="Times New Roman" w:hAnsi="Times New Roman" w:cs="Times New Roman"/>
                <w:b/>
                <w:bCs/>
              </w:rPr>
              <w:t xml:space="preserve"> </w:t>
            </w:r>
          </w:p>
        </w:tc>
        <w:tc>
          <w:tcPr>
            <w:tcW w:w="990" w:type="dxa"/>
          </w:tcPr>
          <w:p w14:paraId="14C7699D" w14:textId="77777777" w:rsidR="001A3083" w:rsidRPr="004D5505" w:rsidRDefault="001A3083" w:rsidP="004C120D">
            <w:pPr>
              <w:rPr>
                <w:rFonts w:ascii="Times New Roman" w:hAnsi="Times New Roman" w:cs="Times New Roman"/>
                <w:b/>
                <w:bCs/>
              </w:rPr>
            </w:pPr>
            <w:r w:rsidRPr="004D5505">
              <w:rPr>
                <w:rFonts w:ascii="Times New Roman" w:hAnsi="Times New Roman" w:cs="Times New Roman"/>
                <w:b/>
                <w:bCs/>
              </w:rPr>
              <w:t>Via L1 Control</w:t>
            </w:r>
          </w:p>
        </w:tc>
        <w:tc>
          <w:tcPr>
            <w:tcW w:w="1344" w:type="dxa"/>
          </w:tcPr>
          <w:p w14:paraId="412B5A44" w14:textId="784A6B2E" w:rsidR="001A3083" w:rsidRPr="004D5505" w:rsidRDefault="001A3083" w:rsidP="004C120D">
            <w:pPr>
              <w:rPr>
                <w:rFonts w:ascii="Times New Roman" w:hAnsi="Times New Roman" w:cs="Times New Roman"/>
                <w:b/>
                <w:bCs/>
              </w:rPr>
            </w:pPr>
            <w:r w:rsidRPr="004D5505">
              <w:rPr>
                <w:rFonts w:ascii="Times New Roman" w:hAnsi="Times New Roman" w:cs="Times New Roman"/>
                <w:b/>
                <w:bCs/>
              </w:rPr>
              <w:t xml:space="preserve">Via </w:t>
            </w:r>
            <w:r w:rsidR="00B9761F" w:rsidRPr="004D5505">
              <w:rPr>
                <w:rFonts w:ascii="Times New Roman" w:hAnsi="Times New Roman" w:cs="Times New Roman"/>
                <w:b/>
                <w:bCs/>
              </w:rPr>
              <w:t>higher layer</w:t>
            </w:r>
          </w:p>
        </w:tc>
      </w:tr>
      <w:tr w:rsidR="006805A7" w:rsidRPr="004D5505" w14:paraId="220F212D" w14:textId="77777777" w:rsidTr="006805A7">
        <w:trPr>
          <w:trHeight w:val="299"/>
        </w:trPr>
        <w:tc>
          <w:tcPr>
            <w:tcW w:w="3502" w:type="dxa"/>
          </w:tcPr>
          <w:p w14:paraId="30E24D62" w14:textId="405012A1" w:rsidR="001A3083" w:rsidRPr="004D5505" w:rsidRDefault="00C3455A" w:rsidP="004C120D">
            <w:pPr>
              <w:rPr>
                <w:rFonts w:ascii="Times New Roman" w:hAnsi="Times New Roman" w:cs="Times New Roman"/>
                <w:i/>
                <w:iCs/>
              </w:rPr>
            </w:pPr>
            <w:r>
              <w:rPr>
                <w:rFonts w:ascii="Times New Roman" w:hAnsi="Times New Roman" w:cs="Times New Roman"/>
                <w:i/>
                <w:iCs/>
              </w:rPr>
              <w:t>Time-domain scheduling information/indication</w:t>
            </w:r>
          </w:p>
        </w:tc>
        <w:tc>
          <w:tcPr>
            <w:tcW w:w="1350" w:type="dxa"/>
          </w:tcPr>
          <w:p w14:paraId="74BF82F6" w14:textId="7D95EA27" w:rsidR="001A3083" w:rsidRPr="004D5505" w:rsidRDefault="001A3083" w:rsidP="004C120D">
            <w:pPr>
              <w:rPr>
                <w:rFonts w:ascii="Times New Roman" w:hAnsi="Times New Roman" w:cs="Times New Roman"/>
                <w:i/>
                <w:iCs/>
              </w:rPr>
            </w:pPr>
            <w:r w:rsidRPr="004D5505">
              <w:rPr>
                <w:rFonts w:ascii="Times New Roman" w:hAnsi="Times New Roman" w:cs="Times New Roman"/>
                <w:i/>
                <w:iCs/>
              </w:rPr>
              <w:t>Y</w:t>
            </w:r>
          </w:p>
        </w:tc>
        <w:tc>
          <w:tcPr>
            <w:tcW w:w="990" w:type="dxa"/>
          </w:tcPr>
          <w:p w14:paraId="721019D1" w14:textId="77777777" w:rsidR="001A3083" w:rsidRPr="004D5505" w:rsidRDefault="001A3083" w:rsidP="004C120D">
            <w:pPr>
              <w:rPr>
                <w:rFonts w:ascii="Times New Roman" w:hAnsi="Times New Roman" w:cs="Times New Roman"/>
                <w:i/>
                <w:iCs/>
              </w:rPr>
            </w:pPr>
            <w:r w:rsidRPr="004D5505">
              <w:rPr>
                <w:rFonts w:ascii="Times New Roman" w:hAnsi="Times New Roman" w:cs="Times New Roman"/>
                <w:i/>
                <w:iCs/>
              </w:rPr>
              <w:t>Y</w:t>
            </w:r>
          </w:p>
        </w:tc>
        <w:tc>
          <w:tcPr>
            <w:tcW w:w="1344" w:type="dxa"/>
          </w:tcPr>
          <w:p w14:paraId="6EBB49E7" w14:textId="77777777" w:rsidR="001A3083" w:rsidRPr="004D5505" w:rsidRDefault="001A3083" w:rsidP="004C120D">
            <w:pPr>
              <w:rPr>
                <w:rFonts w:ascii="Times New Roman" w:hAnsi="Times New Roman" w:cs="Times New Roman"/>
                <w:i/>
                <w:iCs/>
              </w:rPr>
            </w:pPr>
            <w:r w:rsidRPr="004D5505">
              <w:rPr>
                <w:rFonts w:ascii="Times New Roman" w:hAnsi="Times New Roman" w:cs="Times New Roman"/>
                <w:i/>
                <w:iCs/>
              </w:rPr>
              <w:t>N</w:t>
            </w:r>
          </w:p>
        </w:tc>
      </w:tr>
      <w:tr w:rsidR="003C0FBA" w:rsidRPr="004D5505" w14:paraId="1A56A6AF" w14:textId="77777777" w:rsidTr="006805A7">
        <w:trPr>
          <w:trHeight w:val="299"/>
        </w:trPr>
        <w:tc>
          <w:tcPr>
            <w:tcW w:w="3502" w:type="dxa"/>
          </w:tcPr>
          <w:p w14:paraId="0EB3F3B9" w14:textId="0AB2E1FA" w:rsidR="003C0FBA" w:rsidRDefault="003311DF" w:rsidP="004C120D">
            <w:pPr>
              <w:rPr>
                <w:rFonts w:ascii="Times New Roman" w:hAnsi="Times New Roman" w:cs="Times New Roman"/>
                <w:i/>
                <w:iCs/>
              </w:rPr>
            </w:pPr>
            <w:r>
              <w:rPr>
                <w:rFonts w:ascii="Times New Roman" w:hAnsi="Times New Roman" w:cs="Times New Roman"/>
                <w:i/>
                <w:iCs/>
              </w:rPr>
              <w:t>Carrier frequency/Frequency-domain scheduling information</w:t>
            </w:r>
          </w:p>
        </w:tc>
        <w:tc>
          <w:tcPr>
            <w:tcW w:w="1350" w:type="dxa"/>
          </w:tcPr>
          <w:p w14:paraId="2899C5AB" w14:textId="0B93E846" w:rsidR="003C0FBA" w:rsidRPr="004D5505" w:rsidRDefault="003311DF" w:rsidP="004C120D">
            <w:pPr>
              <w:rPr>
                <w:rFonts w:ascii="Times New Roman" w:hAnsi="Times New Roman" w:cs="Times New Roman"/>
                <w:i/>
                <w:iCs/>
              </w:rPr>
            </w:pPr>
            <w:r>
              <w:rPr>
                <w:rFonts w:ascii="Times New Roman" w:hAnsi="Times New Roman" w:cs="Times New Roman"/>
                <w:i/>
                <w:iCs/>
              </w:rPr>
              <w:t>Y</w:t>
            </w:r>
          </w:p>
        </w:tc>
        <w:tc>
          <w:tcPr>
            <w:tcW w:w="990" w:type="dxa"/>
          </w:tcPr>
          <w:p w14:paraId="2E40F336" w14:textId="44427E9A" w:rsidR="003C0FBA" w:rsidRPr="004D5505" w:rsidRDefault="003311DF" w:rsidP="004C120D">
            <w:pPr>
              <w:rPr>
                <w:rFonts w:ascii="Times New Roman" w:hAnsi="Times New Roman" w:cs="Times New Roman"/>
                <w:i/>
                <w:iCs/>
              </w:rPr>
            </w:pPr>
            <w:r>
              <w:rPr>
                <w:rFonts w:ascii="Times New Roman" w:hAnsi="Times New Roman" w:cs="Times New Roman"/>
                <w:i/>
                <w:iCs/>
              </w:rPr>
              <w:t>Y</w:t>
            </w:r>
          </w:p>
        </w:tc>
        <w:tc>
          <w:tcPr>
            <w:tcW w:w="1344" w:type="dxa"/>
          </w:tcPr>
          <w:p w14:paraId="0CBF1A0A" w14:textId="45FFA420" w:rsidR="003C0FBA" w:rsidRPr="004D5505" w:rsidRDefault="003311DF" w:rsidP="004C120D">
            <w:pPr>
              <w:rPr>
                <w:rFonts w:ascii="Times New Roman" w:hAnsi="Times New Roman" w:cs="Times New Roman"/>
                <w:i/>
                <w:iCs/>
              </w:rPr>
            </w:pPr>
            <w:r>
              <w:rPr>
                <w:rFonts w:ascii="Times New Roman" w:hAnsi="Times New Roman" w:cs="Times New Roman"/>
                <w:i/>
                <w:iCs/>
              </w:rPr>
              <w:t>N</w:t>
            </w:r>
          </w:p>
        </w:tc>
      </w:tr>
      <w:tr w:rsidR="003311DF" w:rsidRPr="004D5505" w14:paraId="3CF5D6AA" w14:textId="77777777" w:rsidTr="006805A7">
        <w:trPr>
          <w:trHeight w:val="299"/>
        </w:trPr>
        <w:tc>
          <w:tcPr>
            <w:tcW w:w="3502" w:type="dxa"/>
          </w:tcPr>
          <w:p w14:paraId="133E62A5" w14:textId="15BD4C9D" w:rsidR="003311DF" w:rsidRDefault="001805D9" w:rsidP="004C120D">
            <w:pPr>
              <w:rPr>
                <w:rFonts w:ascii="Times New Roman" w:hAnsi="Times New Roman" w:cs="Times New Roman"/>
                <w:i/>
                <w:iCs/>
              </w:rPr>
            </w:pPr>
            <w:r>
              <w:rPr>
                <w:rFonts w:ascii="Times New Roman" w:hAnsi="Times New Roman" w:cs="Times New Roman"/>
                <w:i/>
                <w:iCs/>
              </w:rPr>
              <w:t xml:space="preserve">Request for </w:t>
            </w:r>
            <w:r w:rsidR="00306316">
              <w:rPr>
                <w:rFonts w:ascii="Times New Roman" w:hAnsi="Times New Roman" w:cs="Times New Roman"/>
                <w:i/>
                <w:iCs/>
              </w:rPr>
              <w:t xml:space="preserve">information on </w:t>
            </w:r>
            <w:r w:rsidR="00587B21">
              <w:rPr>
                <w:rFonts w:ascii="Times New Roman" w:hAnsi="Times New Roman" w:cs="Times New Roman"/>
                <w:i/>
                <w:iCs/>
              </w:rPr>
              <w:t xml:space="preserve">charging </w:t>
            </w:r>
            <w:r w:rsidR="00306316">
              <w:rPr>
                <w:rFonts w:ascii="Times New Roman" w:hAnsi="Times New Roman" w:cs="Times New Roman"/>
                <w:i/>
                <w:iCs/>
              </w:rPr>
              <w:t>status</w:t>
            </w:r>
            <w:r w:rsidR="00587B21">
              <w:rPr>
                <w:rFonts w:ascii="Times New Roman" w:hAnsi="Times New Roman" w:cs="Times New Roman"/>
                <w:i/>
                <w:iCs/>
              </w:rPr>
              <w:t>/</w:t>
            </w:r>
            <w:r w:rsidR="00306316">
              <w:rPr>
                <w:rFonts w:ascii="Times New Roman" w:hAnsi="Times New Roman" w:cs="Times New Roman"/>
                <w:i/>
                <w:iCs/>
              </w:rPr>
              <w:t>time required for device to be charged to certain level</w:t>
            </w:r>
          </w:p>
        </w:tc>
        <w:tc>
          <w:tcPr>
            <w:tcW w:w="1350" w:type="dxa"/>
          </w:tcPr>
          <w:p w14:paraId="5B5B06AB" w14:textId="78A8F2A2" w:rsidR="003311DF" w:rsidRDefault="00587B21" w:rsidP="004C120D">
            <w:pPr>
              <w:rPr>
                <w:rFonts w:ascii="Times New Roman" w:hAnsi="Times New Roman" w:cs="Times New Roman"/>
                <w:i/>
                <w:iCs/>
              </w:rPr>
            </w:pPr>
            <w:r>
              <w:rPr>
                <w:rFonts w:ascii="Times New Roman" w:hAnsi="Times New Roman" w:cs="Times New Roman"/>
                <w:i/>
                <w:iCs/>
              </w:rPr>
              <w:t>Y</w:t>
            </w:r>
          </w:p>
        </w:tc>
        <w:tc>
          <w:tcPr>
            <w:tcW w:w="990" w:type="dxa"/>
          </w:tcPr>
          <w:p w14:paraId="4E1BA6D6" w14:textId="047129DD" w:rsidR="003311DF" w:rsidRDefault="00587B21" w:rsidP="004C120D">
            <w:pPr>
              <w:rPr>
                <w:rFonts w:ascii="Times New Roman" w:hAnsi="Times New Roman" w:cs="Times New Roman"/>
                <w:i/>
                <w:iCs/>
              </w:rPr>
            </w:pPr>
            <w:r>
              <w:rPr>
                <w:rFonts w:ascii="Times New Roman" w:hAnsi="Times New Roman" w:cs="Times New Roman"/>
                <w:i/>
                <w:iCs/>
              </w:rPr>
              <w:t>N</w:t>
            </w:r>
          </w:p>
        </w:tc>
        <w:tc>
          <w:tcPr>
            <w:tcW w:w="1344" w:type="dxa"/>
          </w:tcPr>
          <w:p w14:paraId="15DC3BFB" w14:textId="045FC441" w:rsidR="003311DF" w:rsidRDefault="00587B21" w:rsidP="004C120D">
            <w:pPr>
              <w:rPr>
                <w:rFonts w:ascii="Times New Roman" w:hAnsi="Times New Roman" w:cs="Times New Roman"/>
                <w:i/>
                <w:iCs/>
              </w:rPr>
            </w:pPr>
            <w:r>
              <w:rPr>
                <w:rFonts w:ascii="Times New Roman" w:hAnsi="Times New Roman" w:cs="Times New Roman"/>
                <w:i/>
                <w:iCs/>
              </w:rPr>
              <w:t>Y</w:t>
            </w:r>
          </w:p>
        </w:tc>
      </w:tr>
    </w:tbl>
    <w:p w14:paraId="4ACF78A4" w14:textId="77777777" w:rsidR="000752E1" w:rsidRPr="00BE6163" w:rsidRDefault="000752E1" w:rsidP="00EE5F32">
      <w:pPr>
        <w:rPr>
          <w:rFonts w:ascii="Times New Roman" w:hAnsi="Times New Roman" w:cs="Times New Roman"/>
        </w:rPr>
      </w:pPr>
    </w:p>
    <w:p w14:paraId="1EC85C8C" w14:textId="10E57B4D" w:rsidR="00B77037" w:rsidRDefault="00433019" w:rsidP="00433019">
      <w:pPr>
        <w:rPr>
          <w:rFonts w:ascii="Times New Roman" w:hAnsi="Times New Roman" w:cs="Times New Roman"/>
          <w:b/>
          <w:bCs/>
        </w:rPr>
      </w:pPr>
      <w:r w:rsidRPr="00E93B1C">
        <w:rPr>
          <w:rFonts w:ascii="Times New Roman" w:hAnsi="Times New Roman" w:cs="Times New Roman"/>
          <w:b/>
          <w:bCs/>
          <w:u w:val="single"/>
        </w:rPr>
        <w:t>Proposal 1.</w:t>
      </w:r>
      <w:r w:rsidR="00306316">
        <w:rPr>
          <w:rFonts w:ascii="Times New Roman" w:hAnsi="Times New Roman" w:cs="Times New Roman"/>
          <w:b/>
          <w:bCs/>
          <w:u w:val="single"/>
        </w:rPr>
        <w:t>2</w:t>
      </w:r>
      <w:r w:rsidR="003D0788">
        <w:rPr>
          <w:rFonts w:ascii="Times New Roman" w:hAnsi="Times New Roman" w:cs="Times New Roman"/>
          <w:b/>
          <w:bCs/>
          <w:u w:val="single"/>
        </w:rPr>
        <w:t>.</w:t>
      </w:r>
      <w:r w:rsidRPr="00E93B1C">
        <w:rPr>
          <w:rFonts w:ascii="Times New Roman" w:hAnsi="Times New Roman" w:cs="Times New Roman"/>
          <w:b/>
          <w:bCs/>
          <w:u w:val="single"/>
        </w:rPr>
        <w:t>:</w:t>
      </w:r>
      <w:r w:rsidRPr="00E93B1C">
        <w:rPr>
          <w:rFonts w:ascii="Times New Roman" w:hAnsi="Times New Roman" w:cs="Times New Roman"/>
          <w:b/>
          <w:bCs/>
        </w:rPr>
        <w:t xml:space="preserve"> </w:t>
      </w:r>
      <w:r w:rsidR="00306316">
        <w:rPr>
          <w:rFonts w:ascii="Times New Roman" w:hAnsi="Times New Roman" w:cs="Times New Roman"/>
          <w:b/>
          <w:bCs/>
        </w:rPr>
        <w:t>The following</w:t>
      </w:r>
      <w:r w:rsidRPr="00E93B1C">
        <w:rPr>
          <w:rFonts w:ascii="Times New Roman" w:hAnsi="Times New Roman" w:cs="Times New Roman"/>
          <w:b/>
          <w:bCs/>
        </w:rPr>
        <w:t xml:space="preserve"> dynamic control information </w:t>
      </w:r>
      <w:r w:rsidR="00306316">
        <w:rPr>
          <w:rFonts w:ascii="Times New Roman" w:hAnsi="Times New Roman" w:cs="Times New Roman"/>
          <w:b/>
          <w:bCs/>
        </w:rPr>
        <w:t>is proposed to be included in D2R transmissions</w:t>
      </w:r>
      <w:r w:rsidR="00B77037">
        <w:rPr>
          <w:rFonts w:ascii="Times New Roman" w:hAnsi="Times New Roman" w:cs="Times New Roman"/>
          <w:b/>
          <w:bCs/>
        </w:rPr>
        <w:t>:</w:t>
      </w:r>
    </w:p>
    <w:tbl>
      <w:tblPr>
        <w:tblStyle w:val="TableGrid"/>
        <w:tblW w:w="7186" w:type="dxa"/>
        <w:tblInd w:w="1083" w:type="dxa"/>
        <w:tblLook w:val="04A0" w:firstRow="1" w:lastRow="0" w:firstColumn="1" w:lastColumn="0" w:noHBand="0" w:noVBand="1"/>
      </w:tblPr>
      <w:tblGrid>
        <w:gridCol w:w="3502"/>
        <w:gridCol w:w="1350"/>
        <w:gridCol w:w="990"/>
        <w:gridCol w:w="1344"/>
      </w:tblGrid>
      <w:tr w:rsidR="00306316" w:rsidRPr="004D5505" w14:paraId="08A4C68A" w14:textId="77777777" w:rsidTr="006805A7">
        <w:trPr>
          <w:trHeight w:val="299"/>
        </w:trPr>
        <w:tc>
          <w:tcPr>
            <w:tcW w:w="3502" w:type="dxa"/>
          </w:tcPr>
          <w:p w14:paraId="7D2853AB" w14:textId="77777777" w:rsidR="00306316" w:rsidRPr="004D5505" w:rsidRDefault="00306316" w:rsidP="004C120D">
            <w:pPr>
              <w:rPr>
                <w:rFonts w:ascii="Times New Roman" w:hAnsi="Times New Roman" w:cs="Times New Roman"/>
                <w:b/>
                <w:bCs/>
              </w:rPr>
            </w:pPr>
            <w:r w:rsidRPr="004D5505">
              <w:rPr>
                <w:rFonts w:ascii="Times New Roman" w:hAnsi="Times New Roman" w:cs="Times New Roman"/>
                <w:b/>
                <w:bCs/>
              </w:rPr>
              <w:lastRenderedPageBreak/>
              <w:t>Information</w:t>
            </w:r>
          </w:p>
        </w:tc>
        <w:tc>
          <w:tcPr>
            <w:tcW w:w="1350" w:type="dxa"/>
          </w:tcPr>
          <w:p w14:paraId="0F1EBD23" w14:textId="0B600F3F" w:rsidR="00306316" w:rsidRPr="004D5505" w:rsidRDefault="00306316" w:rsidP="004C120D">
            <w:pPr>
              <w:rPr>
                <w:rFonts w:ascii="Times New Roman" w:hAnsi="Times New Roman" w:cs="Times New Roman"/>
                <w:b/>
                <w:bCs/>
              </w:rPr>
            </w:pPr>
            <w:r w:rsidRPr="004D5505">
              <w:rPr>
                <w:rFonts w:ascii="Times New Roman" w:hAnsi="Times New Roman" w:cs="Times New Roman"/>
                <w:b/>
                <w:bCs/>
              </w:rPr>
              <w:t xml:space="preserve">Needs to </w:t>
            </w:r>
            <w:r w:rsidR="00B9761F" w:rsidRPr="004D5505">
              <w:rPr>
                <w:rFonts w:ascii="Times New Roman" w:hAnsi="Times New Roman" w:cs="Times New Roman"/>
                <w:b/>
                <w:bCs/>
              </w:rPr>
              <w:t xml:space="preserve">be </w:t>
            </w:r>
            <w:r w:rsidR="00B9761F">
              <w:rPr>
                <w:rFonts w:ascii="Times New Roman" w:hAnsi="Times New Roman" w:cs="Times New Roman"/>
                <w:b/>
                <w:bCs/>
              </w:rPr>
              <w:t>s</w:t>
            </w:r>
            <w:r w:rsidR="00B9761F" w:rsidRPr="004D5505">
              <w:rPr>
                <w:rFonts w:ascii="Times New Roman" w:hAnsi="Times New Roman" w:cs="Times New Roman"/>
                <w:b/>
                <w:bCs/>
              </w:rPr>
              <w:t>ignaled</w:t>
            </w:r>
            <w:r w:rsidR="00B9761F">
              <w:rPr>
                <w:rFonts w:ascii="Times New Roman" w:hAnsi="Times New Roman" w:cs="Times New Roman"/>
                <w:b/>
                <w:bCs/>
              </w:rPr>
              <w:t>?</w:t>
            </w:r>
          </w:p>
        </w:tc>
        <w:tc>
          <w:tcPr>
            <w:tcW w:w="990" w:type="dxa"/>
          </w:tcPr>
          <w:p w14:paraId="294A9E7D" w14:textId="4B30C7B0" w:rsidR="00306316" w:rsidRPr="004D5505" w:rsidRDefault="00306316" w:rsidP="004C120D">
            <w:pPr>
              <w:rPr>
                <w:rFonts w:ascii="Times New Roman" w:hAnsi="Times New Roman" w:cs="Times New Roman"/>
                <w:b/>
                <w:bCs/>
              </w:rPr>
            </w:pPr>
            <w:r w:rsidRPr="004D5505">
              <w:rPr>
                <w:rFonts w:ascii="Times New Roman" w:hAnsi="Times New Roman" w:cs="Times New Roman"/>
                <w:b/>
                <w:bCs/>
              </w:rPr>
              <w:t xml:space="preserve">Via L1 </w:t>
            </w:r>
            <w:r w:rsidR="00B9761F">
              <w:rPr>
                <w:rFonts w:ascii="Times New Roman" w:hAnsi="Times New Roman" w:cs="Times New Roman"/>
                <w:b/>
                <w:bCs/>
              </w:rPr>
              <w:t>c</w:t>
            </w:r>
            <w:r w:rsidRPr="004D5505">
              <w:rPr>
                <w:rFonts w:ascii="Times New Roman" w:hAnsi="Times New Roman" w:cs="Times New Roman"/>
                <w:b/>
                <w:bCs/>
              </w:rPr>
              <w:t>ontrol</w:t>
            </w:r>
          </w:p>
        </w:tc>
        <w:tc>
          <w:tcPr>
            <w:tcW w:w="1344" w:type="dxa"/>
          </w:tcPr>
          <w:p w14:paraId="2EAEF2C9" w14:textId="1D417EAC" w:rsidR="00306316" w:rsidRPr="004D5505" w:rsidRDefault="00306316" w:rsidP="004C120D">
            <w:pPr>
              <w:rPr>
                <w:rFonts w:ascii="Times New Roman" w:hAnsi="Times New Roman" w:cs="Times New Roman"/>
                <w:b/>
                <w:bCs/>
              </w:rPr>
            </w:pPr>
            <w:r w:rsidRPr="004D5505">
              <w:rPr>
                <w:rFonts w:ascii="Times New Roman" w:hAnsi="Times New Roman" w:cs="Times New Roman"/>
                <w:b/>
                <w:bCs/>
              </w:rPr>
              <w:t xml:space="preserve">Via </w:t>
            </w:r>
            <w:r w:rsidR="00B9761F" w:rsidRPr="004D5505">
              <w:rPr>
                <w:rFonts w:ascii="Times New Roman" w:hAnsi="Times New Roman" w:cs="Times New Roman"/>
                <w:b/>
                <w:bCs/>
              </w:rPr>
              <w:t>higher layer</w:t>
            </w:r>
          </w:p>
        </w:tc>
      </w:tr>
      <w:tr w:rsidR="00306316" w:rsidRPr="004D5505" w14:paraId="71508158" w14:textId="77777777" w:rsidTr="006805A7">
        <w:trPr>
          <w:trHeight w:val="299"/>
        </w:trPr>
        <w:tc>
          <w:tcPr>
            <w:tcW w:w="3502" w:type="dxa"/>
          </w:tcPr>
          <w:p w14:paraId="7A603F9F" w14:textId="7F7CE935" w:rsidR="00306316" w:rsidRDefault="00A43527" w:rsidP="004C120D">
            <w:pPr>
              <w:rPr>
                <w:rFonts w:ascii="Times New Roman" w:hAnsi="Times New Roman" w:cs="Times New Roman"/>
                <w:i/>
                <w:iCs/>
              </w:rPr>
            </w:pPr>
            <w:r>
              <w:rPr>
                <w:rFonts w:ascii="Times New Roman" w:hAnsi="Times New Roman" w:cs="Times New Roman"/>
                <w:i/>
                <w:iCs/>
              </w:rPr>
              <w:t>Response to request for</w:t>
            </w:r>
            <w:r w:rsidR="00306316">
              <w:rPr>
                <w:rFonts w:ascii="Times New Roman" w:hAnsi="Times New Roman" w:cs="Times New Roman"/>
                <w:i/>
                <w:iCs/>
              </w:rPr>
              <w:t xml:space="preserve"> information </w:t>
            </w:r>
            <w:r>
              <w:rPr>
                <w:rFonts w:ascii="Times New Roman" w:hAnsi="Times New Roman" w:cs="Times New Roman"/>
                <w:i/>
                <w:iCs/>
              </w:rPr>
              <w:t>including</w:t>
            </w:r>
            <w:r w:rsidR="00306316">
              <w:rPr>
                <w:rFonts w:ascii="Times New Roman" w:hAnsi="Times New Roman" w:cs="Times New Roman"/>
                <w:i/>
                <w:iCs/>
              </w:rPr>
              <w:t xml:space="preserve"> charging status/time required for device to be charged to certain level</w:t>
            </w:r>
          </w:p>
        </w:tc>
        <w:tc>
          <w:tcPr>
            <w:tcW w:w="1350" w:type="dxa"/>
          </w:tcPr>
          <w:p w14:paraId="5975BD42" w14:textId="77777777" w:rsidR="00306316" w:rsidRDefault="00306316" w:rsidP="004C120D">
            <w:pPr>
              <w:rPr>
                <w:rFonts w:ascii="Times New Roman" w:hAnsi="Times New Roman" w:cs="Times New Roman"/>
                <w:i/>
                <w:iCs/>
              </w:rPr>
            </w:pPr>
            <w:r>
              <w:rPr>
                <w:rFonts w:ascii="Times New Roman" w:hAnsi="Times New Roman" w:cs="Times New Roman"/>
                <w:i/>
                <w:iCs/>
              </w:rPr>
              <w:t>Y</w:t>
            </w:r>
          </w:p>
        </w:tc>
        <w:tc>
          <w:tcPr>
            <w:tcW w:w="990" w:type="dxa"/>
          </w:tcPr>
          <w:p w14:paraId="14EA689E" w14:textId="77777777" w:rsidR="00306316" w:rsidRDefault="00306316" w:rsidP="004C120D">
            <w:pPr>
              <w:rPr>
                <w:rFonts w:ascii="Times New Roman" w:hAnsi="Times New Roman" w:cs="Times New Roman"/>
                <w:i/>
                <w:iCs/>
              </w:rPr>
            </w:pPr>
            <w:r>
              <w:rPr>
                <w:rFonts w:ascii="Times New Roman" w:hAnsi="Times New Roman" w:cs="Times New Roman"/>
                <w:i/>
                <w:iCs/>
              </w:rPr>
              <w:t>N</w:t>
            </w:r>
          </w:p>
        </w:tc>
        <w:tc>
          <w:tcPr>
            <w:tcW w:w="1344" w:type="dxa"/>
          </w:tcPr>
          <w:p w14:paraId="7FBC2E7E" w14:textId="77777777" w:rsidR="00306316" w:rsidRDefault="00306316" w:rsidP="004C120D">
            <w:pPr>
              <w:rPr>
                <w:rFonts w:ascii="Times New Roman" w:hAnsi="Times New Roman" w:cs="Times New Roman"/>
                <w:i/>
                <w:iCs/>
              </w:rPr>
            </w:pPr>
            <w:r>
              <w:rPr>
                <w:rFonts w:ascii="Times New Roman" w:hAnsi="Times New Roman" w:cs="Times New Roman"/>
                <w:i/>
                <w:iCs/>
              </w:rPr>
              <w:t>Y</w:t>
            </w:r>
          </w:p>
        </w:tc>
      </w:tr>
    </w:tbl>
    <w:p w14:paraId="6A41623A" w14:textId="77777777" w:rsidR="00306316" w:rsidRDefault="00306316" w:rsidP="00433019">
      <w:pPr>
        <w:rPr>
          <w:rFonts w:ascii="Times New Roman" w:hAnsi="Times New Roman" w:cs="Times New Roman"/>
          <w:b/>
          <w:bCs/>
        </w:rPr>
      </w:pPr>
    </w:p>
    <w:p w14:paraId="75809EAC" w14:textId="64AE9475" w:rsidR="00AE752B" w:rsidRDefault="00AE752B" w:rsidP="00A072CB">
      <w:pPr>
        <w:pStyle w:val="Heading2"/>
        <w:numPr>
          <w:ilvl w:val="1"/>
          <w:numId w:val="1"/>
        </w:numPr>
        <w:rPr>
          <w:rFonts w:ascii="Arial" w:hAnsi="Arial" w:cs="Arial"/>
          <w:color w:val="000000" w:themeColor="text1"/>
        </w:rPr>
      </w:pPr>
      <w:r>
        <w:rPr>
          <w:rFonts w:ascii="Arial" w:hAnsi="Arial" w:cs="Arial"/>
          <w:color w:val="000000" w:themeColor="text1"/>
        </w:rPr>
        <w:t>Proximity Determination</w:t>
      </w:r>
    </w:p>
    <w:p w14:paraId="4E942AF5" w14:textId="38AD98AB" w:rsidR="00AD3AB4" w:rsidRDefault="007C3796" w:rsidP="00AD3AB4">
      <w:pPr>
        <w:rPr>
          <w:rFonts w:ascii="Times New Roman" w:hAnsi="Times New Roman" w:cs="Times New Roman"/>
        </w:rPr>
      </w:pPr>
      <w:r w:rsidRPr="007C3796">
        <w:rPr>
          <w:rFonts w:ascii="Times New Roman" w:hAnsi="Times New Roman" w:cs="Times New Roman"/>
        </w:rPr>
        <w:t xml:space="preserve">On proximity determination of A-IoT devices, the following </w:t>
      </w:r>
      <w:r>
        <w:rPr>
          <w:rFonts w:ascii="Times New Roman" w:hAnsi="Times New Roman" w:cs="Times New Roman"/>
        </w:rPr>
        <w:t>agreement was reached in RAN1#117</w:t>
      </w:r>
      <w:r w:rsidR="006252CC">
        <w:rPr>
          <w:rFonts w:ascii="Times New Roman" w:hAnsi="Times New Roman" w:cs="Times New Roman"/>
        </w:rPr>
        <w:t xml:space="preserve"> [</w:t>
      </w:r>
      <w:r w:rsidR="00140BCC">
        <w:rPr>
          <w:rFonts w:ascii="Times New Roman" w:hAnsi="Times New Roman" w:cs="Times New Roman"/>
        </w:rPr>
        <w:t>4</w:t>
      </w:r>
      <w:r w:rsidR="006252CC">
        <w:rPr>
          <w:rFonts w:ascii="Times New Roman" w:hAnsi="Times New Roman" w:cs="Times New Roman"/>
        </w:rPr>
        <w:t>]</w:t>
      </w:r>
      <w:r>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7C3796" w14:paraId="17C60AA0" w14:textId="77777777" w:rsidTr="007C3796">
        <w:tc>
          <w:tcPr>
            <w:tcW w:w="9350" w:type="dxa"/>
          </w:tcPr>
          <w:p w14:paraId="33880FE6" w14:textId="77777777" w:rsidR="007C3796" w:rsidRPr="007C3796" w:rsidRDefault="007C3796" w:rsidP="007C3796">
            <w:pPr>
              <w:rPr>
                <w:rFonts w:ascii="Times New Roman" w:hAnsi="Times New Roman" w:cs="Times New Roman"/>
                <w:lang w:val="en-GB"/>
              </w:rPr>
            </w:pPr>
            <w:r w:rsidRPr="007C3796">
              <w:rPr>
                <w:rFonts w:ascii="Times New Roman" w:hAnsi="Times New Roman" w:cs="Times New Roman"/>
                <w:highlight w:val="green"/>
                <w:lang w:val="en-GB"/>
              </w:rPr>
              <w:t>Agreement</w:t>
            </w:r>
          </w:p>
          <w:p w14:paraId="05D6C572" w14:textId="77777777" w:rsidR="007C3796" w:rsidRPr="007C3796" w:rsidRDefault="007C3796" w:rsidP="007C3796">
            <w:pPr>
              <w:rPr>
                <w:rFonts w:ascii="Times New Roman" w:hAnsi="Times New Roman" w:cs="Times New Roman"/>
              </w:rPr>
            </w:pPr>
            <w:r w:rsidRPr="007C3796">
              <w:rPr>
                <w:rFonts w:ascii="Times New Roman" w:hAnsi="Times New Roman" w:cs="Times New Roman"/>
              </w:rPr>
              <w:t>Study the following schemes for proximity determination:</w:t>
            </w:r>
          </w:p>
          <w:p w14:paraId="1B61668E" w14:textId="77777777" w:rsidR="007C3796" w:rsidRPr="007C3796" w:rsidRDefault="007C3796" w:rsidP="00630EDA">
            <w:pPr>
              <w:numPr>
                <w:ilvl w:val="0"/>
                <w:numId w:val="6"/>
              </w:numPr>
              <w:rPr>
                <w:rFonts w:ascii="Times New Roman" w:hAnsi="Times New Roman" w:cs="Times New Roman"/>
              </w:rPr>
            </w:pPr>
            <w:r w:rsidRPr="007C3796">
              <w:rPr>
                <w:rFonts w:ascii="Times New Roman" w:hAnsi="Times New Roman" w:cs="Times New Roman"/>
              </w:rPr>
              <w:t>Option 1: If reader receives D2R transmission from the device in response to R2D transmission, then device is determined as near</w:t>
            </w:r>
          </w:p>
          <w:p w14:paraId="02A81BA6" w14:textId="77777777" w:rsidR="007C3796" w:rsidRPr="007C3796" w:rsidRDefault="007C3796" w:rsidP="00630EDA">
            <w:pPr>
              <w:numPr>
                <w:ilvl w:val="2"/>
                <w:numId w:val="11"/>
              </w:numPr>
              <w:rPr>
                <w:rFonts w:ascii="Times New Roman" w:hAnsi="Times New Roman" w:cs="Times New Roman"/>
              </w:rPr>
            </w:pPr>
            <w:r w:rsidRPr="007C3796">
              <w:rPr>
                <w:rFonts w:ascii="Times New Roman" w:hAnsi="Times New Roman" w:cs="Times New Roman"/>
              </w:rPr>
              <w:t>FFS: Details on reception criteria (</w:t>
            </w:r>
            <w:proofErr w:type="gramStart"/>
            <w:r w:rsidRPr="007C3796">
              <w:rPr>
                <w:rFonts w:ascii="Times New Roman" w:hAnsi="Times New Roman" w:cs="Times New Roman"/>
              </w:rPr>
              <w:t>e.g.</w:t>
            </w:r>
            <w:proofErr w:type="gramEnd"/>
            <w:r w:rsidRPr="007C3796">
              <w:rPr>
                <w:rFonts w:ascii="Times New Roman" w:hAnsi="Times New Roman" w:cs="Times New Roman"/>
              </w:rPr>
              <w:t xml:space="preserve"> either successful or not) at reader and device</w:t>
            </w:r>
          </w:p>
          <w:p w14:paraId="06395C6A" w14:textId="77777777" w:rsidR="007C3796" w:rsidRPr="007C3796" w:rsidRDefault="007C3796" w:rsidP="00630EDA">
            <w:pPr>
              <w:numPr>
                <w:ilvl w:val="0"/>
                <w:numId w:val="6"/>
              </w:numPr>
              <w:rPr>
                <w:rFonts w:ascii="Times New Roman" w:hAnsi="Times New Roman" w:cs="Times New Roman"/>
              </w:rPr>
            </w:pPr>
            <w:r w:rsidRPr="007C3796">
              <w:rPr>
                <w:rFonts w:ascii="Times New Roman" w:hAnsi="Times New Roman" w:cs="Times New Roman"/>
              </w:rPr>
              <w:t xml:space="preserve">Option 2: Device is determined to be near the reader based on measurements at the reader </w:t>
            </w:r>
            <w:proofErr w:type="gramStart"/>
            <w:r w:rsidRPr="007C3796">
              <w:rPr>
                <w:rFonts w:ascii="Times New Roman" w:hAnsi="Times New Roman" w:cs="Times New Roman"/>
              </w:rPr>
              <w:t>side</w:t>
            </w:r>
            <w:proofErr w:type="gramEnd"/>
          </w:p>
          <w:p w14:paraId="619B0F52" w14:textId="77777777" w:rsidR="007C3796" w:rsidRPr="007C3796" w:rsidRDefault="007C3796" w:rsidP="00630EDA">
            <w:pPr>
              <w:numPr>
                <w:ilvl w:val="2"/>
                <w:numId w:val="8"/>
              </w:numPr>
              <w:rPr>
                <w:rFonts w:ascii="Times New Roman" w:hAnsi="Times New Roman" w:cs="Times New Roman"/>
              </w:rPr>
            </w:pPr>
            <w:r w:rsidRPr="007C3796">
              <w:rPr>
                <w:rFonts w:ascii="Times New Roman" w:hAnsi="Times New Roman" w:cs="Times New Roman"/>
              </w:rPr>
              <w:t>FFS: Details on measurement methods</w:t>
            </w:r>
          </w:p>
          <w:p w14:paraId="14A7B232" w14:textId="77777777" w:rsidR="007C3796" w:rsidRPr="007C3796" w:rsidRDefault="007C3796" w:rsidP="00630EDA">
            <w:pPr>
              <w:numPr>
                <w:ilvl w:val="0"/>
                <w:numId w:val="6"/>
              </w:numPr>
              <w:rPr>
                <w:rFonts w:ascii="Times New Roman" w:hAnsi="Times New Roman" w:cs="Times New Roman"/>
              </w:rPr>
            </w:pPr>
            <w:r w:rsidRPr="007C3796">
              <w:rPr>
                <w:rFonts w:ascii="Times New Roman" w:hAnsi="Times New Roman" w:cs="Times New Roman"/>
              </w:rPr>
              <w:t xml:space="preserve">FFS: Whether/how transmit power of R2D and/or D2R is considered for proximity determination </w:t>
            </w:r>
          </w:p>
          <w:p w14:paraId="210D56C2" w14:textId="77777777" w:rsidR="007C3796" w:rsidRDefault="007C3796" w:rsidP="00AD3AB4">
            <w:pPr>
              <w:rPr>
                <w:rFonts w:ascii="Times New Roman" w:hAnsi="Times New Roman" w:cs="Times New Roman"/>
              </w:rPr>
            </w:pPr>
          </w:p>
        </w:tc>
      </w:tr>
    </w:tbl>
    <w:p w14:paraId="0AA7C21D" w14:textId="77777777" w:rsidR="007C3796" w:rsidRDefault="007C3796" w:rsidP="00AD3AB4">
      <w:pPr>
        <w:rPr>
          <w:rFonts w:ascii="Times New Roman" w:hAnsi="Times New Roman" w:cs="Times New Roman"/>
        </w:rPr>
      </w:pPr>
    </w:p>
    <w:p w14:paraId="2782EFA2" w14:textId="1EC8B763" w:rsidR="00CB34AA" w:rsidRDefault="00CB34AA" w:rsidP="00AD3AB4">
      <w:pPr>
        <w:rPr>
          <w:rFonts w:ascii="Times New Roman" w:hAnsi="Times New Roman" w:cs="Times New Roman"/>
        </w:rPr>
      </w:pPr>
      <w:r>
        <w:rPr>
          <w:rFonts w:ascii="Times New Roman" w:hAnsi="Times New Roman" w:cs="Times New Roman"/>
        </w:rPr>
        <w:t xml:space="preserve">In addition, the following guidance was provided in the </w:t>
      </w:r>
      <w:r w:rsidR="006252CC">
        <w:rPr>
          <w:rFonts w:ascii="Times New Roman" w:hAnsi="Times New Roman" w:cs="Times New Roman"/>
        </w:rPr>
        <w:t>final feature lead summary in RAN1#117 [</w:t>
      </w:r>
      <w:r w:rsidR="000554DD">
        <w:rPr>
          <w:rFonts w:ascii="Times New Roman" w:hAnsi="Times New Roman" w:cs="Times New Roman"/>
        </w:rPr>
        <w:t>4</w:t>
      </w:r>
      <w:r w:rsidR="006252CC">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D26D57" w14:paraId="09157E12" w14:textId="77777777" w:rsidTr="00D26D57">
        <w:tc>
          <w:tcPr>
            <w:tcW w:w="9350" w:type="dxa"/>
          </w:tcPr>
          <w:p w14:paraId="3FAB09E6" w14:textId="77777777" w:rsidR="00D26D57" w:rsidRPr="00D26D57" w:rsidRDefault="00D26D57" w:rsidP="00D26D57">
            <w:pPr>
              <w:rPr>
                <w:rFonts w:ascii="Times New Roman" w:hAnsi="Times New Roman" w:cs="Times New Roman"/>
                <w:b/>
                <w:bCs/>
                <w:u w:val="single"/>
              </w:rPr>
            </w:pPr>
            <w:r w:rsidRPr="00D26D57">
              <w:rPr>
                <w:rFonts w:ascii="Times New Roman" w:hAnsi="Times New Roman" w:cs="Times New Roman"/>
                <w:b/>
                <w:bCs/>
                <w:highlight w:val="yellow"/>
                <w:u w:val="single"/>
              </w:rPr>
              <w:t>Proximity Determination</w:t>
            </w:r>
          </w:p>
          <w:p w14:paraId="1FA79A84" w14:textId="77777777" w:rsidR="00D26D57" w:rsidRPr="00D26D57" w:rsidRDefault="00D26D57" w:rsidP="00630EDA">
            <w:pPr>
              <w:numPr>
                <w:ilvl w:val="0"/>
                <w:numId w:val="12"/>
              </w:numPr>
              <w:rPr>
                <w:rFonts w:ascii="Times New Roman" w:hAnsi="Times New Roman" w:cs="Times New Roman"/>
              </w:rPr>
            </w:pPr>
            <w:r w:rsidRPr="00D26D57">
              <w:rPr>
                <w:rFonts w:ascii="Times New Roman" w:hAnsi="Times New Roman" w:cs="Times New Roman"/>
              </w:rPr>
              <w:t>Further discuss details and potential preference for the two proximity determination options agreed in this meeting.</w:t>
            </w:r>
          </w:p>
          <w:p w14:paraId="7BDF8B3F" w14:textId="77777777" w:rsidR="00D26D57" w:rsidRPr="00D26D57" w:rsidRDefault="00D26D57" w:rsidP="00630EDA">
            <w:pPr>
              <w:numPr>
                <w:ilvl w:val="1"/>
                <w:numId w:val="12"/>
              </w:numPr>
              <w:rPr>
                <w:rFonts w:ascii="Times New Roman" w:hAnsi="Times New Roman" w:cs="Times New Roman"/>
              </w:rPr>
            </w:pPr>
            <w:r w:rsidRPr="00D26D57">
              <w:rPr>
                <w:rFonts w:ascii="Times New Roman" w:hAnsi="Times New Roman" w:cs="Times New Roman"/>
              </w:rPr>
              <w:t xml:space="preserve">Consider aspects that may impact the determination of device as “near”, </w:t>
            </w:r>
            <w:proofErr w:type="gramStart"/>
            <w:r w:rsidRPr="00D26D57">
              <w:rPr>
                <w:rFonts w:ascii="Times New Roman" w:hAnsi="Times New Roman" w:cs="Times New Roman"/>
              </w:rPr>
              <w:t>e.g.</w:t>
            </w:r>
            <w:proofErr w:type="gramEnd"/>
            <w:r w:rsidRPr="00D26D57">
              <w:rPr>
                <w:rFonts w:ascii="Times New Roman" w:hAnsi="Times New Roman" w:cs="Times New Roman"/>
              </w:rPr>
              <w:t xml:space="preserve"> power transmission</w:t>
            </w:r>
          </w:p>
          <w:p w14:paraId="49EDF329" w14:textId="77777777" w:rsidR="00D26D57" w:rsidRPr="00D26D57" w:rsidRDefault="00D26D57" w:rsidP="00630EDA">
            <w:pPr>
              <w:numPr>
                <w:ilvl w:val="0"/>
                <w:numId w:val="12"/>
              </w:numPr>
              <w:rPr>
                <w:rFonts w:ascii="Times New Roman" w:hAnsi="Times New Roman" w:cs="Times New Roman"/>
              </w:rPr>
            </w:pPr>
            <w:r w:rsidRPr="00D26D57">
              <w:rPr>
                <w:rFonts w:ascii="Times New Roman" w:hAnsi="Times New Roman" w:cs="Times New Roman"/>
              </w:rPr>
              <w:t xml:space="preserve">Provide considerations on proximity determination in case when transmit reader and receive reader are </w:t>
            </w:r>
            <w:proofErr w:type="gramStart"/>
            <w:r w:rsidRPr="00D26D57">
              <w:rPr>
                <w:rFonts w:ascii="Times New Roman" w:hAnsi="Times New Roman" w:cs="Times New Roman"/>
              </w:rPr>
              <w:t>different</w:t>
            </w:r>
            <w:proofErr w:type="gramEnd"/>
          </w:p>
          <w:p w14:paraId="48964EBA" w14:textId="77777777" w:rsidR="00D26D57" w:rsidRPr="00D26D57" w:rsidRDefault="00D26D57" w:rsidP="00630EDA">
            <w:pPr>
              <w:numPr>
                <w:ilvl w:val="1"/>
                <w:numId w:val="12"/>
              </w:numPr>
              <w:rPr>
                <w:rFonts w:ascii="Times New Roman" w:hAnsi="Times New Roman" w:cs="Times New Roman"/>
              </w:rPr>
            </w:pPr>
            <w:r w:rsidRPr="00D26D57">
              <w:rPr>
                <w:rFonts w:ascii="Times New Roman" w:hAnsi="Times New Roman" w:cs="Times New Roman"/>
              </w:rPr>
              <w:t>Whether to study this scenario or not</w:t>
            </w:r>
          </w:p>
          <w:p w14:paraId="4956FF73" w14:textId="77777777" w:rsidR="00D26D57" w:rsidRPr="00D26D57" w:rsidRDefault="00D26D57" w:rsidP="00630EDA">
            <w:pPr>
              <w:numPr>
                <w:ilvl w:val="1"/>
                <w:numId w:val="12"/>
              </w:numPr>
              <w:rPr>
                <w:rFonts w:ascii="Times New Roman" w:hAnsi="Times New Roman" w:cs="Times New Roman"/>
              </w:rPr>
            </w:pPr>
            <w:r w:rsidRPr="00D26D57">
              <w:rPr>
                <w:rFonts w:ascii="Times New Roman" w:hAnsi="Times New Roman" w:cs="Times New Roman"/>
              </w:rPr>
              <w:t xml:space="preserve">If yes, how proximity determination is done relative to transmit and/or receive </w:t>
            </w:r>
            <w:proofErr w:type="gramStart"/>
            <w:r w:rsidRPr="00D26D57">
              <w:rPr>
                <w:rFonts w:ascii="Times New Roman" w:hAnsi="Times New Roman" w:cs="Times New Roman"/>
              </w:rPr>
              <w:t>reader</w:t>
            </w:r>
            <w:proofErr w:type="gramEnd"/>
            <w:r w:rsidRPr="00D26D57">
              <w:rPr>
                <w:rFonts w:ascii="Times New Roman" w:hAnsi="Times New Roman" w:cs="Times New Roman"/>
              </w:rPr>
              <w:t xml:space="preserve"> </w:t>
            </w:r>
          </w:p>
          <w:p w14:paraId="213F00FC" w14:textId="77777777" w:rsidR="00D26D57" w:rsidRDefault="00D26D57" w:rsidP="00AD3AB4">
            <w:pPr>
              <w:rPr>
                <w:rFonts w:ascii="Times New Roman" w:hAnsi="Times New Roman" w:cs="Times New Roman"/>
              </w:rPr>
            </w:pPr>
          </w:p>
        </w:tc>
      </w:tr>
    </w:tbl>
    <w:p w14:paraId="2A695370" w14:textId="77777777" w:rsidR="006252CC" w:rsidRDefault="006252CC" w:rsidP="00AD3AB4">
      <w:pPr>
        <w:rPr>
          <w:rFonts w:ascii="Times New Roman" w:hAnsi="Times New Roman" w:cs="Times New Roman"/>
        </w:rPr>
      </w:pPr>
    </w:p>
    <w:p w14:paraId="4E9E67FF" w14:textId="449E2620" w:rsidR="007042BB" w:rsidRDefault="004A4237" w:rsidP="00AD3AB4">
      <w:pPr>
        <w:rPr>
          <w:rFonts w:ascii="Times New Roman" w:hAnsi="Times New Roman" w:cs="Times New Roman"/>
        </w:rPr>
      </w:pPr>
      <w:r>
        <w:rPr>
          <w:rFonts w:ascii="Times New Roman" w:hAnsi="Times New Roman" w:cs="Times New Roman"/>
        </w:rPr>
        <w:t xml:space="preserve">Among the options for proximity determination given in the agreement from RAN1#117 above, </w:t>
      </w:r>
      <w:r w:rsidR="00C419C1">
        <w:rPr>
          <w:rFonts w:ascii="Times New Roman" w:hAnsi="Times New Roman" w:cs="Times New Roman"/>
        </w:rPr>
        <w:t xml:space="preserve">option 1, although simple to </w:t>
      </w:r>
      <w:r w:rsidR="00A43527">
        <w:rPr>
          <w:rFonts w:ascii="Times New Roman" w:hAnsi="Times New Roman" w:cs="Times New Roman"/>
        </w:rPr>
        <w:t>elucidate</w:t>
      </w:r>
      <w:r w:rsidR="00C419C1">
        <w:rPr>
          <w:rFonts w:ascii="Times New Roman" w:hAnsi="Times New Roman" w:cs="Times New Roman"/>
        </w:rPr>
        <w:t>, has several drawbacks</w:t>
      </w:r>
      <w:r w:rsidR="007042BB">
        <w:rPr>
          <w:rFonts w:ascii="Times New Roman" w:hAnsi="Times New Roman" w:cs="Times New Roman"/>
        </w:rPr>
        <w:t>, some of which are listed below:</w:t>
      </w:r>
    </w:p>
    <w:p w14:paraId="13D86C20" w14:textId="66163B83" w:rsidR="007042BB" w:rsidRDefault="005C607B" w:rsidP="00630EDA">
      <w:pPr>
        <w:pStyle w:val="ListParagraph"/>
        <w:numPr>
          <w:ilvl w:val="0"/>
          <w:numId w:val="13"/>
        </w:numPr>
        <w:rPr>
          <w:rFonts w:ascii="Times New Roman" w:hAnsi="Times New Roman" w:cs="Times New Roman"/>
        </w:rPr>
      </w:pPr>
      <w:r>
        <w:rPr>
          <w:rFonts w:ascii="Times New Roman" w:hAnsi="Times New Roman" w:cs="Times New Roman"/>
        </w:rPr>
        <w:t>Due to fluctuations in the wireless channel conditions, especially with a mobile UE as the reader, t</w:t>
      </w:r>
      <w:r w:rsidR="007042BB">
        <w:rPr>
          <w:rFonts w:ascii="Times New Roman" w:hAnsi="Times New Roman" w:cs="Times New Roman"/>
        </w:rPr>
        <w:t>he reader</w:t>
      </w:r>
      <w:r w:rsidR="00CB6435">
        <w:rPr>
          <w:rFonts w:ascii="Times New Roman" w:hAnsi="Times New Roman" w:cs="Times New Roman"/>
        </w:rPr>
        <w:t xml:space="preserve"> </w:t>
      </w:r>
      <w:r w:rsidR="0059793C">
        <w:rPr>
          <w:rFonts w:ascii="Times New Roman" w:hAnsi="Times New Roman" w:cs="Times New Roman"/>
        </w:rPr>
        <w:t xml:space="preserve">(or device) </w:t>
      </w:r>
      <w:r w:rsidR="00CB6435">
        <w:rPr>
          <w:rFonts w:ascii="Times New Roman" w:hAnsi="Times New Roman" w:cs="Times New Roman"/>
        </w:rPr>
        <w:t xml:space="preserve">need not receive a D2R </w:t>
      </w:r>
      <w:r w:rsidR="0059793C">
        <w:rPr>
          <w:rFonts w:ascii="Times New Roman" w:hAnsi="Times New Roman" w:cs="Times New Roman"/>
        </w:rPr>
        <w:t xml:space="preserve">(or R2D) </w:t>
      </w:r>
      <w:r w:rsidR="00CB6435">
        <w:rPr>
          <w:rFonts w:ascii="Times New Roman" w:hAnsi="Times New Roman" w:cs="Times New Roman"/>
        </w:rPr>
        <w:t xml:space="preserve">transmission </w:t>
      </w:r>
      <w:r w:rsidR="00303D7B">
        <w:rPr>
          <w:rFonts w:ascii="Times New Roman" w:hAnsi="Times New Roman" w:cs="Times New Roman"/>
        </w:rPr>
        <w:t xml:space="preserve">successfully </w:t>
      </w:r>
      <w:r w:rsidR="00EB7134">
        <w:rPr>
          <w:rFonts w:ascii="Times New Roman" w:hAnsi="Times New Roman" w:cs="Times New Roman"/>
        </w:rPr>
        <w:t>even if the device</w:t>
      </w:r>
      <w:r w:rsidR="0059793C">
        <w:rPr>
          <w:rFonts w:ascii="Times New Roman" w:hAnsi="Times New Roman" w:cs="Times New Roman"/>
        </w:rPr>
        <w:t xml:space="preserve"> (or reader)</w:t>
      </w:r>
      <w:r w:rsidR="00EB7134">
        <w:rPr>
          <w:rFonts w:ascii="Times New Roman" w:hAnsi="Times New Roman" w:cs="Times New Roman"/>
        </w:rPr>
        <w:t xml:space="preserve"> is geographically near</w:t>
      </w:r>
      <w:r w:rsidR="0059793C">
        <w:rPr>
          <w:rFonts w:ascii="Times New Roman" w:hAnsi="Times New Roman" w:cs="Times New Roman"/>
        </w:rPr>
        <w:t xml:space="preserve"> to the reader (or device)</w:t>
      </w:r>
      <w:r w:rsidR="00AC3DF7">
        <w:rPr>
          <w:rFonts w:ascii="Times New Roman" w:hAnsi="Times New Roman" w:cs="Times New Roman"/>
        </w:rPr>
        <w:t>, and similarly the reader</w:t>
      </w:r>
      <w:r w:rsidR="0059793C">
        <w:rPr>
          <w:rFonts w:ascii="Times New Roman" w:hAnsi="Times New Roman" w:cs="Times New Roman"/>
        </w:rPr>
        <w:t xml:space="preserve"> (or device)</w:t>
      </w:r>
      <w:r w:rsidR="00AC3DF7">
        <w:rPr>
          <w:rFonts w:ascii="Times New Roman" w:hAnsi="Times New Roman" w:cs="Times New Roman"/>
        </w:rPr>
        <w:t xml:space="preserve"> may</w:t>
      </w:r>
      <w:r w:rsidR="007042BB">
        <w:rPr>
          <w:rFonts w:ascii="Times New Roman" w:hAnsi="Times New Roman" w:cs="Times New Roman"/>
        </w:rPr>
        <w:t xml:space="preserve"> </w:t>
      </w:r>
      <w:r>
        <w:rPr>
          <w:rFonts w:ascii="Times New Roman" w:hAnsi="Times New Roman" w:cs="Times New Roman"/>
        </w:rPr>
        <w:t>receive a D2R</w:t>
      </w:r>
      <w:r w:rsidR="0059793C">
        <w:rPr>
          <w:rFonts w:ascii="Times New Roman" w:hAnsi="Times New Roman" w:cs="Times New Roman"/>
        </w:rPr>
        <w:t xml:space="preserve"> (or R2D)</w:t>
      </w:r>
      <w:r>
        <w:rPr>
          <w:rFonts w:ascii="Times New Roman" w:hAnsi="Times New Roman" w:cs="Times New Roman"/>
        </w:rPr>
        <w:t xml:space="preserve"> transmission </w:t>
      </w:r>
      <w:r w:rsidR="00303D7B">
        <w:rPr>
          <w:rFonts w:ascii="Times New Roman" w:hAnsi="Times New Roman" w:cs="Times New Roman"/>
        </w:rPr>
        <w:t xml:space="preserve">successfully </w:t>
      </w:r>
      <w:r>
        <w:rPr>
          <w:rFonts w:ascii="Times New Roman" w:hAnsi="Times New Roman" w:cs="Times New Roman"/>
        </w:rPr>
        <w:t>even if the device</w:t>
      </w:r>
      <w:r w:rsidR="0059793C">
        <w:rPr>
          <w:rFonts w:ascii="Times New Roman" w:hAnsi="Times New Roman" w:cs="Times New Roman"/>
        </w:rPr>
        <w:t xml:space="preserve"> (or reader)</w:t>
      </w:r>
      <w:r>
        <w:rPr>
          <w:rFonts w:ascii="Times New Roman" w:hAnsi="Times New Roman" w:cs="Times New Roman"/>
        </w:rPr>
        <w:t xml:space="preserve"> is </w:t>
      </w:r>
      <w:r w:rsidR="00B02979">
        <w:rPr>
          <w:rFonts w:ascii="Times New Roman" w:hAnsi="Times New Roman" w:cs="Times New Roman"/>
        </w:rPr>
        <w:t>geographically far away</w:t>
      </w:r>
      <w:r w:rsidR="00AC3DF7">
        <w:rPr>
          <w:rFonts w:ascii="Times New Roman" w:hAnsi="Times New Roman" w:cs="Times New Roman"/>
        </w:rPr>
        <w:t xml:space="preserve">. </w:t>
      </w:r>
      <w:r w:rsidR="00303D7B">
        <w:rPr>
          <w:rFonts w:ascii="Times New Roman" w:hAnsi="Times New Roman" w:cs="Times New Roman"/>
        </w:rPr>
        <w:t xml:space="preserve">Thus, success or failure of reception of </w:t>
      </w:r>
      <w:r w:rsidR="00D17F32">
        <w:rPr>
          <w:rFonts w:ascii="Times New Roman" w:hAnsi="Times New Roman" w:cs="Times New Roman"/>
        </w:rPr>
        <w:t>a single D2R</w:t>
      </w:r>
      <w:r w:rsidR="0059793C">
        <w:rPr>
          <w:rFonts w:ascii="Times New Roman" w:hAnsi="Times New Roman" w:cs="Times New Roman"/>
        </w:rPr>
        <w:t xml:space="preserve"> (or R2D)</w:t>
      </w:r>
      <w:r w:rsidR="00D17F32">
        <w:rPr>
          <w:rFonts w:ascii="Times New Roman" w:hAnsi="Times New Roman" w:cs="Times New Roman"/>
        </w:rPr>
        <w:t xml:space="preserve"> transmission is insufficient for </w:t>
      </w:r>
      <w:r w:rsidR="00AC3DF7">
        <w:rPr>
          <w:rFonts w:ascii="Times New Roman" w:hAnsi="Times New Roman" w:cs="Times New Roman"/>
        </w:rPr>
        <w:t>proximity determination</w:t>
      </w:r>
      <w:r w:rsidR="00D17F32">
        <w:rPr>
          <w:rFonts w:ascii="Times New Roman" w:hAnsi="Times New Roman" w:cs="Times New Roman"/>
        </w:rPr>
        <w:t xml:space="preserve">. </w:t>
      </w:r>
    </w:p>
    <w:p w14:paraId="6C0373B6" w14:textId="45B09D62" w:rsidR="00D17F32" w:rsidRDefault="00D17F32" w:rsidP="00630EDA">
      <w:pPr>
        <w:pStyle w:val="ListParagraph"/>
        <w:numPr>
          <w:ilvl w:val="0"/>
          <w:numId w:val="13"/>
        </w:numPr>
        <w:rPr>
          <w:rFonts w:ascii="Times New Roman" w:hAnsi="Times New Roman" w:cs="Times New Roman"/>
        </w:rPr>
      </w:pPr>
      <w:r>
        <w:rPr>
          <w:rFonts w:ascii="Times New Roman" w:hAnsi="Times New Roman" w:cs="Times New Roman"/>
        </w:rPr>
        <w:t xml:space="preserve">Further, success or failure of multiple </w:t>
      </w:r>
      <w:r w:rsidR="00A80320">
        <w:rPr>
          <w:rFonts w:ascii="Times New Roman" w:hAnsi="Times New Roman" w:cs="Times New Roman"/>
        </w:rPr>
        <w:t>D2R</w:t>
      </w:r>
      <w:r w:rsidR="001F093A">
        <w:rPr>
          <w:rFonts w:ascii="Times New Roman" w:hAnsi="Times New Roman" w:cs="Times New Roman"/>
        </w:rPr>
        <w:t xml:space="preserve"> (or R2D)</w:t>
      </w:r>
      <w:r w:rsidR="00A80320">
        <w:rPr>
          <w:rFonts w:ascii="Times New Roman" w:hAnsi="Times New Roman" w:cs="Times New Roman"/>
        </w:rPr>
        <w:t xml:space="preserve"> transmissions would provide only a crude measure of proximi</w:t>
      </w:r>
      <w:r w:rsidR="00571A47">
        <w:rPr>
          <w:rFonts w:ascii="Times New Roman" w:hAnsi="Times New Roman" w:cs="Times New Roman"/>
        </w:rPr>
        <w:t xml:space="preserve">ty, </w:t>
      </w:r>
      <w:r w:rsidR="00C653F0">
        <w:rPr>
          <w:rFonts w:ascii="Times New Roman" w:hAnsi="Times New Roman" w:cs="Times New Roman"/>
        </w:rPr>
        <w:t>as the association between the number of successful receptions by the reader</w:t>
      </w:r>
      <w:r w:rsidR="001F093A">
        <w:rPr>
          <w:rFonts w:ascii="Times New Roman" w:hAnsi="Times New Roman" w:cs="Times New Roman"/>
        </w:rPr>
        <w:t xml:space="preserve"> (or device)</w:t>
      </w:r>
      <w:r w:rsidR="00C653F0">
        <w:rPr>
          <w:rFonts w:ascii="Times New Roman" w:hAnsi="Times New Roman" w:cs="Times New Roman"/>
        </w:rPr>
        <w:t xml:space="preserve"> for a given number of D2R</w:t>
      </w:r>
      <w:r w:rsidR="001F093A">
        <w:rPr>
          <w:rFonts w:ascii="Times New Roman" w:hAnsi="Times New Roman" w:cs="Times New Roman"/>
        </w:rPr>
        <w:t xml:space="preserve"> (or R2D)</w:t>
      </w:r>
      <w:r w:rsidR="00C653F0">
        <w:rPr>
          <w:rFonts w:ascii="Times New Roman" w:hAnsi="Times New Roman" w:cs="Times New Roman"/>
        </w:rPr>
        <w:t xml:space="preserve"> transmissions by the device </w:t>
      </w:r>
      <w:r w:rsidR="001F093A">
        <w:rPr>
          <w:rFonts w:ascii="Times New Roman" w:hAnsi="Times New Roman" w:cs="Times New Roman"/>
        </w:rPr>
        <w:t xml:space="preserve">(or </w:t>
      </w:r>
      <w:r w:rsidR="001F093A">
        <w:rPr>
          <w:rFonts w:ascii="Times New Roman" w:hAnsi="Times New Roman" w:cs="Times New Roman"/>
        </w:rPr>
        <w:lastRenderedPageBreak/>
        <w:t xml:space="preserve">reader) </w:t>
      </w:r>
      <w:r w:rsidR="00C653F0">
        <w:rPr>
          <w:rFonts w:ascii="Times New Roman" w:hAnsi="Times New Roman" w:cs="Times New Roman"/>
        </w:rPr>
        <w:t xml:space="preserve">need to be </w:t>
      </w:r>
      <w:r w:rsidR="00F1191C">
        <w:rPr>
          <w:rFonts w:ascii="Times New Roman" w:hAnsi="Times New Roman" w:cs="Times New Roman"/>
        </w:rPr>
        <w:t xml:space="preserve">somehow </w:t>
      </w:r>
      <w:r w:rsidR="00C653F0">
        <w:rPr>
          <w:rFonts w:ascii="Times New Roman" w:hAnsi="Times New Roman" w:cs="Times New Roman"/>
        </w:rPr>
        <w:t xml:space="preserve">associated with </w:t>
      </w:r>
      <w:r w:rsidR="00F1191C">
        <w:rPr>
          <w:rFonts w:ascii="Times New Roman" w:hAnsi="Times New Roman" w:cs="Times New Roman"/>
        </w:rPr>
        <w:t>“proximity”, and there is no straightforward association available.</w:t>
      </w:r>
    </w:p>
    <w:p w14:paraId="444C7B79" w14:textId="38913FAC" w:rsidR="00F1191C" w:rsidRDefault="009644E0" w:rsidP="009644E0">
      <w:pPr>
        <w:rPr>
          <w:rFonts w:ascii="Times New Roman" w:hAnsi="Times New Roman" w:cs="Times New Roman"/>
        </w:rPr>
      </w:pPr>
      <w:r>
        <w:rPr>
          <w:rFonts w:ascii="Times New Roman" w:hAnsi="Times New Roman" w:cs="Times New Roman"/>
        </w:rPr>
        <w:t xml:space="preserve">Given the above drawbacks, </w:t>
      </w:r>
      <w:r w:rsidR="00401238">
        <w:rPr>
          <w:rFonts w:ascii="Times New Roman" w:hAnsi="Times New Roman" w:cs="Times New Roman"/>
        </w:rPr>
        <w:t>option 2 where the</w:t>
      </w:r>
      <w:r w:rsidR="00401238" w:rsidRPr="00401238">
        <w:rPr>
          <w:rFonts w:ascii="Times New Roman" w:hAnsi="Times New Roman" w:cs="Times New Roman"/>
        </w:rPr>
        <w:t xml:space="preserve"> </w:t>
      </w:r>
      <w:r w:rsidR="00401238">
        <w:rPr>
          <w:rFonts w:ascii="Times New Roman" w:hAnsi="Times New Roman" w:cs="Times New Roman"/>
        </w:rPr>
        <w:t>d</w:t>
      </w:r>
      <w:r w:rsidR="00401238" w:rsidRPr="00401238">
        <w:rPr>
          <w:rFonts w:ascii="Times New Roman" w:hAnsi="Times New Roman" w:cs="Times New Roman"/>
        </w:rPr>
        <w:t>evice is determined to be near the reader based on measurements at the reader side</w:t>
      </w:r>
      <w:r w:rsidR="00401238">
        <w:rPr>
          <w:rFonts w:ascii="Times New Roman" w:hAnsi="Times New Roman" w:cs="Times New Roman"/>
        </w:rPr>
        <w:t xml:space="preserve"> is strongly preferred.</w:t>
      </w:r>
    </w:p>
    <w:p w14:paraId="6250468B" w14:textId="77777777" w:rsidR="00C34642" w:rsidRDefault="00401238" w:rsidP="009644E0">
      <w:pPr>
        <w:rPr>
          <w:rFonts w:ascii="Times New Roman" w:hAnsi="Times New Roman" w:cs="Times New Roman"/>
        </w:rPr>
      </w:pPr>
      <w:r>
        <w:rPr>
          <w:rFonts w:ascii="Times New Roman" w:hAnsi="Times New Roman" w:cs="Times New Roman"/>
        </w:rPr>
        <w:t xml:space="preserve">Further, </w:t>
      </w:r>
      <w:r w:rsidR="00D40685">
        <w:rPr>
          <w:rFonts w:ascii="Times New Roman" w:hAnsi="Times New Roman" w:cs="Times New Roman"/>
        </w:rPr>
        <w:t>the following agreement was made in RAN#116b</w:t>
      </w:r>
      <w:r w:rsidR="00C34642">
        <w:rPr>
          <w:rFonts w:ascii="Times New Roman" w:hAnsi="Times New Roman" w:cs="Times New Roman"/>
        </w:rPr>
        <w:t>is:</w:t>
      </w:r>
    </w:p>
    <w:tbl>
      <w:tblPr>
        <w:tblStyle w:val="TableGrid"/>
        <w:tblW w:w="0" w:type="auto"/>
        <w:tblLook w:val="04A0" w:firstRow="1" w:lastRow="0" w:firstColumn="1" w:lastColumn="0" w:noHBand="0" w:noVBand="1"/>
      </w:tblPr>
      <w:tblGrid>
        <w:gridCol w:w="9350"/>
      </w:tblGrid>
      <w:tr w:rsidR="00C34642" w14:paraId="268D9B11" w14:textId="77777777" w:rsidTr="00C34642">
        <w:tc>
          <w:tcPr>
            <w:tcW w:w="9350" w:type="dxa"/>
          </w:tcPr>
          <w:p w14:paraId="42ACCCB4" w14:textId="77777777" w:rsidR="00C34642" w:rsidRPr="00C34642" w:rsidRDefault="00C34642" w:rsidP="00C34642">
            <w:pPr>
              <w:rPr>
                <w:rFonts w:ascii="Times New Roman" w:hAnsi="Times New Roman" w:cs="Times New Roman"/>
                <w:lang w:val="en-GB"/>
              </w:rPr>
            </w:pPr>
            <w:r w:rsidRPr="00C34642">
              <w:rPr>
                <w:rFonts w:ascii="Times New Roman" w:hAnsi="Times New Roman" w:cs="Times New Roman"/>
                <w:highlight w:val="green"/>
                <w:lang w:val="en-GB"/>
              </w:rPr>
              <w:t>Agreement</w:t>
            </w:r>
          </w:p>
          <w:p w14:paraId="4B480FA9" w14:textId="1593CD3A" w:rsidR="00C34642" w:rsidRDefault="00C34642" w:rsidP="00C34642">
            <w:pPr>
              <w:rPr>
                <w:rFonts w:ascii="Times New Roman" w:hAnsi="Times New Roman" w:cs="Times New Roman"/>
              </w:rPr>
            </w:pPr>
            <w:r w:rsidRPr="00C34642">
              <w:rPr>
                <w:rFonts w:ascii="Times New Roman" w:hAnsi="Times New Roman" w:cs="Times New Roman"/>
              </w:rPr>
              <w:t xml:space="preserve">Proximity determination based on device side measurements is not considered. </w:t>
            </w:r>
          </w:p>
        </w:tc>
      </w:tr>
    </w:tbl>
    <w:p w14:paraId="59D67FAD" w14:textId="6E796F75" w:rsidR="00401238" w:rsidRDefault="00391F7E" w:rsidP="009644E0">
      <w:pPr>
        <w:rPr>
          <w:rFonts w:ascii="Times New Roman" w:hAnsi="Times New Roman" w:cs="Times New Roman"/>
        </w:rPr>
      </w:pPr>
      <w:r>
        <w:rPr>
          <w:rFonts w:ascii="Times New Roman" w:hAnsi="Times New Roman" w:cs="Times New Roman"/>
        </w:rPr>
        <w:t>With the above agreement, the device will not be able to perform measurements for proximity determination on R2D transmission(s</w:t>
      </w:r>
      <w:r w:rsidR="00222CEB">
        <w:rPr>
          <w:rFonts w:ascii="Times New Roman" w:hAnsi="Times New Roman" w:cs="Times New Roman"/>
        </w:rPr>
        <w:t>) and</w:t>
      </w:r>
      <w:r>
        <w:rPr>
          <w:rFonts w:ascii="Times New Roman" w:hAnsi="Times New Roman" w:cs="Times New Roman"/>
        </w:rPr>
        <w:t xml:space="preserve"> will only be able to report success/failure of an R2D transmission at the most. Hence, </w:t>
      </w:r>
      <w:r w:rsidR="00C34642">
        <w:rPr>
          <w:rFonts w:ascii="Times New Roman" w:hAnsi="Times New Roman" w:cs="Times New Roman"/>
        </w:rPr>
        <w:t xml:space="preserve">measurements on D2R transmissions </w:t>
      </w:r>
      <w:r>
        <w:rPr>
          <w:rFonts w:ascii="Times New Roman" w:hAnsi="Times New Roman" w:cs="Times New Roman"/>
        </w:rPr>
        <w:t xml:space="preserve">by the reader must be used </w:t>
      </w:r>
      <w:r w:rsidR="00C34642">
        <w:rPr>
          <w:rFonts w:ascii="Times New Roman" w:hAnsi="Times New Roman" w:cs="Times New Roman"/>
        </w:rPr>
        <w:t xml:space="preserve">for proximity determination. </w:t>
      </w:r>
      <w:r w:rsidR="00D75B62">
        <w:rPr>
          <w:rFonts w:ascii="Times New Roman" w:hAnsi="Times New Roman" w:cs="Times New Roman"/>
        </w:rPr>
        <w:t xml:space="preserve">Further, </w:t>
      </w:r>
      <w:r w:rsidR="00222CEB">
        <w:rPr>
          <w:rFonts w:ascii="Times New Roman" w:hAnsi="Times New Roman" w:cs="Times New Roman"/>
        </w:rPr>
        <w:t>proximity determination based on estimated path loss in a D2R transmission is preferable</w:t>
      </w:r>
      <w:r w:rsidR="00420499">
        <w:rPr>
          <w:rFonts w:ascii="Times New Roman" w:hAnsi="Times New Roman" w:cs="Times New Roman"/>
        </w:rPr>
        <w:t>, as it is both simple and more consistent than relying on binary observations of success/failure of reception of D2R transmissions.</w:t>
      </w:r>
      <w:r w:rsidR="00C34642">
        <w:rPr>
          <w:rFonts w:ascii="Times New Roman" w:hAnsi="Times New Roman" w:cs="Times New Roman"/>
        </w:rPr>
        <w:t xml:space="preserve"> </w:t>
      </w:r>
      <w:r w:rsidR="00420499">
        <w:rPr>
          <w:rFonts w:ascii="Times New Roman" w:hAnsi="Times New Roman" w:cs="Times New Roman"/>
        </w:rPr>
        <w:t>To summarize, we have the following observation and proposal:</w:t>
      </w:r>
    </w:p>
    <w:p w14:paraId="32AF0105" w14:textId="0817CAA0" w:rsidR="00420499" w:rsidRPr="00337B5A" w:rsidRDefault="00420499" w:rsidP="009644E0">
      <w:pPr>
        <w:rPr>
          <w:rFonts w:ascii="Times New Roman" w:hAnsi="Times New Roman" w:cs="Times New Roman"/>
          <w:b/>
          <w:bCs/>
          <w:i/>
          <w:iCs/>
        </w:rPr>
      </w:pPr>
      <w:r w:rsidRPr="00337B5A">
        <w:rPr>
          <w:rFonts w:ascii="Times New Roman" w:hAnsi="Times New Roman" w:cs="Times New Roman"/>
          <w:b/>
          <w:bCs/>
          <w:i/>
          <w:iCs/>
          <w:u w:val="single"/>
        </w:rPr>
        <w:t>Observation 2.1.:</w:t>
      </w:r>
      <w:r w:rsidRPr="00337B5A">
        <w:rPr>
          <w:rFonts w:ascii="Times New Roman" w:hAnsi="Times New Roman" w:cs="Times New Roman"/>
          <w:b/>
          <w:bCs/>
          <w:i/>
          <w:iCs/>
        </w:rPr>
        <w:t xml:space="preserve"> Proximity determination based on binary success/failure of D2R (or R2D) transmissions are not reliable and </w:t>
      </w:r>
      <w:r w:rsidR="00A75AE4" w:rsidRPr="00337B5A">
        <w:rPr>
          <w:rFonts w:ascii="Times New Roman" w:hAnsi="Times New Roman" w:cs="Times New Roman"/>
          <w:b/>
          <w:bCs/>
          <w:i/>
          <w:iCs/>
        </w:rPr>
        <w:t>require additional specification of criteria to associate number of successes/failures with proximity of the device.</w:t>
      </w:r>
    </w:p>
    <w:p w14:paraId="091142D6" w14:textId="2CD5BA43" w:rsidR="00A75AE4" w:rsidRPr="00337B5A" w:rsidRDefault="00A75AE4" w:rsidP="009644E0">
      <w:pPr>
        <w:rPr>
          <w:rFonts w:ascii="Times New Roman" w:hAnsi="Times New Roman" w:cs="Times New Roman"/>
          <w:b/>
          <w:bCs/>
        </w:rPr>
      </w:pPr>
      <w:r w:rsidRPr="00337B5A">
        <w:rPr>
          <w:rFonts w:ascii="Times New Roman" w:hAnsi="Times New Roman" w:cs="Times New Roman"/>
          <w:b/>
          <w:bCs/>
          <w:u w:val="single"/>
        </w:rPr>
        <w:t>Proposal 2.1.:</w:t>
      </w:r>
      <w:r w:rsidRPr="00337B5A">
        <w:rPr>
          <w:rFonts w:ascii="Times New Roman" w:hAnsi="Times New Roman" w:cs="Times New Roman"/>
          <w:b/>
          <w:bCs/>
        </w:rPr>
        <w:t xml:space="preserve"> Proximity determination based on </w:t>
      </w:r>
      <w:r w:rsidR="006B33EA" w:rsidRPr="00337B5A">
        <w:rPr>
          <w:rFonts w:ascii="Times New Roman" w:hAnsi="Times New Roman" w:cs="Times New Roman"/>
          <w:b/>
          <w:bCs/>
        </w:rPr>
        <w:t xml:space="preserve">option 2, specifically </w:t>
      </w:r>
      <w:r w:rsidR="00337B5A" w:rsidRPr="00337B5A">
        <w:rPr>
          <w:rFonts w:ascii="Times New Roman" w:hAnsi="Times New Roman" w:cs="Times New Roman"/>
          <w:b/>
          <w:bCs/>
        </w:rPr>
        <w:t xml:space="preserve">based </w:t>
      </w:r>
      <w:r w:rsidR="006B33EA" w:rsidRPr="00337B5A">
        <w:rPr>
          <w:rFonts w:ascii="Times New Roman" w:hAnsi="Times New Roman" w:cs="Times New Roman"/>
          <w:b/>
          <w:bCs/>
        </w:rPr>
        <w:t xml:space="preserve">on </w:t>
      </w:r>
      <w:r w:rsidRPr="00337B5A">
        <w:rPr>
          <w:rFonts w:ascii="Times New Roman" w:hAnsi="Times New Roman" w:cs="Times New Roman"/>
          <w:b/>
          <w:bCs/>
        </w:rPr>
        <w:t xml:space="preserve">measurements </w:t>
      </w:r>
      <w:r w:rsidR="00FE7511" w:rsidRPr="00337B5A">
        <w:rPr>
          <w:rFonts w:ascii="Times New Roman" w:hAnsi="Times New Roman" w:cs="Times New Roman"/>
          <w:b/>
          <w:bCs/>
        </w:rPr>
        <w:t xml:space="preserve">of path loss from </w:t>
      </w:r>
      <w:r w:rsidRPr="00337B5A">
        <w:rPr>
          <w:rFonts w:ascii="Times New Roman" w:hAnsi="Times New Roman" w:cs="Times New Roman"/>
          <w:b/>
          <w:bCs/>
        </w:rPr>
        <w:t>D2R transmissions</w:t>
      </w:r>
      <w:r w:rsidR="00AC39AC">
        <w:rPr>
          <w:rFonts w:ascii="Times New Roman" w:hAnsi="Times New Roman" w:cs="Times New Roman"/>
          <w:b/>
          <w:bCs/>
        </w:rPr>
        <w:t>,</w:t>
      </w:r>
      <w:r w:rsidRPr="00337B5A">
        <w:rPr>
          <w:rFonts w:ascii="Times New Roman" w:hAnsi="Times New Roman" w:cs="Times New Roman"/>
          <w:b/>
          <w:bCs/>
        </w:rPr>
        <w:t xml:space="preserve"> </w:t>
      </w:r>
      <w:r w:rsidR="00337B5A" w:rsidRPr="00337B5A">
        <w:rPr>
          <w:rFonts w:ascii="Times New Roman" w:hAnsi="Times New Roman" w:cs="Times New Roman"/>
          <w:b/>
          <w:bCs/>
        </w:rPr>
        <w:t xml:space="preserve">should be prioritized. </w:t>
      </w:r>
    </w:p>
    <w:p w14:paraId="3F3787BD" w14:textId="43718824" w:rsidR="00B43561" w:rsidRPr="007A7492" w:rsidRDefault="00386708" w:rsidP="00A072CB">
      <w:pPr>
        <w:pStyle w:val="Heading2"/>
        <w:numPr>
          <w:ilvl w:val="1"/>
          <w:numId w:val="1"/>
        </w:numPr>
        <w:rPr>
          <w:rFonts w:ascii="Arial" w:hAnsi="Arial" w:cs="Arial"/>
          <w:color w:val="000000" w:themeColor="text1"/>
        </w:rPr>
      </w:pPr>
      <w:r w:rsidRPr="007A7492">
        <w:rPr>
          <w:rFonts w:ascii="Arial" w:hAnsi="Arial" w:cs="Arial"/>
          <w:color w:val="000000" w:themeColor="text1"/>
        </w:rPr>
        <w:t>Intermediate UE Considerations for A-IoT in Topology 2</w:t>
      </w:r>
    </w:p>
    <w:p w14:paraId="109F9E47" w14:textId="15300977" w:rsidR="00FD4C1B" w:rsidRDefault="00593E75" w:rsidP="00BE191E">
      <w:pPr>
        <w:rPr>
          <w:rFonts w:ascii="Times New Roman" w:hAnsi="Times New Roman" w:cs="Times New Roman"/>
        </w:rPr>
      </w:pPr>
      <w:r>
        <w:rPr>
          <w:rFonts w:ascii="Times New Roman" w:hAnsi="Times New Roman" w:cs="Times New Roman"/>
        </w:rPr>
        <w:t xml:space="preserve">The following guidance was provided in </w:t>
      </w:r>
      <w:r w:rsidR="00FD4C1B">
        <w:rPr>
          <w:rFonts w:ascii="Times New Roman" w:hAnsi="Times New Roman" w:cs="Times New Roman"/>
        </w:rPr>
        <w:t>the final feature lead summary from RAN1#117 [</w:t>
      </w:r>
      <w:r w:rsidR="000554DD">
        <w:rPr>
          <w:rFonts w:ascii="Times New Roman" w:hAnsi="Times New Roman" w:cs="Times New Roman"/>
        </w:rPr>
        <w:t>4</w:t>
      </w:r>
      <w:r w:rsidR="00FD4C1B">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FD4C1B" w14:paraId="7A346AC3" w14:textId="77777777" w:rsidTr="00FD4C1B">
        <w:tc>
          <w:tcPr>
            <w:tcW w:w="9350" w:type="dxa"/>
          </w:tcPr>
          <w:p w14:paraId="0F24982A" w14:textId="77777777" w:rsidR="00FD4C1B" w:rsidRPr="00FD4C1B" w:rsidRDefault="00FD4C1B" w:rsidP="00FD4C1B">
            <w:pPr>
              <w:rPr>
                <w:rFonts w:ascii="Times New Roman" w:hAnsi="Times New Roman" w:cs="Times New Roman"/>
                <w:b/>
                <w:bCs/>
                <w:u w:val="single"/>
              </w:rPr>
            </w:pPr>
            <w:r w:rsidRPr="00FD4C1B">
              <w:rPr>
                <w:rFonts w:ascii="Times New Roman" w:hAnsi="Times New Roman" w:cs="Times New Roman"/>
                <w:b/>
                <w:bCs/>
                <w:highlight w:val="yellow"/>
                <w:u w:val="single"/>
              </w:rPr>
              <w:t>Intermediate UE in topology 2</w:t>
            </w:r>
          </w:p>
          <w:p w14:paraId="09EE4127" w14:textId="39CC47EF" w:rsidR="00FD4C1B" w:rsidRPr="00FD4C1B" w:rsidRDefault="00FD4C1B" w:rsidP="00630EDA">
            <w:pPr>
              <w:numPr>
                <w:ilvl w:val="0"/>
                <w:numId w:val="14"/>
              </w:numPr>
              <w:rPr>
                <w:rFonts w:ascii="Times New Roman" w:hAnsi="Times New Roman" w:cs="Times New Roman"/>
              </w:rPr>
            </w:pPr>
            <w:r w:rsidRPr="00FD4C1B">
              <w:rPr>
                <w:rFonts w:ascii="Times New Roman" w:hAnsi="Times New Roman" w:cs="Times New Roman"/>
              </w:rPr>
              <w:t>Considerations on intermediate UE in case of topology 2</w:t>
            </w:r>
          </w:p>
          <w:p w14:paraId="144629FF" w14:textId="77777777" w:rsidR="00FD4C1B" w:rsidRPr="00FD4C1B" w:rsidRDefault="00FD4C1B" w:rsidP="00630EDA">
            <w:pPr>
              <w:numPr>
                <w:ilvl w:val="1"/>
                <w:numId w:val="14"/>
              </w:numPr>
              <w:rPr>
                <w:rFonts w:ascii="Times New Roman" w:hAnsi="Times New Roman" w:cs="Times New Roman"/>
              </w:rPr>
            </w:pPr>
            <w:r w:rsidRPr="00FD4C1B">
              <w:rPr>
                <w:rFonts w:ascii="Times New Roman" w:hAnsi="Times New Roman" w:cs="Times New Roman"/>
              </w:rPr>
              <w:t>How to handle control of intermediate UE?</w:t>
            </w:r>
          </w:p>
          <w:p w14:paraId="29AD58CD" w14:textId="61D18910" w:rsidR="00FD4C1B" w:rsidRPr="00FD4C1B" w:rsidRDefault="00FD4C1B" w:rsidP="00630EDA">
            <w:pPr>
              <w:numPr>
                <w:ilvl w:val="1"/>
                <w:numId w:val="14"/>
              </w:numPr>
              <w:rPr>
                <w:rFonts w:ascii="Times New Roman" w:hAnsi="Times New Roman" w:cs="Times New Roman"/>
              </w:rPr>
            </w:pPr>
            <w:r w:rsidRPr="00FD4C1B">
              <w:rPr>
                <w:rFonts w:ascii="Times New Roman" w:hAnsi="Times New Roman" w:cs="Times New Roman"/>
              </w:rPr>
              <w:t>If higher-layer and/or L1-signaling needed? If yes, design and procedure considerations</w:t>
            </w:r>
          </w:p>
        </w:tc>
      </w:tr>
    </w:tbl>
    <w:p w14:paraId="029199F7" w14:textId="122255DA" w:rsidR="00694057" w:rsidRDefault="009C62D5" w:rsidP="00BE191E">
      <w:pPr>
        <w:rPr>
          <w:rFonts w:ascii="Times New Roman" w:hAnsi="Times New Roman" w:cs="Times New Roman"/>
        </w:rPr>
      </w:pPr>
      <w:r w:rsidRPr="00206426">
        <w:rPr>
          <w:noProof/>
          <w:lang w:eastAsia="zh-CN"/>
        </w:rPr>
        <w:drawing>
          <wp:anchor distT="0" distB="0" distL="114300" distR="114300" simplePos="0" relativeHeight="251658240" behindDoc="0" locked="0" layoutInCell="1" allowOverlap="1" wp14:anchorId="0360BEBA" wp14:editId="403BABCD">
            <wp:simplePos x="0" y="0"/>
            <wp:positionH relativeFrom="margin">
              <wp:align>center</wp:align>
            </wp:positionH>
            <wp:positionV relativeFrom="paragraph">
              <wp:posOffset>-263</wp:posOffset>
            </wp:positionV>
            <wp:extent cx="3291840" cy="1623060"/>
            <wp:effectExtent l="0" t="0" r="3810" b="0"/>
            <wp:wrapTopAndBottom/>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anchor>
        </w:drawing>
      </w:r>
      <w:r w:rsidR="00FD4C1B">
        <w:rPr>
          <w:rFonts w:ascii="Times New Roman" w:hAnsi="Times New Roman" w:cs="Times New Roman"/>
        </w:rPr>
        <w:t xml:space="preserve"> </w:t>
      </w:r>
    </w:p>
    <w:p w14:paraId="45BC62E8" w14:textId="1D1E36A4" w:rsidR="00561A86" w:rsidRPr="00561A86" w:rsidRDefault="00561A86" w:rsidP="00561A86">
      <w:pPr>
        <w:pStyle w:val="Caption"/>
        <w:jc w:val="center"/>
        <w:rPr>
          <w:rFonts w:ascii="Times New Roman" w:hAnsi="Times New Roman" w:cs="Times New Roman"/>
          <w:b/>
          <w:bCs/>
          <w:i w:val="0"/>
          <w:iCs w:val="0"/>
          <w:color w:val="000000" w:themeColor="text1"/>
        </w:rPr>
      </w:pPr>
      <w:r w:rsidRPr="00561A86">
        <w:rPr>
          <w:rFonts w:ascii="Times New Roman" w:hAnsi="Times New Roman" w:cs="Times New Roman"/>
          <w:b/>
          <w:bCs/>
          <w:i w:val="0"/>
          <w:iCs w:val="0"/>
          <w:color w:val="000000" w:themeColor="text1"/>
        </w:rPr>
        <w:t xml:space="preserve">Figure </w:t>
      </w:r>
      <w:r w:rsidRPr="00561A86">
        <w:rPr>
          <w:rFonts w:ascii="Times New Roman" w:hAnsi="Times New Roman" w:cs="Times New Roman"/>
          <w:b/>
          <w:bCs/>
          <w:i w:val="0"/>
          <w:iCs w:val="0"/>
          <w:color w:val="000000" w:themeColor="text1"/>
        </w:rPr>
        <w:fldChar w:fldCharType="begin"/>
      </w:r>
      <w:r w:rsidRPr="00561A86">
        <w:rPr>
          <w:rFonts w:ascii="Times New Roman" w:hAnsi="Times New Roman" w:cs="Times New Roman"/>
          <w:b/>
          <w:bCs/>
          <w:i w:val="0"/>
          <w:iCs w:val="0"/>
          <w:color w:val="000000" w:themeColor="text1"/>
        </w:rPr>
        <w:instrText xml:space="preserve"> SEQ Figure \* ARABIC </w:instrText>
      </w:r>
      <w:r w:rsidRPr="00561A86">
        <w:rPr>
          <w:rFonts w:ascii="Times New Roman" w:hAnsi="Times New Roman" w:cs="Times New Roman"/>
          <w:b/>
          <w:bCs/>
          <w:i w:val="0"/>
          <w:iCs w:val="0"/>
          <w:color w:val="000000" w:themeColor="text1"/>
        </w:rPr>
        <w:fldChar w:fldCharType="separate"/>
      </w:r>
      <w:r w:rsidRPr="00561A86">
        <w:rPr>
          <w:rFonts w:ascii="Times New Roman" w:hAnsi="Times New Roman" w:cs="Times New Roman"/>
          <w:b/>
          <w:bCs/>
          <w:i w:val="0"/>
          <w:iCs w:val="0"/>
          <w:noProof/>
          <w:color w:val="000000" w:themeColor="text1"/>
        </w:rPr>
        <w:t>1</w:t>
      </w:r>
      <w:r w:rsidRPr="00561A86">
        <w:rPr>
          <w:rFonts w:ascii="Times New Roman" w:hAnsi="Times New Roman" w:cs="Times New Roman"/>
          <w:b/>
          <w:bCs/>
          <w:i w:val="0"/>
          <w:iCs w:val="0"/>
          <w:color w:val="000000" w:themeColor="text1"/>
        </w:rPr>
        <w:fldChar w:fldCharType="end"/>
      </w:r>
      <w:r w:rsidRPr="00561A86">
        <w:rPr>
          <w:rFonts w:ascii="Times New Roman" w:hAnsi="Times New Roman" w:cs="Times New Roman"/>
          <w:b/>
          <w:bCs/>
          <w:i w:val="0"/>
          <w:iCs w:val="0"/>
          <w:color w:val="000000" w:themeColor="text1"/>
        </w:rPr>
        <w:t xml:space="preserve"> Topology 2</w:t>
      </w:r>
      <w:r w:rsidR="00DE782E">
        <w:rPr>
          <w:rFonts w:ascii="Times New Roman" w:hAnsi="Times New Roman" w:cs="Times New Roman"/>
          <w:b/>
          <w:bCs/>
          <w:i w:val="0"/>
          <w:iCs w:val="0"/>
          <w:color w:val="000000" w:themeColor="text1"/>
        </w:rPr>
        <w:t xml:space="preserve"> </w:t>
      </w:r>
      <w:r w:rsidR="00AC5972">
        <w:rPr>
          <w:rFonts w:ascii="Times New Roman" w:hAnsi="Times New Roman" w:cs="Times New Roman"/>
          <w:b/>
          <w:bCs/>
          <w:i w:val="0"/>
          <w:iCs w:val="0"/>
          <w:color w:val="000000" w:themeColor="text1"/>
        </w:rPr>
        <w:t>[5]</w:t>
      </w:r>
    </w:p>
    <w:p w14:paraId="13F857DF" w14:textId="78ED4264" w:rsidR="00925F94" w:rsidRPr="00BE191E" w:rsidRDefault="00BE191E" w:rsidP="00BE191E">
      <w:pPr>
        <w:rPr>
          <w:rFonts w:ascii="Times New Roman" w:hAnsi="Times New Roman" w:cs="Times New Roman"/>
        </w:rPr>
      </w:pPr>
      <w:r w:rsidRPr="00BE191E">
        <w:rPr>
          <w:rFonts w:ascii="Times New Roman" w:hAnsi="Times New Roman" w:cs="Times New Roman"/>
        </w:rPr>
        <w:t xml:space="preserve"> </w:t>
      </w:r>
      <w:r w:rsidR="00925F94">
        <w:rPr>
          <w:rFonts w:ascii="Times New Roman" w:hAnsi="Times New Roman" w:cs="Times New Roman"/>
        </w:rPr>
        <w:t>In the SID, the general scope states that “t</w:t>
      </w:r>
      <w:r w:rsidR="00925F94" w:rsidRPr="00BE191E">
        <w:rPr>
          <w:rFonts w:ascii="Times New Roman" w:hAnsi="Times New Roman" w:cs="Times New Roman"/>
        </w:rPr>
        <w:t>he overall objective shall be to study a harmonized air interface design with minimized differences (where necessary) for Ambient IoT</w:t>
      </w:r>
      <w:r w:rsidR="00925F94">
        <w:rPr>
          <w:rFonts w:ascii="Times New Roman" w:hAnsi="Times New Roman" w:cs="Times New Roman"/>
        </w:rPr>
        <w:t>… F</w:t>
      </w:r>
      <w:r w:rsidR="00925F94" w:rsidRPr="00BE191E">
        <w:rPr>
          <w:rFonts w:ascii="Times New Roman" w:hAnsi="Times New Roman" w:cs="Times New Roman"/>
        </w:rPr>
        <w:t xml:space="preserve">or Topologies 1 </w:t>
      </w:r>
      <w:r w:rsidR="00925F94" w:rsidRPr="00F14394">
        <w:rPr>
          <w:rFonts w:ascii="Times New Roman" w:hAnsi="Times New Roman" w:cs="Times New Roman"/>
        </w:rPr>
        <w:t xml:space="preserve">&amp; </w:t>
      </w:r>
      <w:r w:rsidR="00925F94" w:rsidRPr="00E239F0">
        <w:rPr>
          <w:rFonts w:ascii="Times New Roman" w:hAnsi="Times New Roman" w:cs="Times New Roman"/>
          <w:i/>
          <w:iCs/>
        </w:rPr>
        <w:t>2 (UE as intermediate node under NW control)</w:t>
      </w:r>
      <w:r w:rsidR="00925F94" w:rsidRPr="00BE191E">
        <w:rPr>
          <w:rFonts w:ascii="Times New Roman" w:hAnsi="Times New Roman" w:cs="Times New Roman"/>
        </w:rPr>
        <w:t xml:space="preserve"> per TR 38.848</w:t>
      </w:r>
      <w:proofErr w:type="gramStart"/>
      <w:r w:rsidR="00925F94">
        <w:rPr>
          <w:rFonts w:ascii="Times New Roman" w:hAnsi="Times New Roman" w:cs="Times New Roman"/>
        </w:rPr>
        <w:t>…”</w:t>
      </w:r>
      <w:r w:rsidR="00AC5972">
        <w:rPr>
          <w:rFonts w:ascii="Times New Roman" w:hAnsi="Times New Roman" w:cs="Times New Roman"/>
        </w:rPr>
        <w:t>[</w:t>
      </w:r>
      <w:proofErr w:type="gramEnd"/>
      <w:r w:rsidR="00AC5972">
        <w:rPr>
          <w:rFonts w:ascii="Times New Roman" w:hAnsi="Times New Roman" w:cs="Times New Roman"/>
        </w:rPr>
        <w:t>5]</w:t>
      </w:r>
      <w:r w:rsidR="00925F94">
        <w:rPr>
          <w:rFonts w:ascii="Times New Roman" w:hAnsi="Times New Roman" w:cs="Times New Roman"/>
        </w:rPr>
        <w:t>.</w:t>
      </w:r>
    </w:p>
    <w:p w14:paraId="0C917AE0" w14:textId="1C299C21" w:rsidR="00594F81" w:rsidRDefault="00505A5E" w:rsidP="00BE191E">
      <w:pPr>
        <w:rPr>
          <w:rFonts w:ascii="Times New Roman" w:hAnsi="Times New Roman" w:cs="Times New Roman"/>
        </w:rPr>
      </w:pPr>
      <w:r>
        <w:rPr>
          <w:rFonts w:ascii="Times New Roman" w:hAnsi="Times New Roman" w:cs="Times New Roman"/>
        </w:rPr>
        <w:lastRenderedPageBreak/>
        <w:t xml:space="preserve">In </w:t>
      </w:r>
      <w:r w:rsidR="009C62D5">
        <w:rPr>
          <w:rFonts w:ascii="Times New Roman" w:hAnsi="Times New Roman" w:cs="Times New Roman"/>
        </w:rPr>
        <w:t>any</w:t>
      </w:r>
      <w:r>
        <w:rPr>
          <w:rFonts w:ascii="Times New Roman" w:hAnsi="Times New Roman" w:cs="Times New Roman"/>
        </w:rPr>
        <w:t xml:space="preserve"> deployment, t</w:t>
      </w:r>
      <w:r w:rsidR="00B56A00">
        <w:rPr>
          <w:rFonts w:ascii="Times New Roman" w:hAnsi="Times New Roman" w:cs="Times New Roman"/>
        </w:rPr>
        <w:t xml:space="preserve">here could be NR UEs </w:t>
      </w:r>
      <w:r w:rsidR="00314C97">
        <w:rPr>
          <w:rFonts w:ascii="Times New Roman" w:hAnsi="Times New Roman" w:cs="Times New Roman"/>
        </w:rPr>
        <w:t xml:space="preserve">under a serving </w:t>
      </w:r>
      <w:proofErr w:type="spellStart"/>
      <w:r w:rsidR="00314C97">
        <w:rPr>
          <w:rFonts w:ascii="Times New Roman" w:hAnsi="Times New Roman" w:cs="Times New Roman"/>
        </w:rPr>
        <w:t>gNB</w:t>
      </w:r>
      <w:proofErr w:type="spellEnd"/>
      <w:r w:rsidR="00314C97">
        <w:rPr>
          <w:rFonts w:ascii="Times New Roman" w:hAnsi="Times New Roman" w:cs="Times New Roman"/>
        </w:rPr>
        <w:t xml:space="preserve"> </w:t>
      </w:r>
      <w:r w:rsidR="00B56A00">
        <w:rPr>
          <w:rFonts w:ascii="Times New Roman" w:hAnsi="Times New Roman" w:cs="Times New Roman"/>
        </w:rPr>
        <w:t xml:space="preserve">that have </w:t>
      </w:r>
      <w:r w:rsidR="00834202">
        <w:rPr>
          <w:rFonts w:ascii="Times New Roman" w:hAnsi="Times New Roman" w:cs="Times New Roman"/>
        </w:rPr>
        <w:t>capability</w:t>
      </w:r>
      <w:r w:rsidR="00E62DB5">
        <w:rPr>
          <w:rFonts w:ascii="Times New Roman" w:hAnsi="Times New Roman" w:cs="Times New Roman"/>
        </w:rPr>
        <w:t xml:space="preserve"> </w:t>
      </w:r>
      <w:r w:rsidR="00314C97">
        <w:rPr>
          <w:rFonts w:ascii="Times New Roman" w:hAnsi="Times New Roman" w:cs="Times New Roman"/>
        </w:rPr>
        <w:t>to communicate with A-IoT devices.</w:t>
      </w:r>
      <w:r w:rsidR="00E62DB5">
        <w:rPr>
          <w:rFonts w:ascii="Times New Roman" w:hAnsi="Times New Roman" w:cs="Times New Roman"/>
        </w:rPr>
        <w:t xml:space="preserve"> However, f</w:t>
      </w:r>
      <w:r w:rsidR="005870B8">
        <w:rPr>
          <w:rFonts w:ascii="Times New Roman" w:hAnsi="Times New Roman" w:cs="Times New Roman"/>
        </w:rPr>
        <w:t xml:space="preserve">or </w:t>
      </w:r>
      <w:r w:rsidR="00AF6C1C">
        <w:rPr>
          <w:rFonts w:ascii="Times New Roman" w:hAnsi="Times New Roman" w:cs="Times New Roman"/>
        </w:rPr>
        <w:t>communicat</w:t>
      </w:r>
      <w:r w:rsidR="00FA74BC">
        <w:rPr>
          <w:rFonts w:ascii="Times New Roman" w:hAnsi="Times New Roman" w:cs="Times New Roman"/>
        </w:rPr>
        <w:t xml:space="preserve">ion between an </w:t>
      </w:r>
      <w:r w:rsidR="0091713C">
        <w:rPr>
          <w:rFonts w:ascii="Times New Roman" w:hAnsi="Times New Roman" w:cs="Times New Roman"/>
        </w:rPr>
        <w:t>NR</w:t>
      </w:r>
      <w:r w:rsidR="00FA74BC">
        <w:rPr>
          <w:rFonts w:ascii="Times New Roman" w:hAnsi="Times New Roman" w:cs="Times New Roman"/>
        </w:rPr>
        <w:t xml:space="preserve"> UE and </w:t>
      </w:r>
      <w:r w:rsidR="00AF6C1C">
        <w:rPr>
          <w:rFonts w:ascii="Times New Roman" w:hAnsi="Times New Roman" w:cs="Times New Roman"/>
        </w:rPr>
        <w:t>an</w:t>
      </w:r>
      <w:r w:rsidR="00CE4A9A">
        <w:rPr>
          <w:rFonts w:ascii="Times New Roman" w:hAnsi="Times New Roman" w:cs="Times New Roman"/>
        </w:rPr>
        <w:t xml:space="preserve"> A-IoT</w:t>
      </w:r>
      <w:r w:rsidR="00AF6C1C">
        <w:rPr>
          <w:rFonts w:ascii="Times New Roman" w:hAnsi="Times New Roman" w:cs="Times New Roman"/>
        </w:rPr>
        <w:t xml:space="preserve"> device </w:t>
      </w:r>
      <w:r w:rsidR="0091713C">
        <w:rPr>
          <w:rFonts w:ascii="Times New Roman" w:hAnsi="Times New Roman" w:cs="Times New Roman"/>
        </w:rPr>
        <w:t>to happen, the NR UE</w:t>
      </w:r>
      <w:r w:rsidR="004E5E8E">
        <w:rPr>
          <w:rFonts w:ascii="Times New Roman" w:hAnsi="Times New Roman" w:cs="Times New Roman"/>
        </w:rPr>
        <w:t xml:space="preserve"> would first need to be designated as </w:t>
      </w:r>
      <w:r w:rsidR="00594F81">
        <w:rPr>
          <w:rFonts w:ascii="Times New Roman" w:hAnsi="Times New Roman" w:cs="Times New Roman"/>
        </w:rPr>
        <w:t xml:space="preserve">an intermediate UE by the </w:t>
      </w:r>
      <w:proofErr w:type="spellStart"/>
      <w:r w:rsidR="00594F81">
        <w:rPr>
          <w:rFonts w:ascii="Times New Roman" w:hAnsi="Times New Roman" w:cs="Times New Roman"/>
        </w:rPr>
        <w:t>gNB</w:t>
      </w:r>
      <w:proofErr w:type="spellEnd"/>
      <w:r w:rsidR="00594F81">
        <w:rPr>
          <w:rFonts w:ascii="Times New Roman" w:hAnsi="Times New Roman" w:cs="Times New Roman"/>
        </w:rPr>
        <w:t xml:space="preserve">. This could be based on the UE capability information provided to the </w:t>
      </w:r>
      <w:proofErr w:type="spellStart"/>
      <w:r w:rsidR="00594F81">
        <w:rPr>
          <w:rFonts w:ascii="Times New Roman" w:hAnsi="Times New Roman" w:cs="Times New Roman"/>
        </w:rPr>
        <w:t>gNB</w:t>
      </w:r>
      <w:proofErr w:type="spellEnd"/>
      <w:r w:rsidR="00B56A00">
        <w:rPr>
          <w:rFonts w:ascii="Times New Roman" w:hAnsi="Times New Roman" w:cs="Times New Roman"/>
        </w:rPr>
        <w:t xml:space="preserve">. </w:t>
      </w:r>
    </w:p>
    <w:p w14:paraId="72753910" w14:textId="503A5645" w:rsidR="005E7662" w:rsidRDefault="00594F81" w:rsidP="00BE191E">
      <w:pPr>
        <w:rPr>
          <w:rFonts w:ascii="Times New Roman" w:hAnsi="Times New Roman" w:cs="Times New Roman"/>
        </w:rPr>
      </w:pPr>
      <w:r>
        <w:rPr>
          <w:rFonts w:ascii="Times New Roman" w:hAnsi="Times New Roman" w:cs="Times New Roman"/>
        </w:rPr>
        <w:t xml:space="preserve">Further, </w:t>
      </w:r>
      <w:r w:rsidR="00AF6C1C">
        <w:rPr>
          <w:rFonts w:ascii="Times New Roman" w:hAnsi="Times New Roman" w:cs="Times New Roman"/>
        </w:rPr>
        <w:t>resources need to be allocated</w:t>
      </w:r>
      <w:r>
        <w:rPr>
          <w:rFonts w:ascii="Times New Roman" w:hAnsi="Times New Roman" w:cs="Times New Roman"/>
        </w:rPr>
        <w:t xml:space="preserve"> </w:t>
      </w:r>
      <w:r w:rsidR="006E49A8">
        <w:rPr>
          <w:rFonts w:ascii="Times New Roman" w:hAnsi="Times New Roman" w:cs="Times New Roman"/>
        </w:rPr>
        <w:t xml:space="preserve">by the </w:t>
      </w:r>
      <w:proofErr w:type="spellStart"/>
      <w:r w:rsidR="006E49A8">
        <w:rPr>
          <w:rFonts w:ascii="Times New Roman" w:hAnsi="Times New Roman" w:cs="Times New Roman"/>
        </w:rPr>
        <w:t>gNB</w:t>
      </w:r>
      <w:proofErr w:type="spellEnd"/>
      <w:r w:rsidR="006E49A8">
        <w:rPr>
          <w:rFonts w:ascii="Times New Roman" w:hAnsi="Times New Roman" w:cs="Times New Roman"/>
        </w:rPr>
        <w:t xml:space="preserve"> </w:t>
      </w:r>
      <w:r>
        <w:rPr>
          <w:rFonts w:ascii="Times New Roman" w:hAnsi="Times New Roman" w:cs="Times New Roman"/>
        </w:rPr>
        <w:t>to the intermediate UE</w:t>
      </w:r>
      <w:r w:rsidR="00DC045D">
        <w:rPr>
          <w:rFonts w:ascii="Times New Roman" w:hAnsi="Times New Roman" w:cs="Times New Roman"/>
        </w:rPr>
        <w:t xml:space="preserve"> </w:t>
      </w:r>
      <w:r w:rsidR="00026B62">
        <w:rPr>
          <w:rFonts w:ascii="Times New Roman" w:hAnsi="Times New Roman" w:cs="Times New Roman"/>
        </w:rPr>
        <w:t>for communication with A-IoT device(s)</w:t>
      </w:r>
      <w:r w:rsidR="00DC045D">
        <w:rPr>
          <w:rFonts w:ascii="Times New Roman" w:hAnsi="Times New Roman" w:cs="Times New Roman"/>
        </w:rPr>
        <w:t>. Since the intermediate UE may need to communicate with many A-IoT devices,</w:t>
      </w:r>
      <w:r w:rsidR="00B07EF3">
        <w:rPr>
          <w:rFonts w:ascii="Times New Roman" w:hAnsi="Times New Roman" w:cs="Times New Roman"/>
        </w:rPr>
        <w:t xml:space="preserve"> and there could be </w:t>
      </w:r>
      <w:r w:rsidR="005E6081">
        <w:rPr>
          <w:rFonts w:ascii="Times New Roman" w:hAnsi="Times New Roman" w:cs="Times New Roman"/>
        </w:rPr>
        <w:t xml:space="preserve">multiple intermediate UEs acting as readers, but with the same serving </w:t>
      </w:r>
      <w:proofErr w:type="spellStart"/>
      <w:r w:rsidR="005E6081">
        <w:rPr>
          <w:rFonts w:ascii="Times New Roman" w:hAnsi="Times New Roman" w:cs="Times New Roman"/>
        </w:rPr>
        <w:t>gNB</w:t>
      </w:r>
      <w:proofErr w:type="spellEnd"/>
      <w:r w:rsidR="005E6081">
        <w:rPr>
          <w:rFonts w:ascii="Times New Roman" w:hAnsi="Times New Roman" w:cs="Times New Roman"/>
        </w:rPr>
        <w:t xml:space="preserve">, it is important to have appropriate mechanisms by which the </w:t>
      </w:r>
      <w:proofErr w:type="spellStart"/>
      <w:r w:rsidR="005E6081">
        <w:rPr>
          <w:rFonts w:ascii="Times New Roman" w:hAnsi="Times New Roman" w:cs="Times New Roman"/>
        </w:rPr>
        <w:t>gNB</w:t>
      </w:r>
      <w:proofErr w:type="spellEnd"/>
      <w:r w:rsidR="005E6081">
        <w:rPr>
          <w:rFonts w:ascii="Times New Roman" w:hAnsi="Times New Roman" w:cs="Times New Roman"/>
        </w:rPr>
        <w:t xml:space="preserve"> can allocate resources to </w:t>
      </w:r>
      <w:r w:rsidR="0018544A">
        <w:rPr>
          <w:rFonts w:ascii="Times New Roman" w:hAnsi="Times New Roman" w:cs="Times New Roman"/>
        </w:rPr>
        <w:t xml:space="preserve">the intermediate UEs. </w:t>
      </w:r>
    </w:p>
    <w:p w14:paraId="163B674F" w14:textId="6D210EEB" w:rsidR="00A9302A" w:rsidRDefault="00D33CC2" w:rsidP="00386708">
      <w:pPr>
        <w:rPr>
          <w:rFonts w:ascii="Times New Roman" w:hAnsi="Times New Roman" w:cs="Times New Roman"/>
        </w:rPr>
      </w:pPr>
      <w:r>
        <w:rPr>
          <w:rFonts w:ascii="Times New Roman" w:hAnsi="Times New Roman" w:cs="Times New Roman"/>
        </w:rPr>
        <w:t>T</w:t>
      </w:r>
      <w:r w:rsidR="004B4DF2">
        <w:rPr>
          <w:rFonts w:ascii="Times New Roman" w:hAnsi="Times New Roman" w:cs="Times New Roman"/>
        </w:rPr>
        <w:t xml:space="preserve">he intermediate UE reader need not </w:t>
      </w:r>
      <w:r w:rsidR="00550702">
        <w:rPr>
          <w:rFonts w:ascii="Times New Roman" w:hAnsi="Times New Roman" w:cs="Times New Roman"/>
        </w:rPr>
        <w:t xml:space="preserve">simply </w:t>
      </w:r>
      <w:proofErr w:type="spellStart"/>
      <w:r w:rsidR="004B4DF2">
        <w:rPr>
          <w:rFonts w:ascii="Times New Roman" w:hAnsi="Times New Roman" w:cs="Times New Roman"/>
        </w:rPr>
        <w:t>relay</w:t>
      </w:r>
      <w:proofErr w:type="spellEnd"/>
      <w:r w:rsidR="00550702">
        <w:rPr>
          <w:rFonts w:ascii="Times New Roman" w:hAnsi="Times New Roman" w:cs="Times New Roman"/>
        </w:rPr>
        <w:t xml:space="preserve"> all information from the </w:t>
      </w:r>
      <w:proofErr w:type="spellStart"/>
      <w:r w:rsidR="00550702">
        <w:rPr>
          <w:rFonts w:ascii="Times New Roman" w:hAnsi="Times New Roman" w:cs="Times New Roman"/>
        </w:rPr>
        <w:t>gNB</w:t>
      </w:r>
      <w:proofErr w:type="spellEnd"/>
      <w:r w:rsidR="00550702">
        <w:rPr>
          <w:rFonts w:ascii="Times New Roman" w:hAnsi="Times New Roman" w:cs="Times New Roman"/>
        </w:rPr>
        <w:t xml:space="preserve"> to the </w:t>
      </w:r>
      <w:r w:rsidR="00AC3357">
        <w:rPr>
          <w:rFonts w:ascii="Times New Roman" w:hAnsi="Times New Roman" w:cs="Times New Roman"/>
        </w:rPr>
        <w:t xml:space="preserve">A-IoT </w:t>
      </w:r>
      <w:r w:rsidR="00550702">
        <w:rPr>
          <w:rFonts w:ascii="Times New Roman" w:hAnsi="Times New Roman" w:cs="Times New Roman"/>
        </w:rPr>
        <w:t>device</w:t>
      </w:r>
      <w:r w:rsidR="00AC3357">
        <w:rPr>
          <w:rFonts w:ascii="Times New Roman" w:hAnsi="Times New Roman" w:cs="Times New Roman"/>
        </w:rPr>
        <w:t xml:space="preserve"> and vice-versa for each </w:t>
      </w:r>
      <w:r w:rsidR="004016AD">
        <w:rPr>
          <w:rFonts w:ascii="Times New Roman" w:hAnsi="Times New Roman" w:cs="Times New Roman"/>
        </w:rPr>
        <w:t xml:space="preserve">R2D or D2R </w:t>
      </w:r>
      <w:r w:rsidR="00B70D84">
        <w:rPr>
          <w:rFonts w:ascii="Times New Roman" w:hAnsi="Times New Roman" w:cs="Times New Roman"/>
        </w:rPr>
        <w:t>transmission but</w:t>
      </w:r>
      <w:r w:rsidR="00550702">
        <w:rPr>
          <w:rFonts w:ascii="Times New Roman" w:hAnsi="Times New Roman" w:cs="Times New Roman"/>
        </w:rPr>
        <w:t xml:space="preserve"> </w:t>
      </w:r>
      <w:r w:rsidR="009E1193">
        <w:rPr>
          <w:rFonts w:ascii="Times New Roman" w:hAnsi="Times New Roman" w:cs="Times New Roman"/>
        </w:rPr>
        <w:t>may independently</w:t>
      </w:r>
      <w:r w:rsidR="00550702">
        <w:rPr>
          <w:rFonts w:ascii="Times New Roman" w:hAnsi="Times New Roman" w:cs="Times New Roman"/>
        </w:rPr>
        <w:t xml:space="preserve"> transmit/receive signals</w:t>
      </w:r>
      <w:r w:rsidR="009E1193">
        <w:rPr>
          <w:rFonts w:ascii="Times New Roman" w:hAnsi="Times New Roman" w:cs="Times New Roman"/>
        </w:rPr>
        <w:t xml:space="preserve"> and </w:t>
      </w:r>
      <w:r w:rsidR="00550702">
        <w:rPr>
          <w:rFonts w:ascii="Times New Roman" w:hAnsi="Times New Roman" w:cs="Times New Roman"/>
        </w:rPr>
        <w:t>data</w:t>
      </w:r>
      <w:r w:rsidR="009E1193">
        <w:rPr>
          <w:rFonts w:ascii="Times New Roman" w:hAnsi="Times New Roman" w:cs="Times New Roman"/>
        </w:rPr>
        <w:t xml:space="preserve"> to/from A-IoT devices</w:t>
      </w:r>
      <w:r w:rsidR="00AD03A9">
        <w:rPr>
          <w:rFonts w:ascii="Times New Roman" w:hAnsi="Times New Roman" w:cs="Times New Roman"/>
        </w:rPr>
        <w:t>. E</w:t>
      </w:r>
      <w:r w:rsidR="004F4B54">
        <w:rPr>
          <w:rFonts w:ascii="Times New Roman" w:hAnsi="Times New Roman" w:cs="Times New Roman"/>
        </w:rPr>
        <w:t xml:space="preserve">.g., in a factory setting where a handheld UE is used as a moving reader to </w:t>
      </w:r>
      <w:r w:rsidR="00E57B89">
        <w:rPr>
          <w:rFonts w:ascii="Times New Roman" w:hAnsi="Times New Roman" w:cs="Times New Roman"/>
        </w:rPr>
        <w:t>get inventory data from A-IoT tags at different locations</w:t>
      </w:r>
      <w:r w:rsidR="00AD03A9">
        <w:rPr>
          <w:rFonts w:ascii="Times New Roman" w:hAnsi="Times New Roman" w:cs="Times New Roman"/>
        </w:rPr>
        <w:t>,</w:t>
      </w:r>
      <w:r w:rsidR="004F4B54">
        <w:rPr>
          <w:rFonts w:ascii="Times New Roman" w:hAnsi="Times New Roman" w:cs="Times New Roman"/>
        </w:rPr>
        <w:t xml:space="preserve"> </w:t>
      </w:r>
      <w:r w:rsidR="00AD03A9">
        <w:rPr>
          <w:rFonts w:ascii="Times New Roman" w:hAnsi="Times New Roman" w:cs="Times New Roman"/>
        </w:rPr>
        <w:t>t</w:t>
      </w:r>
      <w:r w:rsidR="00E869F1">
        <w:rPr>
          <w:rFonts w:ascii="Times New Roman" w:hAnsi="Times New Roman" w:cs="Times New Roman"/>
        </w:rPr>
        <w:t>he UE could aggregate the inventory data</w:t>
      </w:r>
      <w:r w:rsidR="004016AD">
        <w:rPr>
          <w:rFonts w:ascii="Times New Roman" w:hAnsi="Times New Roman" w:cs="Times New Roman"/>
        </w:rPr>
        <w:t xml:space="preserve"> received from various A-IoT devices </w:t>
      </w:r>
      <w:r w:rsidR="00E869F1">
        <w:rPr>
          <w:rFonts w:ascii="Times New Roman" w:hAnsi="Times New Roman" w:cs="Times New Roman"/>
        </w:rPr>
        <w:t xml:space="preserve">and send it to the </w:t>
      </w:r>
      <w:proofErr w:type="spellStart"/>
      <w:r w:rsidR="00E869F1">
        <w:rPr>
          <w:rFonts w:ascii="Times New Roman" w:hAnsi="Times New Roman" w:cs="Times New Roman"/>
        </w:rPr>
        <w:t>gNB</w:t>
      </w:r>
      <w:proofErr w:type="spellEnd"/>
      <w:r w:rsidR="00E869F1">
        <w:rPr>
          <w:rFonts w:ascii="Times New Roman" w:hAnsi="Times New Roman" w:cs="Times New Roman"/>
        </w:rPr>
        <w:t xml:space="preserve"> </w:t>
      </w:r>
      <w:r w:rsidR="0073759F">
        <w:rPr>
          <w:rFonts w:ascii="Times New Roman" w:hAnsi="Times New Roman" w:cs="Times New Roman"/>
        </w:rPr>
        <w:t>at a later point in time</w:t>
      </w:r>
      <w:r w:rsidR="00D45948">
        <w:rPr>
          <w:rFonts w:ascii="Times New Roman" w:hAnsi="Times New Roman" w:cs="Times New Roman"/>
        </w:rPr>
        <w:t xml:space="preserve"> via</w:t>
      </w:r>
      <w:r w:rsidR="00AD03A9">
        <w:rPr>
          <w:rFonts w:ascii="Times New Roman" w:hAnsi="Times New Roman" w:cs="Times New Roman"/>
        </w:rPr>
        <w:t xml:space="preserve"> the</w:t>
      </w:r>
      <w:r w:rsidR="00D45948">
        <w:rPr>
          <w:rFonts w:ascii="Times New Roman" w:hAnsi="Times New Roman" w:cs="Times New Roman"/>
        </w:rPr>
        <w:t xml:space="preserve"> usual </w:t>
      </w:r>
      <w:r w:rsidR="00F66075">
        <w:rPr>
          <w:rFonts w:ascii="Times New Roman" w:hAnsi="Times New Roman" w:cs="Times New Roman"/>
        </w:rPr>
        <w:t>UL transmission mechanisms</w:t>
      </w:r>
      <w:r w:rsidR="0073759F">
        <w:rPr>
          <w:rFonts w:ascii="Times New Roman" w:hAnsi="Times New Roman" w:cs="Times New Roman"/>
        </w:rPr>
        <w:t xml:space="preserve">. </w:t>
      </w:r>
      <w:r w:rsidR="00892087">
        <w:rPr>
          <w:rFonts w:ascii="Times New Roman" w:hAnsi="Times New Roman" w:cs="Times New Roman"/>
        </w:rPr>
        <w:t xml:space="preserve">Similarly, the </w:t>
      </w:r>
      <w:proofErr w:type="spellStart"/>
      <w:r w:rsidR="00892087">
        <w:rPr>
          <w:rFonts w:ascii="Times New Roman" w:hAnsi="Times New Roman" w:cs="Times New Roman"/>
        </w:rPr>
        <w:t>gNB</w:t>
      </w:r>
      <w:proofErr w:type="spellEnd"/>
      <w:r w:rsidR="00892087">
        <w:rPr>
          <w:rFonts w:ascii="Times New Roman" w:hAnsi="Times New Roman" w:cs="Times New Roman"/>
        </w:rPr>
        <w:t xml:space="preserve"> can multiplex and send data meant for multiple A-IoT devices in a single DL transmission, which would then be distributed to the A-IoT devices by the intermediate UE. </w:t>
      </w:r>
      <w:r w:rsidR="0073759F">
        <w:rPr>
          <w:rFonts w:ascii="Times New Roman" w:hAnsi="Times New Roman" w:cs="Times New Roman"/>
        </w:rPr>
        <w:t>This avoids the need for dynamic</w:t>
      </w:r>
      <w:r w:rsidR="00B33F7D">
        <w:rPr>
          <w:rFonts w:ascii="Times New Roman" w:hAnsi="Times New Roman" w:cs="Times New Roman"/>
        </w:rPr>
        <w:t xml:space="preserve">ally </w:t>
      </w:r>
      <w:r w:rsidR="0075561A">
        <w:rPr>
          <w:rFonts w:ascii="Times New Roman" w:hAnsi="Times New Roman" w:cs="Times New Roman"/>
        </w:rPr>
        <w:t>allocatin</w:t>
      </w:r>
      <w:r w:rsidR="00B33F7D">
        <w:rPr>
          <w:rFonts w:ascii="Times New Roman" w:hAnsi="Times New Roman" w:cs="Times New Roman"/>
        </w:rPr>
        <w:t>g resources</w:t>
      </w:r>
      <w:r w:rsidR="0075561A">
        <w:rPr>
          <w:rFonts w:ascii="Times New Roman" w:hAnsi="Times New Roman" w:cs="Times New Roman"/>
        </w:rPr>
        <w:t xml:space="preserve"> </w:t>
      </w:r>
      <w:r w:rsidR="00A9302A">
        <w:rPr>
          <w:rFonts w:ascii="Times New Roman" w:hAnsi="Times New Roman" w:cs="Times New Roman"/>
        </w:rPr>
        <w:t xml:space="preserve">on the </w:t>
      </w:r>
      <w:proofErr w:type="spellStart"/>
      <w:r w:rsidR="00A9302A">
        <w:rPr>
          <w:rFonts w:ascii="Times New Roman" w:hAnsi="Times New Roman" w:cs="Times New Roman"/>
        </w:rPr>
        <w:t>Uu</w:t>
      </w:r>
      <w:proofErr w:type="spellEnd"/>
      <w:r w:rsidR="00A9302A">
        <w:rPr>
          <w:rFonts w:ascii="Times New Roman" w:hAnsi="Times New Roman" w:cs="Times New Roman"/>
        </w:rPr>
        <w:t xml:space="preserve"> link between the </w:t>
      </w:r>
      <w:proofErr w:type="spellStart"/>
      <w:r w:rsidR="00A9302A">
        <w:rPr>
          <w:rFonts w:ascii="Times New Roman" w:hAnsi="Times New Roman" w:cs="Times New Roman"/>
        </w:rPr>
        <w:t>gNB</w:t>
      </w:r>
      <w:proofErr w:type="spellEnd"/>
      <w:r w:rsidR="00A9302A">
        <w:rPr>
          <w:rFonts w:ascii="Times New Roman" w:hAnsi="Times New Roman" w:cs="Times New Roman"/>
        </w:rPr>
        <w:t xml:space="preserve"> and UE </w:t>
      </w:r>
      <w:r w:rsidR="0075561A">
        <w:rPr>
          <w:rFonts w:ascii="Times New Roman" w:hAnsi="Times New Roman" w:cs="Times New Roman"/>
        </w:rPr>
        <w:t>each time the UE needs to perform a</w:t>
      </w:r>
      <w:r w:rsidR="00F66075">
        <w:rPr>
          <w:rFonts w:ascii="Times New Roman" w:hAnsi="Times New Roman" w:cs="Times New Roman"/>
        </w:rPr>
        <w:t xml:space="preserve">n R2D </w:t>
      </w:r>
      <w:r w:rsidR="0075561A">
        <w:rPr>
          <w:rFonts w:ascii="Times New Roman" w:hAnsi="Times New Roman" w:cs="Times New Roman"/>
        </w:rPr>
        <w:t>transmission</w:t>
      </w:r>
      <w:r w:rsidR="00EE3641">
        <w:rPr>
          <w:rFonts w:ascii="Times New Roman" w:hAnsi="Times New Roman" w:cs="Times New Roman"/>
        </w:rPr>
        <w:t xml:space="preserve"> or </w:t>
      </w:r>
      <w:r w:rsidR="00A22E34">
        <w:rPr>
          <w:rFonts w:ascii="Times New Roman" w:hAnsi="Times New Roman" w:cs="Times New Roman"/>
        </w:rPr>
        <w:t>a</w:t>
      </w:r>
      <w:r w:rsidR="00EE3641">
        <w:rPr>
          <w:rFonts w:ascii="Times New Roman" w:hAnsi="Times New Roman" w:cs="Times New Roman"/>
        </w:rPr>
        <w:t xml:space="preserve"> device</w:t>
      </w:r>
      <w:r w:rsidR="0096484D">
        <w:rPr>
          <w:rFonts w:ascii="Times New Roman" w:hAnsi="Times New Roman" w:cs="Times New Roman"/>
        </w:rPr>
        <w:t xml:space="preserve"> performs a D2R transmission. </w:t>
      </w:r>
    </w:p>
    <w:p w14:paraId="33EBC4A0" w14:textId="7346CD4A" w:rsidR="00F82DE6" w:rsidRDefault="00891DEC" w:rsidP="00386708">
      <w:pPr>
        <w:rPr>
          <w:rFonts w:ascii="Times New Roman" w:hAnsi="Times New Roman" w:cs="Times New Roman"/>
        </w:rPr>
      </w:pPr>
      <w:r w:rsidRPr="009A1235">
        <w:rPr>
          <w:rFonts w:ascii="Times New Roman" w:hAnsi="Times New Roman" w:cs="Times New Roman"/>
        </w:rPr>
        <w:t>Spectrum deployment</w:t>
      </w:r>
      <w:r>
        <w:rPr>
          <w:rFonts w:ascii="Times New Roman" w:hAnsi="Times New Roman" w:cs="Times New Roman"/>
        </w:rPr>
        <w:t xml:space="preserve"> for communication between an intermediate UE and A-IoT</w:t>
      </w:r>
      <w:r w:rsidRPr="009A1235">
        <w:rPr>
          <w:rFonts w:ascii="Times New Roman" w:hAnsi="Times New Roman" w:cs="Times New Roman"/>
        </w:rPr>
        <w:t xml:space="preserve"> </w:t>
      </w:r>
      <w:r>
        <w:rPr>
          <w:rFonts w:ascii="Times New Roman" w:hAnsi="Times New Roman" w:cs="Times New Roman"/>
        </w:rPr>
        <w:t xml:space="preserve">may be </w:t>
      </w:r>
      <w:r w:rsidRPr="009A1235">
        <w:rPr>
          <w:rFonts w:ascii="Times New Roman" w:hAnsi="Times New Roman" w:cs="Times New Roman"/>
        </w:rPr>
        <w:t>in-band to</w:t>
      </w:r>
      <w:r>
        <w:rPr>
          <w:rFonts w:ascii="Times New Roman" w:hAnsi="Times New Roman" w:cs="Times New Roman"/>
        </w:rPr>
        <w:t xml:space="preserve"> LTE/</w:t>
      </w:r>
      <w:r w:rsidRPr="009A1235">
        <w:rPr>
          <w:rFonts w:ascii="Times New Roman" w:hAnsi="Times New Roman" w:cs="Times New Roman"/>
        </w:rPr>
        <w:t>NR, in guard-band to LTE/NR</w:t>
      </w:r>
      <w:r>
        <w:rPr>
          <w:rFonts w:ascii="Times New Roman" w:hAnsi="Times New Roman" w:cs="Times New Roman"/>
        </w:rPr>
        <w:t xml:space="preserve"> or </w:t>
      </w:r>
      <w:r w:rsidRPr="009A1235">
        <w:rPr>
          <w:rFonts w:ascii="Times New Roman" w:hAnsi="Times New Roman" w:cs="Times New Roman"/>
        </w:rPr>
        <w:t>in standalone band(s)</w:t>
      </w:r>
      <w:r>
        <w:rPr>
          <w:rFonts w:ascii="Times New Roman" w:hAnsi="Times New Roman" w:cs="Times New Roman"/>
        </w:rPr>
        <w:t xml:space="preserve"> [</w:t>
      </w:r>
      <w:r w:rsidR="00AC5972">
        <w:rPr>
          <w:rFonts w:ascii="Times New Roman" w:hAnsi="Times New Roman" w:cs="Times New Roman"/>
        </w:rPr>
        <w:t>6</w:t>
      </w:r>
      <w:r>
        <w:rPr>
          <w:rFonts w:ascii="Times New Roman" w:hAnsi="Times New Roman" w:cs="Times New Roman"/>
        </w:rPr>
        <w:t xml:space="preserve">]. </w:t>
      </w:r>
      <w:r w:rsidR="00B70D84">
        <w:rPr>
          <w:rFonts w:ascii="Times New Roman" w:hAnsi="Times New Roman" w:cs="Times New Roman"/>
        </w:rPr>
        <w:t>However</w:t>
      </w:r>
      <w:r w:rsidR="004F4B54">
        <w:rPr>
          <w:rFonts w:ascii="Times New Roman" w:hAnsi="Times New Roman" w:cs="Times New Roman"/>
        </w:rPr>
        <w:t xml:space="preserve">, </w:t>
      </w:r>
      <w:r w:rsidR="009E1193">
        <w:rPr>
          <w:rFonts w:ascii="Times New Roman" w:hAnsi="Times New Roman" w:cs="Times New Roman"/>
        </w:rPr>
        <w:t xml:space="preserve">it is desirable to have </w:t>
      </w:r>
      <w:r w:rsidR="003F63D5">
        <w:rPr>
          <w:rFonts w:ascii="Times New Roman" w:hAnsi="Times New Roman" w:cs="Times New Roman"/>
        </w:rPr>
        <w:t xml:space="preserve">a </w:t>
      </w:r>
      <w:r w:rsidR="00B70D84">
        <w:rPr>
          <w:rFonts w:ascii="Times New Roman" w:hAnsi="Times New Roman" w:cs="Times New Roman"/>
        </w:rPr>
        <w:t xml:space="preserve">logical </w:t>
      </w:r>
      <w:r w:rsidR="009E1193">
        <w:rPr>
          <w:rFonts w:ascii="Times New Roman" w:hAnsi="Times New Roman" w:cs="Times New Roman"/>
        </w:rPr>
        <w:t>separat</w:t>
      </w:r>
      <w:r w:rsidR="003F63D5">
        <w:rPr>
          <w:rFonts w:ascii="Times New Roman" w:hAnsi="Times New Roman" w:cs="Times New Roman"/>
        </w:rPr>
        <w:t>ion between the</w:t>
      </w:r>
      <w:r w:rsidR="009E1193">
        <w:rPr>
          <w:rFonts w:ascii="Times New Roman" w:hAnsi="Times New Roman" w:cs="Times New Roman"/>
        </w:rPr>
        <w:t xml:space="preserve"> time-frequency resources </w:t>
      </w:r>
      <w:r w:rsidR="003F63D5">
        <w:rPr>
          <w:rFonts w:ascii="Times New Roman" w:hAnsi="Times New Roman" w:cs="Times New Roman"/>
        </w:rPr>
        <w:t xml:space="preserve">used for NR </w:t>
      </w:r>
      <w:r w:rsidR="00B70851">
        <w:rPr>
          <w:rFonts w:ascii="Times New Roman" w:hAnsi="Times New Roman" w:cs="Times New Roman"/>
        </w:rPr>
        <w:t xml:space="preserve">UL/DL </w:t>
      </w:r>
      <w:r w:rsidR="003F63D5">
        <w:rPr>
          <w:rFonts w:ascii="Times New Roman" w:hAnsi="Times New Roman" w:cs="Times New Roman"/>
        </w:rPr>
        <w:t>between the intermediate UE</w:t>
      </w:r>
      <w:r w:rsidR="00E00BF7">
        <w:rPr>
          <w:rFonts w:ascii="Times New Roman" w:hAnsi="Times New Roman" w:cs="Times New Roman"/>
        </w:rPr>
        <w:t>(s)</w:t>
      </w:r>
      <w:r w:rsidR="003F63D5">
        <w:rPr>
          <w:rFonts w:ascii="Times New Roman" w:hAnsi="Times New Roman" w:cs="Times New Roman"/>
        </w:rPr>
        <w:t xml:space="preserve"> and the </w:t>
      </w:r>
      <w:proofErr w:type="spellStart"/>
      <w:r w:rsidR="003F63D5">
        <w:rPr>
          <w:rFonts w:ascii="Times New Roman" w:hAnsi="Times New Roman" w:cs="Times New Roman"/>
        </w:rPr>
        <w:t>gNB</w:t>
      </w:r>
      <w:proofErr w:type="spellEnd"/>
      <w:r w:rsidR="003F63D5">
        <w:rPr>
          <w:rFonts w:ascii="Times New Roman" w:hAnsi="Times New Roman" w:cs="Times New Roman"/>
        </w:rPr>
        <w:t xml:space="preserve"> and </w:t>
      </w:r>
      <w:r w:rsidR="00E00BF7">
        <w:rPr>
          <w:rFonts w:ascii="Times New Roman" w:hAnsi="Times New Roman" w:cs="Times New Roman"/>
        </w:rPr>
        <w:t>th</w:t>
      </w:r>
      <w:r w:rsidR="00D42077">
        <w:rPr>
          <w:rFonts w:ascii="Times New Roman" w:hAnsi="Times New Roman" w:cs="Times New Roman"/>
        </w:rPr>
        <w:t>o</w:t>
      </w:r>
      <w:r w:rsidR="003346BF">
        <w:rPr>
          <w:rFonts w:ascii="Times New Roman" w:hAnsi="Times New Roman" w:cs="Times New Roman"/>
        </w:rPr>
        <w:t>s</w:t>
      </w:r>
      <w:r w:rsidR="00D42077">
        <w:rPr>
          <w:rFonts w:ascii="Times New Roman" w:hAnsi="Times New Roman" w:cs="Times New Roman"/>
        </w:rPr>
        <w:t>e</w:t>
      </w:r>
      <w:r w:rsidR="00E00BF7">
        <w:rPr>
          <w:rFonts w:ascii="Times New Roman" w:hAnsi="Times New Roman" w:cs="Times New Roman"/>
        </w:rPr>
        <w:t xml:space="preserve"> used</w:t>
      </w:r>
      <w:r w:rsidR="00B70851">
        <w:rPr>
          <w:rFonts w:ascii="Times New Roman" w:hAnsi="Times New Roman" w:cs="Times New Roman"/>
        </w:rPr>
        <w:t xml:space="preserve"> </w:t>
      </w:r>
      <w:r w:rsidR="009E1193">
        <w:rPr>
          <w:rFonts w:ascii="Times New Roman" w:hAnsi="Times New Roman" w:cs="Times New Roman"/>
        </w:rPr>
        <w:t xml:space="preserve">for communication </w:t>
      </w:r>
      <w:r w:rsidR="00B70851">
        <w:rPr>
          <w:rFonts w:ascii="Times New Roman" w:hAnsi="Times New Roman" w:cs="Times New Roman"/>
        </w:rPr>
        <w:t xml:space="preserve">between </w:t>
      </w:r>
      <w:r w:rsidR="009E1193">
        <w:rPr>
          <w:rFonts w:ascii="Times New Roman" w:hAnsi="Times New Roman" w:cs="Times New Roman"/>
        </w:rPr>
        <w:t>the intermediate UE</w:t>
      </w:r>
      <w:r w:rsidR="003001F8">
        <w:rPr>
          <w:rFonts w:ascii="Times New Roman" w:hAnsi="Times New Roman" w:cs="Times New Roman"/>
        </w:rPr>
        <w:t xml:space="preserve">(s) </w:t>
      </w:r>
      <w:r w:rsidR="00D42077">
        <w:rPr>
          <w:rFonts w:ascii="Times New Roman" w:hAnsi="Times New Roman" w:cs="Times New Roman"/>
        </w:rPr>
        <w:t xml:space="preserve">and the A-IoT device(s). </w:t>
      </w:r>
      <w:r w:rsidR="00630EDA">
        <w:rPr>
          <w:rFonts w:ascii="Times New Roman" w:hAnsi="Times New Roman" w:cs="Times New Roman"/>
        </w:rPr>
        <w:t>Such a logical separation</w:t>
      </w:r>
      <w:r w:rsidR="00F61BC8" w:rsidRPr="00265C3B">
        <w:rPr>
          <w:rFonts w:ascii="Times New Roman" w:hAnsi="Times New Roman" w:cs="Times New Roman"/>
        </w:rPr>
        <w:t xml:space="preserve"> is </w:t>
      </w:r>
      <w:r w:rsidR="00630EDA">
        <w:rPr>
          <w:rFonts w:ascii="Times New Roman" w:hAnsi="Times New Roman" w:cs="Times New Roman"/>
        </w:rPr>
        <w:t>best achieved by</w:t>
      </w:r>
      <w:r w:rsidR="00F61BC8" w:rsidRPr="00265C3B">
        <w:rPr>
          <w:rFonts w:ascii="Times New Roman" w:hAnsi="Times New Roman" w:cs="Times New Roman"/>
        </w:rPr>
        <w:t xml:space="preserve"> allocat</w:t>
      </w:r>
      <w:r w:rsidR="00630EDA">
        <w:rPr>
          <w:rFonts w:ascii="Times New Roman" w:hAnsi="Times New Roman" w:cs="Times New Roman"/>
        </w:rPr>
        <w:t>ing</w:t>
      </w:r>
      <w:r w:rsidR="00F61BC8" w:rsidRPr="00265C3B">
        <w:rPr>
          <w:rFonts w:ascii="Times New Roman" w:hAnsi="Times New Roman" w:cs="Times New Roman"/>
        </w:rPr>
        <w:t xml:space="preserve"> a separate resource pool for A-IoT communication to the intermediate UE(s).</w:t>
      </w:r>
      <w:r w:rsidR="00F61BC8">
        <w:rPr>
          <w:rFonts w:ascii="Times New Roman" w:hAnsi="Times New Roman" w:cs="Times New Roman"/>
        </w:rPr>
        <w:t xml:space="preserve"> </w:t>
      </w:r>
    </w:p>
    <w:p w14:paraId="1D7CFD6C" w14:textId="1FF2CE3A" w:rsidR="00C777E1" w:rsidRDefault="00C777E1" w:rsidP="00386708">
      <w:pPr>
        <w:rPr>
          <w:rFonts w:ascii="Times New Roman" w:hAnsi="Times New Roman" w:cs="Times New Roman"/>
        </w:rPr>
      </w:pPr>
      <w:r>
        <w:rPr>
          <w:rFonts w:ascii="Times New Roman" w:hAnsi="Times New Roman" w:cs="Times New Roman"/>
        </w:rPr>
        <w:t>To summarize, we have the following observations and proposals:</w:t>
      </w:r>
    </w:p>
    <w:p w14:paraId="0FDFF229" w14:textId="22902707" w:rsidR="00F32C05" w:rsidRPr="00351EA0" w:rsidRDefault="00A715B0" w:rsidP="00386708">
      <w:pPr>
        <w:rPr>
          <w:rFonts w:ascii="Times New Roman" w:hAnsi="Times New Roman" w:cs="Times New Roman"/>
          <w:b/>
          <w:bCs/>
          <w:i/>
          <w:iCs/>
        </w:rPr>
      </w:pPr>
      <w:r w:rsidRPr="00351EA0">
        <w:rPr>
          <w:rFonts w:ascii="Times New Roman" w:hAnsi="Times New Roman" w:cs="Times New Roman"/>
          <w:b/>
          <w:bCs/>
          <w:i/>
          <w:iCs/>
          <w:u w:val="single"/>
        </w:rPr>
        <w:t xml:space="preserve">Observation </w:t>
      </w:r>
      <w:r w:rsidR="00325515">
        <w:rPr>
          <w:rFonts w:ascii="Times New Roman" w:hAnsi="Times New Roman" w:cs="Times New Roman"/>
          <w:b/>
          <w:bCs/>
          <w:i/>
          <w:iCs/>
          <w:u w:val="single"/>
        </w:rPr>
        <w:t>3</w:t>
      </w:r>
      <w:r w:rsidRPr="00351EA0">
        <w:rPr>
          <w:rFonts w:ascii="Times New Roman" w:hAnsi="Times New Roman" w:cs="Times New Roman"/>
          <w:b/>
          <w:bCs/>
          <w:i/>
          <w:iCs/>
          <w:u w:val="single"/>
        </w:rPr>
        <w:t>.1.:</w:t>
      </w:r>
      <w:r w:rsidRPr="00351EA0">
        <w:rPr>
          <w:rFonts w:ascii="Times New Roman" w:hAnsi="Times New Roman" w:cs="Times New Roman"/>
          <w:b/>
          <w:bCs/>
        </w:rPr>
        <w:t xml:space="preserve"> </w:t>
      </w:r>
      <w:r w:rsidR="00F32C05" w:rsidRPr="00351EA0">
        <w:rPr>
          <w:rFonts w:ascii="Times New Roman" w:hAnsi="Times New Roman" w:cs="Times New Roman"/>
          <w:b/>
          <w:bCs/>
          <w:i/>
          <w:iCs/>
        </w:rPr>
        <w:t xml:space="preserve">A UE with A-IoT capability needs to be designated as an intermediate UE for A-IoT by the </w:t>
      </w:r>
      <w:proofErr w:type="spellStart"/>
      <w:r w:rsidR="00F32C05" w:rsidRPr="00351EA0">
        <w:rPr>
          <w:rFonts w:ascii="Times New Roman" w:hAnsi="Times New Roman" w:cs="Times New Roman"/>
          <w:b/>
          <w:bCs/>
          <w:i/>
          <w:iCs/>
        </w:rPr>
        <w:t>gNB</w:t>
      </w:r>
      <w:proofErr w:type="spellEnd"/>
      <w:r w:rsidR="00F32C05" w:rsidRPr="00351EA0">
        <w:rPr>
          <w:rFonts w:ascii="Times New Roman" w:hAnsi="Times New Roman" w:cs="Times New Roman"/>
          <w:b/>
          <w:bCs/>
          <w:i/>
          <w:iCs/>
        </w:rPr>
        <w:t xml:space="preserve">. </w:t>
      </w:r>
    </w:p>
    <w:p w14:paraId="3BCFCD96" w14:textId="261DC71B" w:rsidR="00165B55" w:rsidRDefault="006B1678" w:rsidP="00386708">
      <w:pPr>
        <w:rPr>
          <w:rFonts w:ascii="Times New Roman" w:hAnsi="Times New Roman" w:cs="Times New Roman"/>
          <w:b/>
          <w:bCs/>
          <w:i/>
          <w:iCs/>
        </w:rPr>
      </w:pPr>
      <w:r w:rsidRPr="00351EA0">
        <w:rPr>
          <w:rFonts w:ascii="Times New Roman" w:hAnsi="Times New Roman" w:cs="Times New Roman"/>
          <w:b/>
          <w:bCs/>
          <w:i/>
          <w:iCs/>
          <w:u w:val="single"/>
        </w:rPr>
        <w:t xml:space="preserve">Observation </w:t>
      </w:r>
      <w:r w:rsidR="00325515">
        <w:rPr>
          <w:rFonts w:ascii="Times New Roman" w:hAnsi="Times New Roman" w:cs="Times New Roman"/>
          <w:b/>
          <w:bCs/>
          <w:i/>
          <w:iCs/>
          <w:u w:val="single"/>
        </w:rPr>
        <w:t>3</w:t>
      </w:r>
      <w:r w:rsidRPr="00351EA0">
        <w:rPr>
          <w:rFonts w:ascii="Times New Roman" w:hAnsi="Times New Roman" w:cs="Times New Roman"/>
          <w:b/>
          <w:bCs/>
          <w:i/>
          <w:iCs/>
          <w:u w:val="single"/>
        </w:rPr>
        <w:t>.2.:</w:t>
      </w:r>
      <w:r w:rsidRPr="00351EA0">
        <w:rPr>
          <w:rFonts w:ascii="Times New Roman" w:hAnsi="Times New Roman" w:cs="Times New Roman"/>
          <w:b/>
          <w:bCs/>
          <w:i/>
          <w:iCs/>
        </w:rPr>
        <w:t xml:space="preserve"> </w:t>
      </w:r>
      <w:r w:rsidR="00A715B0" w:rsidRPr="00351EA0">
        <w:rPr>
          <w:rFonts w:ascii="Times New Roman" w:hAnsi="Times New Roman" w:cs="Times New Roman"/>
          <w:b/>
          <w:bCs/>
          <w:i/>
          <w:iCs/>
        </w:rPr>
        <w:t>It is desirable to</w:t>
      </w:r>
      <w:r w:rsidR="00BB0C2C" w:rsidRPr="00351EA0">
        <w:rPr>
          <w:rFonts w:ascii="Times New Roman" w:hAnsi="Times New Roman" w:cs="Times New Roman"/>
          <w:b/>
          <w:bCs/>
          <w:i/>
          <w:iCs/>
        </w:rPr>
        <w:t xml:space="preserve"> avoid frequent requests for resources from the intermediate UE</w:t>
      </w:r>
      <w:r w:rsidR="00F35077">
        <w:rPr>
          <w:rFonts w:ascii="Times New Roman" w:hAnsi="Times New Roman" w:cs="Times New Roman"/>
          <w:b/>
          <w:bCs/>
          <w:i/>
          <w:iCs/>
        </w:rPr>
        <w:t>(s)</w:t>
      </w:r>
      <w:r w:rsidR="002D7496" w:rsidRPr="00351EA0">
        <w:rPr>
          <w:rFonts w:ascii="Times New Roman" w:hAnsi="Times New Roman" w:cs="Times New Roman"/>
          <w:b/>
          <w:bCs/>
          <w:i/>
          <w:iCs/>
        </w:rPr>
        <w:t xml:space="preserve"> to the </w:t>
      </w:r>
      <w:proofErr w:type="spellStart"/>
      <w:r w:rsidR="002D7496" w:rsidRPr="00351EA0">
        <w:rPr>
          <w:rFonts w:ascii="Times New Roman" w:hAnsi="Times New Roman" w:cs="Times New Roman"/>
          <w:b/>
          <w:bCs/>
          <w:i/>
          <w:iCs/>
        </w:rPr>
        <w:t>gNB</w:t>
      </w:r>
      <w:proofErr w:type="spellEnd"/>
      <w:r w:rsidR="002D7496" w:rsidRPr="00351EA0">
        <w:rPr>
          <w:rFonts w:ascii="Times New Roman" w:hAnsi="Times New Roman" w:cs="Times New Roman"/>
          <w:b/>
          <w:bCs/>
          <w:i/>
          <w:iCs/>
        </w:rPr>
        <w:t xml:space="preserve"> for </w:t>
      </w:r>
      <w:r w:rsidR="00062286" w:rsidRPr="00351EA0">
        <w:rPr>
          <w:rFonts w:ascii="Times New Roman" w:hAnsi="Times New Roman" w:cs="Times New Roman"/>
          <w:b/>
          <w:bCs/>
          <w:i/>
          <w:iCs/>
        </w:rPr>
        <w:t>performing R2D or D2R communications with A-IoT devices</w:t>
      </w:r>
      <w:r w:rsidR="00E85C9A" w:rsidRPr="00351EA0">
        <w:rPr>
          <w:rFonts w:ascii="Times New Roman" w:hAnsi="Times New Roman" w:cs="Times New Roman"/>
          <w:b/>
          <w:bCs/>
          <w:i/>
          <w:iCs/>
        </w:rPr>
        <w:t xml:space="preserve"> to avoid signaling overheads</w:t>
      </w:r>
      <w:r w:rsidR="00062286" w:rsidRPr="00351EA0">
        <w:rPr>
          <w:rFonts w:ascii="Times New Roman" w:hAnsi="Times New Roman" w:cs="Times New Roman"/>
          <w:b/>
          <w:bCs/>
          <w:i/>
          <w:iCs/>
        </w:rPr>
        <w:t xml:space="preserve">. </w:t>
      </w:r>
    </w:p>
    <w:p w14:paraId="1ABCAF1D" w14:textId="5259FB95" w:rsidR="00B82541" w:rsidRDefault="00165B55" w:rsidP="00386708">
      <w:pPr>
        <w:rPr>
          <w:rFonts w:ascii="Times New Roman" w:hAnsi="Times New Roman" w:cs="Times New Roman"/>
          <w:b/>
          <w:bCs/>
          <w:i/>
          <w:iCs/>
        </w:rPr>
      </w:pPr>
      <w:r w:rsidRPr="00425384">
        <w:rPr>
          <w:rFonts w:ascii="Times New Roman" w:hAnsi="Times New Roman" w:cs="Times New Roman"/>
          <w:b/>
          <w:bCs/>
          <w:i/>
          <w:iCs/>
          <w:u w:val="single"/>
        </w:rPr>
        <w:t xml:space="preserve">Observation </w:t>
      </w:r>
      <w:r w:rsidR="00325515">
        <w:rPr>
          <w:rFonts w:ascii="Times New Roman" w:hAnsi="Times New Roman" w:cs="Times New Roman"/>
          <w:b/>
          <w:bCs/>
          <w:i/>
          <w:iCs/>
          <w:u w:val="single"/>
        </w:rPr>
        <w:t>3</w:t>
      </w:r>
      <w:r w:rsidRPr="00425384">
        <w:rPr>
          <w:rFonts w:ascii="Times New Roman" w:hAnsi="Times New Roman" w:cs="Times New Roman"/>
          <w:b/>
          <w:bCs/>
          <w:i/>
          <w:iCs/>
          <w:u w:val="single"/>
        </w:rPr>
        <w:t>.3.:</w:t>
      </w:r>
      <w:r>
        <w:rPr>
          <w:rFonts w:ascii="Times New Roman" w:hAnsi="Times New Roman" w:cs="Times New Roman"/>
          <w:b/>
          <w:bCs/>
          <w:i/>
          <w:iCs/>
        </w:rPr>
        <w:t xml:space="preserve"> I</w:t>
      </w:r>
      <w:r w:rsidR="00062286" w:rsidRPr="00351EA0">
        <w:rPr>
          <w:rFonts w:ascii="Times New Roman" w:hAnsi="Times New Roman" w:cs="Times New Roman"/>
          <w:b/>
          <w:bCs/>
          <w:i/>
          <w:iCs/>
        </w:rPr>
        <w:t xml:space="preserve">t is desirable to have </w:t>
      </w:r>
      <w:r>
        <w:rPr>
          <w:rFonts w:ascii="Times New Roman" w:hAnsi="Times New Roman" w:cs="Times New Roman"/>
          <w:b/>
          <w:bCs/>
          <w:i/>
          <w:iCs/>
        </w:rPr>
        <w:t>a</w:t>
      </w:r>
      <w:r w:rsidR="00062286" w:rsidRPr="00351EA0">
        <w:rPr>
          <w:rFonts w:ascii="Times New Roman" w:hAnsi="Times New Roman" w:cs="Times New Roman"/>
          <w:b/>
          <w:bCs/>
          <w:i/>
          <w:iCs/>
        </w:rPr>
        <w:t xml:space="preserve"> </w:t>
      </w:r>
      <w:r w:rsidR="00C777E1">
        <w:rPr>
          <w:rFonts w:ascii="Times New Roman" w:hAnsi="Times New Roman" w:cs="Times New Roman"/>
          <w:b/>
          <w:bCs/>
          <w:i/>
          <w:iCs/>
        </w:rPr>
        <w:t xml:space="preserve">logical </w:t>
      </w:r>
      <w:r w:rsidR="00062286" w:rsidRPr="00351EA0">
        <w:rPr>
          <w:rFonts w:ascii="Times New Roman" w:hAnsi="Times New Roman" w:cs="Times New Roman"/>
          <w:b/>
          <w:bCs/>
          <w:i/>
          <w:iCs/>
        </w:rPr>
        <w:t xml:space="preserve">separation between </w:t>
      </w:r>
      <w:r w:rsidR="00EE00E5" w:rsidRPr="00351EA0">
        <w:rPr>
          <w:rFonts w:ascii="Times New Roman" w:hAnsi="Times New Roman" w:cs="Times New Roman"/>
          <w:b/>
          <w:bCs/>
          <w:i/>
          <w:iCs/>
        </w:rPr>
        <w:t xml:space="preserve">the </w:t>
      </w:r>
      <w:r w:rsidR="00062286" w:rsidRPr="00351EA0">
        <w:rPr>
          <w:rFonts w:ascii="Times New Roman" w:hAnsi="Times New Roman" w:cs="Times New Roman"/>
          <w:b/>
          <w:bCs/>
          <w:i/>
          <w:iCs/>
        </w:rPr>
        <w:t xml:space="preserve">resources used for A-IoT communications between intermediate UE(s) and A-IoT device(s) and </w:t>
      </w:r>
      <w:r w:rsidR="00EE00E5" w:rsidRPr="00351EA0">
        <w:rPr>
          <w:rFonts w:ascii="Times New Roman" w:hAnsi="Times New Roman" w:cs="Times New Roman"/>
          <w:b/>
          <w:bCs/>
          <w:i/>
          <w:iCs/>
        </w:rPr>
        <w:t xml:space="preserve">the resources used </w:t>
      </w:r>
      <w:r w:rsidR="00E85C9A" w:rsidRPr="00351EA0">
        <w:rPr>
          <w:rFonts w:ascii="Times New Roman" w:hAnsi="Times New Roman" w:cs="Times New Roman"/>
          <w:b/>
          <w:bCs/>
          <w:i/>
          <w:iCs/>
        </w:rPr>
        <w:t>for NR DL/UL communications</w:t>
      </w:r>
      <w:r>
        <w:rPr>
          <w:rFonts w:ascii="Times New Roman" w:hAnsi="Times New Roman" w:cs="Times New Roman"/>
          <w:b/>
          <w:bCs/>
          <w:i/>
          <w:iCs/>
        </w:rPr>
        <w:t xml:space="preserve"> between the intermediate UE(s) and </w:t>
      </w:r>
      <w:proofErr w:type="spellStart"/>
      <w:r>
        <w:rPr>
          <w:rFonts w:ascii="Times New Roman" w:hAnsi="Times New Roman" w:cs="Times New Roman"/>
          <w:b/>
          <w:bCs/>
          <w:i/>
          <w:iCs/>
        </w:rPr>
        <w:t>gNB</w:t>
      </w:r>
      <w:proofErr w:type="spellEnd"/>
      <w:r>
        <w:rPr>
          <w:rFonts w:ascii="Times New Roman" w:hAnsi="Times New Roman" w:cs="Times New Roman"/>
          <w:b/>
          <w:bCs/>
          <w:i/>
          <w:iCs/>
        </w:rPr>
        <w:t>(s</w:t>
      </w:r>
      <w:r w:rsidR="00C777E1">
        <w:rPr>
          <w:rFonts w:ascii="Times New Roman" w:hAnsi="Times New Roman" w:cs="Times New Roman"/>
          <w:b/>
          <w:bCs/>
          <w:i/>
          <w:iCs/>
        </w:rPr>
        <w:t>)</w:t>
      </w:r>
      <w:r w:rsidR="00277C35" w:rsidRPr="00351EA0">
        <w:rPr>
          <w:rFonts w:ascii="Times New Roman" w:hAnsi="Times New Roman" w:cs="Times New Roman"/>
          <w:b/>
          <w:bCs/>
          <w:i/>
          <w:iCs/>
        </w:rPr>
        <w:t xml:space="preserve">. </w:t>
      </w:r>
    </w:p>
    <w:p w14:paraId="2B6A2B18" w14:textId="0D17D6B3" w:rsidR="002D1A91" w:rsidRPr="00351EA0" w:rsidRDefault="003D26EE" w:rsidP="00386708">
      <w:pPr>
        <w:rPr>
          <w:rFonts w:ascii="Times New Roman" w:hAnsi="Times New Roman" w:cs="Times New Roman"/>
          <w:b/>
          <w:bCs/>
        </w:rPr>
      </w:pPr>
      <w:r w:rsidRPr="001112E8">
        <w:rPr>
          <w:rFonts w:ascii="Times New Roman" w:hAnsi="Times New Roman" w:cs="Times New Roman"/>
          <w:b/>
          <w:bCs/>
          <w:u w:val="single"/>
        </w:rPr>
        <w:t xml:space="preserve">Proposal </w:t>
      </w:r>
      <w:r w:rsidR="00325515">
        <w:rPr>
          <w:rFonts w:ascii="Times New Roman" w:hAnsi="Times New Roman" w:cs="Times New Roman"/>
          <w:b/>
          <w:bCs/>
          <w:u w:val="single"/>
        </w:rPr>
        <w:t>3</w:t>
      </w:r>
      <w:r w:rsidRPr="001112E8">
        <w:rPr>
          <w:rFonts w:ascii="Times New Roman" w:hAnsi="Times New Roman" w:cs="Times New Roman"/>
          <w:b/>
          <w:bCs/>
          <w:u w:val="single"/>
        </w:rPr>
        <w:t>.1.:</w:t>
      </w:r>
      <w:r w:rsidRPr="00351EA0">
        <w:rPr>
          <w:rFonts w:ascii="Times New Roman" w:hAnsi="Times New Roman" w:cs="Times New Roman"/>
          <w:b/>
          <w:bCs/>
        </w:rPr>
        <w:t xml:space="preserve"> </w:t>
      </w:r>
      <w:r w:rsidR="006B1678" w:rsidRPr="00351EA0">
        <w:rPr>
          <w:rFonts w:ascii="Times New Roman" w:hAnsi="Times New Roman" w:cs="Times New Roman"/>
          <w:b/>
          <w:bCs/>
        </w:rPr>
        <w:t xml:space="preserve">The </w:t>
      </w:r>
      <w:proofErr w:type="spellStart"/>
      <w:r w:rsidR="006B1678" w:rsidRPr="00351EA0">
        <w:rPr>
          <w:rFonts w:ascii="Times New Roman" w:hAnsi="Times New Roman" w:cs="Times New Roman"/>
          <w:b/>
          <w:bCs/>
        </w:rPr>
        <w:t>gNB</w:t>
      </w:r>
      <w:proofErr w:type="spellEnd"/>
      <w:r w:rsidR="006B1678" w:rsidRPr="00351EA0">
        <w:rPr>
          <w:rFonts w:ascii="Times New Roman" w:hAnsi="Times New Roman" w:cs="Times New Roman"/>
          <w:b/>
          <w:bCs/>
        </w:rPr>
        <w:t xml:space="preserve"> transmits an indication to a UE with A-IoT capability to </w:t>
      </w:r>
      <w:r w:rsidR="002D1A91" w:rsidRPr="00351EA0">
        <w:rPr>
          <w:rFonts w:ascii="Times New Roman" w:hAnsi="Times New Roman" w:cs="Times New Roman"/>
          <w:b/>
          <w:bCs/>
        </w:rPr>
        <w:t xml:space="preserve">enable it to operate as an intermediate UE. This may be provided via RRC </w:t>
      </w:r>
      <w:r w:rsidR="00F75FE9">
        <w:rPr>
          <w:rFonts w:ascii="Times New Roman" w:hAnsi="Times New Roman" w:cs="Times New Roman"/>
          <w:b/>
          <w:bCs/>
        </w:rPr>
        <w:t>signaling</w:t>
      </w:r>
      <w:r w:rsidR="00A7374B" w:rsidRPr="00351EA0">
        <w:rPr>
          <w:rFonts w:ascii="Times New Roman" w:hAnsi="Times New Roman" w:cs="Times New Roman"/>
          <w:b/>
          <w:bCs/>
        </w:rPr>
        <w:t xml:space="preserve">.  </w:t>
      </w:r>
    </w:p>
    <w:p w14:paraId="617DB57F" w14:textId="5FFB2735" w:rsidR="008F0AC3" w:rsidRDefault="00A7374B" w:rsidP="00FC6722">
      <w:pPr>
        <w:rPr>
          <w:rFonts w:ascii="Times New Roman" w:hAnsi="Times New Roman" w:cs="Times New Roman"/>
          <w:b/>
          <w:bCs/>
        </w:rPr>
      </w:pPr>
      <w:r w:rsidRPr="001112E8">
        <w:rPr>
          <w:rFonts w:ascii="Times New Roman" w:hAnsi="Times New Roman" w:cs="Times New Roman"/>
          <w:b/>
          <w:bCs/>
          <w:u w:val="single"/>
        </w:rPr>
        <w:t xml:space="preserve">Proposal </w:t>
      </w:r>
      <w:r w:rsidR="00325515">
        <w:rPr>
          <w:rFonts w:ascii="Times New Roman" w:hAnsi="Times New Roman" w:cs="Times New Roman"/>
          <w:b/>
          <w:bCs/>
          <w:u w:val="single"/>
        </w:rPr>
        <w:t>3</w:t>
      </w:r>
      <w:r w:rsidRPr="001112E8">
        <w:rPr>
          <w:rFonts w:ascii="Times New Roman" w:hAnsi="Times New Roman" w:cs="Times New Roman"/>
          <w:b/>
          <w:bCs/>
          <w:u w:val="single"/>
        </w:rPr>
        <w:t>.2.:</w:t>
      </w:r>
      <w:r w:rsidRPr="00351EA0">
        <w:rPr>
          <w:rFonts w:ascii="Times New Roman" w:hAnsi="Times New Roman" w:cs="Times New Roman"/>
          <w:b/>
          <w:bCs/>
        </w:rPr>
        <w:t xml:space="preserve"> </w:t>
      </w:r>
      <w:r w:rsidR="003D26EE" w:rsidRPr="00351EA0">
        <w:rPr>
          <w:rFonts w:ascii="Times New Roman" w:hAnsi="Times New Roman" w:cs="Times New Roman"/>
          <w:b/>
          <w:bCs/>
        </w:rPr>
        <w:t xml:space="preserve">A separate resource pool may be allocated by a </w:t>
      </w:r>
      <w:proofErr w:type="spellStart"/>
      <w:r w:rsidR="003D26EE" w:rsidRPr="00351EA0">
        <w:rPr>
          <w:rFonts w:ascii="Times New Roman" w:hAnsi="Times New Roman" w:cs="Times New Roman"/>
          <w:b/>
          <w:bCs/>
        </w:rPr>
        <w:t>gNB</w:t>
      </w:r>
      <w:proofErr w:type="spellEnd"/>
      <w:r w:rsidR="003D26EE" w:rsidRPr="00351EA0">
        <w:rPr>
          <w:rFonts w:ascii="Times New Roman" w:hAnsi="Times New Roman" w:cs="Times New Roman"/>
          <w:b/>
          <w:bCs/>
        </w:rPr>
        <w:t xml:space="preserve"> to one or more intermediate UE(s) to communicate with A-IoT devices</w:t>
      </w:r>
      <w:r w:rsidR="00695092" w:rsidRPr="00351EA0">
        <w:rPr>
          <w:rFonts w:ascii="Times New Roman" w:hAnsi="Times New Roman" w:cs="Times New Roman"/>
          <w:b/>
          <w:bCs/>
        </w:rPr>
        <w:t>. Th</w:t>
      </w:r>
      <w:r w:rsidR="00C913C5" w:rsidRPr="00351EA0">
        <w:rPr>
          <w:rFonts w:ascii="Times New Roman" w:hAnsi="Times New Roman" w:cs="Times New Roman"/>
          <w:b/>
          <w:bCs/>
        </w:rPr>
        <w:t>is A-IoT</w:t>
      </w:r>
      <w:r w:rsidR="00695092" w:rsidRPr="00351EA0">
        <w:rPr>
          <w:rFonts w:ascii="Times New Roman" w:hAnsi="Times New Roman" w:cs="Times New Roman"/>
          <w:b/>
          <w:bCs/>
        </w:rPr>
        <w:t xml:space="preserve"> resource pool may be allocated </w:t>
      </w:r>
      <w:r w:rsidR="00C8510A" w:rsidRPr="00351EA0">
        <w:rPr>
          <w:rFonts w:ascii="Times New Roman" w:hAnsi="Times New Roman" w:cs="Times New Roman"/>
          <w:b/>
          <w:bCs/>
        </w:rPr>
        <w:t>in-band to LTE/NR, in guard-band to LTE/NR or in standalone band(s)</w:t>
      </w:r>
      <w:r w:rsidR="00ED7C64" w:rsidRPr="00351EA0">
        <w:rPr>
          <w:rFonts w:ascii="Times New Roman" w:hAnsi="Times New Roman" w:cs="Times New Roman"/>
          <w:b/>
          <w:bCs/>
        </w:rPr>
        <w:t xml:space="preserve">. </w:t>
      </w:r>
    </w:p>
    <w:p w14:paraId="02612DE6" w14:textId="3114BB0C" w:rsidR="00F75FE9" w:rsidRDefault="001D5FE8" w:rsidP="00630EDA">
      <w:pPr>
        <w:pStyle w:val="ListParagraph"/>
        <w:numPr>
          <w:ilvl w:val="0"/>
          <w:numId w:val="5"/>
        </w:numPr>
        <w:rPr>
          <w:rFonts w:ascii="Times New Roman" w:hAnsi="Times New Roman" w:cs="Times New Roman"/>
          <w:b/>
          <w:bCs/>
        </w:rPr>
      </w:pPr>
      <w:r w:rsidRPr="008F0AC3">
        <w:rPr>
          <w:rFonts w:ascii="Times New Roman" w:hAnsi="Times New Roman" w:cs="Times New Roman"/>
          <w:b/>
          <w:bCs/>
        </w:rPr>
        <w:t xml:space="preserve">The </w:t>
      </w:r>
      <w:r w:rsidR="00C913C5" w:rsidRPr="008F0AC3">
        <w:rPr>
          <w:rFonts w:ascii="Times New Roman" w:hAnsi="Times New Roman" w:cs="Times New Roman"/>
          <w:b/>
          <w:bCs/>
        </w:rPr>
        <w:t xml:space="preserve">A-IoT </w:t>
      </w:r>
      <w:r w:rsidRPr="008F0AC3">
        <w:rPr>
          <w:rFonts w:ascii="Times New Roman" w:hAnsi="Times New Roman" w:cs="Times New Roman"/>
          <w:b/>
          <w:bCs/>
        </w:rPr>
        <w:t xml:space="preserve">resource pool configuration </w:t>
      </w:r>
      <w:r w:rsidR="003935A0" w:rsidRPr="008F0AC3">
        <w:rPr>
          <w:rFonts w:ascii="Times New Roman" w:hAnsi="Times New Roman" w:cs="Times New Roman"/>
          <w:b/>
          <w:bCs/>
        </w:rPr>
        <w:t>includes</w:t>
      </w:r>
      <w:r w:rsidRPr="008F0AC3">
        <w:rPr>
          <w:rFonts w:ascii="Times New Roman" w:hAnsi="Times New Roman" w:cs="Times New Roman"/>
          <w:b/>
          <w:bCs/>
        </w:rPr>
        <w:t xml:space="preserve"> a set of </w:t>
      </w:r>
      <w:r w:rsidR="00425384">
        <w:rPr>
          <w:rFonts w:ascii="Times New Roman" w:hAnsi="Times New Roman" w:cs="Times New Roman"/>
          <w:b/>
          <w:bCs/>
        </w:rPr>
        <w:t xml:space="preserve">time </w:t>
      </w:r>
      <w:r w:rsidRPr="008F0AC3">
        <w:rPr>
          <w:rFonts w:ascii="Times New Roman" w:hAnsi="Times New Roman" w:cs="Times New Roman"/>
          <w:b/>
          <w:bCs/>
        </w:rPr>
        <w:t xml:space="preserve">slots which </w:t>
      </w:r>
      <w:r w:rsidR="00A65520" w:rsidRPr="008F0AC3">
        <w:rPr>
          <w:rFonts w:ascii="Times New Roman" w:hAnsi="Times New Roman" w:cs="Times New Roman"/>
          <w:b/>
          <w:bCs/>
        </w:rPr>
        <w:t>may be</w:t>
      </w:r>
      <w:r w:rsidRPr="008F0AC3">
        <w:rPr>
          <w:rFonts w:ascii="Times New Roman" w:hAnsi="Times New Roman" w:cs="Times New Roman"/>
          <w:b/>
          <w:bCs/>
        </w:rPr>
        <w:t xml:space="preserve"> periodically repeated </w:t>
      </w:r>
      <w:r w:rsidR="00471FFC" w:rsidRPr="008F0AC3">
        <w:rPr>
          <w:rFonts w:ascii="Times New Roman" w:hAnsi="Times New Roman" w:cs="Times New Roman"/>
          <w:b/>
          <w:bCs/>
        </w:rPr>
        <w:t>with</w:t>
      </w:r>
      <w:r w:rsidRPr="008F0AC3">
        <w:rPr>
          <w:rFonts w:ascii="Times New Roman" w:hAnsi="Times New Roman" w:cs="Times New Roman"/>
          <w:b/>
          <w:bCs/>
        </w:rPr>
        <w:t xml:space="preserve"> a specified time</w:t>
      </w:r>
      <w:r w:rsidR="00471FFC" w:rsidRPr="008F0AC3">
        <w:rPr>
          <w:rFonts w:ascii="Times New Roman" w:hAnsi="Times New Roman" w:cs="Times New Roman"/>
          <w:b/>
          <w:bCs/>
        </w:rPr>
        <w:t xml:space="preserve"> interval and a set of subchannels </w:t>
      </w:r>
      <w:r w:rsidR="003935A0" w:rsidRPr="008F0AC3">
        <w:rPr>
          <w:rFonts w:ascii="Times New Roman" w:hAnsi="Times New Roman" w:cs="Times New Roman"/>
          <w:b/>
          <w:bCs/>
        </w:rPr>
        <w:t xml:space="preserve">which </w:t>
      </w:r>
      <w:r w:rsidR="00A65520" w:rsidRPr="008F0AC3">
        <w:rPr>
          <w:rFonts w:ascii="Times New Roman" w:hAnsi="Times New Roman" w:cs="Times New Roman"/>
          <w:b/>
          <w:bCs/>
        </w:rPr>
        <w:t xml:space="preserve">may be periodically repeated over a specified frequency </w:t>
      </w:r>
      <w:r w:rsidR="008F0AC3" w:rsidRPr="008F0AC3">
        <w:rPr>
          <w:rFonts w:ascii="Times New Roman" w:hAnsi="Times New Roman" w:cs="Times New Roman"/>
          <w:b/>
          <w:bCs/>
        </w:rPr>
        <w:t>interval</w:t>
      </w:r>
      <w:r w:rsidR="00425384">
        <w:rPr>
          <w:rFonts w:ascii="Times New Roman" w:hAnsi="Times New Roman" w:cs="Times New Roman"/>
          <w:b/>
          <w:bCs/>
        </w:rPr>
        <w:t>.</w:t>
      </w:r>
    </w:p>
    <w:p w14:paraId="72839AEA" w14:textId="29DEF3BA" w:rsidR="00A715B0" w:rsidRPr="008F0AC3" w:rsidRDefault="00F75FE9" w:rsidP="00630EDA">
      <w:pPr>
        <w:pStyle w:val="ListParagraph"/>
        <w:numPr>
          <w:ilvl w:val="0"/>
          <w:numId w:val="5"/>
        </w:numPr>
        <w:rPr>
          <w:rFonts w:ascii="Times New Roman" w:hAnsi="Times New Roman" w:cs="Times New Roman"/>
          <w:b/>
          <w:bCs/>
        </w:rPr>
      </w:pPr>
      <w:r>
        <w:rPr>
          <w:rFonts w:ascii="Times New Roman" w:hAnsi="Times New Roman" w:cs="Times New Roman"/>
          <w:b/>
          <w:bCs/>
        </w:rPr>
        <w:t>The A-IoT resource pool configuration</w:t>
      </w:r>
      <w:r w:rsidR="00C913C5" w:rsidRPr="008F0AC3">
        <w:rPr>
          <w:rFonts w:ascii="Times New Roman" w:hAnsi="Times New Roman" w:cs="Times New Roman"/>
          <w:b/>
          <w:bCs/>
        </w:rPr>
        <w:t xml:space="preserve"> </w:t>
      </w:r>
      <w:r w:rsidR="00ED7C64" w:rsidRPr="008F0AC3">
        <w:rPr>
          <w:rFonts w:ascii="Times New Roman" w:hAnsi="Times New Roman" w:cs="Times New Roman"/>
          <w:b/>
          <w:bCs/>
        </w:rPr>
        <w:t>may</w:t>
      </w:r>
      <w:r w:rsidR="00FC6722" w:rsidRPr="008F0AC3">
        <w:rPr>
          <w:rFonts w:ascii="Times New Roman" w:hAnsi="Times New Roman" w:cs="Times New Roman"/>
          <w:b/>
          <w:bCs/>
        </w:rPr>
        <w:t xml:space="preserve"> </w:t>
      </w:r>
      <w:r w:rsidR="00ED7C64" w:rsidRPr="008F0AC3">
        <w:rPr>
          <w:rFonts w:ascii="Times New Roman" w:hAnsi="Times New Roman" w:cs="Times New Roman"/>
          <w:b/>
          <w:bCs/>
        </w:rPr>
        <w:t xml:space="preserve">be provided by the </w:t>
      </w:r>
      <w:proofErr w:type="spellStart"/>
      <w:r w:rsidR="00ED7C64" w:rsidRPr="008F0AC3">
        <w:rPr>
          <w:rFonts w:ascii="Times New Roman" w:hAnsi="Times New Roman" w:cs="Times New Roman"/>
          <w:b/>
          <w:bCs/>
        </w:rPr>
        <w:t>gNB</w:t>
      </w:r>
      <w:proofErr w:type="spellEnd"/>
      <w:r w:rsidR="00ED7C64" w:rsidRPr="008F0AC3">
        <w:rPr>
          <w:rFonts w:ascii="Times New Roman" w:hAnsi="Times New Roman" w:cs="Times New Roman"/>
          <w:b/>
          <w:bCs/>
        </w:rPr>
        <w:t xml:space="preserve"> to the intermediate UE(s) via RRC </w:t>
      </w:r>
      <w:r>
        <w:rPr>
          <w:rFonts w:ascii="Times New Roman" w:hAnsi="Times New Roman" w:cs="Times New Roman"/>
          <w:b/>
          <w:bCs/>
        </w:rPr>
        <w:t>signaling</w:t>
      </w:r>
      <w:r w:rsidR="00ED7C64" w:rsidRPr="008F0AC3">
        <w:rPr>
          <w:rFonts w:ascii="Times New Roman" w:hAnsi="Times New Roman" w:cs="Times New Roman"/>
          <w:b/>
          <w:bCs/>
        </w:rPr>
        <w:t xml:space="preserve">. </w:t>
      </w:r>
    </w:p>
    <w:p w14:paraId="20733746" w14:textId="44E22A59" w:rsidR="00FC6722" w:rsidRPr="00351EA0" w:rsidRDefault="00FC6722" w:rsidP="00FC6722">
      <w:pPr>
        <w:rPr>
          <w:rFonts w:ascii="Times New Roman" w:hAnsi="Times New Roman" w:cs="Times New Roman"/>
          <w:b/>
          <w:bCs/>
        </w:rPr>
      </w:pPr>
      <w:r w:rsidRPr="001112E8">
        <w:rPr>
          <w:rFonts w:ascii="Times New Roman" w:hAnsi="Times New Roman" w:cs="Times New Roman"/>
          <w:b/>
          <w:bCs/>
          <w:u w:val="single"/>
        </w:rPr>
        <w:lastRenderedPageBreak/>
        <w:t>Proposal 2.3.:</w:t>
      </w:r>
      <w:r w:rsidRPr="00351EA0">
        <w:rPr>
          <w:rFonts w:ascii="Times New Roman" w:hAnsi="Times New Roman" w:cs="Times New Roman"/>
          <w:b/>
          <w:bCs/>
        </w:rPr>
        <w:t xml:space="preserve"> Further</w:t>
      </w:r>
      <w:r w:rsidR="002C15AC">
        <w:rPr>
          <w:rFonts w:ascii="Times New Roman" w:hAnsi="Times New Roman" w:cs="Times New Roman"/>
          <w:b/>
          <w:bCs/>
        </w:rPr>
        <w:t>,</w:t>
      </w:r>
      <w:r w:rsidRPr="00351EA0">
        <w:rPr>
          <w:rFonts w:ascii="Times New Roman" w:hAnsi="Times New Roman" w:cs="Times New Roman"/>
          <w:b/>
          <w:bCs/>
        </w:rPr>
        <w:t xml:space="preserve"> dynamic resource allocation </w:t>
      </w:r>
      <w:r w:rsidR="002C15AC">
        <w:rPr>
          <w:rFonts w:ascii="Times New Roman" w:hAnsi="Times New Roman" w:cs="Times New Roman"/>
          <w:b/>
          <w:bCs/>
        </w:rPr>
        <w:t xml:space="preserve">for communication with A-IoT device(s) </w:t>
      </w:r>
      <w:r w:rsidRPr="00351EA0">
        <w:rPr>
          <w:rFonts w:ascii="Times New Roman" w:hAnsi="Times New Roman" w:cs="Times New Roman"/>
          <w:b/>
          <w:bCs/>
        </w:rPr>
        <w:t xml:space="preserve">may be provided </w:t>
      </w:r>
      <w:r w:rsidR="00740D7C" w:rsidRPr="00351EA0">
        <w:rPr>
          <w:rFonts w:ascii="Times New Roman" w:hAnsi="Times New Roman" w:cs="Times New Roman"/>
          <w:b/>
          <w:bCs/>
        </w:rPr>
        <w:t xml:space="preserve">to the intermediate UE by the </w:t>
      </w:r>
      <w:proofErr w:type="spellStart"/>
      <w:r w:rsidR="00740D7C" w:rsidRPr="00351EA0">
        <w:rPr>
          <w:rFonts w:ascii="Times New Roman" w:hAnsi="Times New Roman" w:cs="Times New Roman"/>
          <w:b/>
          <w:bCs/>
        </w:rPr>
        <w:t>gNB</w:t>
      </w:r>
      <w:proofErr w:type="spellEnd"/>
      <w:r w:rsidR="00740D7C" w:rsidRPr="00351EA0">
        <w:rPr>
          <w:rFonts w:ascii="Times New Roman" w:hAnsi="Times New Roman" w:cs="Times New Roman"/>
          <w:b/>
          <w:bCs/>
        </w:rPr>
        <w:t xml:space="preserve"> via DCI. Study whether a new DCI format is required or if existing DCI formats could be modified for this purpose.</w:t>
      </w:r>
    </w:p>
    <w:p w14:paraId="33F0B242" w14:textId="768A8647" w:rsidR="00C87DFF" w:rsidRPr="00072A0A" w:rsidRDefault="003A785C" w:rsidP="00A072CB">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4459670C" w:rsidR="00F22CCC" w:rsidRPr="002D32C6" w:rsidRDefault="00F22CCC" w:rsidP="0058248D">
      <w:pPr>
        <w:spacing w:line="240" w:lineRule="auto"/>
        <w:rPr>
          <w:rFonts w:ascii="Times New Roman" w:hAnsi="Times New Roman" w:cs="Times New Roman"/>
        </w:rPr>
      </w:pPr>
      <w:r w:rsidRPr="002D32C6">
        <w:rPr>
          <w:rFonts w:ascii="Times New Roman" w:hAnsi="Times New Roman" w:cs="Times New Roman"/>
        </w:rPr>
        <w:t xml:space="preserve">In this contribution we have highlighted </w:t>
      </w:r>
      <w:r w:rsidR="000A30B2">
        <w:rPr>
          <w:rFonts w:ascii="Times New Roman" w:hAnsi="Times New Roman" w:cs="Times New Roman"/>
        </w:rPr>
        <w:t>the necessity of the transfer of dynamic control information between the reader and device</w:t>
      </w:r>
      <w:r w:rsidR="00C753E7">
        <w:rPr>
          <w:rFonts w:ascii="Times New Roman" w:hAnsi="Times New Roman" w:cs="Times New Roman"/>
        </w:rPr>
        <w:t>.</w:t>
      </w:r>
      <w:r w:rsidR="008B0A68">
        <w:rPr>
          <w:rFonts w:ascii="Times New Roman" w:hAnsi="Times New Roman" w:cs="Times New Roman"/>
        </w:rPr>
        <w:t xml:space="preserve"> Further, </w:t>
      </w:r>
      <w:r w:rsidR="006D44EB">
        <w:rPr>
          <w:rFonts w:ascii="Times New Roman" w:hAnsi="Times New Roman" w:cs="Times New Roman"/>
        </w:rPr>
        <w:t>we have highlighted the importance of proximity determination based on measurements at the reader</w:t>
      </w:r>
      <w:r w:rsidR="00325515">
        <w:rPr>
          <w:rFonts w:ascii="Times New Roman" w:hAnsi="Times New Roman" w:cs="Times New Roman"/>
        </w:rPr>
        <w:t xml:space="preserve">, and </w:t>
      </w:r>
      <w:r w:rsidR="008B0A68">
        <w:rPr>
          <w:rFonts w:ascii="Times New Roman" w:hAnsi="Times New Roman" w:cs="Times New Roman"/>
        </w:rPr>
        <w:t xml:space="preserve">the </w:t>
      </w:r>
      <w:r w:rsidR="00961608">
        <w:rPr>
          <w:rFonts w:ascii="Times New Roman" w:hAnsi="Times New Roman" w:cs="Times New Roman"/>
        </w:rPr>
        <w:t>configuration of a separate resource pool for A-IoT for communication between intermediate UE(s) and A-IoT device(s).</w:t>
      </w:r>
      <w:r w:rsidR="00C753E7">
        <w:rPr>
          <w:rFonts w:ascii="Times New Roman" w:hAnsi="Times New Roman" w:cs="Times New Roman"/>
        </w:rPr>
        <w:t xml:space="preserve"> The following is a summary of </w:t>
      </w:r>
      <w:r w:rsidR="00325515">
        <w:rPr>
          <w:rFonts w:ascii="Times New Roman" w:hAnsi="Times New Roman" w:cs="Times New Roman"/>
        </w:rPr>
        <w:t xml:space="preserve">all </w:t>
      </w:r>
      <w:r w:rsidR="00C753E7">
        <w:rPr>
          <w:rFonts w:ascii="Times New Roman" w:hAnsi="Times New Roman" w:cs="Times New Roman"/>
        </w:rPr>
        <w:t>our observations and proposal</w:t>
      </w:r>
      <w:r w:rsidR="008B0A68">
        <w:rPr>
          <w:rFonts w:ascii="Times New Roman" w:hAnsi="Times New Roman" w:cs="Times New Roman"/>
        </w:rPr>
        <w:t>s</w:t>
      </w:r>
      <w:r w:rsidR="00325515">
        <w:rPr>
          <w:rFonts w:ascii="Times New Roman" w:hAnsi="Times New Roman" w:cs="Times New Roman"/>
        </w:rPr>
        <w:t xml:space="preserve"> in this agenda item</w:t>
      </w:r>
      <w:r w:rsidR="00C753E7">
        <w:rPr>
          <w:rFonts w:ascii="Times New Roman" w:hAnsi="Times New Roman" w:cs="Times New Roman"/>
        </w:rPr>
        <w:t xml:space="preserve">. </w:t>
      </w:r>
    </w:p>
    <w:p w14:paraId="4C20E8CE" w14:textId="77777777" w:rsidR="00325515" w:rsidRPr="007C427D" w:rsidRDefault="00325515" w:rsidP="00325515">
      <w:pPr>
        <w:rPr>
          <w:rFonts w:ascii="Times New Roman" w:hAnsi="Times New Roman" w:cs="Times New Roman"/>
        </w:rPr>
      </w:pPr>
      <w:r w:rsidRPr="00D352CB">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Pr>
          <w:rFonts w:ascii="Times New Roman" w:hAnsi="Times New Roman" w:cs="Times New Roman"/>
          <w:b/>
          <w:bCs/>
          <w:i/>
          <w:iCs/>
          <w:u w:val="single"/>
        </w:rPr>
        <w:t>1</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To support dynamic TDMA for D2R transmissions by one or more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indicate the time-domain scheduling information for a specific device or group of devices in an R2D transmission</w:t>
      </w:r>
      <w:r w:rsidRPr="00D352CB">
        <w:rPr>
          <w:rFonts w:ascii="Times New Roman" w:hAnsi="Times New Roman" w:cs="Times New Roman"/>
          <w:b/>
          <w:bCs/>
          <w:i/>
          <w:iCs/>
        </w:rPr>
        <w:t>.</w:t>
      </w:r>
    </w:p>
    <w:p w14:paraId="4CBB76BA" w14:textId="77777777" w:rsidR="00325515" w:rsidRDefault="00325515" w:rsidP="00325515">
      <w:pPr>
        <w:rPr>
          <w:rFonts w:ascii="Times New Roman" w:hAnsi="Times New Roman" w:cs="Times New Roman"/>
          <w:b/>
          <w:bCs/>
          <w:i/>
          <w:iCs/>
        </w:rPr>
      </w:pPr>
      <w:r w:rsidRPr="00D352CB">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Pr>
          <w:rFonts w:ascii="Times New Roman" w:hAnsi="Times New Roman" w:cs="Times New Roman"/>
          <w:b/>
          <w:bCs/>
          <w:i/>
          <w:iCs/>
          <w:u w:val="single"/>
        </w:rPr>
        <w:t>2</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To support dynamic FDMA for D2R transmissions by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indicate the carrier frequency to be used by a specific device or group of devices in an R2D transmission</w:t>
      </w:r>
      <w:r w:rsidRPr="00D352CB">
        <w:rPr>
          <w:rFonts w:ascii="Times New Roman" w:hAnsi="Times New Roman" w:cs="Times New Roman"/>
          <w:b/>
          <w:bCs/>
          <w:i/>
          <w:iCs/>
        </w:rPr>
        <w:t>.</w:t>
      </w:r>
    </w:p>
    <w:p w14:paraId="2A12F352" w14:textId="77777777" w:rsidR="00325515" w:rsidRDefault="00325515" w:rsidP="00325515">
      <w:pPr>
        <w:rPr>
          <w:rFonts w:ascii="Times New Roman" w:hAnsi="Times New Roman" w:cs="Times New Roman"/>
          <w:b/>
          <w:bCs/>
          <w:i/>
          <w:iCs/>
        </w:rPr>
      </w:pPr>
      <w:r w:rsidRPr="00D352CB">
        <w:rPr>
          <w:rFonts w:ascii="Times New Roman" w:hAnsi="Times New Roman" w:cs="Times New Roman"/>
          <w:b/>
          <w:bCs/>
          <w:i/>
          <w:iCs/>
          <w:u w:val="single"/>
        </w:rPr>
        <w:t>Observation 1.</w:t>
      </w:r>
      <w:r>
        <w:rPr>
          <w:rFonts w:ascii="Times New Roman" w:hAnsi="Times New Roman" w:cs="Times New Roman"/>
          <w:b/>
          <w:bCs/>
          <w:i/>
          <w:iCs/>
          <w:u w:val="single"/>
        </w:rPr>
        <w:t>3</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When device identities are known at the reader, it is possible to adapt/schedule R2D/D2R transmissions to ensure that the devices can perform the respective R2D reception or D2R transmission, without running out of charge. For such adaptation, the reader would need to know the current charging status of the device/time required for charging the device to perform the desired operation</w:t>
      </w:r>
      <w:r w:rsidRPr="00D352CB">
        <w:rPr>
          <w:rFonts w:ascii="Times New Roman" w:hAnsi="Times New Roman" w:cs="Times New Roman"/>
          <w:b/>
          <w:bCs/>
          <w:i/>
          <w:iCs/>
        </w:rPr>
        <w:t>.</w:t>
      </w:r>
    </w:p>
    <w:p w14:paraId="015F2409" w14:textId="77777777" w:rsidR="00325515" w:rsidRPr="006805A7" w:rsidRDefault="00325515" w:rsidP="00325515">
      <w:pPr>
        <w:rPr>
          <w:rFonts w:ascii="Times New Roman" w:hAnsi="Times New Roman" w:cs="Times New Roman"/>
          <w:b/>
          <w:bCs/>
        </w:rPr>
      </w:pPr>
      <w:r w:rsidRPr="006805A7">
        <w:rPr>
          <w:rFonts w:ascii="Times New Roman" w:hAnsi="Times New Roman" w:cs="Times New Roman"/>
          <w:b/>
          <w:bCs/>
          <w:u w:val="single"/>
        </w:rPr>
        <w:t>Proposal 1.1.:</w:t>
      </w:r>
      <w:r w:rsidRPr="006805A7">
        <w:rPr>
          <w:rFonts w:ascii="Times New Roman" w:hAnsi="Times New Roman" w:cs="Times New Roman"/>
          <w:b/>
          <w:bCs/>
        </w:rPr>
        <w:t xml:space="preserve"> The following dynamic control information is proposed to be included for R2D transmissions</w:t>
      </w:r>
      <w:r>
        <w:rPr>
          <w:rFonts w:ascii="Times New Roman" w:hAnsi="Times New Roman" w:cs="Times New Roman"/>
          <w:b/>
          <w:bCs/>
        </w:rPr>
        <w:t>:</w:t>
      </w:r>
    </w:p>
    <w:tbl>
      <w:tblPr>
        <w:tblStyle w:val="TableGrid"/>
        <w:tblW w:w="7186" w:type="dxa"/>
        <w:tblInd w:w="1083" w:type="dxa"/>
        <w:tblLook w:val="04A0" w:firstRow="1" w:lastRow="0" w:firstColumn="1" w:lastColumn="0" w:noHBand="0" w:noVBand="1"/>
      </w:tblPr>
      <w:tblGrid>
        <w:gridCol w:w="3502"/>
        <w:gridCol w:w="1350"/>
        <w:gridCol w:w="990"/>
        <w:gridCol w:w="1344"/>
      </w:tblGrid>
      <w:tr w:rsidR="00325515" w:rsidRPr="004D5505" w14:paraId="1E23BF79" w14:textId="77777777" w:rsidTr="004C120D">
        <w:trPr>
          <w:trHeight w:val="299"/>
        </w:trPr>
        <w:tc>
          <w:tcPr>
            <w:tcW w:w="3502" w:type="dxa"/>
          </w:tcPr>
          <w:p w14:paraId="39F62624" w14:textId="77777777" w:rsidR="00325515" w:rsidRPr="004D5505" w:rsidRDefault="00325515" w:rsidP="004C120D">
            <w:pPr>
              <w:rPr>
                <w:rFonts w:ascii="Times New Roman" w:hAnsi="Times New Roman" w:cs="Times New Roman"/>
                <w:b/>
                <w:bCs/>
              </w:rPr>
            </w:pPr>
            <w:r w:rsidRPr="004D5505">
              <w:rPr>
                <w:rFonts w:ascii="Times New Roman" w:hAnsi="Times New Roman" w:cs="Times New Roman"/>
                <w:b/>
                <w:bCs/>
              </w:rPr>
              <w:t>Information</w:t>
            </w:r>
          </w:p>
        </w:tc>
        <w:tc>
          <w:tcPr>
            <w:tcW w:w="1350" w:type="dxa"/>
          </w:tcPr>
          <w:p w14:paraId="332207C0" w14:textId="77777777" w:rsidR="00325515" w:rsidRPr="004D5505" w:rsidRDefault="00325515" w:rsidP="004C120D">
            <w:pPr>
              <w:rPr>
                <w:rFonts w:ascii="Times New Roman" w:hAnsi="Times New Roman" w:cs="Times New Roman"/>
                <w:b/>
                <w:bCs/>
              </w:rPr>
            </w:pPr>
            <w:r w:rsidRPr="004D5505">
              <w:rPr>
                <w:rFonts w:ascii="Times New Roman" w:hAnsi="Times New Roman" w:cs="Times New Roman"/>
                <w:b/>
                <w:bCs/>
              </w:rPr>
              <w:t xml:space="preserve">Needs to be </w:t>
            </w:r>
            <w:proofErr w:type="gramStart"/>
            <w:r>
              <w:rPr>
                <w:rFonts w:ascii="Times New Roman" w:hAnsi="Times New Roman" w:cs="Times New Roman"/>
                <w:b/>
                <w:bCs/>
              </w:rPr>
              <w:t>s</w:t>
            </w:r>
            <w:r w:rsidRPr="004D5505">
              <w:rPr>
                <w:rFonts w:ascii="Times New Roman" w:hAnsi="Times New Roman" w:cs="Times New Roman"/>
                <w:b/>
                <w:bCs/>
              </w:rPr>
              <w:t>ignaled?</w:t>
            </w:r>
            <w:proofErr w:type="gramEnd"/>
            <w:r w:rsidRPr="004D5505">
              <w:rPr>
                <w:rFonts w:ascii="Times New Roman" w:hAnsi="Times New Roman" w:cs="Times New Roman"/>
                <w:b/>
                <w:bCs/>
              </w:rPr>
              <w:t xml:space="preserve"> </w:t>
            </w:r>
          </w:p>
        </w:tc>
        <w:tc>
          <w:tcPr>
            <w:tcW w:w="990" w:type="dxa"/>
          </w:tcPr>
          <w:p w14:paraId="3B90196E" w14:textId="77777777" w:rsidR="00325515" w:rsidRPr="004D5505" w:rsidRDefault="00325515" w:rsidP="004C120D">
            <w:pPr>
              <w:rPr>
                <w:rFonts w:ascii="Times New Roman" w:hAnsi="Times New Roman" w:cs="Times New Roman"/>
                <w:b/>
                <w:bCs/>
              </w:rPr>
            </w:pPr>
            <w:r w:rsidRPr="004D5505">
              <w:rPr>
                <w:rFonts w:ascii="Times New Roman" w:hAnsi="Times New Roman" w:cs="Times New Roman"/>
                <w:b/>
                <w:bCs/>
              </w:rPr>
              <w:t>Via L1 Control</w:t>
            </w:r>
          </w:p>
        </w:tc>
        <w:tc>
          <w:tcPr>
            <w:tcW w:w="1344" w:type="dxa"/>
          </w:tcPr>
          <w:p w14:paraId="222C7225" w14:textId="77777777" w:rsidR="00325515" w:rsidRPr="004D5505" w:rsidRDefault="00325515" w:rsidP="004C120D">
            <w:pPr>
              <w:rPr>
                <w:rFonts w:ascii="Times New Roman" w:hAnsi="Times New Roman" w:cs="Times New Roman"/>
                <w:b/>
                <w:bCs/>
              </w:rPr>
            </w:pPr>
            <w:r w:rsidRPr="004D5505">
              <w:rPr>
                <w:rFonts w:ascii="Times New Roman" w:hAnsi="Times New Roman" w:cs="Times New Roman"/>
                <w:b/>
                <w:bCs/>
              </w:rPr>
              <w:t>Via higher layer</w:t>
            </w:r>
          </w:p>
        </w:tc>
      </w:tr>
      <w:tr w:rsidR="00325515" w:rsidRPr="004D5505" w14:paraId="0F629568" w14:textId="77777777" w:rsidTr="004C120D">
        <w:trPr>
          <w:trHeight w:val="299"/>
        </w:trPr>
        <w:tc>
          <w:tcPr>
            <w:tcW w:w="3502" w:type="dxa"/>
          </w:tcPr>
          <w:p w14:paraId="5C754A1D" w14:textId="77777777" w:rsidR="00325515" w:rsidRPr="004D5505" w:rsidRDefault="00325515" w:rsidP="004C120D">
            <w:pPr>
              <w:rPr>
                <w:rFonts w:ascii="Times New Roman" w:hAnsi="Times New Roman" w:cs="Times New Roman"/>
                <w:i/>
                <w:iCs/>
              </w:rPr>
            </w:pPr>
            <w:r>
              <w:rPr>
                <w:rFonts w:ascii="Times New Roman" w:hAnsi="Times New Roman" w:cs="Times New Roman"/>
                <w:i/>
                <w:iCs/>
              </w:rPr>
              <w:t>Time-domain scheduling information/indication</w:t>
            </w:r>
          </w:p>
        </w:tc>
        <w:tc>
          <w:tcPr>
            <w:tcW w:w="1350" w:type="dxa"/>
          </w:tcPr>
          <w:p w14:paraId="1AA92D7A" w14:textId="77777777" w:rsidR="00325515" w:rsidRPr="004D5505" w:rsidRDefault="00325515" w:rsidP="004C120D">
            <w:pPr>
              <w:rPr>
                <w:rFonts w:ascii="Times New Roman" w:hAnsi="Times New Roman" w:cs="Times New Roman"/>
                <w:i/>
                <w:iCs/>
              </w:rPr>
            </w:pPr>
            <w:r w:rsidRPr="004D5505">
              <w:rPr>
                <w:rFonts w:ascii="Times New Roman" w:hAnsi="Times New Roman" w:cs="Times New Roman"/>
                <w:i/>
                <w:iCs/>
              </w:rPr>
              <w:t>Y</w:t>
            </w:r>
          </w:p>
        </w:tc>
        <w:tc>
          <w:tcPr>
            <w:tcW w:w="990" w:type="dxa"/>
          </w:tcPr>
          <w:p w14:paraId="67426D38" w14:textId="77777777" w:rsidR="00325515" w:rsidRPr="004D5505" w:rsidRDefault="00325515" w:rsidP="004C120D">
            <w:pPr>
              <w:rPr>
                <w:rFonts w:ascii="Times New Roman" w:hAnsi="Times New Roman" w:cs="Times New Roman"/>
                <w:i/>
                <w:iCs/>
              </w:rPr>
            </w:pPr>
            <w:r w:rsidRPr="004D5505">
              <w:rPr>
                <w:rFonts w:ascii="Times New Roman" w:hAnsi="Times New Roman" w:cs="Times New Roman"/>
                <w:i/>
                <w:iCs/>
              </w:rPr>
              <w:t>Y</w:t>
            </w:r>
          </w:p>
        </w:tc>
        <w:tc>
          <w:tcPr>
            <w:tcW w:w="1344" w:type="dxa"/>
          </w:tcPr>
          <w:p w14:paraId="7A64FD9E" w14:textId="77777777" w:rsidR="00325515" w:rsidRPr="004D5505" w:rsidRDefault="00325515" w:rsidP="004C120D">
            <w:pPr>
              <w:rPr>
                <w:rFonts w:ascii="Times New Roman" w:hAnsi="Times New Roman" w:cs="Times New Roman"/>
                <w:i/>
                <w:iCs/>
              </w:rPr>
            </w:pPr>
            <w:r w:rsidRPr="004D5505">
              <w:rPr>
                <w:rFonts w:ascii="Times New Roman" w:hAnsi="Times New Roman" w:cs="Times New Roman"/>
                <w:i/>
                <w:iCs/>
              </w:rPr>
              <w:t>N</w:t>
            </w:r>
          </w:p>
        </w:tc>
      </w:tr>
      <w:tr w:rsidR="00325515" w:rsidRPr="004D5505" w14:paraId="79232270" w14:textId="77777777" w:rsidTr="004C120D">
        <w:trPr>
          <w:trHeight w:val="299"/>
        </w:trPr>
        <w:tc>
          <w:tcPr>
            <w:tcW w:w="3502" w:type="dxa"/>
          </w:tcPr>
          <w:p w14:paraId="540A65C3" w14:textId="77777777" w:rsidR="00325515" w:rsidRDefault="00325515" w:rsidP="004C120D">
            <w:pPr>
              <w:rPr>
                <w:rFonts w:ascii="Times New Roman" w:hAnsi="Times New Roman" w:cs="Times New Roman"/>
                <w:i/>
                <w:iCs/>
              </w:rPr>
            </w:pPr>
            <w:r>
              <w:rPr>
                <w:rFonts w:ascii="Times New Roman" w:hAnsi="Times New Roman" w:cs="Times New Roman"/>
                <w:i/>
                <w:iCs/>
              </w:rPr>
              <w:t>Carrier frequency/Frequency-domain scheduling information</w:t>
            </w:r>
          </w:p>
        </w:tc>
        <w:tc>
          <w:tcPr>
            <w:tcW w:w="1350" w:type="dxa"/>
          </w:tcPr>
          <w:p w14:paraId="2DEEBF69" w14:textId="77777777" w:rsidR="00325515" w:rsidRPr="004D5505" w:rsidRDefault="00325515" w:rsidP="004C120D">
            <w:pPr>
              <w:rPr>
                <w:rFonts w:ascii="Times New Roman" w:hAnsi="Times New Roman" w:cs="Times New Roman"/>
                <w:i/>
                <w:iCs/>
              </w:rPr>
            </w:pPr>
            <w:r>
              <w:rPr>
                <w:rFonts w:ascii="Times New Roman" w:hAnsi="Times New Roman" w:cs="Times New Roman"/>
                <w:i/>
                <w:iCs/>
              </w:rPr>
              <w:t>Y</w:t>
            </w:r>
          </w:p>
        </w:tc>
        <w:tc>
          <w:tcPr>
            <w:tcW w:w="990" w:type="dxa"/>
          </w:tcPr>
          <w:p w14:paraId="3B31E341" w14:textId="77777777" w:rsidR="00325515" w:rsidRPr="004D5505" w:rsidRDefault="00325515" w:rsidP="004C120D">
            <w:pPr>
              <w:rPr>
                <w:rFonts w:ascii="Times New Roman" w:hAnsi="Times New Roman" w:cs="Times New Roman"/>
                <w:i/>
                <w:iCs/>
              </w:rPr>
            </w:pPr>
            <w:r>
              <w:rPr>
                <w:rFonts w:ascii="Times New Roman" w:hAnsi="Times New Roman" w:cs="Times New Roman"/>
                <w:i/>
                <w:iCs/>
              </w:rPr>
              <w:t>Y</w:t>
            </w:r>
          </w:p>
        </w:tc>
        <w:tc>
          <w:tcPr>
            <w:tcW w:w="1344" w:type="dxa"/>
          </w:tcPr>
          <w:p w14:paraId="03E812BA" w14:textId="77777777" w:rsidR="00325515" w:rsidRPr="004D5505" w:rsidRDefault="00325515" w:rsidP="004C120D">
            <w:pPr>
              <w:rPr>
                <w:rFonts w:ascii="Times New Roman" w:hAnsi="Times New Roman" w:cs="Times New Roman"/>
                <w:i/>
                <w:iCs/>
              </w:rPr>
            </w:pPr>
            <w:r>
              <w:rPr>
                <w:rFonts w:ascii="Times New Roman" w:hAnsi="Times New Roman" w:cs="Times New Roman"/>
                <w:i/>
                <w:iCs/>
              </w:rPr>
              <w:t>N</w:t>
            </w:r>
          </w:p>
        </w:tc>
      </w:tr>
      <w:tr w:rsidR="00325515" w:rsidRPr="004D5505" w14:paraId="79B61AC8" w14:textId="77777777" w:rsidTr="004C120D">
        <w:trPr>
          <w:trHeight w:val="299"/>
        </w:trPr>
        <w:tc>
          <w:tcPr>
            <w:tcW w:w="3502" w:type="dxa"/>
          </w:tcPr>
          <w:p w14:paraId="53ED1DB8" w14:textId="77777777" w:rsidR="00325515" w:rsidRDefault="00325515" w:rsidP="004C120D">
            <w:pPr>
              <w:rPr>
                <w:rFonts w:ascii="Times New Roman" w:hAnsi="Times New Roman" w:cs="Times New Roman"/>
                <w:i/>
                <w:iCs/>
              </w:rPr>
            </w:pPr>
            <w:r>
              <w:rPr>
                <w:rFonts w:ascii="Times New Roman" w:hAnsi="Times New Roman" w:cs="Times New Roman"/>
                <w:i/>
                <w:iCs/>
              </w:rPr>
              <w:t>Request for information on charging status/time required for device to be charged to certain level</w:t>
            </w:r>
          </w:p>
        </w:tc>
        <w:tc>
          <w:tcPr>
            <w:tcW w:w="1350" w:type="dxa"/>
          </w:tcPr>
          <w:p w14:paraId="4A99FF93" w14:textId="77777777" w:rsidR="00325515" w:rsidRDefault="00325515" w:rsidP="004C120D">
            <w:pPr>
              <w:rPr>
                <w:rFonts w:ascii="Times New Roman" w:hAnsi="Times New Roman" w:cs="Times New Roman"/>
                <w:i/>
                <w:iCs/>
              </w:rPr>
            </w:pPr>
            <w:r>
              <w:rPr>
                <w:rFonts w:ascii="Times New Roman" w:hAnsi="Times New Roman" w:cs="Times New Roman"/>
                <w:i/>
                <w:iCs/>
              </w:rPr>
              <w:t>Y</w:t>
            </w:r>
          </w:p>
        </w:tc>
        <w:tc>
          <w:tcPr>
            <w:tcW w:w="990" w:type="dxa"/>
          </w:tcPr>
          <w:p w14:paraId="10EE7B2E" w14:textId="77777777" w:rsidR="00325515" w:rsidRDefault="00325515" w:rsidP="004C120D">
            <w:pPr>
              <w:rPr>
                <w:rFonts w:ascii="Times New Roman" w:hAnsi="Times New Roman" w:cs="Times New Roman"/>
                <w:i/>
                <w:iCs/>
              </w:rPr>
            </w:pPr>
            <w:r>
              <w:rPr>
                <w:rFonts w:ascii="Times New Roman" w:hAnsi="Times New Roman" w:cs="Times New Roman"/>
                <w:i/>
                <w:iCs/>
              </w:rPr>
              <w:t>N</w:t>
            </w:r>
          </w:p>
        </w:tc>
        <w:tc>
          <w:tcPr>
            <w:tcW w:w="1344" w:type="dxa"/>
          </w:tcPr>
          <w:p w14:paraId="27F83FD8" w14:textId="77777777" w:rsidR="00325515" w:rsidRDefault="00325515" w:rsidP="004C120D">
            <w:pPr>
              <w:rPr>
                <w:rFonts w:ascii="Times New Roman" w:hAnsi="Times New Roman" w:cs="Times New Roman"/>
                <w:i/>
                <w:iCs/>
              </w:rPr>
            </w:pPr>
            <w:r>
              <w:rPr>
                <w:rFonts w:ascii="Times New Roman" w:hAnsi="Times New Roman" w:cs="Times New Roman"/>
                <w:i/>
                <w:iCs/>
              </w:rPr>
              <w:t>Y</w:t>
            </w:r>
          </w:p>
        </w:tc>
      </w:tr>
    </w:tbl>
    <w:p w14:paraId="5A2E5846" w14:textId="77777777" w:rsidR="00325515" w:rsidRPr="00BE6163" w:rsidRDefault="00325515" w:rsidP="00325515">
      <w:pPr>
        <w:rPr>
          <w:rFonts w:ascii="Times New Roman" w:hAnsi="Times New Roman" w:cs="Times New Roman"/>
        </w:rPr>
      </w:pPr>
    </w:p>
    <w:p w14:paraId="3EFD6BBE" w14:textId="77777777" w:rsidR="00325515" w:rsidRDefault="00325515" w:rsidP="00325515">
      <w:pPr>
        <w:rPr>
          <w:rFonts w:ascii="Times New Roman" w:hAnsi="Times New Roman" w:cs="Times New Roman"/>
          <w:b/>
          <w:bCs/>
        </w:rPr>
      </w:pPr>
      <w:r w:rsidRPr="00E93B1C">
        <w:rPr>
          <w:rFonts w:ascii="Times New Roman" w:hAnsi="Times New Roman" w:cs="Times New Roman"/>
          <w:b/>
          <w:bCs/>
          <w:u w:val="single"/>
        </w:rPr>
        <w:t>Proposal 1.</w:t>
      </w:r>
      <w:r>
        <w:rPr>
          <w:rFonts w:ascii="Times New Roman" w:hAnsi="Times New Roman" w:cs="Times New Roman"/>
          <w:b/>
          <w:bCs/>
          <w:u w:val="single"/>
        </w:rPr>
        <w:t>2.</w:t>
      </w:r>
      <w:r w:rsidRPr="00E93B1C">
        <w:rPr>
          <w:rFonts w:ascii="Times New Roman" w:hAnsi="Times New Roman" w:cs="Times New Roman"/>
          <w:b/>
          <w:bCs/>
          <w:u w:val="single"/>
        </w:rPr>
        <w:t>:</w:t>
      </w:r>
      <w:r w:rsidRPr="00E93B1C">
        <w:rPr>
          <w:rFonts w:ascii="Times New Roman" w:hAnsi="Times New Roman" w:cs="Times New Roman"/>
          <w:b/>
          <w:bCs/>
        </w:rPr>
        <w:t xml:space="preserve"> </w:t>
      </w:r>
      <w:r>
        <w:rPr>
          <w:rFonts w:ascii="Times New Roman" w:hAnsi="Times New Roman" w:cs="Times New Roman"/>
          <w:b/>
          <w:bCs/>
        </w:rPr>
        <w:t>The following</w:t>
      </w:r>
      <w:r w:rsidRPr="00E93B1C">
        <w:rPr>
          <w:rFonts w:ascii="Times New Roman" w:hAnsi="Times New Roman" w:cs="Times New Roman"/>
          <w:b/>
          <w:bCs/>
        </w:rPr>
        <w:t xml:space="preserve"> dynamic control information </w:t>
      </w:r>
      <w:r>
        <w:rPr>
          <w:rFonts w:ascii="Times New Roman" w:hAnsi="Times New Roman" w:cs="Times New Roman"/>
          <w:b/>
          <w:bCs/>
        </w:rPr>
        <w:t>is proposed to be included in D2R transmissions:</w:t>
      </w:r>
    </w:p>
    <w:tbl>
      <w:tblPr>
        <w:tblStyle w:val="TableGrid"/>
        <w:tblW w:w="7186" w:type="dxa"/>
        <w:tblInd w:w="1083" w:type="dxa"/>
        <w:tblLook w:val="04A0" w:firstRow="1" w:lastRow="0" w:firstColumn="1" w:lastColumn="0" w:noHBand="0" w:noVBand="1"/>
      </w:tblPr>
      <w:tblGrid>
        <w:gridCol w:w="3502"/>
        <w:gridCol w:w="1350"/>
        <w:gridCol w:w="990"/>
        <w:gridCol w:w="1344"/>
      </w:tblGrid>
      <w:tr w:rsidR="00325515" w:rsidRPr="004D5505" w14:paraId="11C65469" w14:textId="77777777" w:rsidTr="004C120D">
        <w:trPr>
          <w:trHeight w:val="299"/>
        </w:trPr>
        <w:tc>
          <w:tcPr>
            <w:tcW w:w="3502" w:type="dxa"/>
          </w:tcPr>
          <w:p w14:paraId="1B1B2A99" w14:textId="77777777" w:rsidR="00325515" w:rsidRPr="004D5505" w:rsidRDefault="00325515" w:rsidP="004C120D">
            <w:pPr>
              <w:rPr>
                <w:rFonts w:ascii="Times New Roman" w:hAnsi="Times New Roman" w:cs="Times New Roman"/>
                <w:b/>
                <w:bCs/>
              </w:rPr>
            </w:pPr>
            <w:r w:rsidRPr="004D5505">
              <w:rPr>
                <w:rFonts w:ascii="Times New Roman" w:hAnsi="Times New Roman" w:cs="Times New Roman"/>
                <w:b/>
                <w:bCs/>
              </w:rPr>
              <w:t>Information</w:t>
            </w:r>
          </w:p>
        </w:tc>
        <w:tc>
          <w:tcPr>
            <w:tcW w:w="1350" w:type="dxa"/>
          </w:tcPr>
          <w:p w14:paraId="7C3DE980" w14:textId="77777777" w:rsidR="00325515" w:rsidRPr="004D5505" w:rsidRDefault="00325515" w:rsidP="004C120D">
            <w:pPr>
              <w:rPr>
                <w:rFonts w:ascii="Times New Roman" w:hAnsi="Times New Roman" w:cs="Times New Roman"/>
                <w:b/>
                <w:bCs/>
              </w:rPr>
            </w:pPr>
            <w:r w:rsidRPr="004D5505">
              <w:rPr>
                <w:rFonts w:ascii="Times New Roman" w:hAnsi="Times New Roman" w:cs="Times New Roman"/>
                <w:b/>
                <w:bCs/>
              </w:rPr>
              <w:t xml:space="preserve">Needs to be </w:t>
            </w:r>
            <w:r>
              <w:rPr>
                <w:rFonts w:ascii="Times New Roman" w:hAnsi="Times New Roman" w:cs="Times New Roman"/>
                <w:b/>
                <w:bCs/>
              </w:rPr>
              <w:t>s</w:t>
            </w:r>
            <w:r w:rsidRPr="004D5505">
              <w:rPr>
                <w:rFonts w:ascii="Times New Roman" w:hAnsi="Times New Roman" w:cs="Times New Roman"/>
                <w:b/>
                <w:bCs/>
              </w:rPr>
              <w:t>ignaled</w:t>
            </w:r>
            <w:r>
              <w:rPr>
                <w:rFonts w:ascii="Times New Roman" w:hAnsi="Times New Roman" w:cs="Times New Roman"/>
                <w:b/>
                <w:bCs/>
              </w:rPr>
              <w:t>?</w:t>
            </w:r>
          </w:p>
        </w:tc>
        <w:tc>
          <w:tcPr>
            <w:tcW w:w="990" w:type="dxa"/>
          </w:tcPr>
          <w:p w14:paraId="6E33BCFF" w14:textId="77777777" w:rsidR="00325515" w:rsidRPr="004D5505" w:rsidRDefault="00325515" w:rsidP="004C120D">
            <w:pPr>
              <w:rPr>
                <w:rFonts w:ascii="Times New Roman" w:hAnsi="Times New Roman" w:cs="Times New Roman"/>
                <w:b/>
                <w:bCs/>
              </w:rPr>
            </w:pPr>
            <w:r w:rsidRPr="004D5505">
              <w:rPr>
                <w:rFonts w:ascii="Times New Roman" w:hAnsi="Times New Roman" w:cs="Times New Roman"/>
                <w:b/>
                <w:bCs/>
              </w:rPr>
              <w:t xml:space="preserve">Via L1 </w:t>
            </w:r>
            <w:r>
              <w:rPr>
                <w:rFonts w:ascii="Times New Roman" w:hAnsi="Times New Roman" w:cs="Times New Roman"/>
                <w:b/>
                <w:bCs/>
              </w:rPr>
              <w:t>c</w:t>
            </w:r>
            <w:r w:rsidRPr="004D5505">
              <w:rPr>
                <w:rFonts w:ascii="Times New Roman" w:hAnsi="Times New Roman" w:cs="Times New Roman"/>
                <w:b/>
                <w:bCs/>
              </w:rPr>
              <w:t>ontrol</w:t>
            </w:r>
          </w:p>
        </w:tc>
        <w:tc>
          <w:tcPr>
            <w:tcW w:w="1344" w:type="dxa"/>
          </w:tcPr>
          <w:p w14:paraId="51E6793F" w14:textId="77777777" w:rsidR="00325515" w:rsidRPr="004D5505" w:rsidRDefault="00325515" w:rsidP="004C120D">
            <w:pPr>
              <w:rPr>
                <w:rFonts w:ascii="Times New Roman" w:hAnsi="Times New Roman" w:cs="Times New Roman"/>
                <w:b/>
                <w:bCs/>
              </w:rPr>
            </w:pPr>
            <w:r w:rsidRPr="004D5505">
              <w:rPr>
                <w:rFonts w:ascii="Times New Roman" w:hAnsi="Times New Roman" w:cs="Times New Roman"/>
                <w:b/>
                <w:bCs/>
              </w:rPr>
              <w:t>Via higher layer</w:t>
            </w:r>
          </w:p>
        </w:tc>
      </w:tr>
      <w:tr w:rsidR="00325515" w:rsidRPr="004D5505" w14:paraId="03157A98" w14:textId="77777777" w:rsidTr="004C120D">
        <w:trPr>
          <w:trHeight w:val="299"/>
        </w:trPr>
        <w:tc>
          <w:tcPr>
            <w:tcW w:w="3502" w:type="dxa"/>
          </w:tcPr>
          <w:p w14:paraId="00A0F08D" w14:textId="77777777" w:rsidR="00325515" w:rsidRDefault="00325515" w:rsidP="004C120D">
            <w:pPr>
              <w:rPr>
                <w:rFonts w:ascii="Times New Roman" w:hAnsi="Times New Roman" w:cs="Times New Roman"/>
                <w:i/>
                <w:iCs/>
              </w:rPr>
            </w:pPr>
            <w:r>
              <w:rPr>
                <w:rFonts w:ascii="Times New Roman" w:hAnsi="Times New Roman" w:cs="Times New Roman"/>
                <w:i/>
                <w:iCs/>
              </w:rPr>
              <w:t>Response to request for information including charging status/time required for device to be charged to certain level</w:t>
            </w:r>
          </w:p>
        </w:tc>
        <w:tc>
          <w:tcPr>
            <w:tcW w:w="1350" w:type="dxa"/>
          </w:tcPr>
          <w:p w14:paraId="393911BD" w14:textId="77777777" w:rsidR="00325515" w:rsidRDefault="00325515" w:rsidP="004C120D">
            <w:pPr>
              <w:rPr>
                <w:rFonts w:ascii="Times New Roman" w:hAnsi="Times New Roman" w:cs="Times New Roman"/>
                <w:i/>
                <w:iCs/>
              </w:rPr>
            </w:pPr>
            <w:r>
              <w:rPr>
                <w:rFonts w:ascii="Times New Roman" w:hAnsi="Times New Roman" w:cs="Times New Roman"/>
                <w:i/>
                <w:iCs/>
              </w:rPr>
              <w:t>Y</w:t>
            </w:r>
          </w:p>
        </w:tc>
        <w:tc>
          <w:tcPr>
            <w:tcW w:w="990" w:type="dxa"/>
          </w:tcPr>
          <w:p w14:paraId="5D6A4232" w14:textId="77777777" w:rsidR="00325515" w:rsidRDefault="00325515" w:rsidP="004C120D">
            <w:pPr>
              <w:rPr>
                <w:rFonts w:ascii="Times New Roman" w:hAnsi="Times New Roman" w:cs="Times New Roman"/>
                <w:i/>
                <w:iCs/>
              </w:rPr>
            </w:pPr>
            <w:r>
              <w:rPr>
                <w:rFonts w:ascii="Times New Roman" w:hAnsi="Times New Roman" w:cs="Times New Roman"/>
                <w:i/>
                <w:iCs/>
              </w:rPr>
              <w:t>N</w:t>
            </w:r>
          </w:p>
        </w:tc>
        <w:tc>
          <w:tcPr>
            <w:tcW w:w="1344" w:type="dxa"/>
          </w:tcPr>
          <w:p w14:paraId="507A68DB" w14:textId="77777777" w:rsidR="00325515" w:rsidRDefault="00325515" w:rsidP="004C120D">
            <w:pPr>
              <w:rPr>
                <w:rFonts w:ascii="Times New Roman" w:hAnsi="Times New Roman" w:cs="Times New Roman"/>
                <w:i/>
                <w:iCs/>
              </w:rPr>
            </w:pPr>
            <w:r>
              <w:rPr>
                <w:rFonts w:ascii="Times New Roman" w:hAnsi="Times New Roman" w:cs="Times New Roman"/>
                <w:i/>
                <w:iCs/>
              </w:rPr>
              <w:t>Y</w:t>
            </w:r>
          </w:p>
        </w:tc>
      </w:tr>
    </w:tbl>
    <w:p w14:paraId="295A5E58" w14:textId="77777777" w:rsidR="00325515" w:rsidRDefault="00325515" w:rsidP="00325515">
      <w:pPr>
        <w:rPr>
          <w:rFonts w:ascii="Times New Roman" w:hAnsi="Times New Roman" w:cs="Times New Roman"/>
          <w:b/>
          <w:bCs/>
          <w:i/>
          <w:iCs/>
          <w:u w:val="single"/>
        </w:rPr>
      </w:pPr>
    </w:p>
    <w:p w14:paraId="6E3506B3" w14:textId="371E8829" w:rsidR="00325515" w:rsidRPr="00337B5A" w:rsidRDefault="00325515" w:rsidP="00325515">
      <w:pPr>
        <w:rPr>
          <w:rFonts w:ascii="Times New Roman" w:hAnsi="Times New Roman" w:cs="Times New Roman"/>
          <w:b/>
          <w:bCs/>
          <w:i/>
          <w:iCs/>
        </w:rPr>
      </w:pPr>
      <w:r w:rsidRPr="00337B5A">
        <w:rPr>
          <w:rFonts w:ascii="Times New Roman" w:hAnsi="Times New Roman" w:cs="Times New Roman"/>
          <w:b/>
          <w:bCs/>
          <w:i/>
          <w:iCs/>
          <w:u w:val="single"/>
        </w:rPr>
        <w:lastRenderedPageBreak/>
        <w:t>Observation 2.1.:</w:t>
      </w:r>
      <w:r w:rsidRPr="00337B5A">
        <w:rPr>
          <w:rFonts w:ascii="Times New Roman" w:hAnsi="Times New Roman" w:cs="Times New Roman"/>
          <w:b/>
          <w:bCs/>
          <w:i/>
          <w:iCs/>
        </w:rPr>
        <w:t xml:space="preserve"> Proximity determination based on binary success/failure of D2R (or R2D) transmissions are not reliable and require additional specification of criteria to associate number of successes/failures with proximity of the device.</w:t>
      </w:r>
    </w:p>
    <w:p w14:paraId="034EFFCF" w14:textId="77777777" w:rsidR="00325515" w:rsidRPr="00337B5A" w:rsidRDefault="00325515" w:rsidP="00325515">
      <w:pPr>
        <w:rPr>
          <w:rFonts w:ascii="Times New Roman" w:hAnsi="Times New Roman" w:cs="Times New Roman"/>
          <w:b/>
          <w:bCs/>
        </w:rPr>
      </w:pPr>
      <w:r w:rsidRPr="00337B5A">
        <w:rPr>
          <w:rFonts w:ascii="Times New Roman" w:hAnsi="Times New Roman" w:cs="Times New Roman"/>
          <w:b/>
          <w:bCs/>
          <w:u w:val="single"/>
        </w:rPr>
        <w:t>Proposal 2.1.:</w:t>
      </w:r>
      <w:r w:rsidRPr="00337B5A">
        <w:rPr>
          <w:rFonts w:ascii="Times New Roman" w:hAnsi="Times New Roman" w:cs="Times New Roman"/>
          <w:b/>
          <w:bCs/>
        </w:rPr>
        <w:t xml:space="preserve"> Proximity determination based on option 2, specifically based on measurements of path loss from D2R transmissions</w:t>
      </w:r>
      <w:r>
        <w:rPr>
          <w:rFonts w:ascii="Times New Roman" w:hAnsi="Times New Roman" w:cs="Times New Roman"/>
          <w:b/>
          <w:bCs/>
        </w:rPr>
        <w:t>,</w:t>
      </w:r>
      <w:r w:rsidRPr="00337B5A">
        <w:rPr>
          <w:rFonts w:ascii="Times New Roman" w:hAnsi="Times New Roman" w:cs="Times New Roman"/>
          <w:b/>
          <w:bCs/>
        </w:rPr>
        <w:t xml:space="preserve"> should be prioritized. </w:t>
      </w:r>
    </w:p>
    <w:p w14:paraId="586708E1" w14:textId="77777777" w:rsidR="00325515" w:rsidRPr="00351EA0" w:rsidRDefault="00325515" w:rsidP="00325515">
      <w:pPr>
        <w:rPr>
          <w:rFonts w:ascii="Times New Roman" w:hAnsi="Times New Roman" w:cs="Times New Roman"/>
          <w:b/>
          <w:bCs/>
          <w:i/>
          <w:iCs/>
        </w:rPr>
      </w:pPr>
      <w:r w:rsidRPr="00351EA0">
        <w:rPr>
          <w:rFonts w:ascii="Times New Roman" w:hAnsi="Times New Roman" w:cs="Times New Roman"/>
          <w:b/>
          <w:bCs/>
          <w:i/>
          <w:iCs/>
          <w:u w:val="single"/>
        </w:rPr>
        <w:t xml:space="preserve">Observation </w:t>
      </w:r>
      <w:r>
        <w:rPr>
          <w:rFonts w:ascii="Times New Roman" w:hAnsi="Times New Roman" w:cs="Times New Roman"/>
          <w:b/>
          <w:bCs/>
          <w:i/>
          <w:iCs/>
          <w:u w:val="single"/>
        </w:rPr>
        <w:t>3</w:t>
      </w:r>
      <w:r w:rsidRPr="00351EA0">
        <w:rPr>
          <w:rFonts w:ascii="Times New Roman" w:hAnsi="Times New Roman" w:cs="Times New Roman"/>
          <w:b/>
          <w:bCs/>
          <w:i/>
          <w:iCs/>
          <w:u w:val="single"/>
        </w:rPr>
        <w:t>.1.:</w:t>
      </w:r>
      <w:r w:rsidRPr="00351EA0">
        <w:rPr>
          <w:rFonts w:ascii="Times New Roman" w:hAnsi="Times New Roman" w:cs="Times New Roman"/>
          <w:b/>
          <w:bCs/>
        </w:rPr>
        <w:t xml:space="preserve"> </w:t>
      </w:r>
      <w:r w:rsidRPr="00351EA0">
        <w:rPr>
          <w:rFonts w:ascii="Times New Roman" w:hAnsi="Times New Roman" w:cs="Times New Roman"/>
          <w:b/>
          <w:bCs/>
          <w:i/>
          <w:iCs/>
        </w:rPr>
        <w:t xml:space="preserve">A UE with A-IoT capability needs to be designated as an intermediate UE for A-IoT by the </w:t>
      </w:r>
      <w:proofErr w:type="spellStart"/>
      <w:r w:rsidRPr="00351EA0">
        <w:rPr>
          <w:rFonts w:ascii="Times New Roman" w:hAnsi="Times New Roman" w:cs="Times New Roman"/>
          <w:b/>
          <w:bCs/>
          <w:i/>
          <w:iCs/>
        </w:rPr>
        <w:t>gNB</w:t>
      </w:r>
      <w:proofErr w:type="spellEnd"/>
      <w:r w:rsidRPr="00351EA0">
        <w:rPr>
          <w:rFonts w:ascii="Times New Roman" w:hAnsi="Times New Roman" w:cs="Times New Roman"/>
          <w:b/>
          <w:bCs/>
          <w:i/>
          <w:iCs/>
        </w:rPr>
        <w:t xml:space="preserve">. </w:t>
      </w:r>
    </w:p>
    <w:p w14:paraId="03CC8EF0" w14:textId="77777777" w:rsidR="00325515" w:rsidRDefault="00325515" w:rsidP="00325515">
      <w:pPr>
        <w:rPr>
          <w:rFonts w:ascii="Times New Roman" w:hAnsi="Times New Roman" w:cs="Times New Roman"/>
          <w:b/>
          <w:bCs/>
          <w:i/>
          <w:iCs/>
        </w:rPr>
      </w:pPr>
      <w:r w:rsidRPr="00351EA0">
        <w:rPr>
          <w:rFonts w:ascii="Times New Roman" w:hAnsi="Times New Roman" w:cs="Times New Roman"/>
          <w:b/>
          <w:bCs/>
          <w:i/>
          <w:iCs/>
          <w:u w:val="single"/>
        </w:rPr>
        <w:t xml:space="preserve">Observation </w:t>
      </w:r>
      <w:r>
        <w:rPr>
          <w:rFonts w:ascii="Times New Roman" w:hAnsi="Times New Roman" w:cs="Times New Roman"/>
          <w:b/>
          <w:bCs/>
          <w:i/>
          <w:iCs/>
          <w:u w:val="single"/>
        </w:rPr>
        <w:t>3</w:t>
      </w:r>
      <w:r w:rsidRPr="00351EA0">
        <w:rPr>
          <w:rFonts w:ascii="Times New Roman" w:hAnsi="Times New Roman" w:cs="Times New Roman"/>
          <w:b/>
          <w:bCs/>
          <w:i/>
          <w:iCs/>
          <w:u w:val="single"/>
        </w:rPr>
        <w:t>.2.:</w:t>
      </w:r>
      <w:r w:rsidRPr="00351EA0">
        <w:rPr>
          <w:rFonts w:ascii="Times New Roman" w:hAnsi="Times New Roman" w:cs="Times New Roman"/>
          <w:b/>
          <w:bCs/>
          <w:i/>
          <w:iCs/>
        </w:rPr>
        <w:t xml:space="preserve"> It is desirable to avoid frequent requests for resources from the intermediate UE</w:t>
      </w:r>
      <w:r>
        <w:rPr>
          <w:rFonts w:ascii="Times New Roman" w:hAnsi="Times New Roman" w:cs="Times New Roman"/>
          <w:b/>
          <w:bCs/>
          <w:i/>
          <w:iCs/>
        </w:rPr>
        <w:t>(s)</w:t>
      </w:r>
      <w:r w:rsidRPr="00351EA0">
        <w:rPr>
          <w:rFonts w:ascii="Times New Roman" w:hAnsi="Times New Roman" w:cs="Times New Roman"/>
          <w:b/>
          <w:bCs/>
          <w:i/>
          <w:iCs/>
        </w:rPr>
        <w:t xml:space="preserve"> to the </w:t>
      </w:r>
      <w:proofErr w:type="spellStart"/>
      <w:r w:rsidRPr="00351EA0">
        <w:rPr>
          <w:rFonts w:ascii="Times New Roman" w:hAnsi="Times New Roman" w:cs="Times New Roman"/>
          <w:b/>
          <w:bCs/>
          <w:i/>
          <w:iCs/>
        </w:rPr>
        <w:t>gNB</w:t>
      </w:r>
      <w:proofErr w:type="spellEnd"/>
      <w:r w:rsidRPr="00351EA0">
        <w:rPr>
          <w:rFonts w:ascii="Times New Roman" w:hAnsi="Times New Roman" w:cs="Times New Roman"/>
          <w:b/>
          <w:bCs/>
          <w:i/>
          <w:iCs/>
        </w:rPr>
        <w:t xml:space="preserve"> for performing R2D or D2R communications with A-IoT devices to avoid signaling overheads. </w:t>
      </w:r>
    </w:p>
    <w:p w14:paraId="59942F94" w14:textId="77777777" w:rsidR="00325515" w:rsidRDefault="00325515" w:rsidP="00325515">
      <w:pPr>
        <w:rPr>
          <w:rFonts w:ascii="Times New Roman" w:hAnsi="Times New Roman" w:cs="Times New Roman"/>
          <w:b/>
          <w:bCs/>
          <w:i/>
          <w:iCs/>
        </w:rPr>
      </w:pPr>
      <w:r w:rsidRPr="00425384">
        <w:rPr>
          <w:rFonts w:ascii="Times New Roman" w:hAnsi="Times New Roman" w:cs="Times New Roman"/>
          <w:b/>
          <w:bCs/>
          <w:i/>
          <w:iCs/>
          <w:u w:val="single"/>
        </w:rPr>
        <w:t xml:space="preserve">Observation </w:t>
      </w:r>
      <w:r>
        <w:rPr>
          <w:rFonts w:ascii="Times New Roman" w:hAnsi="Times New Roman" w:cs="Times New Roman"/>
          <w:b/>
          <w:bCs/>
          <w:i/>
          <w:iCs/>
          <w:u w:val="single"/>
        </w:rPr>
        <w:t>3</w:t>
      </w:r>
      <w:r w:rsidRPr="00425384">
        <w:rPr>
          <w:rFonts w:ascii="Times New Roman" w:hAnsi="Times New Roman" w:cs="Times New Roman"/>
          <w:b/>
          <w:bCs/>
          <w:i/>
          <w:iCs/>
          <w:u w:val="single"/>
        </w:rPr>
        <w:t>.3.:</w:t>
      </w:r>
      <w:r>
        <w:rPr>
          <w:rFonts w:ascii="Times New Roman" w:hAnsi="Times New Roman" w:cs="Times New Roman"/>
          <w:b/>
          <w:bCs/>
          <w:i/>
          <w:iCs/>
        </w:rPr>
        <w:t xml:space="preserve"> I</w:t>
      </w:r>
      <w:r w:rsidRPr="00351EA0">
        <w:rPr>
          <w:rFonts w:ascii="Times New Roman" w:hAnsi="Times New Roman" w:cs="Times New Roman"/>
          <w:b/>
          <w:bCs/>
          <w:i/>
          <w:iCs/>
        </w:rPr>
        <w:t xml:space="preserve">t is desirable to have </w:t>
      </w:r>
      <w:r>
        <w:rPr>
          <w:rFonts w:ascii="Times New Roman" w:hAnsi="Times New Roman" w:cs="Times New Roman"/>
          <w:b/>
          <w:bCs/>
          <w:i/>
          <w:iCs/>
        </w:rPr>
        <w:t>a</w:t>
      </w:r>
      <w:r w:rsidRPr="00351EA0">
        <w:rPr>
          <w:rFonts w:ascii="Times New Roman" w:hAnsi="Times New Roman" w:cs="Times New Roman"/>
          <w:b/>
          <w:bCs/>
          <w:i/>
          <w:iCs/>
        </w:rPr>
        <w:t xml:space="preserve"> </w:t>
      </w:r>
      <w:r>
        <w:rPr>
          <w:rFonts w:ascii="Times New Roman" w:hAnsi="Times New Roman" w:cs="Times New Roman"/>
          <w:b/>
          <w:bCs/>
          <w:i/>
          <w:iCs/>
        </w:rPr>
        <w:t xml:space="preserve">logical </w:t>
      </w:r>
      <w:r w:rsidRPr="00351EA0">
        <w:rPr>
          <w:rFonts w:ascii="Times New Roman" w:hAnsi="Times New Roman" w:cs="Times New Roman"/>
          <w:b/>
          <w:bCs/>
          <w:i/>
          <w:iCs/>
        </w:rPr>
        <w:t>separation between the resources used for A-IoT communications between intermediate UE(s) and A-IoT device(s) and the resources used for NR DL/UL communications</w:t>
      </w:r>
      <w:r>
        <w:rPr>
          <w:rFonts w:ascii="Times New Roman" w:hAnsi="Times New Roman" w:cs="Times New Roman"/>
          <w:b/>
          <w:bCs/>
          <w:i/>
          <w:iCs/>
        </w:rPr>
        <w:t xml:space="preserve"> between the intermediate UE(s) and </w:t>
      </w:r>
      <w:proofErr w:type="spellStart"/>
      <w:r>
        <w:rPr>
          <w:rFonts w:ascii="Times New Roman" w:hAnsi="Times New Roman" w:cs="Times New Roman"/>
          <w:b/>
          <w:bCs/>
          <w:i/>
          <w:iCs/>
        </w:rPr>
        <w:t>gNB</w:t>
      </w:r>
      <w:proofErr w:type="spellEnd"/>
      <w:r>
        <w:rPr>
          <w:rFonts w:ascii="Times New Roman" w:hAnsi="Times New Roman" w:cs="Times New Roman"/>
          <w:b/>
          <w:bCs/>
          <w:i/>
          <w:iCs/>
        </w:rPr>
        <w:t>(s)</w:t>
      </w:r>
      <w:r w:rsidRPr="00351EA0">
        <w:rPr>
          <w:rFonts w:ascii="Times New Roman" w:hAnsi="Times New Roman" w:cs="Times New Roman"/>
          <w:b/>
          <w:bCs/>
          <w:i/>
          <w:iCs/>
        </w:rPr>
        <w:t xml:space="preserve">. </w:t>
      </w:r>
    </w:p>
    <w:p w14:paraId="24F228EB" w14:textId="77777777" w:rsidR="00325515" w:rsidRPr="00351EA0" w:rsidRDefault="00325515" w:rsidP="00325515">
      <w:pPr>
        <w:rPr>
          <w:rFonts w:ascii="Times New Roman" w:hAnsi="Times New Roman" w:cs="Times New Roman"/>
          <w:b/>
          <w:bCs/>
        </w:rPr>
      </w:pPr>
      <w:r w:rsidRPr="001112E8">
        <w:rPr>
          <w:rFonts w:ascii="Times New Roman" w:hAnsi="Times New Roman" w:cs="Times New Roman"/>
          <w:b/>
          <w:bCs/>
          <w:u w:val="single"/>
        </w:rPr>
        <w:t xml:space="preserve">Proposal </w:t>
      </w:r>
      <w:r>
        <w:rPr>
          <w:rFonts w:ascii="Times New Roman" w:hAnsi="Times New Roman" w:cs="Times New Roman"/>
          <w:b/>
          <w:bCs/>
          <w:u w:val="single"/>
        </w:rPr>
        <w:t>3</w:t>
      </w:r>
      <w:r w:rsidRPr="001112E8">
        <w:rPr>
          <w:rFonts w:ascii="Times New Roman" w:hAnsi="Times New Roman" w:cs="Times New Roman"/>
          <w:b/>
          <w:bCs/>
          <w:u w:val="single"/>
        </w:rPr>
        <w:t>.1.:</w:t>
      </w:r>
      <w:r w:rsidRPr="00351EA0">
        <w:rPr>
          <w:rFonts w:ascii="Times New Roman" w:hAnsi="Times New Roman" w:cs="Times New Roman"/>
          <w:b/>
          <w:bCs/>
        </w:rPr>
        <w:t xml:space="preserve"> The </w:t>
      </w:r>
      <w:proofErr w:type="spellStart"/>
      <w:r w:rsidRPr="00351EA0">
        <w:rPr>
          <w:rFonts w:ascii="Times New Roman" w:hAnsi="Times New Roman" w:cs="Times New Roman"/>
          <w:b/>
          <w:bCs/>
        </w:rPr>
        <w:t>gNB</w:t>
      </w:r>
      <w:proofErr w:type="spellEnd"/>
      <w:r w:rsidRPr="00351EA0">
        <w:rPr>
          <w:rFonts w:ascii="Times New Roman" w:hAnsi="Times New Roman" w:cs="Times New Roman"/>
          <w:b/>
          <w:bCs/>
        </w:rPr>
        <w:t xml:space="preserve"> transmits an indication to a UE with A-IoT capability to enable it to operate as an intermediate UE. This may be provided via RRC </w:t>
      </w:r>
      <w:r>
        <w:rPr>
          <w:rFonts w:ascii="Times New Roman" w:hAnsi="Times New Roman" w:cs="Times New Roman"/>
          <w:b/>
          <w:bCs/>
        </w:rPr>
        <w:t>signaling</w:t>
      </w:r>
      <w:r w:rsidRPr="00351EA0">
        <w:rPr>
          <w:rFonts w:ascii="Times New Roman" w:hAnsi="Times New Roman" w:cs="Times New Roman"/>
          <w:b/>
          <w:bCs/>
        </w:rPr>
        <w:t xml:space="preserve">.  </w:t>
      </w:r>
    </w:p>
    <w:p w14:paraId="79188547" w14:textId="77777777" w:rsidR="00325515" w:rsidRDefault="00325515" w:rsidP="00325515">
      <w:pPr>
        <w:rPr>
          <w:rFonts w:ascii="Times New Roman" w:hAnsi="Times New Roman" w:cs="Times New Roman"/>
          <w:b/>
          <w:bCs/>
        </w:rPr>
      </w:pPr>
      <w:r w:rsidRPr="001112E8">
        <w:rPr>
          <w:rFonts w:ascii="Times New Roman" w:hAnsi="Times New Roman" w:cs="Times New Roman"/>
          <w:b/>
          <w:bCs/>
          <w:u w:val="single"/>
        </w:rPr>
        <w:t xml:space="preserve">Proposal </w:t>
      </w:r>
      <w:r>
        <w:rPr>
          <w:rFonts w:ascii="Times New Roman" w:hAnsi="Times New Roman" w:cs="Times New Roman"/>
          <w:b/>
          <w:bCs/>
          <w:u w:val="single"/>
        </w:rPr>
        <w:t>3</w:t>
      </w:r>
      <w:r w:rsidRPr="001112E8">
        <w:rPr>
          <w:rFonts w:ascii="Times New Roman" w:hAnsi="Times New Roman" w:cs="Times New Roman"/>
          <w:b/>
          <w:bCs/>
          <w:u w:val="single"/>
        </w:rPr>
        <w:t>.2.:</w:t>
      </w:r>
      <w:r w:rsidRPr="00351EA0">
        <w:rPr>
          <w:rFonts w:ascii="Times New Roman" w:hAnsi="Times New Roman" w:cs="Times New Roman"/>
          <w:b/>
          <w:bCs/>
        </w:rPr>
        <w:t xml:space="preserve"> A separate resource pool may be allocated by a </w:t>
      </w:r>
      <w:proofErr w:type="spellStart"/>
      <w:r w:rsidRPr="00351EA0">
        <w:rPr>
          <w:rFonts w:ascii="Times New Roman" w:hAnsi="Times New Roman" w:cs="Times New Roman"/>
          <w:b/>
          <w:bCs/>
        </w:rPr>
        <w:t>gNB</w:t>
      </w:r>
      <w:proofErr w:type="spellEnd"/>
      <w:r w:rsidRPr="00351EA0">
        <w:rPr>
          <w:rFonts w:ascii="Times New Roman" w:hAnsi="Times New Roman" w:cs="Times New Roman"/>
          <w:b/>
          <w:bCs/>
        </w:rPr>
        <w:t xml:space="preserve"> to one or more intermediate UE(s) to communicate with A-IoT devices. This A-IoT resource pool may be allocated in-band to LTE/NR, in guard-band to LTE/NR or in standalone band(s). </w:t>
      </w:r>
    </w:p>
    <w:p w14:paraId="3CBDE0B1" w14:textId="77777777" w:rsidR="00325515" w:rsidRDefault="00325515" w:rsidP="00325515">
      <w:pPr>
        <w:pStyle w:val="ListParagraph"/>
        <w:numPr>
          <w:ilvl w:val="0"/>
          <w:numId w:val="1"/>
        </w:numPr>
        <w:rPr>
          <w:rFonts w:ascii="Times New Roman" w:hAnsi="Times New Roman" w:cs="Times New Roman"/>
          <w:b/>
          <w:bCs/>
        </w:rPr>
      </w:pPr>
      <w:r w:rsidRPr="008F0AC3">
        <w:rPr>
          <w:rFonts w:ascii="Times New Roman" w:hAnsi="Times New Roman" w:cs="Times New Roman"/>
          <w:b/>
          <w:bCs/>
        </w:rPr>
        <w:t xml:space="preserve">The A-IoT resource pool configuration includes a set of </w:t>
      </w:r>
      <w:r>
        <w:rPr>
          <w:rFonts w:ascii="Times New Roman" w:hAnsi="Times New Roman" w:cs="Times New Roman"/>
          <w:b/>
          <w:bCs/>
        </w:rPr>
        <w:t xml:space="preserve">time </w:t>
      </w:r>
      <w:r w:rsidRPr="008F0AC3">
        <w:rPr>
          <w:rFonts w:ascii="Times New Roman" w:hAnsi="Times New Roman" w:cs="Times New Roman"/>
          <w:b/>
          <w:bCs/>
        </w:rPr>
        <w:t>slots which may be periodically repeated with a specified time interval and a set of subchannels which may be periodically repeated over a specified frequency interval</w:t>
      </w:r>
      <w:r>
        <w:rPr>
          <w:rFonts w:ascii="Times New Roman" w:hAnsi="Times New Roman" w:cs="Times New Roman"/>
          <w:b/>
          <w:bCs/>
        </w:rPr>
        <w:t>.</w:t>
      </w:r>
    </w:p>
    <w:p w14:paraId="5B61AF5B" w14:textId="77777777" w:rsidR="00325515" w:rsidRPr="008F0AC3" w:rsidRDefault="00325515" w:rsidP="00325515">
      <w:pPr>
        <w:pStyle w:val="ListParagraph"/>
        <w:numPr>
          <w:ilvl w:val="0"/>
          <w:numId w:val="1"/>
        </w:numPr>
        <w:rPr>
          <w:rFonts w:ascii="Times New Roman" w:hAnsi="Times New Roman" w:cs="Times New Roman"/>
          <w:b/>
          <w:bCs/>
        </w:rPr>
      </w:pPr>
      <w:r>
        <w:rPr>
          <w:rFonts w:ascii="Times New Roman" w:hAnsi="Times New Roman" w:cs="Times New Roman"/>
          <w:b/>
          <w:bCs/>
        </w:rPr>
        <w:t>The A-IoT resource pool configuration</w:t>
      </w:r>
      <w:r w:rsidRPr="008F0AC3">
        <w:rPr>
          <w:rFonts w:ascii="Times New Roman" w:hAnsi="Times New Roman" w:cs="Times New Roman"/>
          <w:b/>
          <w:bCs/>
        </w:rPr>
        <w:t xml:space="preserve"> may be provided by the </w:t>
      </w:r>
      <w:proofErr w:type="spellStart"/>
      <w:r w:rsidRPr="008F0AC3">
        <w:rPr>
          <w:rFonts w:ascii="Times New Roman" w:hAnsi="Times New Roman" w:cs="Times New Roman"/>
          <w:b/>
          <w:bCs/>
        </w:rPr>
        <w:t>gNB</w:t>
      </w:r>
      <w:proofErr w:type="spellEnd"/>
      <w:r w:rsidRPr="008F0AC3">
        <w:rPr>
          <w:rFonts w:ascii="Times New Roman" w:hAnsi="Times New Roman" w:cs="Times New Roman"/>
          <w:b/>
          <w:bCs/>
        </w:rPr>
        <w:t xml:space="preserve"> to the intermediate UE(s) via RRC </w:t>
      </w:r>
      <w:r>
        <w:rPr>
          <w:rFonts w:ascii="Times New Roman" w:hAnsi="Times New Roman" w:cs="Times New Roman"/>
          <w:b/>
          <w:bCs/>
        </w:rPr>
        <w:t>signaling</w:t>
      </w:r>
      <w:r w:rsidRPr="008F0AC3">
        <w:rPr>
          <w:rFonts w:ascii="Times New Roman" w:hAnsi="Times New Roman" w:cs="Times New Roman"/>
          <w:b/>
          <w:bCs/>
        </w:rPr>
        <w:t xml:space="preserve">. </w:t>
      </w:r>
    </w:p>
    <w:p w14:paraId="6999E8C5" w14:textId="7627C4F0" w:rsidR="003A785C" w:rsidRPr="00072A0A" w:rsidRDefault="003A785C" w:rsidP="00A072CB">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References</w:t>
      </w:r>
    </w:p>
    <w:p w14:paraId="54F74929" w14:textId="45AB40C4" w:rsidR="00F16ABC" w:rsidRDefault="00AE2FF2" w:rsidP="00C23886">
      <w:pPr>
        <w:pStyle w:val="ListParagraph"/>
        <w:numPr>
          <w:ilvl w:val="0"/>
          <w:numId w:val="2"/>
        </w:numPr>
        <w:spacing w:line="240" w:lineRule="auto"/>
        <w:rPr>
          <w:rFonts w:ascii="Times New Roman" w:hAnsi="Times New Roman" w:cs="Times New Roman"/>
        </w:rPr>
      </w:pPr>
      <w:r w:rsidRPr="002D32C6">
        <w:rPr>
          <w:rFonts w:ascii="Times New Roman" w:hAnsi="Times New Roman" w:cs="Times New Roman"/>
        </w:rPr>
        <w:t>RP-223549</w:t>
      </w:r>
      <w:r w:rsidR="00FB3025">
        <w:rPr>
          <w:rFonts w:ascii="Times New Roman" w:hAnsi="Times New Roman" w:cs="Times New Roman"/>
        </w:rPr>
        <w:t>;</w:t>
      </w:r>
      <w:r w:rsidRPr="002D32C6">
        <w:rPr>
          <w:rFonts w:ascii="Times New Roman" w:hAnsi="Times New Roman" w:cs="Times New Roman"/>
        </w:rPr>
        <w:t xml:space="preserve"> </w:t>
      </w:r>
      <w:r w:rsidR="00FB3025" w:rsidRPr="002D32C6">
        <w:rPr>
          <w:rFonts w:ascii="Times New Roman" w:hAnsi="Times New Roman" w:cs="Times New Roman"/>
        </w:rPr>
        <w:t>3GPP TSG RAN Meeting #</w:t>
      </w:r>
      <w:r w:rsidR="00FB3025">
        <w:rPr>
          <w:rFonts w:ascii="Times New Roman" w:hAnsi="Times New Roman" w:cs="Times New Roman"/>
        </w:rPr>
        <w:t>102</w:t>
      </w:r>
      <w:r w:rsidR="00FB3025" w:rsidRPr="002D32C6">
        <w:rPr>
          <w:rFonts w:ascii="Times New Roman" w:hAnsi="Times New Roman" w:cs="Times New Roman"/>
        </w:rPr>
        <w:t xml:space="preserve">; </w:t>
      </w:r>
      <w:r w:rsidR="00FB3025">
        <w:rPr>
          <w:rFonts w:ascii="Times New Roman" w:hAnsi="Times New Roman" w:cs="Times New Roman"/>
        </w:rPr>
        <w:t>“</w:t>
      </w:r>
      <w:r w:rsidR="00FB3025" w:rsidRPr="00FB3025">
        <w:rPr>
          <w:rFonts w:ascii="Times New Roman" w:hAnsi="Times New Roman" w:cs="Times New Roman"/>
        </w:rPr>
        <w:t>New SID: Study on solutions for Ambient IoT (Internet of Things) in NR</w:t>
      </w:r>
      <w:r w:rsidR="00FB3025">
        <w:rPr>
          <w:rFonts w:ascii="Times New Roman" w:hAnsi="Times New Roman" w:cs="Times New Roman"/>
        </w:rPr>
        <w:t>”</w:t>
      </w:r>
      <w:r w:rsidR="004B4611" w:rsidRPr="002D32C6">
        <w:rPr>
          <w:rFonts w:ascii="Times New Roman" w:hAnsi="Times New Roman" w:cs="Times New Roman"/>
        </w:rPr>
        <w:t xml:space="preserve">, </w:t>
      </w:r>
      <w:r w:rsidR="00E100F2" w:rsidRPr="00E100F2">
        <w:rPr>
          <w:rFonts w:ascii="Times New Roman" w:hAnsi="Times New Roman" w:cs="Times New Roman"/>
        </w:rPr>
        <w:t>Huawei (moderator, RAN1 Vice-Chair)</w:t>
      </w:r>
      <w:r w:rsidR="00DA2358" w:rsidRPr="002D32C6">
        <w:rPr>
          <w:rFonts w:ascii="Times New Roman" w:hAnsi="Times New Roman" w:cs="Times New Roman"/>
        </w:rPr>
        <w:t>.</w:t>
      </w:r>
    </w:p>
    <w:p w14:paraId="2784756C" w14:textId="3BCA4652" w:rsidR="00524698" w:rsidRDefault="00FB7CDC" w:rsidP="00C23886">
      <w:pPr>
        <w:pStyle w:val="ListParagraph"/>
        <w:numPr>
          <w:ilvl w:val="0"/>
          <w:numId w:val="2"/>
        </w:numPr>
        <w:spacing w:line="240" w:lineRule="auto"/>
        <w:rPr>
          <w:rFonts w:ascii="Times New Roman" w:hAnsi="Times New Roman" w:cs="Times New Roman"/>
        </w:rPr>
      </w:pPr>
      <w:r w:rsidRPr="00FB7CDC">
        <w:rPr>
          <w:rFonts w:ascii="Times New Roman" w:hAnsi="Times New Roman" w:cs="Times New Roman"/>
        </w:rPr>
        <w:t>R1-2404799</w:t>
      </w:r>
      <w:r w:rsidR="00524698">
        <w:rPr>
          <w:rFonts w:ascii="Times New Roman" w:hAnsi="Times New Roman" w:cs="Times New Roman"/>
        </w:rPr>
        <w:t xml:space="preserve">; </w:t>
      </w:r>
      <w:r w:rsidR="00B16A33" w:rsidRPr="00B16A33">
        <w:rPr>
          <w:rFonts w:ascii="Times New Roman" w:hAnsi="Times New Roman" w:cs="Times New Roman"/>
        </w:rPr>
        <w:t>3GPP TSG RAN WG1 #117</w:t>
      </w:r>
      <w:r w:rsidR="00524698">
        <w:rPr>
          <w:rFonts w:ascii="Times New Roman" w:hAnsi="Times New Roman" w:cs="Times New Roman"/>
        </w:rPr>
        <w:t xml:space="preserve">; </w:t>
      </w:r>
      <w:r w:rsidR="002A07DE">
        <w:rPr>
          <w:rFonts w:ascii="Times New Roman" w:hAnsi="Times New Roman" w:cs="Times New Roman"/>
        </w:rPr>
        <w:t>“</w:t>
      </w:r>
      <w:r w:rsidR="00A36B59" w:rsidRPr="00A36B59">
        <w:rPr>
          <w:rFonts w:ascii="Times New Roman" w:hAnsi="Times New Roman" w:cs="Times New Roman"/>
        </w:rPr>
        <w:t>Considerations on Downlink and Uplink Channels/Signals for A-IoT</w:t>
      </w:r>
      <w:r w:rsidR="002A07DE">
        <w:rPr>
          <w:rFonts w:ascii="Times New Roman" w:hAnsi="Times New Roman" w:cs="Times New Roman"/>
        </w:rPr>
        <w:t xml:space="preserve">”; </w:t>
      </w:r>
      <w:r w:rsidR="005529A2" w:rsidRPr="005529A2">
        <w:rPr>
          <w:rFonts w:ascii="Times New Roman" w:hAnsi="Times New Roman" w:cs="Times New Roman"/>
        </w:rPr>
        <w:t>Continental Automotive</w:t>
      </w:r>
      <w:r w:rsidR="00B759D2">
        <w:rPr>
          <w:rFonts w:ascii="Times New Roman" w:hAnsi="Times New Roman" w:cs="Times New Roman"/>
        </w:rPr>
        <w:t>.</w:t>
      </w:r>
    </w:p>
    <w:p w14:paraId="4F7FA461" w14:textId="3AD33F0A" w:rsidR="005529A2" w:rsidRPr="005529A2" w:rsidRDefault="005529A2" w:rsidP="00620DB7">
      <w:pPr>
        <w:pStyle w:val="ListParagraph"/>
        <w:numPr>
          <w:ilvl w:val="0"/>
          <w:numId w:val="2"/>
        </w:numPr>
        <w:spacing w:line="240" w:lineRule="auto"/>
        <w:rPr>
          <w:rFonts w:ascii="Times New Roman" w:hAnsi="Times New Roman" w:cs="Times New Roman"/>
        </w:rPr>
      </w:pPr>
      <w:r w:rsidRPr="005529A2">
        <w:rPr>
          <w:rFonts w:ascii="Times New Roman" w:hAnsi="Times New Roman" w:cs="Times New Roman"/>
        </w:rPr>
        <w:t>R1-2403679; 3GPP TSG RAN-WG1 Meeting #116bis; “Feature Lead Summary #4 for 9.4.2.1: “Ambient IoT – General aspects of physical layer design””; Moderator (Huawei).</w:t>
      </w:r>
    </w:p>
    <w:p w14:paraId="22217BC1" w14:textId="477220DE" w:rsidR="003B0DA3" w:rsidRPr="002D32C6" w:rsidRDefault="00C14FF4" w:rsidP="00C23886">
      <w:pPr>
        <w:pStyle w:val="ListParagraph"/>
        <w:numPr>
          <w:ilvl w:val="0"/>
          <w:numId w:val="2"/>
        </w:numPr>
        <w:spacing w:line="240" w:lineRule="auto"/>
        <w:rPr>
          <w:rFonts w:ascii="Times New Roman" w:hAnsi="Times New Roman" w:cs="Times New Roman"/>
        </w:rPr>
      </w:pPr>
      <w:r w:rsidRPr="00C14FF4">
        <w:rPr>
          <w:rFonts w:ascii="Times New Roman" w:hAnsi="Times New Roman" w:cs="Times New Roman"/>
        </w:rPr>
        <w:t>R1-2404292</w:t>
      </w:r>
      <w:r w:rsidR="003B0DA3">
        <w:rPr>
          <w:rFonts w:ascii="Times New Roman" w:hAnsi="Times New Roman" w:cs="Times New Roman"/>
        </w:rPr>
        <w:t xml:space="preserve">; </w:t>
      </w:r>
      <w:r w:rsidR="00140BCC" w:rsidRPr="00140BCC">
        <w:rPr>
          <w:rFonts w:ascii="Times New Roman" w:hAnsi="Times New Roman" w:cs="Times New Roman"/>
        </w:rPr>
        <w:t>3GPP TSG RAN WG1 #117</w:t>
      </w:r>
      <w:r w:rsidR="00DA1F6B">
        <w:rPr>
          <w:rFonts w:ascii="Times New Roman" w:hAnsi="Times New Roman" w:cs="Times New Roman"/>
        </w:rPr>
        <w:t xml:space="preserve">; </w:t>
      </w:r>
      <w:r w:rsidR="00357074">
        <w:rPr>
          <w:rFonts w:ascii="Times New Roman" w:hAnsi="Times New Roman" w:cs="Times New Roman"/>
        </w:rPr>
        <w:t>“</w:t>
      </w:r>
      <w:r w:rsidR="004D1D2D" w:rsidRPr="004D1D2D">
        <w:rPr>
          <w:rFonts w:ascii="Times New Roman" w:hAnsi="Times New Roman" w:cs="Times New Roman"/>
        </w:rPr>
        <w:t>FL summary#3 on downlink and uplink channel/signal aspects</w:t>
      </w:r>
      <w:r w:rsidR="00357074">
        <w:rPr>
          <w:rFonts w:ascii="Times New Roman" w:hAnsi="Times New Roman" w:cs="Times New Roman"/>
        </w:rPr>
        <w:t xml:space="preserve">”; </w:t>
      </w:r>
      <w:r w:rsidR="00132BAD" w:rsidRPr="00132BAD">
        <w:rPr>
          <w:rFonts w:ascii="Times New Roman" w:hAnsi="Times New Roman" w:cs="Times New Roman"/>
        </w:rPr>
        <w:t>Moderator (Apple)</w:t>
      </w:r>
      <w:r w:rsidR="00132BAD">
        <w:rPr>
          <w:rFonts w:ascii="Times New Roman" w:hAnsi="Times New Roman" w:cs="Times New Roman"/>
        </w:rPr>
        <w:t>.</w:t>
      </w:r>
    </w:p>
    <w:p w14:paraId="4B5C598A" w14:textId="091C3FDA" w:rsidR="003241F1" w:rsidRPr="003241F1" w:rsidRDefault="001A2308" w:rsidP="000F3509">
      <w:pPr>
        <w:pStyle w:val="ListParagraph"/>
        <w:numPr>
          <w:ilvl w:val="0"/>
          <w:numId w:val="2"/>
        </w:numPr>
        <w:spacing w:line="240" w:lineRule="auto"/>
        <w:rPr>
          <w:rFonts w:ascii="Times New Roman" w:hAnsi="Times New Roman" w:cs="Times New Roman"/>
        </w:rPr>
      </w:pPr>
      <w:r w:rsidRPr="003241F1">
        <w:rPr>
          <w:rFonts w:ascii="Times New Roman" w:hAnsi="Times New Roman" w:cs="Times New Roman"/>
          <w:lang w:val="en-GB"/>
        </w:rPr>
        <w:t>3GPP TR 38.848 V18.0.0 (2023-09)</w:t>
      </w:r>
      <w:r w:rsidR="00CA284F" w:rsidRPr="003241F1">
        <w:rPr>
          <w:rFonts w:ascii="Times New Roman" w:hAnsi="Times New Roman" w:cs="Times New Roman"/>
          <w:lang w:val="en-GB"/>
        </w:rPr>
        <w:t xml:space="preserve">; </w:t>
      </w:r>
      <w:r w:rsidR="00CD0032" w:rsidRPr="003241F1">
        <w:rPr>
          <w:rFonts w:ascii="Times New Roman" w:hAnsi="Times New Roman" w:cs="Times New Roman"/>
          <w:lang w:val="en-GB"/>
        </w:rPr>
        <w:t>Technical Specification Group Radio Access Network;</w:t>
      </w:r>
      <w:r w:rsidR="003241F1" w:rsidRPr="003241F1">
        <w:rPr>
          <w:rFonts w:ascii="Times New Roman" w:hAnsi="Times New Roman" w:cs="Times New Roman"/>
          <w:lang w:val="en-GB"/>
        </w:rPr>
        <w:t xml:space="preserve"> Technical Report; “</w:t>
      </w:r>
      <w:r w:rsidR="00CD0032" w:rsidRPr="003241F1">
        <w:rPr>
          <w:rFonts w:ascii="Times New Roman" w:hAnsi="Times New Roman" w:cs="Times New Roman"/>
          <w:lang w:val="en-GB"/>
        </w:rPr>
        <w:t>Study on Ambient IoT (Internet of Things) in RAN</w:t>
      </w:r>
      <w:r w:rsidR="003241F1">
        <w:rPr>
          <w:rFonts w:ascii="Times New Roman" w:hAnsi="Times New Roman" w:cs="Times New Roman"/>
          <w:lang w:val="en-GB"/>
        </w:rPr>
        <w:t xml:space="preserve"> </w:t>
      </w:r>
      <w:r w:rsidR="00CD0032" w:rsidRPr="003241F1">
        <w:rPr>
          <w:rFonts w:ascii="Times New Roman" w:hAnsi="Times New Roman" w:cs="Times New Roman"/>
          <w:lang w:val="en-GB"/>
        </w:rPr>
        <w:t>(Release 18)</w:t>
      </w:r>
      <w:r w:rsidR="003241F1">
        <w:rPr>
          <w:rFonts w:ascii="Times New Roman" w:hAnsi="Times New Roman" w:cs="Times New Roman"/>
          <w:lang w:val="en-GB"/>
        </w:rPr>
        <w:t>”.</w:t>
      </w:r>
    </w:p>
    <w:p w14:paraId="2E66536C" w14:textId="778F3CBB" w:rsidR="006775D8" w:rsidRPr="003241F1" w:rsidRDefault="003971C7" w:rsidP="000F3509">
      <w:pPr>
        <w:pStyle w:val="ListParagraph"/>
        <w:numPr>
          <w:ilvl w:val="0"/>
          <w:numId w:val="2"/>
        </w:numPr>
        <w:spacing w:line="240" w:lineRule="auto"/>
        <w:rPr>
          <w:rFonts w:ascii="Times New Roman" w:hAnsi="Times New Roman" w:cs="Times New Roman"/>
        </w:rPr>
      </w:pPr>
      <w:r w:rsidRPr="003971C7">
        <w:rPr>
          <w:rFonts w:ascii="Times New Roman" w:hAnsi="Times New Roman" w:cs="Times New Roman"/>
          <w:lang w:val="en-GB"/>
        </w:rPr>
        <w:t>RP-234058</w:t>
      </w:r>
      <w:r>
        <w:rPr>
          <w:rFonts w:ascii="Times New Roman" w:hAnsi="Times New Roman" w:cs="Times New Roman"/>
          <w:lang w:val="en-GB"/>
        </w:rPr>
        <w:t xml:space="preserve">; </w:t>
      </w:r>
      <w:r w:rsidR="00CC61D8" w:rsidRPr="00CC61D8">
        <w:rPr>
          <w:rFonts w:ascii="Times New Roman" w:hAnsi="Times New Roman" w:cs="Times New Roman"/>
          <w:lang w:val="en-GB"/>
        </w:rPr>
        <w:t>3GPP TSG RAN Meeting #102</w:t>
      </w:r>
      <w:r w:rsidR="00CC61D8">
        <w:rPr>
          <w:rFonts w:ascii="Times New Roman" w:hAnsi="Times New Roman" w:cs="Times New Roman"/>
          <w:lang w:val="en-GB"/>
        </w:rPr>
        <w:t>;</w:t>
      </w:r>
      <w:r w:rsidR="001850EA" w:rsidRPr="003241F1">
        <w:rPr>
          <w:rFonts w:ascii="Times New Roman" w:hAnsi="Times New Roman" w:cs="Times New Roman"/>
          <w:lang w:val="en-GB"/>
        </w:rPr>
        <w:t xml:space="preserve"> </w:t>
      </w:r>
      <w:r w:rsidR="001662EE" w:rsidRPr="003241F1">
        <w:rPr>
          <w:rFonts w:ascii="Times New Roman" w:hAnsi="Times New Roman" w:cs="Times New Roman"/>
          <w:lang w:val="en-GB"/>
        </w:rPr>
        <w:t>“</w:t>
      </w:r>
      <w:r w:rsidR="006A0F9F" w:rsidRPr="006A0F9F">
        <w:rPr>
          <w:rFonts w:ascii="Times New Roman" w:hAnsi="Times New Roman" w:cs="Times New Roman"/>
          <w:lang w:val="en-GB"/>
        </w:rPr>
        <w:t>New SID: Study on solutions for Ambient IoT (Internet of Things) in NR</w:t>
      </w:r>
      <w:r w:rsidR="001662EE" w:rsidRPr="003241F1">
        <w:rPr>
          <w:rFonts w:ascii="Times New Roman" w:hAnsi="Times New Roman" w:cs="Times New Roman"/>
          <w:lang w:val="en-GB"/>
        </w:rPr>
        <w:t>”</w:t>
      </w:r>
      <w:r w:rsidR="00D35521" w:rsidRPr="003241F1">
        <w:rPr>
          <w:rFonts w:ascii="Times New Roman" w:hAnsi="Times New Roman" w:cs="Times New Roman"/>
          <w:lang w:val="en-GB"/>
        </w:rPr>
        <w:t xml:space="preserve">; </w:t>
      </w:r>
      <w:r w:rsidR="00DB2D06" w:rsidRPr="00DB2D06">
        <w:rPr>
          <w:rFonts w:ascii="Times New Roman" w:hAnsi="Times New Roman" w:cs="Times New Roman"/>
          <w:lang w:val="en-GB"/>
        </w:rPr>
        <w:t>Huawei (moderator, RAN1 Vice-Chair)</w:t>
      </w:r>
      <w:r w:rsidR="00D35521" w:rsidRPr="003241F1">
        <w:rPr>
          <w:rFonts w:ascii="Times New Roman" w:hAnsi="Times New Roman" w:cs="Times New Roman"/>
          <w:lang w:val="en-GB"/>
        </w:rPr>
        <w:t>.</w:t>
      </w:r>
      <w:r w:rsidR="00240479" w:rsidRPr="003241F1">
        <w:rPr>
          <w:rFonts w:ascii="Times New Roman" w:hAnsi="Times New Roman" w:cs="Times New Roman"/>
          <w:lang w:val="en-GB"/>
        </w:rPr>
        <w:t xml:space="preserve"> </w:t>
      </w:r>
    </w:p>
    <w:sectPr w:rsidR="006775D8" w:rsidRPr="003241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0138A" w14:textId="77777777" w:rsidR="007D4FBB" w:rsidRDefault="007D4FBB" w:rsidP="00A44F0C">
      <w:pPr>
        <w:spacing w:after="0" w:line="240" w:lineRule="auto"/>
      </w:pPr>
      <w:r>
        <w:separator/>
      </w:r>
    </w:p>
  </w:endnote>
  <w:endnote w:type="continuationSeparator" w:id="0">
    <w:p w14:paraId="2187E458" w14:textId="77777777" w:rsidR="007D4FBB" w:rsidRDefault="007D4FBB" w:rsidP="00A44F0C">
      <w:pPr>
        <w:spacing w:after="0" w:line="240" w:lineRule="auto"/>
      </w:pPr>
      <w:r>
        <w:continuationSeparator/>
      </w:r>
    </w:p>
  </w:endnote>
  <w:endnote w:type="continuationNotice" w:id="1">
    <w:p w14:paraId="116DBD5C" w14:textId="77777777" w:rsidR="007D4FBB" w:rsidRDefault="007D4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BD056" w14:textId="77777777" w:rsidR="007D4FBB" w:rsidRDefault="007D4FBB" w:rsidP="00A44F0C">
      <w:pPr>
        <w:spacing w:after="0" w:line="240" w:lineRule="auto"/>
      </w:pPr>
      <w:r>
        <w:separator/>
      </w:r>
    </w:p>
  </w:footnote>
  <w:footnote w:type="continuationSeparator" w:id="0">
    <w:p w14:paraId="7128E4BF" w14:textId="77777777" w:rsidR="007D4FBB" w:rsidRDefault="007D4FBB" w:rsidP="00A44F0C">
      <w:pPr>
        <w:spacing w:after="0" w:line="240" w:lineRule="auto"/>
      </w:pPr>
      <w:r>
        <w:continuationSeparator/>
      </w:r>
    </w:p>
  </w:footnote>
  <w:footnote w:type="continuationNotice" w:id="1">
    <w:p w14:paraId="4D11909A" w14:textId="77777777" w:rsidR="007D4FBB" w:rsidRDefault="007D4F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F0B89"/>
    <w:multiLevelType w:val="hybridMultilevel"/>
    <w:tmpl w:val="620833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B6954B4"/>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0558FB"/>
    <w:multiLevelType w:val="multilevel"/>
    <w:tmpl w:val="9F82AE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47821D9"/>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7" w15:restartNumberingAfterBreak="0">
    <w:nsid w:val="43240530"/>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B28EC"/>
    <w:multiLevelType w:val="hybridMultilevel"/>
    <w:tmpl w:val="EFF66B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518A5E61"/>
    <w:multiLevelType w:val="hybridMultilevel"/>
    <w:tmpl w:val="D96CA95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F622E1"/>
    <w:multiLevelType w:val="hybridMultilevel"/>
    <w:tmpl w:val="742671DA"/>
    <w:lvl w:ilvl="0" w:tplc="89424E68">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39879232">
    <w:abstractNumId w:val="3"/>
  </w:num>
  <w:num w:numId="2" w16cid:durableId="1086652993">
    <w:abstractNumId w:val="9"/>
  </w:num>
  <w:num w:numId="3" w16cid:durableId="1013145840">
    <w:abstractNumId w:val="12"/>
  </w:num>
  <w:num w:numId="4" w16cid:durableId="1654987605">
    <w:abstractNumId w:val="11"/>
  </w:num>
  <w:num w:numId="5" w16cid:durableId="1432357274">
    <w:abstractNumId w:val="1"/>
  </w:num>
  <w:num w:numId="6" w16cid:durableId="552347106">
    <w:abstractNumId w:val="4"/>
  </w:num>
  <w:num w:numId="7" w16cid:durableId="2017802428">
    <w:abstractNumId w:val="10"/>
  </w:num>
  <w:num w:numId="8" w16cid:durableId="1100837041">
    <w:abstractNumId w:val="8"/>
  </w:num>
  <w:num w:numId="9" w16cid:durableId="2016496690">
    <w:abstractNumId w:val="0"/>
  </w:num>
  <w:num w:numId="10" w16cid:durableId="526718583">
    <w:abstractNumId w:val="7"/>
  </w:num>
  <w:num w:numId="11" w16cid:durableId="1802842553">
    <w:abstractNumId w:val="6"/>
  </w:num>
  <w:num w:numId="12" w16cid:durableId="908461503">
    <w:abstractNumId w:val="2"/>
  </w:num>
  <w:num w:numId="13" w16cid:durableId="337083184">
    <w:abstractNumId w:val="13"/>
  </w:num>
  <w:num w:numId="14" w16cid:durableId="73369907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1759"/>
    <w:rsid w:val="00003335"/>
    <w:rsid w:val="000036D9"/>
    <w:rsid w:val="00003A08"/>
    <w:rsid w:val="00003AD3"/>
    <w:rsid w:val="00004214"/>
    <w:rsid w:val="0000440C"/>
    <w:rsid w:val="00010C1F"/>
    <w:rsid w:val="000117DE"/>
    <w:rsid w:val="00012A5D"/>
    <w:rsid w:val="00013ED3"/>
    <w:rsid w:val="00013FF4"/>
    <w:rsid w:val="0001472E"/>
    <w:rsid w:val="000176DC"/>
    <w:rsid w:val="0001798A"/>
    <w:rsid w:val="00024ACE"/>
    <w:rsid w:val="00026B62"/>
    <w:rsid w:val="000271D3"/>
    <w:rsid w:val="00027B40"/>
    <w:rsid w:val="000304A7"/>
    <w:rsid w:val="00030A63"/>
    <w:rsid w:val="00031BFA"/>
    <w:rsid w:val="000322BF"/>
    <w:rsid w:val="000333C5"/>
    <w:rsid w:val="00033A38"/>
    <w:rsid w:val="000341E8"/>
    <w:rsid w:val="00035308"/>
    <w:rsid w:val="000358DE"/>
    <w:rsid w:val="00036433"/>
    <w:rsid w:val="00037C13"/>
    <w:rsid w:val="00040251"/>
    <w:rsid w:val="00043CB0"/>
    <w:rsid w:val="00043D9C"/>
    <w:rsid w:val="000442DC"/>
    <w:rsid w:val="00045172"/>
    <w:rsid w:val="00045EB0"/>
    <w:rsid w:val="00046324"/>
    <w:rsid w:val="0005036A"/>
    <w:rsid w:val="00050B68"/>
    <w:rsid w:val="0005110B"/>
    <w:rsid w:val="000516ED"/>
    <w:rsid w:val="0005237F"/>
    <w:rsid w:val="000533DD"/>
    <w:rsid w:val="0005348D"/>
    <w:rsid w:val="00054371"/>
    <w:rsid w:val="0005478F"/>
    <w:rsid w:val="00054982"/>
    <w:rsid w:val="000554DD"/>
    <w:rsid w:val="00056C10"/>
    <w:rsid w:val="0005778F"/>
    <w:rsid w:val="0006031C"/>
    <w:rsid w:val="00060F81"/>
    <w:rsid w:val="00060FA6"/>
    <w:rsid w:val="00061428"/>
    <w:rsid w:val="00062286"/>
    <w:rsid w:val="00064C9B"/>
    <w:rsid w:val="000650D4"/>
    <w:rsid w:val="00072A0A"/>
    <w:rsid w:val="00073EDF"/>
    <w:rsid w:val="000752E1"/>
    <w:rsid w:val="00075C1B"/>
    <w:rsid w:val="00080775"/>
    <w:rsid w:val="00080DD1"/>
    <w:rsid w:val="00081BB3"/>
    <w:rsid w:val="00084103"/>
    <w:rsid w:val="0008523D"/>
    <w:rsid w:val="00086874"/>
    <w:rsid w:val="00091668"/>
    <w:rsid w:val="00091DB6"/>
    <w:rsid w:val="00092958"/>
    <w:rsid w:val="00093226"/>
    <w:rsid w:val="00093FC7"/>
    <w:rsid w:val="000956F0"/>
    <w:rsid w:val="00095F5A"/>
    <w:rsid w:val="000968E3"/>
    <w:rsid w:val="00096A8D"/>
    <w:rsid w:val="000A0805"/>
    <w:rsid w:val="000A0CE1"/>
    <w:rsid w:val="000A0FE0"/>
    <w:rsid w:val="000A1A55"/>
    <w:rsid w:val="000A3073"/>
    <w:rsid w:val="000A30B2"/>
    <w:rsid w:val="000A7152"/>
    <w:rsid w:val="000A7A92"/>
    <w:rsid w:val="000A7B12"/>
    <w:rsid w:val="000B1302"/>
    <w:rsid w:val="000B15A9"/>
    <w:rsid w:val="000B1FA3"/>
    <w:rsid w:val="000B21FF"/>
    <w:rsid w:val="000B2415"/>
    <w:rsid w:val="000B407A"/>
    <w:rsid w:val="000B7A30"/>
    <w:rsid w:val="000C10B1"/>
    <w:rsid w:val="000C4132"/>
    <w:rsid w:val="000C4654"/>
    <w:rsid w:val="000C4687"/>
    <w:rsid w:val="000C6EDF"/>
    <w:rsid w:val="000D1381"/>
    <w:rsid w:val="000D162E"/>
    <w:rsid w:val="000D1B76"/>
    <w:rsid w:val="000D20E0"/>
    <w:rsid w:val="000D3525"/>
    <w:rsid w:val="000D3FA4"/>
    <w:rsid w:val="000D7918"/>
    <w:rsid w:val="000E32DF"/>
    <w:rsid w:val="000E3C96"/>
    <w:rsid w:val="000E3DD2"/>
    <w:rsid w:val="000E5106"/>
    <w:rsid w:val="000E7CC0"/>
    <w:rsid w:val="000E7CD3"/>
    <w:rsid w:val="000F0F07"/>
    <w:rsid w:val="000F7506"/>
    <w:rsid w:val="001034AB"/>
    <w:rsid w:val="00104062"/>
    <w:rsid w:val="0010410A"/>
    <w:rsid w:val="00105A2B"/>
    <w:rsid w:val="00106DC6"/>
    <w:rsid w:val="00110640"/>
    <w:rsid w:val="001112E8"/>
    <w:rsid w:val="00112824"/>
    <w:rsid w:val="00113835"/>
    <w:rsid w:val="0011432F"/>
    <w:rsid w:val="00114870"/>
    <w:rsid w:val="00114B04"/>
    <w:rsid w:val="00114B67"/>
    <w:rsid w:val="001215D3"/>
    <w:rsid w:val="00122BF2"/>
    <w:rsid w:val="0012311C"/>
    <w:rsid w:val="0012604C"/>
    <w:rsid w:val="00126C45"/>
    <w:rsid w:val="001278F0"/>
    <w:rsid w:val="00131F11"/>
    <w:rsid w:val="00132B2E"/>
    <w:rsid w:val="00132BAD"/>
    <w:rsid w:val="00132D3D"/>
    <w:rsid w:val="00133011"/>
    <w:rsid w:val="001330AD"/>
    <w:rsid w:val="001331F7"/>
    <w:rsid w:val="00133525"/>
    <w:rsid w:val="001354B4"/>
    <w:rsid w:val="00136395"/>
    <w:rsid w:val="001366FE"/>
    <w:rsid w:val="0013751A"/>
    <w:rsid w:val="00140BCC"/>
    <w:rsid w:val="001419C4"/>
    <w:rsid w:val="00143CFD"/>
    <w:rsid w:val="00145F1C"/>
    <w:rsid w:val="00151592"/>
    <w:rsid w:val="00152115"/>
    <w:rsid w:val="001521C7"/>
    <w:rsid w:val="001521E7"/>
    <w:rsid w:val="00153168"/>
    <w:rsid w:val="001547F5"/>
    <w:rsid w:val="00155734"/>
    <w:rsid w:val="0015741A"/>
    <w:rsid w:val="00160124"/>
    <w:rsid w:val="001617A8"/>
    <w:rsid w:val="00161CCD"/>
    <w:rsid w:val="001625C0"/>
    <w:rsid w:val="0016404A"/>
    <w:rsid w:val="001642D6"/>
    <w:rsid w:val="00165B55"/>
    <w:rsid w:val="001662EE"/>
    <w:rsid w:val="001665D9"/>
    <w:rsid w:val="001675F0"/>
    <w:rsid w:val="001717B4"/>
    <w:rsid w:val="001729CD"/>
    <w:rsid w:val="00175502"/>
    <w:rsid w:val="0017768C"/>
    <w:rsid w:val="001805D9"/>
    <w:rsid w:val="001815C2"/>
    <w:rsid w:val="0018299A"/>
    <w:rsid w:val="00182A89"/>
    <w:rsid w:val="0018362F"/>
    <w:rsid w:val="00184494"/>
    <w:rsid w:val="001850EA"/>
    <w:rsid w:val="0018544A"/>
    <w:rsid w:val="001859CE"/>
    <w:rsid w:val="00186FBB"/>
    <w:rsid w:val="0019087B"/>
    <w:rsid w:val="00190CE7"/>
    <w:rsid w:val="00195995"/>
    <w:rsid w:val="001976FD"/>
    <w:rsid w:val="001A1089"/>
    <w:rsid w:val="001A19E8"/>
    <w:rsid w:val="001A1B11"/>
    <w:rsid w:val="001A2308"/>
    <w:rsid w:val="001A280D"/>
    <w:rsid w:val="001A3083"/>
    <w:rsid w:val="001A3DEE"/>
    <w:rsid w:val="001A4E20"/>
    <w:rsid w:val="001A66F0"/>
    <w:rsid w:val="001A790C"/>
    <w:rsid w:val="001B151A"/>
    <w:rsid w:val="001B5884"/>
    <w:rsid w:val="001C0A13"/>
    <w:rsid w:val="001C0D57"/>
    <w:rsid w:val="001C1FC9"/>
    <w:rsid w:val="001C42A1"/>
    <w:rsid w:val="001C5647"/>
    <w:rsid w:val="001C57A0"/>
    <w:rsid w:val="001D0297"/>
    <w:rsid w:val="001D0AE8"/>
    <w:rsid w:val="001D2980"/>
    <w:rsid w:val="001D4DB1"/>
    <w:rsid w:val="001D5C80"/>
    <w:rsid w:val="001D5FE8"/>
    <w:rsid w:val="001D7271"/>
    <w:rsid w:val="001D797C"/>
    <w:rsid w:val="001E1B57"/>
    <w:rsid w:val="001E1D25"/>
    <w:rsid w:val="001E6A7C"/>
    <w:rsid w:val="001F0188"/>
    <w:rsid w:val="001F093A"/>
    <w:rsid w:val="001F0A19"/>
    <w:rsid w:val="001F13C7"/>
    <w:rsid w:val="001F19F2"/>
    <w:rsid w:val="001F5AE8"/>
    <w:rsid w:val="001F7420"/>
    <w:rsid w:val="001F795B"/>
    <w:rsid w:val="002008BF"/>
    <w:rsid w:val="00201A56"/>
    <w:rsid w:val="00201D63"/>
    <w:rsid w:val="00202988"/>
    <w:rsid w:val="002043EB"/>
    <w:rsid w:val="00204652"/>
    <w:rsid w:val="002046A4"/>
    <w:rsid w:val="00205C32"/>
    <w:rsid w:val="002067EA"/>
    <w:rsid w:val="0020759E"/>
    <w:rsid w:val="002078B0"/>
    <w:rsid w:val="00210AF8"/>
    <w:rsid w:val="00212DDA"/>
    <w:rsid w:val="0021310E"/>
    <w:rsid w:val="00213B80"/>
    <w:rsid w:val="002167F5"/>
    <w:rsid w:val="002169E8"/>
    <w:rsid w:val="00216C07"/>
    <w:rsid w:val="00217389"/>
    <w:rsid w:val="002201D2"/>
    <w:rsid w:val="00220B4D"/>
    <w:rsid w:val="00222CEB"/>
    <w:rsid w:val="0022495D"/>
    <w:rsid w:val="00230EF2"/>
    <w:rsid w:val="00232094"/>
    <w:rsid w:val="00234370"/>
    <w:rsid w:val="00234C1D"/>
    <w:rsid w:val="00234FEE"/>
    <w:rsid w:val="00235300"/>
    <w:rsid w:val="002353AA"/>
    <w:rsid w:val="002364B7"/>
    <w:rsid w:val="00240479"/>
    <w:rsid w:val="00241EA2"/>
    <w:rsid w:val="00242DDD"/>
    <w:rsid w:val="002435EC"/>
    <w:rsid w:val="00246E8C"/>
    <w:rsid w:val="00246F53"/>
    <w:rsid w:val="0025223D"/>
    <w:rsid w:val="00255D78"/>
    <w:rsid w:val="00257D82"/>
    <w:rsid w:val="0026025F"/>
    <w:rsid w:val="00262721"/>
    <w:rsid w:val="0026272E"/>
    <w:rsid w:val="00262EE1"/>
    <w:rsid w:val="00263230"/>
    <w:rsid w:val="00263453"/>
    <w:rsid w:val="00263536"/>
    <w:rsid w:val="0026377C"/>
    <w:rsid w:val="00263945"/>
    <w:rsid w:val="0026425D"/>
    <w:rsid w:val="00264715"/>
    <w:rsid w:val="00264987"/>
    <w:rsid w:val="00264D4B"/>
    <w:rsid w:val="00265C3B"/>
    <w:rsid w:val="00273EF7"/>
    <w:rsid w:val="00274759"/>
    <w:rsid w:val="00276AD6"/>
    <w:rsid w:val="00277429"/>
    <w:rsid w:val="00277C1E"/>
    <w:rsid w:val="00277C35"/>
    <w:rsid w:val="002809F2"/>
    <w:rsid w:val="00284910"/>
    <w:rsid w:val="002874F1"/>
    <w:rsid w:val="00291B4D"/>
    <w:rsid w:val="00291CA2"/>
    <w:rsid w:val="00291DFC"/>
    <w:rsid w:val="0029259C"/>
    <w:rsid w:val="0029334D"/>
    <w:rsid w:val="00293A63"/>
    <w:rsid w:val="00297159"/>
    <w:rsid w:val="00297184"/>
    <w:rsid w:val="002978C9"/>
    <w:rsid w:val="002A07DE"/>
    <w:rsid w:val="002A3660"/>
    <w:rsid w:val="002A44F4"/>
    <w:rsid w:val="002A4F58"/>
    <w:rsid w:val="002A6731"/>
    <w:rsid w:val="002A7114"/>
    <w:rsid w:val="002A76DC"/>
    <w:rsid w:val="002B00C9"/>
    <w:rsid w:val="002B47EC"/>
    <w:rsid w:val="002B5A1E"/>
    <w:rsid w:val="002B64FB"/>
    <w:rsid w:val="002B76E7"/>
    <w:rsid w:val="002C1027"/>
    <w:rsid w:val="002C15AC"/>
    <w:rsid w:val="002C25AA"/>
    <w:rsid w:val="002C3B67"/>
    <w:rsid w:val="002C3B7B"/>
    <w:rsid w:val="002C5C04"/>
    <w:rsid w:val="002C64BC"/>
    <w:rsid w:val="002D1A91"/>
    <w:rsid w:val="002D26C2"/>
    <w:rsid w:val="002D32C6"/>
    <w:rsid w:val="002D54BE"/>
    <w:rsid w:val="002D6AAD"/>
    <w:rsid w:val="002D7496"/>
    <w:rsid w:val="002E31D3"/>
    <w:rsid w:val="002E3577"/>
    <w:rsid w:val="002E46A9"/>
    <w:rsid w:val="002E7A42"/>
    <w:rsid w:val="002F0DF5"/>
    <w:rsid w:val="002F0EFA"/>
    <w:rsid w:val="002F29C6"/>
    <w:rsid w:val="002F2AFE"/>
    <w:rsid w:val="002F4199"/>
    <w:rsid w:val="002F4844"/>
    <w:rsid w:val="002F7A37"/>
    <w:rsid w:val="003001F8"/>
    <w:rsid w:val="0030086D"/>
    <w:rsid w:val="00301E08"/>
    <w:rsid w:val="0030370D"/>
    <w:rsid w:val="00303D2C"/>
    <w:rsid w:val="00303D7B"/>
    <w:rsid w:val="00303EDB"/>
    <w:rsid w:val="00306316"/>
    <w:rsid w:val="00306CEA"/>
    <w:rsid w:val="0030770A"/>
    <w:rsid w:val="00310900"/>
    <w:rsid w:val="00310925"/>
    <w:rsid w:val="0031149A"/>
    <w:rsid w:val="003119FE"/>
    <w:rsid w:val="00311AAF"/>
    <w:rsid w:val="00312D15"/>
    <w:rsid w:val="00313815"/>
    <w:rsid w:val="00314C97"/>
    <w:rsid w:val="00315945"/>
    <w:rsid w:val="00316248"/>
    <w:rsid w:val="003176D5"/>
    <w:rsid w:val="00317F44"/>
    <w:rsid w:val="0032252B"/>
    <w:rsid w:val="00322D24"/>
    <w:rsid w:val="003241F1"/>
    <w:rsid w:val="00324A8D"/>
    <w:rsid w:val="00325515"/>
    <w:rsid w:val="00325568"/>
    <w:rsid w:val="003263DF"/>
    <w:rsid w:val="0032640C"/>
    <w:rsid w:val="00327361"/>
    <w:rsid w:val="00330153"/>
    <w:rsid w:val="003311DF"/>
    <w:rsid w:val="003338EC"/>
    <w:rsid w:val="00333D07"/>
    <w:rsid w:val="003346BF"/>
    <w:rsid w:val="0033493F"/>
    <w:rsid w:val="00335D87"/>
    <w:rsid w:val="00337835"/>
    <w:rsid w:val="00337B5A"/>
    <w:rsid w:val="00341F44"/>
    <w:rsid w:val="00344E0A"/>
    <w:rsid w:val="00351EA0"/>
    <w:rsid w:val="00352E49"/>
    <w:rsid w:val="00354974"/>
    <w:rsid w:val="00354B08"/>
    <w:rsid w:val="0035540B"/>
    <w:rsid w:val="00356849"/>
    <w:rsid w:val="00357074"/>
    <w:rsid w:val="003601EB"/>
    <w:rsid w:val="003605DE"/>
    <w:rsid w:val="00360F52"/>
    <w:rsid w:val="003625AA"/>
    <w:rsid w:val="00365F9C"/>
    <w:rsid w:val="00367167"/>
    <w:rsid w:val="0036770B"/>
    <w:rsid w:val="003709B3"/>
    <w:rsid w:val="003712B8"/>
    <w:rsid w:val="00371A51"/>
    <w:rsid w:val="00372567"/>
    <w:rsid w:val="003739FA"/>
    <w:rsid w:val="003765E0"/>
    <w:rsid w:val="003777C7"/>
    <w:rsid w:val="00380C64"/>
    <w:rsid w:val="00385C4D"/>
    <w:rsid w:val="00386708"/>
    <w:rsid w:val="00387452"/>
    <w:rsid w:val="003912BC"/>
    <w:rsid w:val="00391D43"/>
    <w:rsid w:val="00391F7E"/>
    <w:rsid w:val="003925DA"/>
    <w:rsid w:val="0039279F"/>
    <w:rsid w:val="003935A0"/>
    <w:rsid w:val="00393BE5"/>
    <w:rsid w:val="003944B2"/>
    <w:rsid w:val="00394580"/>
    <w:rsid w:val="00394688"/>
    <w:rsid w:val="0039473D"/>
    <w:rsid w:val="00395B02"/>
    <w:rsid w:val="003964D6"/>
    <w:rsid w:val="003971C7"/>
    <w:rsid w:val="003A0532"/>
    <w:rsid w:val="003A3485"/>
    <w:rsid w:val="003A3F50"/>
    <w:rsid w:val="003A470B"/>
    <w:rsid w:val="003A625A"/>
    <w:rsid w:val="003A6F2B"/>
    <w:rsid w:val="003A719A"/>
    <w:rsid w:val="003A785C"/>
    <w:rsid w:val="003B0DA3"/>
    <w:rsid w:val="003B29A6"/>
    <w:rsid w:val="003B34E0"/>
    <w:rsid w:val="003B442A"/>
    <w:rsid w:val="003B4D9E"/>
    <w:rsid w:val="003B709B"/>
    <w:rsid w:val="003B72B9"/>
    <w:rsid w:val="003C0FBA"/>
    <w:rsid w:val="003C11F1"/>
    <w:rsid w:val="003C2828"/>
    <w:rsid w:val="003C30A4"/>
    <w:rsid w:val="003C5919"/>
    <w:rsid w:val="003C6814"/>
    <w:rsid w:val="003C780F"/>
    <w:rsid w:val="003C7DE1"/>
    <w:rsid w:val="003D0788"/>
    <w:rsid w:val="003D1F07"/>
    <w:rsid w:val="003D26EE"/>
    <w:rsid w:val="003D6A02"/>
    <w:rsid w:val="003D79B8"/>
    <w:rsid w:val="003E1532"/>
    <w:rsid w:val="003E2663"/>
    <w:rsid w:val="003E300F"/>
    <w:rsid w:val="003E514A"/>
    <w:rsid w:val="003E5B91"/>
    <w:rsid w:val="003E7768"/>
    <w:rsid w:val="003F0CD7"/>
    <w:rsid w:val="003F1746"/>
    <w:rsid w:val="003F1B76"/>
    <w:rsid w:val="003F30D0"/>
    <w:rsid w:val="003F40C1"/>
    <w:rsid w:val="003F4F37"/>
    <w:rsid w:val="003F4FCB"/>
    <w:rsid w:val="003F5F68"/>
    <w:rsid w:val="003F63D5"/>
    <w:rsid w:val="003F6782"/>
    <w:rsid w:val="003F72E8"/>
    <w:rsid w:val="00401238"/>
    <w:rsid w:val="004016AD"/>
    <w:rsid w:val="00404294"/>
    <w:rsid w:val="004059BB"/>
    <w:rsid w:val="0041148E"/>
    <w:rsid w:val="00411E2D"/>
    <w:rsid w:val="00413D09"/>
    <w:rsid w:val="00420499"/>
    <w:rsid w:val="00421A95"/>
    <w:rsid w:val="00421B29"/>
    <w:rsid w:val="00421B2C"/>
    <w:rsid w:val="004226A5"/>
    <w:rsid w:val="00422FB6"/>
    <w:rsid w:val="004239C1"/>
    <w:rsid w:val="00424B96"/>
    <w:rsid w:val="00425384"/>
    <w:rsid w:val="0042612A"/>
    <w:rsid w:val="00426E31"/>
    <w:rsid w:val="00427BB0"/>
    <w:rsid w:val="00432BE3"/>
    <w:rsid w:val="00433019"/>
    <w:rsid w:val="004333B4"/>
    <w:rsid w:val="00433AEC"/>
    <w:rsid w:val="00435869"/>
    <w:rsid w:val="00436E80"/>
    <w:rsid w:val="00437691"/>
    <w:rsid w:val="00440605"/>
    <w:rsid w:val="00440A92"/>
    <w:rsid w:val="00441A48"/>
    <w:rsid w:val="00441F61"/>
    <w:rsid w:val="00442DCF"/>
    <w:rsid w:val="00442EE8"/>
    <w:rsid w:val="00443556"/>
    <w:rsid w:val="00445880"/>
    <w:rsid w:val="004501DA"/>
    <w:rsid w:val="00451EBD"/>
    <w:rsid w:val="0045266D"/>
    <w:rsid w:val="00452D17"/>
    <w:rsid w:val="0045508D"/>
    <w:rsid w:val="00455383"/>
    <w:rsid w:val="00455A7F"/>
    <w:rsid w:val="00456666"/>
    <w:rsid w:val="00457C96"/>
    <w:rsid w:val="00460956"/>
    <w:rsid w:val="00461A5A"/>
    <w:rsid w:val="00463A49"/>
    <w:rsid w:val="004641A6"/>
    <w:rsid w:val="00464661"/>
    <w:rsid w:val="00464AEA"/>
    <w:rsid w:val="0046601D"/>
    <w:rsid w:val="00467A6B"/>
    <w:rsid w:val="004702E7"/>
    <w:rsid w:val="00470FF3"/>
    <w:rsid w:val="0047196C"/>
    <w:rsid w:val="00471FF2"/>
    <w:rsid w:val="00471FFC"/>
    <w:rsid w:val="004724E7"/>
    <w:rsid w:val="00472FE5"/>
    <w:rsid w:val="00473EA5"/>
    <w:rsid w:val="00474D41"/>
    <w:rsid w:val="00475682"/>
    <w:rsid w:val="00475A3B"/>
    <w:rsid w:val="004830E9"/>
    <w:rsid w:val="004833F8"/>
    <w:rsid w:val="00485A9E"/>
    <w:rsid w:val="0048784C"/>
    <w:rsid w:val="004903C7"/>
    <w:rsid w:val="004918A0"/>
    <w:rsid w:val="004919CA"/>
    <w:rsid w:val="00491B43"/>
    <w:rsid w:val="00494E8D"/>
    <w:rsid w:val="004952F7"/>
    <w:rsid w:val="00497B13"/>
    <w:rsid w:val="00497B58"/>
    <w:rsid w:val="004A34CF"/>
    <w:rsid w:val="004A3521"/>
    <w:rsid w:val="004A3822"/>
    <w:rsid w:val="004A4237"/>
    <w:rsid w:val="004A517A"/>
    <w:rsid w:val="004A52DA"/>
    <w:rsid w:val="004A606F"/>
    <w:rsid w:val="004A683B"/>
    <w:rsid w:val="004B1F8F"/>
    <w:rsid w:val="004B2AFC"/>
    <w:rsid w:val="004B334F"/>
    <w:rsid w:val="004B4611"/>
    <w:rsid w:val="004B487A"/>
    <w:rsid w:val="004B4DF2"/>
    <w:rsid w:val="004B5022"/>
    <w:rsid w:val="004C054D"/>
    <w:rsid w:val="004C5B75"/>
    <w:rsid w:val="004C6BE7"/>
    <w:rsid w:val="004D01F3"/>
    <w:rsid w:val="004D110D"/>
    <w:rsid w:val="004D1D2D"/>
    <w:rsid w:val="004D5505"/>
    <w:rsid w:val="004D6D60"/>
    <w:rsid w:val="004D780D"/>
    <w:rsid w:val="004E2C37"/>
    <w:rsid w:val="004E3075"/>
    <w:rsid w:val="004E394F"/>
    <w:rsid w:val="004E4BC5"/>
    <w:rsid w:val="004E5287"/>
    <w:rsid w:val="004E5E8E"/>
    <w:rsid w:val="004E6A87"/>
    <w:rsid w:val="004E7CE6"/>
    <w:rsid w:val="004E7EBE"/>
    <w:rsid w:val="004F08FB"/>
    <w:rsid w:val="004F09C6"/>
    <w:rsid w:val="004F0D14"/>
    <w:rsid w:val="004F0D2A"/>
    <w:rsid w:val="004F35B1"/>
    <w:rsid w:val="004F3946"/>
    <w:rsid w:val="004F43A6"/>
    <w:rsid w:val="004F4630"/>
    <w:rsid w:val="004F4B54"/>
    <w:rsid w:val="004F57CD"/>
    <w:rsid w:val="004F57E6"/>
    <w:rsid w:val="004F6EA0"/>
    <w:rsid w:val="004F7459"/>
    <w:rsid w:val="00501293"/>
    <w:rsid w:val="0050292B"/>
    <w:rsid w:val="005046F0"/>
    <w:rsid w:val="00505A5E"/>
    <w:rsid w:val="00510261"/>
    <w:rsid w:val="00510930"/>
    <w:rsid w:val="00511454"/>
    <w:rsid w:val="00511472"/>
    <w:rsid w:val="0051350F"/>
    <w:rsid w:val="005165CF"/>
    <w:rsid w:val="00516670"/>
    <w:rsid w:val="0051687C"/>
    <w:rsid w:val="00516C77"/>
    <w:rsid w:val="00517164"/>
    <w:rsid w:val="005172E0"/>
    <w:rsid w:val="005179C6"/>
    <w:rsid w:val="00524698"/>
    <w:rsid w:val="005247B1"/>
    <w:rsid w:val="0052638A"/>
    <w:rsid w:val="00527929"/>
    <w:rsid w:val="00530243"/>
    <w:rsid w:val="0053506F"/>
    <w:rsid w:val="00535AD9"/>
    <w:rsid w:val="0053622F"/>
    <w:rsid w:val="00540B8C"/>
    <w:rsid w:val="00540C52"/>
    <w:rsid w:val="00542ED9"/>
    <w:rsid w:val="00544C7C"/>
    <w:rsid w:val="00544E5B"/>
    <w:rsid w:val="0054626E"/>
    <w:rsid w:val="00546735"/>
    <w:rsid w:val="005472F9"/>
    <w:rsid w:val="005503A9"/>
    <w:rsid w:val="005505F6"/>
    <w:rsid w:val="005506E4"/>
    <w:rsid w:val="00550702"/>
    <w:rsid w:val="005520C3"/>
    <w:rsid w:val="005529A2"/>
    <w:rsid w:val="005532C2"/>
    <w:rsid w:val="0055562D"/>
    <w:rsid w:val="00556346"/>
    <w:rsid w:val="0055715F"/>
    <w:rsid w:val="00557B14"/>
    <w:rsid w:val="00561A86"/>
    <w:rsid w:val="005636CB"/>
    <w:rsid w:val="00563E73"/>
    <w:rsid w:val="00564520"/>
    <w:rsid w:val="00566452"/>
    <w:rsid w:val="00566EF0"/>
    <w:rsid w:val="00567944"/>
    <w:rsid w:val="00567B71"/>
    <w:rsid w:val="0057040E"/>
    <w:rsid w:val="00570680"/>
    <w:rsid w:val="00570908"/>
    <w:rsid w:val="00571A47"/>
    <w:rsid w:val="00571F2D"/>
    <w:rsid w:val="0057220F"/>
    <w:rsid w:val="0057349A"/>
    <w:rsid w:val="005743B1"/>
    <w:rsid w:val="00574529"/>
    <w:rsid w:val="00574B66"/>
    <w:rsid w:val="00575EDC"/>
    <w:rsid w:val="00576993"/>
    <w:rsid w:val="00577CFE"/>
    <w:rsid w:val="00580269"/>
    <w:rsid w:val="00581C2F"/>
    <w:rsid w:val="0058248D"/>
    <w:rsid w:val="00582DED"/>
    <w:rsid w:val="0058351A"/>
    <w:rsid w:val="00583C4D"/>
    <w:rsid w:val="00585407"/>
    <w:rsid w:val="005870B8"/>
    <w:rsid w:val="00587B21"/>
    <w:rsid w:val="0059029C"/>
    <w:rsid w:val="0059098A"/>
    <w:rsid w:val="00590AB9"/>
    <w:rsid w:val="00591E9F"/>
    <w:rsid w:val="00592297"/>
    <w:rsid w:val="00592373"/>
    <w:rsid w:val="00592D27"/>
    <w:rsid w:val="00593E75"/>
    <w:rsid w:val="00594F81"/>
    <w:rsid w:val="00595E90"/>
    <w:rsid w:val="00596317"/>
    <w:rsid w:val="0059793C"/>
    <w:rsid w:val="005A08D6"/>
    <w:rsid w:val="005A1877"/>
    <w:rsid w:val="005A1C72"/>
    <w:rsid w:val="005A2EBA"/>
    <w:rsid w:val="005A7D25"/>
    <w:rsid w:val="005B07BC"/>
    <w:rsid w:val="005B4FF1"/>
    <w:rsid w:val="005B5FAD"/>
    <w:rsid w:val="005B7698"/>
    <w:rsid w:val="005B7A07"/>
    <w:rsid w:val="005C0D8B"/>
    <w:rsid w:val="005C36C4"/>
    <w:rsid w:val="005C36CF"/>
    <w:rsid w:val="005C417D"/>
    <w:rsid w:val="005C4791"/>
    <w:rsid w:val="005C607B"/>
    <w:rsid w:val="005C6C81"/>
    <w:rsid w:val="005D007A"/>
    <w:rsid w:val="005D173E"/>
    <w:rsid w:val="005D1BCB"/>
    <w:rsid w:val="005D25B6"/>
    <w:rsid w:val="005D28D7"/>
    <w:rsid w:val="005D498B"/>
    <w:rsid w:val="005D7BB8"/>
    <w:rsid w:val="005E2ED1"/>
    <w:rsid w:val="005E6048"/>
    <w:rsid w:val="005E6081"/>
    <w:rsid w:val="005E68F3"/>
    <w:rsid w:val="005E69FD"/>
    <w:rsid w:val="005E7662"/>
    <w:rsid w:val="005F03BF"/>
    <w:rsid w:val="005F06E2"/>
    <w:rsid w:val="005F4458"/>
    <w:rsid w:val="005F5C30"/>
    <w:rsid w:val="005F60E5"/>
    <w:rsid w:val="005F7CB7"/>
    <w:rsid w:val="00600439"/>
    <w:rsid w:val="006015F0"/>
    <w:rsid w:val="00601736"/>
    <w:rsid w:val="0060214D"/>
    <w:rsid w:val="00602C2D"/>
    <w:rsid w:val="006051D1"/>
    <w:rsid w:val="0060672C"/>
    <w:rsid w:val="006071E7"/>
    <w:rsid w:val="00610023"/>
    <w:rsid w:val="00611301"/>
    <w:rsid w:val="00611378"/>
    <w:rsid w:val="00611832"/>
    <w:rsid w:val="00611CB0"/>
    <w:rsid w:val="0061243C"/>
    <w:rsid w:val="006127A3"/>
    <w:rsid w:val="00614555"/>
    <w:rsid w:val="00614CC1"/>
    <w:rsid w:val="006150DB"/>
    <w:rsid w:val="00615981"/>
    <w:rsid w:val="00616F7B"/>
    <w:rsid w:val="00617BFD"/>
    <w:rsid w:val="00617DA9"/>
    <w:rsid w:val="006203E6"/>
    <w:rsid w:val="006214C9"/>
    <w:rsid w:val="00621B2C"/>
    <w:rsid w:val="00622536"/>
    <w:rsid w:val="006225CF"/>
    <w:rsid w:val="00622EC3"/>
    <w:rsid w:val="00623277"/>
    <w:rsid w:val="0062456F"/>
    <w:rsid w:val="00624B57"/>
    <w:rsid w:val="006252CC"/>
    <w:rsid w:val="0062542F"/>
    <w:rsid w:val="00626090"/>
    <w:rsid w:val="00626427"/>
    <w:rsid w:val="00627D90"/>
    <w:rsid w:val="00630A94"/>
    <w:rsid w:val="00630EDA"/>
    <w:rsid w:val="00631D2D"/>
    <w:rsid w:val="00637571"/>
    <w:rsid w:val="006403D7"/>
    <w:rsid w:val="00640F6D"/>
    <w:rsid w:val="00641469"/>
    <w:rsid w:val="00641B5A"/>
    <w:rsid w:val="00641CD3"/>
    <w:rsid w:val="00643AE5"/>
    <w:rsid w:val="00646F9E"/>
    <w:rsid w:val="00647CEC"/>
    <w:rsid w:val="00652398"/>
    <w:rsid w:val="006546B4"/>
    <w:rsid w:val="006548D8"/>
    <w:rsid w:val="00656C4C"/>
    <w:rsid w:val="006576E9"/>
    <w:rsid w:val="00660055"/>
    <w:rsid w:val="0066049D"/>
    <w:rsid w:val="006618D4"/>
    <w:rsid w:val="0066250B"/>
    <w:rsid w:val="00663B97"/>
    <w:rsid w:val="006641EA"/>
    <w:rsid w:val="00667937"/>
    <w:rsid w:val="00670FF0"/>
    <w:rsid w:val="00671A8C"/>
    <w:rsid w:val="00672DCE"/>
    <w:rsid w:val="00674AF8"/>
    <w:rsid w:val="006775D8"/>
    <w:rsid w:val="006805A7"/>
    <w:rsid w:val="00681D1E"/>
    <w:rsid w:val="00682ED7"/>
    <w:rsid w:val="00683A15"/>
    <w:rsid w:val="00684028"/>
    <w:rsid w:val="00686299"/>
    <w:rsid w:val="006901B6"/>
    <w:rsid w:val="00690E92"/>
    <w:rsid w:val="00691EF7"/>
    <w:rsid w:val="00692B13"/>
    <w:rsid w:val="00694057"/>
    <w:rsid w:val="00695092"/>
    <w:rsid w:val="006A0F9F"/>
    <w:rsid w:val="006A1982"/>
    <w:rsid w:val="006A3F1D"/>
    <w:rsid w:val="006A47DC"/>
    <w:rsid w:val="006A4B9A"/>
    <w:rsid w:val="006A64F7"/>
    <w:rsid w:val="006A7026"/>
    <w:rsid w:val="006B145A"/>
    <w:rsid w:val="006B1678"/>
    <w:rsid w:val="006B2D44"/>
    <w:rsid w:val="006B33EA"/>
    <w:rsid w:val="006B463D"/>
    <w:rsid w:val="006B6D1D"/>
    <w:rsid w:val="006C1B61"/>
    <w:rsid w:val="006C383C"/>
    <w:rsid w:val="006C5328"/>
    <w:rsid w:val="006C5509"/>
    <w:rsid w:val="006C715C"/>
    <w:rsid w:val="006D0781"/>
    <w:rsid w:val="006D13C3"/>
    <w:rsid w:val="006D3073"/>
    <w:rsid w:val="006D4334"/>
    <w:rsid w:val="006D44EB"/>
    <w:rsid w:val="006D5D67"/>
    <w:rsid w:val="006D67D7"/>
    <w:rsid w:val="006D74CB"/>
    <w:rsid w:val="006D7B39"/>
    <w:rsid w:val="006E0039"/>
    <w:rsid w:val="006E3255"/>
    <w:rsid w:val="006E3FBE"/>
    <w:rsid w:val="006E465C"/>
    <w:rsid w:val="006E49A8"/>
    <w:rsid w:val="006E6660"/>
    <w:rsid w:val="006F118E"/>
    <w:rsid w:val="006F26EA"/>
    <w:rsid w:val="006F7AD8"/>
    <w:rsid w:val="00700830"/>
    <w:rsid w:val="00702945"/>
    <w:rsid w:val="00702F63"/>
    <w:rsid w:val="00703002"/>
    <w:rsid w:val="00703691"/>
    <w:rsid w:val="00703777"/>
    <w:rsid w:val="0070409A"/>
    <w:rsid w:val="007042BB"/>
    <w:rsid w:val="00705E3A"/>
    <w:rsid w:val="00706EFD"/>
    <w:rsid w:val="0070771A"/>
    <w:rsid w:val="00707B84"/>
    <w:rsid w:val="00710ECA"/>
    <w:rsid w:val="00711017"/>
    <w:rsid w:val="007169AC"/>
    <w:rsid w:val="00716E85"/>
    <w:rsid w:val="007227A8"/>
    <w:rsid w:val="0072334B"/>
    <w:rsid w:val="0072563C"/>
    <w:rsid w:val="007268CA"/>
    <w:rsid w:val="0072790C"/>
    <w:rsid w:val="00727BCB"/>
    <w:rsid w:val="00732074"/>
    <w:rsid w:val="0073759F"/>
    <w:rsid w:val="00737F83"/>
    <w:rsid w:val="00740D7C"/>
    <w:rsid w:val="00743257"/>
    <w:rsid w:val="00743940"/>
    <w:rsid w:val="007446C3"/>
    <w:rsid w:val="00744D38"/>
    <w:rsid w:val="00744F49"/>
    <w:rsid w:val="0074505F"/>
    <w:rsid w:val="00746AF1"/>
    <w:rsid w:val="0074748B"/>
    <w:rsid w:val="0075066B"/>
    <w:rsid w:val="007511A0"/>
    <w:rsid w:val="007518FC"/>
    <w:rsid w:val="00751D05"/>
    <w:rsid w:val="00751D1B"/>
    <w:rsid w:val="007521EC"/>
    <w:rsid w:val="00752FA0"/>
    <w:rsid w:val="0075561A"/>
    <w:rsid w:val="00757047"/>
    <w:rsid w:val="00757CCE"/>
    <w:rsid w:val="00760D98"/>
    <w:rsid w:val="00761024"/>
    <w:rsid w:val="00762E1C"/>
    <w:rsid w:val="00763A6F"/>
    <w:rsid w:val="00764B9D"/>
    <w:rsid w:val="00770CB4"/>
    <w:rsid w:val="00770DA3"/>
    <w:rsid w:val="00772063"/>
    <w:rsid w:val="00773C42"/>
    <w:rsid w:val="007746EE"/>
    <w:rsid w:val="007763C5"/>
    <w:rsid w:val="00776B8D"/>
    <w:rsid w:val="00777924"/>
    <w:rsid w:val="00780F17"/>
    <w:rsid w:val="0078129F"/>
    <w:rsid w:val="0078157B"/>
    <w:rsid w:val="007817C5"/>
    <w:rsid w:val="00781A2D"/>
    <w:rsid w:val="00782322"/>
    <w:rsid w:val="00782987"/>
    <w:rsid w:val="00783776"/>
    <w:rsid w:val="00783C4D"/>
    <w:rsid w:val="00784DDD"/>
    <w:rsid w:val="00785EBE"/>
    <w:rsid w:val="00793519"/>
    <w:rsid w:val="0079730D"/>
    <w:rsid w:val="007978C0"/>
    <w:rsid w:val="007A035A"/>
    <w:rsid w:val="007A1ABF"/>
    <w:rsid w:val="007A1D40"/>
    <w:rsid w:val="007A2548"/>
    <w:rsid w:val="007A2556"/>
    <w:rsid w:val="007A6AEF"/>
    <w:rsid w:val="007A7492"/>
    <w:rsid w:val="007A7A3C"/>
    <w:rsid w:val="007B2BCF"/>
    <w:rsid w:val="007B418B"/>
    <w:rsid w:val="007B4FE6"/>
    <w:rsid w:val="007B5D78"/>
    <w:rsid w:val="007B70E6"/>
    <w:rsid w:val="007B786F"/>
    <w:rsid w:val="007C14D9"/>
    <w:rsid w:val="007C16FC"/>
    <w:rsid w:val="007C3796"/>
    <w:rsid w:val="007C427D"/>
    <w:rsid w:val="007C472F"/>
    <w:rsid w:val="007C517D"/>
    <w:rsid w:val="007C5320"/>
    <w:rsid w:val="007D03EA"/>
    <w:rsid w:val="007D1B94"/>
    <w:rsid w:val="007D4088"/>
    <w:rsid w:val="007D432A"/>
    <w:rsid w:val="007D4FBB"/>
    <w:rsid w:val="007D717F"/>
    <w:rsid w:val="007D7B39"/>
    <w:rsid w:val="007E11E3"/>
    <w:rsid w:val="007E2667"/>
    <w:rsid w:val="007E2A3D"/>
    <w:rsid w:val="007E2EDF"/>
    <w:rsid w:val="007E440E"/>
    <w:rsid w:val="007E58CE"/>
    <w:rsid w:val="007E5E11"/>
    <w:rsid w:val="007E7542"/>
    <w:rsid w:val="007F212C"/>
    <w:rsid w:val="007F5148"/>
    <w:rsid w:val="007F5EB5"/>
    <w:rsid w:val="007F639A"/>
    <w:rsid w:val="007F7437"/>
    <w:rsid w:val="008000FD"/>
    <w:rsid w:val="00800AFC"/>
    <w:rsid w:val="00801049"/>
    <w:rsid w:val="008029ED"/>
    <w:rsid w:val="00803D70"/>
    <w:rsid w:val="008043EE"/>
    <w:rsid w:val="00804A52"/>
    <w:rsid w:val="00806A88"/>
    <w:rsid w:val="00810348"/>
    <w:rsid w:val="008104A3"/>
    <w:rsid w:val="00813C9E"/>
    <w:rsid w:val="00813ECA"/>
    <w:rsid w:val="00814CEC"/>
    <w:rsid w:val="00815F8D"/>
    <w:rsid w:val="00817D41"/>
    <w:rsid w:val="008207C5"/>
    <w:rsid w:val="0082134E"/>
    <w:rsid w:val="00821856"/>
    <w:rsid w:val="00825CFD"/>
    <w:rsid w:val="00826890"/>
    <w:rsid w:val="00827C43"/>
    <w:rsid w:val="00831D98"/>
    <w:rsid w:val="00832B23"/>
    <w:rsid w:val="00834202"/>
    <w:rsid w:val="00836B86"/>
    <w:rsid w:val="00843E02"/>
    <w:rsid w:val="00844CED"/>
    <w:rsid w:val="00846EEE"/>
    <w:rsid w:val="00852BF5"/>
    <w:rsid w:val="00853F11"/>
    <w:rsid w:val="00854107"/>
    <w:rsid w:val="008571A3"/>
    <w:rsid w:val="00857761"/>
    <w:rsid w:val="0086014E"/>
    <w:rsid w:val="00863D09"/>
    <w:rsid w:val="00870355"/>
    <w:rsid w:val="008731ED"/>
    <w:rsid w:val="0087515C"/>
    <w:rsid w:val="0087730E"/>
    <w:rsid w:val="008773D7"/>
    <w:rsid w:val="00877528"/>
    <w:rsid w:val="00882303"/>
    <w:rsid w:val="00882C6F"/>
    <w:rsid w:val="0088300B"/>
    <w:rsid w:val="00885B96"/>
    <w:rsid w:val="0088747D"/>
    <w:rsid w:val="00887B27"/>
    <w:rsid w:val="00891DEC"/>
    <w:rsid w:val="00892087"/>
    <w:rsid w:val="008946A9"/>
    <w:rsid w:val="00894E99"/>
    <w:rsid w:val="00895B90"/>
    <w:rsid w:val="00896C8B"/>
    <w:rsid w:val="008A0FA0"/>
    <w:rsid w:val="008A31AE"/>
    <w:rsid w:val="008A38DE"/>
    <w:rsid w:val="008A4D0E"/>
    <w:rsid w:val="008A566F"/>
    <w:rsid w:val="008B0688"/>
    <w:rsid w:val="008B0A68"/>
    <w:rsid w:val="008B204C"/>
    <w:rsid w:val="008B2A10"/>
    <w:rsid w:val="008B3724"/>
    <w:rsid w:val="008C18EE"/>
    <w:rsid w:val="008C2197"/>
    <w:rsid w:val="008C23EA"/>
    <w:rsid w:val="008C6831"/>
    <w:rsid w:val="008D1EDD"/>
    <w:rsid w:val="008D2782"/>
    <w:rsid w:val="008D4E2E"/>
    <w:rsid w:val="008D5B85"/>
    <w:rsid w:val="008D618A"/>
    <w:rsid w:val="008D64D5"/>
    <w:rsid w:val="008E3C81"/>
    <w:rsid w:val="008E79D9"/>
    <w:rsid w:val="008E7FF7"/>
    <w:rsid w:val="008F0AC3"/>
    <w:rsid w:val="008F1485"/>
    <w:rsid w:val="008F1655"/>
    <w:rsid w:val="008F1D80"/>
    <w:rsid w:val="008F2B57"/>
    <w:rsid w:val="008F3115"/>
    <w:rsid w:val="008F3CE1"/>
    <w:rsid w:val="008F4085"/>
    <w:rsid w:val="008F69A8"/>
    <w:rsid w:val="0090068D"/>
    <w:rsid w:val="00903227"/>
    <w:rsid w:val="00903A94"/>
    <w:rsid w:val="0090773B"/>
    <w:rsid w:val="00911BD8"/>
    <w:rsid w:val="0091476F"/>
    <w:rsid w:val="009147B0"/>
    <w:rsid w:val="009150B9"/>
    <w:rsid w:val="009151D4"/>
    <w:rsid w:val="0091713C"/>
    <w:rsid w:val="00917DDA"/>
    <w:rsid w:val="009202AD"/>
    <w:rsid w:val="00920624"/>
    <w:rsid w:val="00921C34"/>
    <w:rsid w:val="0092353F"/>
    <w:rsid w:val="00925F94"/>
    <w:rsid w:val="00926F36"/>
    <w:rsid w:val="00927537"/>
    <w:rsid w:val="00927BB0"/>
    <w:rsid w:val="00930457"/>
    <w:rsid w:val="009316F5"/>
    <w:rsid w:val="009319CE"/>
    <w:rsid w:val="00934056"/>
    <w:rsid w:val="00935CCA"/>
    <w:rsid w:val="009365B2"/>
    <w:rsid w:val="00942AF8"/>
    <w:rsid w:val="0094306E"/>
    <w:rsid w:val="00944099"/>
    <w:rsid w:val="00944BC8"/>
    <w:rsid w:val="00944CD8"/>
    <w:rsid w:val="00947590"/>
    <w:rsid w:val="009476D8"/>
    <w:rsid w:val="0095187B"/>
    <w:rsid w:val="00951A85"/>
    <w:rsid w:val="00952BC2"/>
    <w:rsid w:val="0095328A"/>
    <w:rsid w:val="00953E21"/>
    <w:rsid w:val="00953E25"/>
    <w:rsid w:val="009542B1"/>
    <w:rsid w:val="009546FC"/>
    <w:rsid w:val="00955178"/>
    <w:rsid w:val="00960540"/>
    <w:rsid w:val="00961608"/>
    <w:rsid w:val="009617FC"/>
    <w:rsid w:val="00963673"/>
    <w:rsid w:val="009644E0"/>
    <w:rsid w:val="0096484D"/>
    <w:rsid w:val="009668F7"/>
    <w:rsid w:val="00966A4E"/>
    <w:rsid w:val="009675E3"/>
    <w:rsid w:val="009711D4"/>
    <w:rsid w:val="009717F0"/>
    <w:rsid w:val="00971C72"/>
    <w:rsid w:val="00971DEB"/>
    <w:rsid w:val="0097382B"/>
    <w:rsid w:val="00973E9B"/>
    <w:rsid w:val="00975B5D"/>
    <w:rsid w:val="0097754C"/>
    <w:rsid w:val="00982C08"/>
    <w:rsid w:val="00983726"/>
    <w:rsid w:val="00984B14"/>
    <w:rsid w:val="00987828"/>
    <w:rsid w:val="00992651"/>
    <w:rsid w:val="0099316F"/>
    <w:rsid w:val="0099425D"/>
    <w:rsid w:val="009943AB"/>
    <w:rsid w:val="00994BC5"/>
    <w:rsid w:val="009950B7"/>
    <w:rsid w:val="00995571"/>
    <w:rsid w:val="00996985"/>
    <w:rsid w:val="009A1083"/>
    <w:rsid w:val="009A1235"/>
    <w:rsid w:val="009A2AF7"/>
    <w:rsid w:val="009A2DF7"/>
    <w:rsid w:val="009A39DA"/>
    <w:rsid w:val="009A44D2"/>
    <w:rsid w:val="009A7864"/>
    <w:rsid w:val="009B0EF2"/>
    <w:rsid w:val="009B1B72"/>
    <w:rsid w:val="009B1DBD"/>
    <w:rsid w:val="009B1F83"/>
    <w:rsid w:val="009B2634"/>
    <w:rsid w:val="009B51C6"/>
    <w:rsid w:val="009B587D"/>
    <w:rsid w:val="009B6ECC"/>
    <w:rsid w:val="009C0C77"/>
    <w:rsid w:val="009C1378"/>
    <w:rsid w:val="009C16D1"/>
    <w:rsid w:val="009C2E66"/>
    <w:rsid w:val="009C31C2"/>
    <w:rsid w:val="009C338A"/>
    <w:rsid w:val="009C4A83"/>
    <w:rsid w:val="009C556D"/>
    <w:rsid w:val="009C5DFE"/>
    <w:rsid w:val="009C5E39"/>
    <w:rsid w:val="009C62D5"/>
    <w:rsid w:val="009C6C3B"/>
    <w:rsid w:val="009D0E75"/>
    <w:rsid w:val="009D0ECC"/>
    <w:rsid w:val="009D1DB6"/>
    <w:rsid w:val="009D3665"/>
    <w:rsid w:val="009D39B2"/>
    <w:rsid w:val="009D3D95"/>
    <w:rsid w:val="009D407A"/>
    <w:rsid w:val="009D577E"/>
    <w:rsid w:val="009D64BD"/>
    <w:rsid w:val="009D6750"/>
    <w:rsid w:val="009D6E5A"/>
    <w:rsid w:val="009E004A"/>
    <w:rsid w:val="009E1193"/>
    <w:rsid w:val="009E4177"/>
    <w:rsid w:val="009F2E90"/>
    <w:rsid w:val="009F6849"/>
    <w:rsid w:val="00A005B3"/>
    <w:rsid w:val="00A00BD6"/>
    <w:rsid w:val="00A03581"/>
    <w:rsid w:val="00A03A0C"/>
    <w:rsid w:val="00A046CB"/>
    <w:rsid w:val="00A072CB"/>
    <w:rsid w:val="00A1067E"/>
    <w:rsid w:val="00A10A47"/>
    <w:rsid w:val="00A12067"/>
    <w:rsid w:val="00A1207D"/>
    <w:rsid w:val="00A121DB"/>
    <w:rsid w:val="00A13A32"/>
    <w:rsid w:val="00A161FB"/>
    <w:rsid w:val="00A17C35"/>
    <w:rsid w:val="00A20273"/>
    <w:rsid w:val="00A2148B"/>
    <w:rsid w:val="00A21CE5"/>
    <w:rsid w:val="00A22E34"/>
    <w:rsid w:val="00A242A4"/>
    <w:rsid w:val="00A24DB1"/>
    <w:rsid w:val="00A25EA1"/>
    <w:rsid w:val="00A2660C"/>
    <w:rsid w:val="00A27086"/>
    <w:rsid w:val="00A275D3"/>
    <w:rsid w:val="00A30959"/>
    <w:rsid w:val="00A30BA4"/>
    <w:rsid w:val="00A3147B"/>
    <w:rsid w:val="00A33EF7"/>
    <w:rsid w:val="00A3487C"/>
    <w:rsid w:val="00A34A9C"/>
    <w:rsid w:val="00A364AA"/>
    <w:rsid w:val="00A36B59"/>
    <w:rsid w:val="00A41879"/>
    <w:rsid w:val="00A42B14"/>
    <w:rsid w:val="00A43527"/>
    <w:rsid w:val="00A43865"/>
    <w:rsid w:val="00A43C5B"/>
    <w:rsid w:val="00A44B12"/>
    <w:rsid w:val="00A44F0C"/>
    <w:rsid w:val="00A45ADA"/>
    <w:rsid w:val="00A47B57"/>
    <w:rsid w:val="00A5219D"/>
    <w:rsid w:val="00A52820"/>
    <w:rsid w:val="00A52FA3"/>
    <w:rsid w:val="00A53E70"/>
    <w:rsid w:val="00A5476F"/>
    <w:rsid w:val="00A564B4"/>
    <w:rsid w:val="00A61081"/>
    <w:rsid w:val="00A6186B"/>
    <w:rsid w:val="00A61E2A"/>
    <w:rsid w:val="00A64DAE"/>
    <w:rsid w:val="00A65520"/>
    <w:rsid w:val="00A658C6"/>
    <w:rsid w:val="00A65FD2"/>
    <w:rsid w:val="00A66448"/>
    <w:rsid w:val="00A66E0A"/>
    <w:rsid w:val="00A70AFA"/>
    <w:rsid w:val="00A710BE"/>
    <w:rsid w:val="00A715B0"/>
    <w:rsid w:val="00A721A5"/>
    <w:rsid w:val="00A72E15"/>
    <w:rsid w:val="00A7374B"/>
    <w:rsid w:val="00A73D8D"/>
    <w:rsid w:val="00A74392"/>
    <w:rsid w:val="00A75AE4"/>
    <w:rsid w:val="00A768EF"/>
    <w:rsid w:val="00A76A33"/>
    <w:rsid w:val="00A7739B"/>
    <w:rsid w:val="00A80320"/>
    <w:rsid w:val="00A80D8A"/>
    <w:rsid w:val="00A83656"/>
    <w:rsid w:val="00A84A83"/>
    <w:rsid w:val="00A85E76"/>
    <w:rsid w:val="00A872AE"/>
    <w:rsid w:val="00A9302A"/>
    <w:rsid w:val="00A94A41"/>
    <w:rsid w:val="00A94D79"/>
    <w:rsid w:val="00AA0DC9"/>
    <w:rsid w:val="00AA11D4"/>
    <w:rsid w:val="00AA1649"/>
    <w:rsid w:val="00AA20AD"/>
    <w:rsid w:val="00AA24C0"/>
    <w:rsid w:val="00AA2A8E"/>
    <w:rsid w:val="00AA4182"/>
    <w:rsid w:val="00AA4352"/>
    <w:rsid w:val="00AA4CC4"/>
    <w:rsid w:val="00AA54C6"/>
    <w:rsid w:val="00AA7C9E"/>
    <w:rsid w:val="00AB065A"/>
    <w:rsid w:val="00AB15D7"/>
    <w:rsid w:val="00AB4A31"/>
    <w:rsid w:val="00AB6257"/>
    <w:rsid w:val="00AB67C7"/>
    <w:rsid w:val="00AB6FFC"/>
    <w:rsid w:val="00AC2A48"/>
    <w:rsid w:val="00AC3357"/>
    <w:rsid w:val="00AC340F"/>
    <w:rsid w:val="00AC39AC"/>
    <w:rsid w:val="00AC3DF7"/>
    <w:rsid w:val="00AC48CF"/>
    <w:rsid w:val="00AC4E5D"/>
    <w:rsid w:val="00AC554E"/>
    <w:rsid w:val="00AC5972"/>
    <w:rsid w:val="00AC6DA2"/>
    <w:rsid w:val="00AD01A3"/>
    <w:rsid w:val="00AD03A9"/>
    <w:rsid w:val="00AD3AB4"/>
    <w:rsid w:val="00AD43F3"/>
    <w:rsid w:val="00AD52F3"/>
    <w:rsid w:val="00AD77B0"/>
    <w:rsid w:val="00AD794B"/>
    <w:rsid w:val="00AE0278"/>
    <w:rsid w:val="00AE2FF2"/>
    <w:rsid w:val="00AE3B29"/>
    <w:rsid w:val="00AE45B9"/>
    <w:rsid w:val="00AE4F20"/>
    <w:rsid w:val="00AE5A2C"/>
    <w:rsid w:val="00AE752B"/>
    <w:rsid w:val="00AF238A"/>
    <w:rsid w:val="00AF3182"/>
    <w:rsid w:val="00AF4CA5"/>
    <w:rsid w:val="00AF55C8"/>
    <w:rsid w:val="00AF55F2"/>
    <w:rsid w:val="00AF5AB0"/>
    <w:rsid w:val="00AF5CAE"/>
    <w:rsid w:val="00AF5D15"/>
    <w:rsid w:val="00AF6C1C"/>
    <w:rsid w:val="00AF796B"/>
    <w:rsid w:val="00B00E36"/>
    <w:rsid w:val="00B01A71"/>
    <w:rsid w:val="00B02774"/>
    <w:rsid w:val="00B02979"/>
    <w:rsid w:val="00B03E20"/>
    <w:rsid w:val="00B06E8C"/>
    <w:rsid w:val="00B07EF3"/>
    <w:rsid w:val="00B10CAA"/>
    <w:rsid w:val="00B135FA"/>
    <w:rsid w:val="00B14D4D"/>
    <w:rsid w:val="00B16A33"/>
    <w:rsid w:val="00B172EF"/>
    <w:rsid w:val="00B17F31"/>
    <w:rsid w:val="00B218EF"/>
    <w:rsid w:val="00B254AD"/>
    <w:rsid w:val="00B25EA3"/>
    <w:rsid w:val="00B279F8"/>
    <w:rsid w:val="00B27E7A"/>
    <w:rsid w:val="00B32C91"/>
    <w:rsid w:val="00B33700"/>
    <w:rsid w:val="00B33F7D"/>
    <w:rsid w:val="00B3546F"/>
    <w:rsid w:val="00B36665"/>
    <w:rsid w:val="00B37898"/>
    <w:rsid w:val="00B37E9B"/>
    <w:rsid w:val="00B418CF"/>
    <w:rsid w:val="00B41CDB"/>
    <w:rsid w:val="00B429F6"/>
    <w:rsid w:val="00B432F5"/>
    <w:rsid w:val="00B43561"/>
    <w:rsid w:val="00B45A53"/>
    <w:rsid w:val="00B50EC0"/>
    <w:rsid w:val="00B51574"/>
    <w:rsid w:val="00B54304"/>
    <w:rsid w:val="00B544CD"/>
    <w:rsid w:val="00B55F9F"/>
    <w:rsid w:val="00B56A00"/>
    <w:rsid w:val="00B60425"/>
    <w:rsid w:val="00B60EA0"/>
    <w:rsid w:val="00B61D46"/>
    <w:rsid w:val="00B62078"/>
    <w:rsid w:val="00B62827"/>
    <w:rsid w:val="00B651F1"/>
    <w:rsid w:val="00B65428"/>
    <w:rsid w:val="00B65575"/>
    <w:rsid w:val="00B658B8"/>
    <w:rsid w:val="00B70851"/>
    <w:rsid w:val="00B70D84"/>
    <w:rsid w:val="00B737C1"/>
    <w:rsid w:val="00B73B63"/>
    <w:rsid w:val="00B759D2"/>
    <w:rsid w:val="00B763A7"/>
    <w:rsid w:val="00B77037"/>
    <w:rsid w:val="00B7712B"/>
    <w:rsid w:val="00B802B2"/>
    <w:rsid w:val="00B8152E"/>
    <w:rsid w:val="00B82541"/>
    <w:rsid w:val="00B83158"/>
    <w:rsid w:val="00B8500C"/>
    <w:rsid w:val="00B86357"/>
    <w:rsid w:val="00B86C71"/>
    <w:rsid w:val="00B87A87"/>
    <w:rsid w:val="00B87BA3"/>
    <w:rsid w:val="00B87E75"/>
    <w:rsid w:val="00B87EA8"/>
    <w:rsid w:val="00B90E01"/>
    <w:rsid w:val="00B92455"/>
    <w:rsid w:val="00B9360C"/>
    <w:rsid w:val="00B93734"/>
    <w:rsid w:val="00B9761F"/>
    <w:rsid w:val="00BA0BDC"/>
    <w:rsid w:val="00BA1B92"/>
    <w:rsid w:val="00BA3801"/>
    <w:rsid w:val="00BA3A62"/>
    <w:rsid w:val="00BA454D"/>
    <w:rsid w:val="00BB08D8"/>
    <w:rsid w:val="00BB0C2C"/>
    <w:rsid w:val="00BB258E"/>
    <w:rsid w:val="00BB2EC0"/>
    <w:rsid w:val="00BB3391"/>
    <w:rsid w:val="00BB3574"/>
    <w:rsid w:val="00BB44D0"/>
    <w:rsid w:val="00BB6458"/>
    <w:rsid w:val="00BB7549"/>
    <w:rsid w:val="00BC0244"/>
    <w:rsid w:val="00BC1833"/>
    <w:rsid w:val="00BC22C0"/>
    <w:rsid w:val="00BC36D1"/>
    <w:rsid w:val="00BC3ECC"/>
    <w:rsid w:val="00BC4A3A"/>
    <w:rsid w:val="00BC5BFE"/>
    <w:rsid w:val="00BC6739"/>
    <w:rsid w:val="00BC7EE8"/>
    <w:rsid w:val="00BD03F8"/>
    <w:rsid w:val="00BD0618"/>
    <w:rsid w:val="00BD06E7"/>
    <w:rsid w:val="00BD0A91"/>
    <w:rsid w:val="00BD147B"/>
    <w:rsid w:val="00BD2D76"/>
    <w:rsid w:val="00BD5D53"/>
    <w:rsid w:val="00BD5F46"/>
    <w:rsid w:val="00BE06C3"/>
    <w:rsid w:val="00BE085C"/>
    <w:rsid w:val="00BE11A7"/>
    <w:rsid w:val="00BE135A"/>
    <w:rsid w:val="00BE191E"/>
    <w:rsid w:val="00BE417F"/>
    <w:rsid w:val="00BE50B3"/>
    <w:rsid w:val="00BE6163"/>
    <w:rsid w:val="00BE67CB"/>
    <w:rsid w:val="00BE72D4"/>
    <w:rsid w:val="00BE76A2"/>
    <w:rsid w:val="00BF08AB"/>
    <w:rsid w:val="00BF0988"/>
    <w:rsid w:val="00BF1167"/>
    <w:rsid w:val="00BF13A3"/>
    <w:rsid w:val="00BF17AC"/>
    <w:rsid w:val="00BF1D96"/>
    <w:rsid w:val="00BF4A56"/>
    <w:rsid w:val="00BF643A"/>
    <w:rsid w:val="00BF6E6E"/>
    <w:rsid w:val="00BF7EEE"/>
    <w:rsid w:val="00C000A2"/>
    <w:rsid w:val="00C022CA"/>
    <w:rsid w:val="00C03FE1"/>
    <w:rsid w:val="00C05BF2"/>
    <w:rsid w:val="00C060E5"/>
    <w:rsid w:val="00C07BAD"/>
    <w:rsid w:val="00C10A1F"/>
    <w:rsid w:val="00C126FA"/>
    <w:rsid w:val="00C139D6"/>
    <w:rsid w:val="00C14FF4"/>
    <w:rsid w:val="00C16066"/>
    <w:rsid w:val="00C167EF"/>
    <w:rsid w:val="00C17901"/>
    <w:rsid w:val="00C21624"/>
    <w:rsid w:val="00C220A5"/>
    <w:rsid w:val="00C22839"/>
    <w:rsid w:val="00C22A4D"/>
    <w:rsid w:val="00C23030"/>
    <w:rsid w:val="00C23052"/>
    <w:rsid w:val="00C2307C"/>
    <w:rsid w:val="00C2369F"/>
    <w:rsid w:val="00C237B3"/>
    <w:rsid w:val="00C23886"/>
    <w:rsid w:val="00C25FF4"/>
    <w:rsid w:val="00C27A20"/>
    <w:rsid w:val="00C32D9F"/>
    <w:rsid w:val="00C33A0B"/>
    <w:rsid w:val="00C33A83"/>
    <w:rsid w:val="00C33C29"/>
    <w:rsid w:val="00C3455A"/>
    <w:rsid w:val="00C34642"/>
    <w:rsid w:val="00C35F01"/>
    <w:rsid w:val="00C37761"/>
    <w:rsid w:val="00C419C1"/>
    <w:rsid w:val="00C42F8A"/>
    <w:rsid w:val="00C434DF"/>
    <w:rsid w:val="00C44C9E"/>
    <w:rsid w:val="00C5034A"/>
    <w:rsid w:val="00C50590"/>
    <w:rsid w:val="00C5088E"/>
    <w:rsid w:val="00C515EC"/>
    <w:rsid w:val="00C51FCC"/>
    <w:rsid w:val="00C54658"/>
    <w:rsid w:val="00C56195"/>
    <w:rsid w:val="00C56D70"/>
    <w:rsid w:val="00C61515"/>
    <w:rsid w:val="00C63934"/>
    <w:rsid w:val="00C63E81"/>
    <w:rsid w:val="00C64683"/>
    <w:rsid w:val="00C653F0"/>
    <w:rsid w:val="00C65844"/>
    <w:rsid w:val="00C658F3"/>
    <w:rsid w:val="00C70664"/>
    <w:rsid w:val="00C70F9F"/>
    <w:rsid w:val="00C7175B"/>
    <w:rsid w:val="00C7220E"/>
    <w:rsid w:val="00C74B58"/>
    <w:rsid w:val="00C753E7"/>
    <w:rsid w:val="00C777E1"/>
    <w:rsid w:val="00C815F3"/>
    <w:rsid w:val="00C816C8"/>
    <w:rsid w:val="00C81D70"/>
    <w:rsid w:val="00C83B49"/>
    <w:rsid w:val="00C83E54"/>
    <w:rsid w:val="00C8510A"/>
    <w:rsid w:val="00C85946"/>
    <w:rsid w:val="00C86922"/>
    <w:rsid w:val="00C87DFF"/>
    <w:rsid w:val="00C9079D"/>
    <w:rsid w:val="00C913C5"/>
    <w:rsid w:val="00C91927"/>
    <w:rsid w:val="00C91C08"/>
    <w:rsid w:val="00C9247D"/>
    <w:rsid w:val="00C93FD7"/>
    <w:rsid w:val="00C94AD7"/>
    <w:rsid w:val="00C95473"/>
    <w:rsid w:val="00C95949"/>
    <w:rsid w:val="00C96775"/>
    <w:rsid w:val="00C96C29"/>
    <w:rsid w:val="00C97063"/>
    <w:rsid w:val="00CA05C3"/>
    <w:rsid w:val="00CA1B93"/>
    <w:rsid w:val="00CA25FF"/>
    <w:rsid w:val="00CA284F"/>
    <w:rsid w:val="00CA3124"/>
    <w:rsid w:val="00CA6446"/>
    <w:rsid w:val="00CA6D14"/>
    <w:rsid w:val="00CA7158"/>
    <w:rsid w:val="00CB114B"/>
    <w:rsid w:val="00CB18C5"/>
    <w:rsid w:val="00CB1FBA"/>
    <w:rsid w:val="00CB28BE"/>
    <w:rsid w:val="00CB34AA"/>
    <w:rsid w:val="00CB6435"/>
    <w:rsid w:val="00CB7953"/>
    <w:rsid w:val="00CC1088"/>
    <w:rsid w:val="00CC1A3B"/>
    <w:rsid w:val="00CC2784"/>
    <w:rsid w:val="00CC2D18"/>
    <w:rsid w:val="00CC3667"/>
    <w:rsid w:val="00CC4662"/>
    <w:rsid w:val="00CC4790"/>
    <w:rsid w:val="00CC61D8"/>
    <w:rsid w:val="00CC6A15"/>
    <w:rsid w:val="00CC7BA9"/>
    <w:rsid w:val="00CD0032"/>
    <w:rsid w:val="00CD5642"/>
    <w:rsid w:val="00CD7B95"/>
    <w:rsid w:val="00CE1A5E"/>
    <w:rsid w:val="00CE1F52"/>
    <w:rsid w:val="00CE3B48"/>
    <w:rsid w:val="00CE4A9A"/>
    <w:rsid w:val="00CE5692"/>
    <w:rsid w:val="00CE697B"/>
    <w:rsid w:val="00CF0152"/>
    <w:rsid w:val="00CF0DA6"/>
    <w:rsid w:val="00CF0FB7"/>
    <w:rsid w:val="00CF556F"/>
    <w:rsid w:val="00CF619E"/>
    <w:rsid w:val="00D00316"/>
    <w:rsid w:val="00D01148"/>
    <w:rsid w:val="00D021C2"/>
    <w:rsid w:val="00D06149"/>
    <w:rsid w:val="00D07F00"/>
    <w:rsid w:val="00D1269E"/>
    <w:rsid w:val="00D13461"/>
    <w:rsid w:val="00D150CB"/>
    <w:rsid w:val="00D153BA"/>
    <w:rsid w:val="00D174A3"/>
    <w:rsid w:val="00D17D99"/>
    <w:rsid w:val="00D17F32"/>
    <w:rsid w:val="00D209CE"/>
    <w:rsid w:val="00D20BC4"/>
    <w:rsid w:val="00D21D83"/>
    <w:rsid w:val="00D2213C"/>
    <w:rsid w:val="00D26CE9"/>
    <w:rsid w:val="00D26D57"/>
    <w:rsid w:val="00D27475"/>
    <w:rsid w:val="00D27ABD"/>
    <w:rsid w:val="00D30141"/>
    <w:rsid w:val="00D320C0"/>
    <w:rsid w:val="00D32185"/>
    <w:rsid w:val="00D33CC2"/>
    <w:rsid w:val="00D34075"/>
    <w:rsid w:val="00D3460D"/>
    <w:rsid w:val="00D352CB"/>
    <w:rsid w:val="00D35521"/>
    <w:rsid w:val="00D36F4F"/>
    <w:rsid w:val="00D377BF"/>
    <w:rsid w:val="00D40685"/>
    <w:rsid w:val="00D40B4A"/>
    <w:rsid w:val="00D42029"/>
    <w:rsid w:val="00D42077"/>
    <w:rsid w:val="00D444FE"/>
    <w:rsid w:val="00D45948"/>
    <w:rsid w:val="00D459AB"/>
    <w:rsid w:val="00D46CE3"/>
    <w:rsid w:val="00D47538"/>
    <w:rsid w:val="00D536EF"/>
    <w:rsid w:val="00D549F2"/>
    <w:rsid w:val="00D55E61"/>
    <w:rsid w:val="00D57B29"/>
    <w:rsid w:val="00D71F04"/>
    <w:rsid w:val="00D729B4"/>
    <w:rsid w:val="00D72EFD"/>
    <w:rsid w:val="00D74167"/>
    <w:rsid w:val="00D75B62"/>
    <w:rsid w:val="00D76B34"/>
    <w:rsid w:val="00D76B4F"/>
    <w:rsid w:val="00D809A0"/>
    <w:rsid w:val="00D82667"/>
    <w:rsid w:val="00D84257"/>
    <w:rsid w:val="00D8467E"/>
    <w:rsid w:val="00D846AC"/>
    <w:rsid w:val="00D85541"/>
    <w:rsid w:val="00D85757"/>
    <w:rsid w:val="00D8730E"/>
    <w:rsid w:val="00D878DF"/>
    <w:rsid w:val="00D90037"/>
    <w:rsid w:val="00D9159B"/>
    <w:rsid w:val="00D929D2"/>
    <w:rsid w:val="00D9337B"/>
    <w:rsid w:val="00D93729"/>
    <w:rsid w:val="00D94B2E"/>
    <w:rsid w:val="00D94DED"/>
    <w:rsid w:val="00D94EE3"/>
    <w:rsid w:val="00D956A3"/>
    <w:rsid w:val="00DA0D0F"/>
    <w:rsid w:val="00DA1F6B"/>
    <w:rsid w:val="00DA2358"/>
    <w:rsid w:val="00DA509E"/>
    <w:rsid w:val="00DA54AD"/>
    <w:rsid w:val="00DA5BA2"/>
    <w:rsid w:val="00DA631C"/>
    <w:rsid w:val="00DA6F3D"/>
    <w:rsid w:val="00DB0CAA"/>
    <w:rsid w:val="00DB2593"/>
    <w:rsid w:val="00DB2714"/>
    <w:rsid w:val="00DB2D06"/>
    <w:rsid w:val="00DB2FBC"/>
    <w:rsid w:val="00DB3DC2"/>
    <w:rsid w:val="00DB41FC"/>
    <w:rsid w:val="00DB680A"/>
    <w:rsid w:val="00DB6B80"/>
    <w:rsid w:val="00DC045D"/>
    <w:rsid w:val="00DC27A8"/>
    <w:rsid w:val="00DC305E"/>
    <w:rsid w:val="00DC54D7"/>
    <w:rsid w:val="00DC55BA"/>
    <w:rsid w:val="00DD54C5"/>
    <w:rsid w:val="00DE1044"/>
    <w:rsid w:val="00DE23A0"/>
    <w:rsid w:val="00DE2F82"/>
    <w:rsid w:val="00DE3655"/>
    <w:rsid w:val="00DE6323"/>
    <w:rsid w:val="00DE704C"/>
    <w:rsid w:val="00DE7663"/>
    <w:rsid w:val="00DE782E"/>
    <w:rsid w:val="00DF0856"/>
    <w:rsid w:val="00DF0EAA"/>
    <w:rsid w:val="00DF2361"/>
    <w:rsid w:val="00DF35DB"/>
    <w:rsid w:val="00DF3AFE"/>
    <w:rsid w:val="00DF45C2"/>
    <w:rsid w:val="00DF6255"/>
    <w:rsid w:val="00E00BF7"/>
    <w:rsid w:val="00E032F8"/>
    <w:rsid w:val="00E041C5"/>
    <w:rsid w:val="00E04C4F"/>
    <w:rsid w:val="00E05D05"/>
    <w:rsid w:val="00E063ED"/>
    <w:rsid w:val="00E06609"/>
    <w:rsid w:val="00E068A5"/>
    <w:rsid w:val="00E100F2"/>
    <w:rsid w:val="00E11201"/>
    <w:rsid w:val="00E11748"/>
    <w:rsid w:val="00E1196D"/>
    <w:rsid w:val="00E13728"/>
    <w:rsid w:val="00E13A02"/>
    <w:rsid w:val="00E13F94"/>
    <w:rsid w:val="00E21C88"/>
    <w:rsid w:val="00E22551"/>
    <w:rsid w:val="00E23712"/>
    <w:rsid w:val="00E239F0"/>
    <w:rsid w:val="00E26076"/>
    <w:rsid w:val="00E306F8"/>
    <w:rsid w:val="00E322C7"/>
    <w:rsid w:val="00E33138"/>
    <w:rsid w:val="00E33C95"/>
    <w:rsid w:val="00E348C3"/>
    <w:rsid w:val="00E34C81"/>
    <w:rsid w:val="00E35D07"/>
    <w:rsid w:val="00E36B3D"/>
    <w:rsid w:val="00E41B3D"/>
    <w:rsid w:val="00E422B4"/>
    <w:rsid w:val="00E44A24"/>
    <w:rsid w:val="00E46902"/>
    <w:rsid w:val="00E46C90"/>
    <w:rsid w:val="00E47C38"/>
    <w:rsid w:val="00E5145E"/>
    <w:rsid w:val="00E565ED"/>
    <w:rsid w:val="00E57841"/>
    <w:rsid w:val="00E57B89"/>
    <w:rsid w:val="00E62DB5"/>
    <w:rsid w:val="00E637C3"/>
    <w:rsid w:val="00E63D03"/>
    <w:rsid w:val="00E65C09"/>
    <w:rsid w:val="00E736D3"/>
    <w:rsid w:val="00E76005"/>
    <w:rsid w:val="00E76E64"/>
    <w:rsid w:val="00E801B5"/>
    <w:rsid w:val="00E80845"/>
    <w:rsid w:val="00E81022"/>
    <w:rsid w:val="00E82CFC"/>
    <w:rsid w:val="00E8309D"/>
    <w:rsid w:val="00E85C9A"/>
    <w:rsid w:val="00E869F1"/>
    <w:rsid w:val="00E87AE9"/>
    <w:rsid w:val="00E93B1C"/>
    <w:rsid w:val="00E94C8A"/>
    <w:rsid w:val="00E971D3"/>
    <w:rsid w:val="00EA0DD2"/>
    <w:rsid w:val="00EA1D05"/>
    <w:rsid w:val="00EA2928"/>
    <w:rsid w:val="00EA2BBC"/>
    <w:rsid w:val="00EA45C8"/>
    <w:rsid w:val="00EA4D0A"/>
    <w:rsid w:val="00EB08C5"/>
    <w:rsid w:val="00EB1EA1"/>
    <w:rsid w:val="00EB3054"/>
    <w:rsid w:val="00EB3384"/>
    <w:rsid w:val="00EB50A5"/>
    <w:rsid w:val="00EB5323"/>
    <w:rsid w:val="00EB5E04"/>
    <w:rsid w:val="00EB621D"/>
    <w:rsid w:val="00EB7134"/>
    <w:rsid w:val="00EC0FF9"/>
    <w:rsid w:val="00EC14B6"/>
    <w:rsid w:val="00EC1E63"/>
    <w:rsid w:val="00EC3934"/>
    <w:rsid w:val="00EC443C"/>
    <w:rsid w:val="00EC482F"/>
    <w:rsid w:val="00EC4FB8"/>
    <w:rsid w:val="00EC5BD3"/>
    <w:rsid w:val="00EC60F6"/>
    <w:rsid w:val="00EC68FB"/>
    <w:rsid w:val="00ED2DFD"/>
    <w:rsid w:val="00ED3E83"/>
    <w:rsid w:val="00ED6591"/>
    <w:rsid w:val="00ED6B28"/>
    <w:rsid w:val="00ED7C64"/>
    <w:rsid w:val="00EE00E5"/>
    <w:rsid w:val="00EE29B5"/>
    <w:rsid w:val="00EE3641"/>
    <w:rsid w:val="00EE4980"/>
    <w:rsid w:val="00EE4B5D"/>
    <w:rsid w:val="00EE5F32"/>
    <w:rsid w:val="00EE5FDA"/>
    <w:rsid w:val="00EE6100"/>
    <w:rsid w:val="00EF11E5"/>
    <w:rsid w:val="00EF166B"/>
    <w:rsid w:val="00EF26F8"/>
    <w:rsid w:val="00EF302C"/>
    <w:rsid w:val="00EF3878"/>
    <w:rsid w:val="00EF3CFE"/>
    <w:rsid w:val="00EF4DAA"/>
    <w:rsid w:val="00EF4E46"/>
    <w:rsid w:val="00EF6043"/>
    <w:rsid w:val="00F0234C"/>
    <w:rsid w:val="00F0249E"/>
    <w:rsid w:val="00F02667"/>
    <w:rsid w:val="00F03AFB"/>
    <w:rsid w:val="00F04424"/>
    <w:rsid w:val="00F05A02"/>
    <w:rsid w:val="00F066C6"/>
    <w:rsid w:val="00F06AFB"/>
    <w:rsid w:val="00F07059"/>
    <w:rsid w:val="00F10D38"/>
    <w:rsid w:val="00F1191C"/>
    <w:rsid w:val="00F12B30"/>
    <w:rsid w:val="00F12D7F"/>
    <w:rsid w:val="00F13B98"/>
    <w:rsid w:val="00F14394"/>
    <w:rsid w:val="00F169CA"/>
    <w:rsid w:val="00F16ABC"/>
    <w:rsid w:val="00F229E3"/>
    <w:rsid w:val="00F22CCC"/>
    <w:rsid w:val="00F24216"/>
    <w:rsid w:val="00F250EF"/>
    <w:rsid w:val="00F27457"/>
    <w:rsid w:val="00F3045A"/>
    <w:rsid w:val="00F32C05"/>
    <w:rsid w:val="00F34107"/>
    <w:rsid w:val="00F35077"/>
    <w:rsid w:val="00F35235"/>
    <w:rsid w:val="00F37691"/>
    <w:rsid w:val="00F40197"/>
    <w:rsid w:val="00F42694"/>
    <w:rsid w:val="00F46C3B"/>
    <w:rsid w:val="00F50A8B"/>
    <w:rsid w:val="00F52AD4"/>
    <w:rsid w:val="00F539BE"/>
    <w:rsid w:val="00F540AC"/>
    <w:rsid w:val="00F54CA1"/>
    <w:rsid w:val="00F55C3F"/>
    <w:rsid w:val="00F55CB7"/>
    <w:rsid w:val="00F56175"/>
    <w:rsid w:val="00F5696F"/>
    <w:rsid w:val="00F6078C"/>
    <w:rsid w:val="00F60C1C"/>
    <w:rsid w:val="00F60D1D"/>
    <w:rsid w:val="00F61BC8"/>
    <w:rsid w:val="00F61D32"/>
    <w:rsid w:val="00F649FD"/>
    <w:rsid w:val="00F658B2"/>
    <w:rsid w:val="00F66075"/>
    <w:rsid w:val="00F73AB3"/>
    <w:rsid w:val="00F74D62"/>
    <w:rsid w:val="00F75FE9"/>
    <w:rsid w:val="00F76984"/>
    <w:rsid w:val="00F77A63"/>
    <w:rsid w:val="00F80FD9"/>
    <w:rsid w:val="00F8223D"/>
    <w:rsid w:val="00F82DE6"/>
    <w:rsid w:val="00F84073"/>
    <w:rsid w:val="00F845B8"/>
    <w:rsid w:val="00F853E4"/>
    <w:rsid w:val="00F85CAA"/>
    <w:rsid w:val="00F864FD"/>
    <w:rsid w:val="00F900D7"/>
    <w:rsid w:val="00F9112B"/>
    <w:rsid w:val="00F9526B"/>
    <w:rsid w:val="00F975AD"/>
    <w:rsid w:val="00F97D1F"/>
    <w:rsid w:val="00FA185C"/>
    <w:rsid w:val="00FA3A6C"/>
    <w:rsid w:val="00FA44CF"/>
    <w:rsid w:val="00FA74BC"/>
    <w:rsid w:val="00FB0D3C"/>
    <w:rsid w:val="00FB28EE"/>
    <w:rsid w:val="00FB3025"/>
    <w:rsid w:val="00FB528A"/>
    <w:rsid w:val="00FB5792"/>
    <w:rsid w:val="00FB6A38"/>
    <w:rsid w:val="00FB6E09"/>
    <w:rsid w:val="00FB72BA"/>
    <w:rsid w:val="00FB7CDC"/>
    <w:rsid w:val="00FB7DBC"/>
    <w:rsid w:val="00FC3CD5"/>
    <w:rsid w:val="00FC4DEE"/>
    <w:rsid w:val="00FC548F"/>
    <w:rsid w:val="00FC56C4"/>
    <w:rsid w:val="00FC6722"/>
    <w:rsid w:val="00FC676C"/>
    <w:rsid w:val="00FD1DFF"/>
    <w:rsid w:val="00FD1E2E"/>
    <w:rsid w:val="00FD3EC9"/>
    <w:rsid w:val="00FD4B79"/>
    <w:rsid w:val="00FD4C1B"/>
    <w:rsid w:val="00FD6708"/>
    <w:rsid w:val="00FD77F7"/>
    <w:rsid w:val="00FE1D90"/>
    <w:rsid w:val="00FE2B34"/>
    <w:rsid w:val="00FE5CC3"/>
    <w:rsid w:val="00FE6653"/>
    <w:rsid w:val="00FE6C68"/>
    <w:rsid w:val="00FE7511"/>
    <w:rsid w:val="00FE7763"/>
    <w:rsid w:val="00FF1780"/>
    <w:rsid w:val="00FF2A1B"/>
    <w:rsid w:val="00FF3B97"/>
    <w:rsid w:val="00FF47B9"/>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515"/>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1308082">
      <w:bodyDiv w:val="1"/>
      <w:marLeft w:val="0"/>
      <w:marRight w:val="0"/>
      <w:marTop w:val="0"/>
      <w:marBottom w:val="0"/>
      <w:divBdr>
        <w:top w:val="none" w:sz="0" w:space="0" w:color="auto"/>
        <w:left w:val="none" w:sz="0" w:space="0" w:color="auto"/>
        <w:bottom w:val="none" w:sz="0" w:space="0" w:color="auto"/>
        <w:right w:val="none" w:sz="0" w:space="0" w:color="auto"/>
      </w:divBdr>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18383350">
      <w:bodyDiv w:val="1"/>
      <w:marLeft w:val="0"/>
      <w:marRight w:val="0"/>
      <w:marTop w:val="0"/>
      <w:marBottom w:val="0"/>
      <w:divBdr>
        <w:top w:val="none" w:sz="0" w:space="0" w:color="auto"/>
        <w:left w:val="none" w:sz="0" w:space="0" w:color="auto"/>
        <w:bottom w:val="none" w:sz="0" w:space="0" w:color="auto"/>
        <w:right w:val="none" w:sz="0" w:space="0" w:color="auto"/>
      </w:divBdr>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31979544">
      <w:bodyDiv w:val="1"/>
      <w:marLeft w:val="0"/>
      <w:marRight w:val="0"/>
      <w:marTop w:val="0"/>
      <w:marBottom w:val="0"/>
      <w:divBdr>
        <w:top w:val="none" w:sz="0" w:space="0" w:color="auto"/>
        <w:left w:val="none" w:sz="0" w:space="0" w:color="auto"/>
        <w:bottom w:val="none" w:sz="0" w:space="0" w:color="auto"/>
        <w:right w:val="none" w:sz="0" w:space="0" w:color="auto"/>
      </w:divBdr>
      <w:divsChild>
        <w:div w:id="688215430">
          <w:marLeft w:val="274"/>
          <w:marRight w:val="0"/>
          <w:marTop w:val="0"/>
          <w:marBottom w:val="240"/>
          <w:divBdr>
            <w:top w:val="none" w:sz="0" w:space="0" w:color="auto"/>
            <w:left w:val="none" w:sz="0" w:space="0" w:color="auto"/>
            <w:bottom w:val="none" w:sz="0" w:space="0" w:color="auto"/>
            <w:right w:val="none" w:sz="0" w:space="0" w:color="auto"/>
          </w:divBdr>
        </w:div>
      </w:divsChild>
    </w:div>
    <w:div w:id="433475130">
      <w:bodyDiv w:val="1"/>
      <w:marLeft w:val="0"/>
      <w:marRight w:val="0"/>
      <w:marTop w:val="0"/>
      <w:marBottom w:val="0"/>
      <w:divBdr>
        <w:top w:val="none" w:sz="0" w:space="0" w:color="auto"/>
        <w:left w:val="none" w:sz="0" w:space="0" w:color="auto"/>
        <w:bottom w:val="none" w:sz="0" w:space="0" w:color="auto"/>
        <w:right w:val="none" w:sz="0" w:space="0" w:color="auto"/>
      </w:divBdr>
      <w:divsChild>
        <w:div w:id="15929162">
          <w:marLeft w:val="0"/>
          <w:marRight w:val="0"/>
          <w:marTop w:val="0"/>
          <w:marBottom w:val="0"/>
          <w:divBdr>
            <w:top w:val="none" w:sz="0" w:space="0" w:color="auto"/>
            <w:left w:val="none" w:sz="0" w:space="0" w:color="auto"/>
            <w:bottom w:val="none" w:sz="0" w:space="0" w:color="auto"/>
            <w:right w:val="none" w:sz="0" w:space="0" w:color="auto"/>
          </w:divBdr>
        </w:div>
      </w:divsChild>
    </w:div>
    <w:div w:id="473833238">
      <w:bodyDiv w:val="1"/>
      <w:marLeft w:val="0"/>
      <w:marRight w:val="0"/>
      <w:marTop w:val="0"/>
      <w:marBottom w:val="0"/>
      <w:divBdr>
        <w:top w:val="none" w:sz="0" w:space="0" w:color="auto"/>
        <w:left w:val="none" w:sz="0" w:space="0" w:color="auto"/>
        <w:bottom w:val="none" w:sz="0" w:space="0" w:color="auto"/>
        <w:right w:val="none" w:sz="0" w:space="0" w:color="auto"/>
      </w:divBdr>
      <w:divsChild>
        <w:div w:id="2059892291">
          <w:marLeft w:val="274"/>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578947006">
      <w:bodyDiv w:val="1"/>
      <w:marLeft w:val="0"/>
      <w:marRight w:val="0"/>
      <w:marTop w:val="0"/>
      <w:marBottom w:val="0"/>
      <w:divBdr>
        <w:top w:val="none" w:sz="0" w:space="0" w:color="auto"/>
        <w:left w:val="none" w:sz="0" w:space="0" w:color="auto"/>
        <w:bottom w:val="none" w:sz="0" w:space="0" w:color="auto"/>
        <w:right w:val="none" w:sz="0" w:space="0" w:color="auto"/>
      </w:divBdr>
      <w:divsChild>
        <w:div w:id="1038161842">
          <w:marLeft w:val="274"/>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27554769">
      <w:bodyDiv w:val="1"/>
      <w:marLeft w:val="0"/>
      <w:marRight w:val="0"/>
      <w:marTop w:val="0"/>
      <w:marBottom w:val="0"/>
      <w:divBdr>
        <w:top w:val="none" w:sz="0" w:space="0" w:color="auto"/>
        <w:left w:val="none" w:sz="0" w:space="0" w:color="auto"/>
        <w:bottom w:val="none" w:sz="0" w:space="0" w:color="auto"/>
        <w:right w:val="none" w:sz="0" w:space="0" w:color="auto"/>
      </w:divBdr>
    </w:div>
    <w:div w:id="838349079">
      <w:bodyDiv w:val="1"/>
      <w:marLeft w:val="0"/>
      <w:marRight w:val="0"/>
      <w:marTop w:val="0"/>
      <w:marBottom w:val="0"/>
      <w:divBdr>
        <w:top w:val="none" w:sz="0" w:space="0" w:color="auto"/>
        <w:left w:val="none" w:sz="0" w:space="0" w:color="auto"/>
        <w:bottom w:val="none" w:sz="0" w:space="0" w:color="auto"/>
        <w:right w:val="none" w:sz="0" w:space="0" w:color="auto"/>
      </w:divBdr>
      <w:divsChild>
        <w:div w:id="1778941105">
          <w:marLeft w:val="0"/>
          <w:marRight w:val="0"/>
          <w:marTop w:val="0"/>
          <w:marBottom w:val="0"/>
          <w:divBdr>
            <w:top w:val="none" w:sz="0" w:space="0" w:color="auto"/>
            <w:left w:val="none" w:sz="0" w:space="0" w:color="auto"/>
            <w:bottom w:val="none" w:sz="0" w:space="0" w:color="auto"/>
            <w:right w:val="none" w:sz="0" w:space="0" w:color="auto"/>
          </w:divBdr>
        </w:div>
      </w:divsChild>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954289521">
      <w:bodyDiv w:val="1"/>
      <w:marLeft w:val="0"/>
      <w:marRight w:val="0"/>
      <w:marTop w:val="0"/>
      <w:marBottom w:val="0"/>
      <w:divBdr>
        <w:top w:val="none" w:sz="0" w:space="0" w:color="auto"/>
        <w:left w:val="none" w:sz="0" w:space="0" w:color="auto"/>
        <w:bottom w:val="none" w:sz="0" w:space="0" w:color="auto"/>
        <w:right w:val="none" w:sz="0" w:space="0" w:color="auto"/>
      </w:divBdr>
      <w:divsChild>
        <w:div w:id="918909398">
          <w:marLeft w:val="1109"/>
          <w:marRight w:val="0"/>
          <w:marTop w:val="0"/>
          <w:marBottom w:val="240"/>
          <w:divBdr>
            <w:top w:val="none" w:sz="0" w:space="0" w:color="auto"/>
            <w:left w:val="none" w:sz="0" w:space="0" w:color="auto"/>
            <w:bottom w:val="none" w:sz="0" w:space="0" w:color="auto"/>
            <w:right w:val="none" w:sz="0" w:space="0" w:color="auto"/>
          </w:divBdr>
        </w:div>
      </w:divsChild>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299915516">
      <w:bodyDiv w:val="1"/>
      <w:marLeft w:val="0"/>
      <w:marRight w:val="0"/>
      <w:marTop w:val="0"/>
      <w:marBottom w:val="0"/>
      <w:divBdr>
        <w:top w:val="none" w:sz="0" w:space="0" w:color="auto"/>
        <w:left w:val="none" w:sz="0" w:space="0" w:color="auto"/>
        <w:bottom w:val="none" w:sz="0" w:space="0" w:color="auto"/>
        <w:right w:val="none" w:sz="0" w:space="0" w:color="auto"/>
      </w:divBdr>
      <w:divsChild>
        <w:div w:id="921836715">
          <w:marLeft w:val="1109"/>
          <w:marRight w:val="0"/>
          <w:marTop w:val="0"/>
          <w:marBottom w:val="240"/>
          <w:divBdr>
            <w:top w:val="none" w:sz="0" w:space="0" w:color="auto"/>
            <w:left w:val="none" w:sz="0" w:space="0" w:color="auto"/>
            <w:bottom w:val="none" w:sz="0" w:space="0" w:color="auto"/>
            <w:right w:val="none" w:sz="0" w:space="0" w:color="auto"/>
          </w:divBdr>
        </w:div>
      </w:divsChild>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31524177">
      <w:bodyDiv w:val="1"/>
      <w:marLeft w:val="0"/>
      <w:marRight w:val="0"/>
      <w:marTop w:val="0"/>
      <w:marBottom w:val="0"/>
      <w:divBdr>
        <w:top w:val="none" w:sz="0" w:space="0" w:color="auto"/>
        <w:left w:val="none" w:sz="0" w:space="0" w:color="auto"/>
        <w:bottom w:val="none" w:sz="0" w:space="0" w:color="auto"/>
        <w:right w:val="none" w:sz="0" w:space="0" w:color="auto"/>
      </w:divBdr>
      <w:divsChild>
        <w:div w:id="231352688">
          <w:marLeft w:val="850"/>
          <w:marRight w:val="0"/>
          <w:marTop w:val="0"/>
          <w:marBottom w:val="240"/>
          <w:divBdr>
            <w:top w:val="none" w:sz="0" w:space="0" w:color="auto"/>
            <w:left w:val="none" w:sz="0" w:space="0" w:color="auto"/>
            <w:bottom w:val="none" w:sz="0" w:space="0" w:color="auto"/>
            <w:right w:val="none" w:sz="0" w:space="0" w:color="auto"/>
          </w:divBdr>
        </w:div>
        <w:div w:id="1356618225">
          <w:marLeft w:val="850"/>
          <w:marRight w:val="0"/>
          <w:marTop w:val="0"/>
          <w:marBottom w:val="240"/>
          <w:divBdr>
            <w:top w:val="none" w:sz="0" w:space="0" w:color="auto"/>
            <w:left w:val="none" w:sz="0" w:space="0" w:color="auto"/>
            <w:bottom w:val="none" w:sz="0" w:space="0" w:color="auto"/>
            <w:right w:val="none" w:sz="0" w:space="0" w:color="auto"/>
          </w:divBdr>
        </w:div>
        <w:div w:id="67189299">
          <w:marLeft w:val="850"/>
          <w:marRight w:val="0"/>
          <w:marTop w:val="0"/>
          <w:marBottom w:val="240"/>
          <w:divBdr>
            <w:top w:val="none" w:sz="0" w:space="0" w:color="auto"/>
            <w:left w:val="none" w:sz="0" w:space="0" w:color="auto"/>
            <w:bottom w:val="none" w:sz="0" w:space="0" w:color="auto"/>
            <w:right w:val="none" w:sz="0" w:space="0" w:color="auto"/>
          </w:divBdr>
        </w:div>
      </w:divsChild>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49855747">
      <w:bodyDiv w:val="1"/>
      <w:marLeft w:val="0"/>
      <w:marRight w:val="0"/>
      <w:marTop w:val="0"/>
      <w:marBottom w:val="0"/>
      <w:divBdr>
        <w:top w:val="none" w:sz="0" w:space="0" w:color="auto"/>
        <w:left w:val="none" w:sz="0" w:space="0" w:color="auto"/>
        <w:bottom w:val="none" w:sz="0" w:space="0" w:color="auto"/>
        <w:right w:val="none" w:sz="0" w:space="0" w:color="auto"/>
      </w:divBdr>
      <w:divsChild>
        <w:div w:id="690374563">
          <w:marLeft w:val="1109"/>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30663634">
      <w:bodyDiv w:val="1"/>
      <w:marLeft w:val="0"/>
      <w:marRight w:val="0"/>
      <w:marTop w:val="0"/>
      <w:marBottom w:val="0"/>
      <w:divBdr>
        <w:top w:val="none" w:sz="0" w:space="0" w:color="auto"/>
        <w:left w:val="none" w:sz="0" w:space="0" w:color="auto"/>
        <w:bottom w:val="none" w:sz="0" w:space="0" w:color="auto"/>
        <w:right w:val="none" w:sz="0" w:space="0" w:color="auto"/>
      </w:divBdr>
      <w:divsChild>
        <w:div w:id="1510174571">
          <w:marLeft w:val="1109"/>
          <w:marRight w:val="0"/>
          <w:marTop w:val="0"/>
          <w:marBottom w:val="240"/>
          <w:divBdr>
            <w:top w:val="none" w:sz="0" w:space="0" w:color="auto"/>
            <w:left w:val="none" w:sz="0" w:space="0" w:color="auto"/>
            <w:bottom w:val="none" w:sz="0" w:space="0" w:color="auto"/>
            <w:right w:val="none" w:sz="0" w:space="0" w:color="auto"/>
          </w:divBdr>
        </w:div>
      </w:divsChild>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6B52-6AF1-47FE-A27A-791035C9557D}">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2960</Words>
  <Characters>16872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cp:lastModifiedBy>
  <cp:revision>124</cp:revision>
  <cp:lastPrinted>2023-06-03T07:50:00Z</cp:lastPrinted>
  <dcterms:created xsi:type="dcterms:W3CDTF">2024-08-07T01:54:00Z</dcterms:created>
  <dcterms:modified xsi:type="dcterms:W3CDTF">2024-08-09T00:21:00Z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