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55E0A71A" w:rsidR="005E7182" w:rsidRPr="0038661C" w:rsidRDefault="005E7182" w:rsidP="00B42988">
      <w:pPr>
        <w:pStyle w:val="Header"/>
        <w:tabs>
          <w:tab w:val="right" w:pos="9923"/>
        </w:tabs>
        <w:rPr>
          <w:bCs/>
          <w:noProof w:val="0"/>
          <w:sz w:val="24"/>
          <w:szCs w:val="24"/>
        </w:rPr>
      </w:pPr>
      <w:bookmarkStart w:id="0" w:name="_Hlk37418177"/>
      <w:bookmarkStart w:id="1" w:name="_Hlk148433929"/>
      <w:r w:rsidRPr="0038661C">
        <w:rPr>
          <w:bCs/>
          <w:noProof w:val="0"/>
          <w:sz w:val="24"/>
          <w:szCs w:val="24"/>
        </w:rPr>
        <w:t>3GPP TSG RAN WG1 #11</w:t>
      </w:r>
      <w:r w:rsidR="00001FEA">
        <w:rPr>
          <w:bCs/>
          <w:noProof w:val="0"/>
          <w:sz w:val="24"/>
          <w:szCs w:val="24"/>
        </w:rPr>
        <w:t>8</w:t>
      </w:r>
      <w:r w:rsidRPr="0038661C">
        <w:rPr>
          <w:bCs/>
          <w:noProof w:val="0"/>
          <w:sz w:val="24"/>
          <w:szCs w:val="24"/>
        </w:rPr>
        <w:tab/>
      </w:r>
      <w:r w:rsidR="00982399" w:rsidRPr="0038661C">
        <w:rPr>
          <w:bCs/>
          <w:noProof w:val="0"/>
          <w:sz w:val="24"/>
          <w:szCs w:val="24"/>
        </w:rPr>
        <w:t>R1-</w:t>
      </w:r>
      <w:r w:rsidR="001A6177">
        <w:rPr>
          <w:bCs/>
          <w:noProof w:val="0"/>
          <w:sz w:val="24"/>
          <w:szCs w:val="24"/>
        </w:rPr>
        <w:t>2406485</w:t>
      </w:r>
    </w:p>
    <w:bookmarkEnd w:id="0"/>
    <w:bookmarkEnd w:id="1"/>
    <w:p w14:paraId="3591D07B" w14:textId="324222EB" w:rsidR="00607A7F" w:rsidRPr="0038661C" w:rsidRDefault="00F67794" w:rsidP="00607A7F">
      <w:pPr>
        <w:pStyle w:val="Header"/>
        <w:rPr>
          <w:bCs/>
          <w:noProof w:val="0"/>
          <w:sz w:val="24"/>
          <w:szCs w:val="24"/>
        </w:rPr>
      </w:pPr>
      <w:r>
        <w:rPr>
          <w:bCs/>
          <w:noProof w:val="0"/>
          <w:sz w:val="24"/>
          <w:szCs w:val="24"/>
        </w:rPr>
        <w:t>Maastric</w:t>
      </w:r>
      <w:r w:rsidR="006126EA">
        <w:rPr>
          <w:bCs/>
          <w:noProof w:val="0"/>
          <w:sz w:val="24"/>
          <w:szCs w:val="24"/>
        </w:rPr>
        <w:t>ht</w:t>
      </w:r>
      <w:r w:rsidR="00085A2D" w:rsidRPr="0038661C">
        <w:rPr>
          <w:bCs/>
          <w:noProof w:val="0"/>
          <w:sz w:val="24"/>
          <w:szCs w:val="24"/>
        </w:rPr>
        <w:t xml:space="preserve">, </w:t>
      </w:r>
      <w:r w:rsidR="006126EA">
        <w:rPr>
          <w:bCs/>
          <w:noProof w:val="0"/>
          <w:sz w:val="24"/>
          <w:szCs w:val="24"/>
        </w:rPr>
        <w:t>NL</w:t>
      </w:r>
      <w:r w:rsidR="00085A2D" w:rsidRPr="0038661C">
        <w:rPr>
          <w:bCs/>
          <w:noProof w:val="0"/>
          <w:sz w:val="24"/>
          <w:szCs w:val="24"/>
        </w:rPr>
        <w:t xml:space="preserve">, </w:t>
      </w:r>
      <w:r w:rsidR="006700F5">
        <w:rPr>
          <w:bCs/>
          <w:noProof w:val="0"/>
          <w:sz w:val="24"/>
          <w:szCs w:val="24"/>
        </w:rPr>
        <w:t xml:space="preserve">August </w:t>
      </w:r>
      <w:r w:rsidR="006126EA">
        <w:rPr>
          <w:bCs/>
          <w:noProof w:val="0"/>
          <w:sz w:val="24"/>
          <w:szCs w:val="24"/>
        </w:rPr>
        <w:t>19</w:t>
      </w:r>
      <w:r w:rsidR="00E50BA4" w:rsidRPr="006C3A90">
        <w:rPr>
          <w:bCs/>
          <w:noProof w:val="0"/>
          <w:sz w:val="24"/>
          <w:szCs w:val="24"/>
          <w:vertAlign w:val="superscript"/>
        </w:rPr>
        <w:t>th</w:t>
      </w:r>
      <w:r w:rsidR="00E07745">
        <w:rPr>
          <w:bCs/>
          <w:noProof w:val="0"/>
          <w:sz w:val="24"/>
          <w:szCs w:val="24"/>
          <w:vertAlign w:val="superscript"/>
        </w:rPr>
        <w:t xml:space="preserve"> </w:t>
      </w:r>
      <w:r w:rsidR="00607A7F" w:rsidRPr="0038661C">
        <w:rPr>
          <w:bCs/>
          <w:noProof w:val="0"/>
          <w:sz w:val="24"/>
          <w:szCs w:val="24"/>
        </w:rPr>
        <w:t>–</w:t>
      </w:r>
      <w:r w:rsidR="00E07745">
        <w:rPr>
          <w:bCs/>
          <w:noProof w:val="0"/>
          <w:sz w:val="24"/>
          <w:szCs w:val="24"/>
        </w:rPr>
        <w:t xml:space="preserve"> </w:t>
      </w:r>
      <w:r w:rsidR="00085A2D" w:rsidRPr="0038661C">
        <w:rPr>
          <w:bCs/>
          <w:noProof w:val="0"/>
          <w:sz w:val="24"/>
          <w:szCs w:val="24"/>
        </w:rPr>
        <w:t>2</w:t>
      </w:r>
      <w:r w:rsidR="006126EA">
        <w:rPr>
          <w:bCs/>
          <w:noProof w:val="0"/>
          <w:sz w:val="24"/>
          <w:szCs w:val="24"/>
        </w:rPr>
        <w:t>3</w:t>
      </w:r>
      <w:r w:rsidR="00E50BA4" w:rsidRPr="006C3A90">
        <w:rPr>
          <w:bCs/>
          <w:noProof w:val="0"/>
          <w:sz w:val="24"/>
          <w:szCs w:val="24"/>
          <w:vertAlign w:val="superscript"/>
        </w:rPr>
        <w:t>rd</w:t>
      </w:r>
      <w:r w:rsidR="00607A7F" w:rsidRPr="0038661C">
        <w:rPr>
          <w:bCs/>
          <w:noProof w:val="0"/>
          <w:sz w:val="24"/>
          <w:szCs w:val="24"/>
        </w:rPr>
        <w:t>, 2024</w:t>
      </w:r>
    </w:p>
    <w:p w14:paraId="376911AE" w14:textId="77777777" w:rsidR="00773C9C" w:rsidRPr="0038661C" w:rsidRDefault="00773C9C" w:rsidP="16512788">
      <w:pPr>
        <w:pStyle w:val="CRCoverPage"/>
        <w:rPr>
          <w:rStyle w:val="eop"/>
          <w:rFonts w:cs="Arial"/>
          <w:b/>
          <w:bCs/>
          <w:color w:val="000000"/>
          <w:shd w:val="clear" w:color="auto" w:fill="FFFFFF"/>
          <w:lang w:val="en-US"/>
        </w:rPr>
      </w:pPr>
    </w:p>
    <w:p w14:paraId="1BD9DB92" w14:textId="2E42696A" w:rsidR="2F9E16B0" w:rsidRDefault="00B42988" w:rsidP="5FC3DED9">
      <w:pPr>
        <w:pStyle w:val="CRCoverPage"/>
        <w:rPr>
          <w:rFonts w:cs="Arial"/>
          <w:b/>
          <w:bCs/>
          <w:sz w:val="24"/>
          <w:szCs w:val="24"/>
          <w:lang w:val="en-US" w:eastAsia="ja-JP"/>
        </w:rPr>
      </w:pPr>
      <w:r w:rsidRPr="5FC3DED9">
        <w:rPr>
          <w:rFonts w:cs="Arial"/>
          <w:b/>
          <w:bCs/>
          <w:sz w:val="24"/>
          <w:szCs w:val="24"/>
          <w:lang w:val="en-US"/>
        </w:rPr>
        <w:t>Agenda item:</w:t>
      </w:r>
      <w:r w:rsidR="2F9E16B0">
        <w:tab/>
      </w:r>
      <w:r w:rsidR="2F9E16B0">
        <w:tab/>
      </w:r>
      <w:r w:rsidRPr="5FC3DED9">
        <w:rPr>
          <w:rFonts w:cs="Arial"/>
          <w:b/>
          <w:bCs/>
          <w:sz w:val="24"/>
          <w:szCs w:val="24"/>
          <w:lang w:val="en-US"/>
        </w:rPr>
        <w:t>9.8.</w:t>
      </w:r>
      <w:r w:rsidR="6FE7B926" w:rsidRPr="5FC3DED9">
        <w:rPr>
          <w:rFonts w:cs="Arial"/>
          <w:b/>
          <w:bCs/>
          <w:sz w:val="24"/>
          <w:szCs w:val="24"/>
          <w:lang w:val="en-US"/>
        </w:rPr>
        <w:t>1</w:t>
      </w:r>
    </w:p>
    <w:p w14:paraId="2875ACF6" w14:textId="07177C77" w:rsidR="00B42988" w:rsidRPr="0038661C" w:rsidRDefault="00B42988" w:rsidP="00B42988">
      <w:pPr>
        <w:tabs>
          <w:tab w:val="left" w:pos="1985"/>
        </w:tabs>
        <w:spacing w:after="120"/>
        <w:ind w:left="1985" w:hanging="1985"/>
        <w:rPr>
          <w:rFonts w:ascii="Arial" w:hAnsi="Arial" w:cs="Arial"/>
          <w:b/>
          <w:bCs/>
          <w:sz w:val="24"/>
          <w:szCs w:val="24"/>
        </w:rPr>
      </w:pPr>
      <w:r w:rsidRPr="0038661C">
        <w:rPr>
          <w:rFonts w:ascii="Arial" w:hAnsi="Arial" w:cs="Arial"/>
          <w:b/>
          <w:bCs/>
          <w:sz w:val="24"/>
          <w:szCs w:val="24"/>
        </w:rPr>
        <w:t>Source:</w:t>
      </w:r>
      <w:r w:rsidRPr="0038661C">
        <w:rPr>
          <w:rFonts w:ascii="Arial" w:hAnsi="Arial" w:cs="Arial"/>
          <w:b/>
          <w:bCs/>
          <w:sz w:val="24"/>
        </w:rPr>
        <w:tab/>
      </w:r>
      <w:r w:rsidR="00546255">
        <w:rPr>
          <w:rFonts w:ascii="Arial" w:hAnsi="Arial" w:cs="Arial"/>
          <w:b/>
          <w:bCs/>
          <w:sz w:val="24"/>
          <w:szCs w:val="24"/>
        </w:rPr>
        <w:t>Sony</w:t>
      </w:r>
    </w:p>
    <w:p w14:paraId="457930BC" w14:textId="65D1AAE5" w:rsidR="00B42988" w:rsidRPr="0038661C" w:rsidRDefault="00B42988" w:rsidP="00B42988">
      <w:pPr>
        <w:ind w:left="1985" w:hanging="1985"/>
        <w:rPr>
          <w:rFonts w:ascii="Arial" w:hAnsi="Arial" w:cs="Arial"/>
          <w:b/>
          <w:bCs/>
          <w:sz w:val="24"/>
          <w:szCs w:val="24"/>
        </w:rPr>
      </w:pPr>
      <w:r w:rsidRPr="5FC3DED9">
        <w:rPr>
          <w:rFonts w:ascii="Arial" w:hAnsi="Arial" w:cs="Arial"/>
          <w:b/>
          <w:bCs/>
          <w:sz w:val="24"/>
          <w:szCs w:val="24"/>
        </w:rPr>
        <w:t>Title:</w:t>
      </w:r>
      <w:r>
        <w:tab/>
      </w:r>
      <w:r w:rsidRPr="5FC3DED9">
        <w:rPr>
          <w:rFonts w:ascii="Arial" w:hAnsi="Arial" w:cs="Arial"/>
          <w:b/>
          <w:bCs/>
          <w:sz w:val="24"/>
          <w:szCs w:val="24"/>
        </w:rPr>
        <w:t xml:space="preserve">Discussion on </w:t>
      </w:r>
      <w:r w:rsidR="006700F5" w:rsidRPr="5FC3DED9">
        <w:rPr>
          <w:rFonts w:ascii="Arial" w:hAnsi="Arial" w:cs="Arial"/>
          <w:b/>
          <w:bCs/>
          <w:sz w:val="24"/>
          <w:szCs w:val="24"/>
        </w:rPr>
        <w:t>c</w:t>
      </w:r>
      <w:r w:rsidRPr="5FC3DED9">
        <w:rPr>
          <w:rFonts w:ascii="Arial" w:hAnsi="Arial" w:cs="Arial"/>
          <w:b/>
          <w:bCs/>
          <w:sz w:val="24"/>
          <w:szCs w:val="24"/>
        </w:rPr>
        <w:t xml:space="preserve">hannel model </w:t>
      </w:r>
      <w:r w:rsidR="1B52F2D3" w:rsidRPr="5FC3DED9">
        <w:rPr>
          <w:rFonts w:ascii="Arial" w:hAnsi="Arial" w:cs="Arial"/>
          <w:b/>
          <w:bCs/>
          <w:sz w:val="24"/>
          <w:szCs w:val="24"/>
        </w:rPr>
        <w:t>validations</w:t>
      </w:r>
      <w:r w:rsidRPr="5FC3DED9">
        <w:rPr>
          <w:rFonts w:ascii="Arial" w:hAnsi="Arial" w:cs="Arial"/>
          <w:b/>
          <w:bCs/>
          <w:sz w:val="24"/>
          <w:szCs w:val="24"/>
        </w:rPr>
        <w:t xml:space="preserve"> of TR38.901 for 7-24GHz</w:t>
      </w:r>
    </w:p>
    <w:p w14:paraId="06460424" w14:textId="5F073DD2" w:rsidR="008207FD" w:rsidRPr="0038661C" w:rsidRDefault="00B42988" w:rsidP="008207FD">
      <w:pPr>
        <w:rPr>
          <w:rFonts w:ascii="Arial" w:hAnsi="Arial" w:cs="Arial"/>
          <w:b/>
          <w:bCs/>
          <w:sz w:val="24"/>
          <w:szCs w:val="24"/>
        </w:rPr>
      </w:pPr>
      <w:r w:rsidRPr="0038661C">
        <w:rPr>
          <w:rFonts w:ascii="Arial" w:hAnsi="Arial" w:cs="Arial"/>
          <w:b/>
          <w:bCs/>
          <w:sz w:val="24"/>
          <w:szCs w:val="24"/>
        </w:rPr>
        <w:t>Document for:</w:t>
      </w:r>
      <w:r w:rsidRPr="0038661C">
        <w:rPr>
          <w:rFonts w:ascii="Arial" w:hAnsi="Arial" w:cs="Arial"/>
          <w:b/>
          <w:bCs/>
          <w:sz w:val="24"/>
        </w:rPr>
        <w:tab/>
      </w:r>
      <w:r w:rsidRPr="0038661C">
        <w:rPr>
          <w:rFonts w:ascii="Arial" w:hAnsi="Arial" w:cs="Arial"/>
          <w:b/>
          <w:bCs/>
          <w:sz w:val="24"/>
        </w:rPr>
        <w:tab/>
      </w:r>
      <w:r w:rsidRPr="0038661C">
        <w:rPr>
          <w:rFonts w:ascii="Arial" w:hAnsi="Arial" w:cs="Arial"/>
          <w:b/>
          <w:bCs/>
          <w:sz w:val="24"/>
          <w:szCs w:val="24"/>
        </w:rPr>
        <w:t>Discussion and Decision</w:t>
      </w:r>
    </w:p>
    <w:p w14:paraId="7CF7938E" w14:textId="633C7172" w:rsidR="00ED1327" w:rsidRPr="0038661C" w:rsidRDefault="00EE7FA7" w:rsidP="00090989">
      <w:pPr>
        <w:pStyle w:val="Heading1"/>
        <w:rPr>
          <w:lang w:val="en-US"/>
        </w:rPr>
      </w:pPr>
      <w:r w:rsidRPr="0038661C">
        <w:rPr>
          <w:lang w:val="en-US"/>
        </w:rPr>
        <w:t>Introduction</w:t>
      </w:r>
    </w:p>
    <w:p w14:paraId="08FD0EE9" w14:textId="42B2983E" w:rsidR="007819DF" w:rsidRDefault="000F178B" w:rsidP="006C3A90">
      <w:pPr>
        <w:rPr>
          <w:lang w:eastAsia="zh-CN"/>
        </w:rPr>
      </w:pPr>
      <w:r w:rsidRPr="000F178B">
        <w:rPr>
          <w:lang w:eastAsia="zh-CN"/>
        </w:rPr>
        <w:t xml:space="preserve">In </w:t>
      </w:r>
      <w:r w:rsidR="00A23E92">
        <w:rPr>
          <w:lang w:eastAsia="zh-CN"/>
        </w:rPr>
        <w:t>the RAN1</w:t>
      </w:r>
      <w:r w:rsidRPr="000F178B">
        <w:rPr>
          <w:lang w:eastAsia="zh-CN"/>
        </w:rPr>
        <w:t>#11</w:t>
      </w:r>
      <w:r w:rsidR="007819DF">
        <w:rPr>
          <w:lang w:eastAsia="zh-CN"/>
        </w:rPr>
        <w:t>7</w:t>
      </w:r>
      <w:r w:rsidR="00A23E92">
        <w:rPr>
          <w:lang w:eastAsia="zh-CN"/>
        </w:rPr>
        <w:t xml:space="preserve"> meeting</w:t>
      </w:r>
      <w:r w:rsidRPr="000F178B">
        <w:rPr>
          <w:lang w:eastAsia="zh-CN"/>
        </w:rPr>
        <w:t xml:space="preserve">, a summary on </w:t>
      </w:r>
      <w:r w:rsidR="00E70AF3">
        <w:rPr>
          <w:lang w:eastAsia="zh-CN"/>
        </w:rPr>
        <w:t>c</w:t>
      </w:r>
      <w:r w:rsidR="004618A8" w:rsidRPr="004618A8">
        <w:rPr>
          <w:lang w:eastAsia="zh-CN"/>
        </w:rPr>
        <w:t xml:space="preserve">hannel model validation of TR38.901 for 7-24GHz </w:t>
      </w:r>
      <w:r w:rsidRPr="000F178B">
        <w:rPr>
          <w:lang w:eastAsia="zh-CN"/>
        </w:rPr>
        <w:t>was approved</w:t>
      </w:r>
      <w:r w:rsidR="002850E4">
        <w:rPr>
          <w:lang w:eastAsia="zh-CN"/>
        </w:rPr>
        <w:t xml:space="preserve">. </w:t>
      </w:r>
      <w:r w:rsidR="00A23E92">
        <w:t>F</w:t>
      </w:r>
      <w:r w:rsidR="00A23E92" w:rsidRPr="005F1791">
        <w:t xml:space="preserve">or </w:t>
      </w:r>
      <w:r w:rsidR="005B7DFD" w:rsidRPr="005F1791">
        <w:t>detailed scope of the WI</w:t>
      </w:r>
      <w:r w:rsidR="000D341F">
        <w:t>,</w:t>
      </w:r>
      <w:r w:rsidR="00186472" w:rsidRPr="00186472">
        <w:t xml:space="preserve"> </w:t>
      </w:r>
      <w:r w:rsidR="001628F0">
        <w:t>p</w:t>
      </w:r>
      <w:r w:rsidR="00186472" w:rsidRPr="005F1791">
        <w:t>lease refer to</w:t>
      </w:r>
      <w:r w:rsidR="00265298">
        <w:rPr>
          <w:lang w:eastAsia="zh-CN"/>
        </w:rPr>
        <w:t xml:space="preserve"> </w:t>
      </w:r>
      <w:r w:rsidR="00650EF3">
        <w:rPr>
          <w:lang w:eastAsia="zh-CN"/>
        </w:rPr>
        <w:t>[1]</w:t>
      </w:r>
      <w:r w:rsidRPr="000F178B">
        <w:rPr>
          <w:lang w:eastAsia="zh-CN"/>
        </w:rPr>
        <w:t>:</w:t>
      </w:r>
    </w:p>
    <w:p w14:paraId="3060CE91" w14:textId="77777777" w:rsidR="004F69FE" w:rsidRDefault="004F69FE" w:rsidP="004F69FE">
      <w:pPr>
        <w:spacing w:after="0"/>
        <w:jc w:val="both"/>
        <w:rPr>
          <w:lang w:eastAsia="zh-CN"/>
        </w:rPr>
      </w:pPr>
    </w:p>
    <w:tbl>
      <w:tblPr>
        <w:tblStyle w:val="TableGrid"/>
        <w:tblW w:w="0" w:type="auto"/>
        <w:tblLook w:val="04A0" w:firstRow="1" w:lastRow="0" w:firstColumn="1" w:lastColumn="0" w:noHBand="0" w:noVBand="1"/>
      </w:tblPr>
      <w:tblGrid>
        <w:gridCol w:w="9067"/>
      </w:tblGrid>
      <w:tr w:rsidR="004F69FE" w14:paraId="41A3E345" w14:textId="77777777" w:rsidTr="2CFE2FC6">
        <w:tc>
          <w:tcPr>
            <w:tcW w:w="9067" w:type="dxa"/>
          </w:tcPr>
          <w:p w14:paraId="77C55575" w14:textId="48F0213B" w:rsidR="00233426" w:rsidRPr="006C3A90" w:rsidRDefault="00233426" w:rsidP="006C3A90">
            <w:pPr>
              <w:suppressAutoHyphens/>
              <w:spacing w:after="0" w:line="254" w:lineRule="auto"/>
              <w:jc w:val="both"/>
              <w:rPr>
                <w:rFonts w:eastAsia="DengXian"/>
                <w:b/>
                <w:bCs/>
                <w:lang w:eastAsia="zh-CN"/>
              </w:rPr>
            </w:pPr>
            <w:r w:rsidRPr="006C3A90">
              <w:rPr>
                <w:rFonts w:eastAsia="DengXian"/>
                <w:b/>
                <w:bCs/>
                <w:highlight w:val="green"/>
                <w:lang w:eastAsia="zh-CN"/>
              </w:rPr>
              <w:t>Agreement</w:t>
            </w:r>
            <w:r w:rsidR="00D34833">
              <w:rPr>
                <w:rFonts w:eastAsia="DengXian"/>
                <w:b/>
                <w:bCs/>
                <w:lang w:eastAsia="zh-CN"/>
              </w:rPr>
              <w:t>:</w:t>
            </w:r>
          </w:p>
          <w:p w14:paraId="686C5985" w14:textId="77777777" w:rsidR="00233426" w:rsidRPr="00233426" w:rsidRDefault="00233426" w:rsidP="00C97EBF">
            <w:pPr>
              <w:numPr>
                <w:ilvl w:val="0"/>
                <w:numId w:val="45"/>
              </w:numPr>
              <w:suppressAutoHyphens/>
              <w:snapToGrid w:val="0"/>
              <w:spacing w:after="0"/>
              <w:contextualSpacing/>
              <w:rPr>
                <w:rFonts w:ascii="Times" w:eastAsia="Batang" w:hAnsi="Times"/>
                <w:lang w:eastAsia="x-none"/>
              </w:rPr>
            </w:pPr>
            <w:r w:rsidRPr="00233426">
              <w:rPr>
                <w:rFonts w:ascii="Times" w:eastAsia="Batang" w:hAnsi="Times"/>
                <w:lang w:eastAsia="zh-CN"/>
              </w:rPr>
              <w:t>Further study whether the following parameters for existing deployment scenarios is necessary to be updated:</w:t>
            </w:r>
          </w:p>
          <w:p w14:paraId="1FB33DFA" w14:textId="77777777" w:rsidR="00233426" w:rsidRPr="00233426" w:rsidRDefault="00233426" w:rsidP="00C97EBF">
            <w:pPr>
              <w:numPr>
                <w:ilvl w:val="1"/>
                <w:numId w:val="46"/>
              </w:numPr>
              <w:suppressAutoHyphens/>
              <w:snapToGrid w:val="0"/>
              <w:spacing w:after="0"/>
              <w:rPr>
                <w:rFonts w:ascii="Times" w:eastAsia="Batang" w:hAnsi="Times"/>
                <w:color w:val="C00000"/>
                <w:szCs w:val="24"/>
                <w:lang w:eastAsia="x-none"/>
              </w:rPr>
            </w:pPr>
            <w:r w:rsidRPr="00233426">
              <w:rPr>
                <w:rFonts w:ascii="Times" w:eastAsia="Batang" w:hAnsi="Times"/>
                <w:lang w:eastAsia="x-none"/>
              </w:rPr>
              <w:t xml:space="preserve">Delay spread, pathloss, penetration loss, </w:t>
            </w:r>
            <w:proofErr w:type="spellStart"/>
            <w:r w:rsidRPr="00233426">
              <w:rPr>
                <w:rFonts w:ascii="Times" w:eastAsia="Batang" w:hAnsi="Times"/>
                <w:lang w:eastAsia="x-none"/>
              </w:rPr>
              <w:t>AoD</w:t>
            </w:r>
            <w:proofErr w:type="spellEnd"/>
            <w:r w:rsidRPr="00233426">
              <w:rPr>
                <w:rFonts w:ascii="Times" w:eastAsia="Batang" w:hAnsi="Times"/>
                <w:lang w:eastAsia="x-none"/>
              </w:rPr>
              <w:t>/AoA/</w:t>
            </w:r>
            <w:proofErr w:type="spellStart"/>
            <w:r w:rsidRPr="00233426">
              <w:rPr>
                <w:rFonts w:ascii="Times" w:eastAsia="Batang" w:hAnsi="Times"/>
                <w:lang w:eastAsia="x-none"/>
              </w:rPr>
              <w:t>ZoA</w:t>
            </w:r>
            <w:proofErr w:type="spellEnd"/>
            <w:r w:rsidRPr="00233426">
              <w:rPr>
                <w:rFonts w:ascii="Times" w:eastAsia="Batang" w:hAnsi="Times"/>
                <w:lang w:eastAsia="x-none"/>
              </w:rPr>
              <w:t xml:space="preserve">/Zod spreads, </w:t>
            </w:r>
            <w:proofErr w:type="spellStart"/>
            <w:r w:rsidRPr="00233426">
              <w:rPr>
                <w:rFonts w:ascii="Times" w:eastAsia="Batang" w:hAnsi="Times"/>
                <w:lang w:eastAsia="x-none"/>
              </w:rPr>
              <w:t>ZoD</w:t>
            </w:r>
            <w:proofErr w:type="spellEnd"/>
            <w:r w:rsidRPr="00233426">
              <w:rPr>
                <w:rFonts w:ascii="Times" w:eastAsia="Batang" w:hAnsi="Times"/>
                <w:lang w:eastAsia="x-none"/>
              </w:rPr>
              <w:t xml:space="preserve"> offset, </w:t>
            </w:r>
            <w:r w:rsidRPr="00233426">
              <w:rPr>
                <w:rFonts w:ascii="Times" w:eastAsia="Batang" w:hAnsi="Times"/>
                <w:szCs w:val="24"/>
                <w:lang w:eastAsia="x-none"/>
              </w:rPr>
              <w:t>Angle distribution characteristics (</w:t>
            </w:r>
            <w:proofErr w:type="gramStart"/>
            <w:r w:rsidRPr="00233426">
              <w:rPr>
                <w:rFonts w:ascii="Times" w:eastAsia="Batang" w:hAnsi="Times"/>
                <w:szCs w:val="24"/>
                <w:lang w:eastAsia="x-none"/>
              </w:rPr>
              <w:t>e.g.</w:t>
            </w:r>
            <w:proofErr w:type="gramEnd"/>
            <w:r w:rsidRPr="00233426">
              <w:rPr>
                <w:rFonts w:ascii="Times" w:eastAsia="Batang" w:hAnsi="Times"/>
                <w:szCs w:val="24"/>
                <w:lang w:eastAsia="x-none"/>
              </w:rPr>
              <w:t xml:space="preserve"> exponential, Gaussian, Laplacian distributions), XPR, number of clusters, number of rays per cluster, LSP correlations type (e.g. site-specific or all correlated), UE antenna modeling parameters, K factor (mean, variance)</w:t>
            </w:r>
          </w:p>
          <w:p w14:paraId="3A5D608F" w14:textId="77777777" w:rsidR="00233426" w:rsidRPr="00233426" w:rsidRDefault="00233426" w:rsidP="00C97EBF">
            <w:pPr>
              <w:numPr>
                <w:ilvl w:val="0"/>
                <w:numId w:val="45"/>
              </w:numPr>
              <w:suppressAutoHyphens/>
              <w:snapToGrid w:val="0"/>
              <w:spacing w:after="0"/>
              <w:contextualSpacing/>
              <w:rPr>
                <w:rFonts w:ascii="Times" w:eastAsia="Batang" w:hAnsi="Times"/>
                <w:lang w:eastAsia="x-none"/>
              </w:rPr>
            </w:pPr>
            <w:r w:rsidRPr="00233426">
              <w:rPr>
                <w:rFonts w:ascii="Times" w:eastAsia="Batang" w:hAnsi="Times"/>
                <w:lang w:eastAsia="x-none"/>
              </w:rPr>
              <w:t>Study of updates to other parameters are not precluded and subject to further study.</w:t>
            </w:r>
          </w:p>
          <w:p w14:paraId="2B4E2564" w14:textId="77777777" w:rsidR="00233426" w:rsidRPr="00233426" w:rsidRDefault="00233426" w:rsidP="00C97EBF">
            <w:pPr>
              <w:suppressAutoHyphens/>
              <w:spacing w:after="0" w:line="254" w:lineRule="auto"/>
              <w:jc w:val="both"/>
              <w:rPr>
                <w:rFonts w:eastAsia="DengXian"/>
                <w:lang w:eastAsia="zh-CN"/>
              </w:rPr>
            </w:pPr>
          </w:p>
          <w:p w14:paraId="6FFD4631" w14:textId="384422FA" w:rsidR="00233426" w:rsidRPr="006C3A90" w:rsidRDefault="00233426" w:rsidP="006C3A90">
            <w:pPr>
              <w:suppressAutoHyphens/>
              <w:spacing w:after="0" w:line="254" w:lineRule="auto"/>
              <w:jc w:val="both"/>
              <w:rPr>
                <w:rFonts w:eastAsia="DengXian"/>
                <w:b/>
                <w:bCs/>
                <w:lang w:eastAsia="zh-CN"/>
              </w:rPr>
            </w:pPr>
            <w:r w:rsidRPr="006C3A90">
              <w:rPr>
                <w:rFonts w:eastAsia="DengXian"/>
                <w:b/>
                <w:bCs/>
                <w:highlight w:val="green"/>
                <w:lang w:eastAsia="zh-CN"/>
              </w:rPr>
              <w:t>Agreement</w:t>
            </w:r>
            <w:r w:rsidR="00D34833">
              <w:rPr>
                <w:rFonts w:eastAsia="DengXian"/>
                <w:b/>
                <w:bCs/>
                <w:lang w:eastAsia="zh-CN"/>
              </w:rPr>
              <w:t>:</w:t>
            </w:r>
          </w:p>
          <w:p w14:paraId="627AAFF9" w14:textId="77777777" w:rsidR="00233426" w:rsidRPr="00233426" w:rsidRDefault="00233426" w:rsidP="00C97EBF">
            <w:pPr>
              <w:numPr>
                <w:ilvl w:val="0"/>
                <w:numId w:val="45"/>
              </w:numPr>
              <w:suppressAutoHyphens/>
              <w:snapToGrid w:val="0"/>
              <w:spacing w:after="0"/>
              <w:contextualSpacing/>
              <w:rPr>
                <w:rFonts w:ascii="Times" w:eastAsia="Batang" w:hAnsi="Times"/>
                <w:lang w:eastAsia="zh-CN"/>
              </w:rPr>
            </w:pPr>
            <w:r w:rsidRPr="00233426">
              <w:rPr>
                <w:rFonts w:ascii="Times" w:eastAsia="Batang" w:hAnsi="Times"/>
                <w:lang w:eastAsia="zh-CN"/>
              </w:rPr>
              <w:t xml:space="preserve">Further study </w:t>
            </w:r>
            <w:r w:rsidRPr="00233426">
              <w:rPr>
                <w:rFonts w:ascii="Times" w:eastAsia="DengXian" w:hAnsi="Times" w:hint="eastAsia"/>
                <w:lang w:eastAsia="zh-CN"/>
              </w:rPr>
              <w:t xml:space="preserve">whether/how to reflect </w:t>
            </w:r>
            <w:r w:rsidRPr="00233426">
              <w:rPr>
                <w:rFonts w:ascii="Times" w:eastAsia="Batang" w:hAnsi="Times"/>
                <w:lang w:eastAsia="zh-CN"/>
              </w:rPr>
              <w:t>absolute delay between links</w:t>
            </w:r>
            <w:r w:rsidRPr="00233426">
              <w:rPr>
                <w:rFonts w:ascii="Times" w:eastAsia="DengXian" w:hAnsi="Times" w:hint="eastAsia"/>
                <w:lang w:eastAsia="zh-CN"/>
              </w:rPr>
              <w:t>,</w:t>
            </w:r>
            <w:r w:rsidRPr="00233426">
              <w:rPr>
                <w:rFonts w:ascii="Times" w:eastAsia="Batang" w:hAnsi="Times"/>
                <w:lang w:eastAsia="zh-CN"/>
              </w:rPr>
              <w:t xml:space="preserve"> or</w:t>
            </w:r>
            <w:r w:rsidRPr="00233426">
              <w:rPr>
                <w:rFonts w:ascii="Times" w:eastAsia="DengXian" w:hAnsi="Times" w:hint="eastAsia"/>
                <w:lang w:eastAsia="zh-CN"/>
              </w:rPr>
              <w:t xml:space="preserve"> whether/how</w:t>
            </w:r>
            <w:r w:rsidRPr="00233426">
              <w:rPr>
                <w:rFonts w:ascii="Times" w:eastAsia="Batang" w:hAnsi="Times"/>
                <w:lang w:eastAsia="zh-CN"/>
              </w:rPr>
              <w:t xml:space="preserve"> correlation type of the delay </w:t>
            </w:r>
            <w:r w:rsidRPr="00233426">
              <w:rPr>
                <w:rFonts w:ascii="Times" w:eastAsia="DengXian" w:hAnsi="Times" w:hint="eastAsia"/>
                <w:lang w:eastAsia="zh-CN"/>
              </w:rPr>
              <w:t>needs to</w:t>
            </w:r>
            <w:r w:rsidRPr="00233426">
              <w:rPr>
                <w:rFonts w:ascii="Times" w:eastAsia="Batang" w:hAnsi="Times"/>
                <w:lang w:eastAsia="zh-CN"/>
              </w:rPr>
              <w:t xml:space="preserve"> be changed from site-specific to all-correlated type</w:t>
            </w:r>
            <w:r w:rsidRPr="00233426">
              <w:rPr>
                <w:rFonts w:ascii="Times" w:eastAsia="DengXian" w:hAnsi="Times" w:hint="eastAsia"/>
                <w:lang w:eastAsia="zh-CN"/>
              </w:rPr>
              <w:t xml:space="preserve"> in the </w:t>
            </w:r>
            <w:proofErr w:type="gramStart"/>
            <w:r w:rsidRPr="00233426">
              <w:rPr>
                <w:rFonts w:ascii="Times" w:eastAsia="DengXian" w:hAnsi="Times" w:hint="eastAsia"/>
                <w:lang w:eastAsia="zh-CN"/>
              </w:rPr>
              <w:t>model</w:t>
            </w:r>
            <w:proofErr w:type="gramEnd"/>
            <w:r w:rsidRPr="00233426">
              <w:rPr>
                <w:rFonts w:ascii="Times" w:eastAsia="DengXian" w:hAnsi="Times" w:hint="eastAsia"/>
                <w:lang w:eastAsia="zh-CN"/>
              </w:rPr>
              <w:t xml:space="preserve"> </w:t>
            </w:r>
          </w:p>
          <w:p w14:paraId="17BDCC22" w14:textId="77777777" w:rsidR="00233426" w:rsidRPr="00233426" w:rsidRDefault="00233426" w:rsidP="00C97EBF">
            <w:pPr>
              <w:numPr>
                <w:ilvl w:val="1"/>
                <w:numId w:val="45"/>
              </w:numPr>
              <w:suppressAutoHyphens/>
              <w:snapToGrid w:val="0"/>
              <w:spacing w:after="0"/>
              <w:contextualSpacing/>
              <w:rPr>
                <w:rFonts w:ascii="Times" w:eastAsia="Batang" w:hAnsi="Times"/>
                <w:lang w:eastAsia="zh-CN"/>
              </w:rPr>
            </w:pPr>
            <w:r w:rsidRPr="00233426">
              <w:rPr>
                <w:rFonts w:ascii="Times" w:eastAsia="Batang" w:hAnsi="Times"/>
                <w:lang w:eastAsia="zh-CN"/>
              </w:rPr>
              <w:t>Note: site-specific and all-correlated definitions are provided in TR38.901 Section 7.6.3.4.</w:t>
            </w:r>
          </w:p>
          <w:p w14:paraId="674D04AC" w14:textId="77777777" w:rsidR="00233426" w:rsidRPr="00233426" w:rsidRDefault="00233426" w:rsidP="00C97EBF">
            <w:pPr>
              <w:numPr>
                <w:ilvl w:val="1"/>
                <w:numId w:val="45"/>
              </w:numPr>
              <w:suppressAutoHyphens/>
              <w:snapToGrid w:val="0"/>
              <w:spacing w:after="0"/>
              <w:contextualSpacing/>
              <w:rPr>
                <w:rFonts w:ascii="Times" w:eastAsia="Batang" w:hAnsi="Times"/>
                <w:lang w:eastAsia="zh-CN"/>
              </w:rPr>
            </w:pPr>
            <w:r w:rsidRPr="00233426">
              <w:rPr>
                <w:rFonts w:ascii="Times" w:eastAsia="Batang" w:hAnsi="Times"/>
                <w:lang w:eastAsia="zh-CN"/>
              </w:rPr>
              <w:t xml:space="preserve">FFS: impact of </w:t>
            </w:r>
            <w:r w:rsidRPr="00233426">
              <w:rPr>
                <w:rFonts w:ascii="Times" w:eastAsia="DengXian" w:hAnsi="Times" w:hint="eastAsia"/>
                <w:lang w:eastAsia="zh-CN"/>
              </w:rPr>
              <w:t xml:space="preserve">ISD on </w:t>
            </w:r>
            <w:r w:rsidRPr="00233426">
              <w:rPr>
                <w:rFonts w:ascii="Times" w:eastAsia="Batang" w:hAnsi="Times"/>
                <w:lang w:eastAsia="zh-CN"/>
              </w:rPr>
              <w:t>correlation type for the deployment scenario</w:t>
            </w:r>
          </w:p>
          <w:p w14:paraId="10B92FE6" w14:textId="77777777" w:rsidR="00233426" w:rsidRPr="00233426" w:rsidRDefault="00233426" w:rsidP="00C97EBF">
            <w:pPr>
              <w:suppressAutoHyphens/>
              <w:spacing w:after="0" w:line="254" w:lineRule="auto"/>
              <w:jc w:val="both"/>
              <w:rPr>
                <w:rFonts w:eastAsia="DengXian"/>
                <w:lang w:eastAsia="zh-CN"/>
              </w:rPr>
            </w:pPr>
          </w:p>
          <w:p w14:paraId="2B6F563C" w14:textId="1A7F304F" w:rsidR="00233426" w:rsidRPr="006C3A90" w:rsidRDefault="00233426" w:rsidP="006C3A90">
            <w:pPr>
              <w:suppressAutoHyphens/>
              <w:spacing w:after="0" w:line="254" w:lineRule="auto"/>
              <w:jc w:val="both"/>
              <w:rPr>
                <w:rFonts w:eastAsia="DengXian"/>
                <w:b/>
                <w:bCs/>
                <w:lang w:eastAsia="zh-CN"/>
              </w:rPr>
            </w:pPr>
            <w:r w:rsidRPr="006C3A90">
              <w:rPr>
                <w:rFonts w:eastAsia="DengXian"/>
                <w:b/>
                <w:bCs/>
                <w:highlight w:val="green"/>
                <w:lang w:eastAsia="zh-CN"/>
              </w:rPr>
              <w:t>Agreement</w:t>
            </w:r>
            <w:r w:rsidR="00D34833">
              <w:rPr>
                <w:rFonts w:eastAsia="DengXian"/>
                <w:b/>
                <w:bCs/>
                <w:lang w:eastAsia="zh-CN"/>
              </w:rPr>
              <w:t>:</w:t>
            </w:r>
          </w:p>
          <w:p w14:paraId="694C00CE" w14:textId="77777777" w:rsidR="00233426" w:rsidRPr="00233426" w:rsidRDefault="00233426" w:rsidP="00C97EBF">
            <w:pPr>
              <w:numPr>
                <w:ilvl w:val="0"/>
                <w:numId w:val="47"/>
              </w:numPr>
              <w:suppressAutoHyphens/>
              <w:spacing w:after="0" w:line="254" w:lineRule="auto"/>
              <w:jc w:val="both"/>
              <w:rPr>
                <w:rFonts w:eastAsia="DengXian"/>
                <w:strike/>
                <w:lang w:eastAsia="ko-KR"/>
              </w:rPr>
            </w:pPr>
            <w:r w:rsidRPr="00233426">
              <w:rPr>
                <w:rFonts w:ascii="Times" w:eastAsia="Batang" w:hAnsi="Times"/>
                <w:lang w:eastAsia="zh-CN"/>
              </w:rPr>
              <w:t xml:space="preserve">Further study on correcting the scaling of the angles and other alternative to address angle scaling in TR38.901 Section 7.7.5 to enable accurate desired angle </w:t>
            </w:r>
            <w:proofErr w:type="gramStart"/>
            <w:r w:rsidRPr="00233426">
              <w:rPr>
                <w:rFonts w:ascii="Times" w:eastAsia="Batang" w:hAnsi="Times"/>
                <w:lang w:eastAsia="zh-CN"/>
              </w:rPr>
              <w:t>spread</w:t>
            </w:r>
            <w:proofErr w:type="gramEnd"/>
            <w:r w:rsidRPr="00233426">
              <w:rPr>
                <w:rFonts w:ascii="Times" w:eastAsia="Batang" w:hAnsi="Times"/>
                <w:lang w:eastAsia="zh-CN"/>
              </w:rPr>
              <w:t xml:space="preserve">. </w:t>
            </w:r>
          </w:p>
          <w:p w14:paraId="29A17BF0" w14:textId="77777777" w:rsidR="00D34833" w:rsidRDefault="00D34833" w:rsidP="00C97EBF">
            <w:pPr>
              <w:suppressAutoHyphens/>
              <w:spacing w:after="0" w:line="254" w:lineRule="auto"/>
              <w:jc w:val="both"/>
              <w:rPr>
                <w:rFonts w:ascii="Times" w:eastAsia="DengXian" w:hAnsi="Times"/>
                <w:b/>
                <w:bCs/>
                <w:szCs w:val="24"/>
                <w:highlight w:val="green"/>
                <w:lang w:eastAsia="zh-CN"/>
              </w:rPr>
            </w:pPr>
          </w:p>
          <w:p w14:paraId="41B0E340" w14:textId="3DC0D468" w:rsidR="00233426" w:rsidRPr="006C3A90" w:rsidRDefault="00233426" w:rsidP="006C3A90">
            <w:pPr>
              <w:suppressAutoHyphens/>
              <w:spacing w:after="0" w:line="254" w:lineRule="auto"/>
              <w:jc w:val="both"/>
              <w:rPr>
                <w:rFonts w:eastAsia="DengXian"/>
                <w:b/>
                <w:bCs/>
                <w:lang w:eastAsia="zh-CN"/>
              </w:rPr>
            </w:pPr>
            <w:r w:rsidRPr="006C3A90">
              <w:rPr>
                <w:rFonts w:ascii="Times" w:eastAsia="DengXian" w:hAnsi="Times"/>
                <w:b/>
                <w:bCs/>
                <w:szCs w:val="24"/>
                <w:highlight w:val="green"/>
                <w:lang w:eastAsia="zh-CN"/>
              </w:rPr>
              <w:t>Agreement</w:t>
            </w:r>
            <w:r w:rsidR="00D34833">
              <w:rPr>
                <w:rFonts w:ascii="Times" w:eastAsia="DengXian" w:hAnsi="Times"/>
                <w:b/>
                <w:bCs/>
                <w:szCs w:val="24"/>
                <w:lang w:eastAsia="zh-CN"/>
              </w:rPr>
              <w:t>:</w:t>
            </w:r>
          </w:p>
          <w:p w14:paraId="3A0AE76A" w14:textId="77777777" w:rsidR="00233426" w:rsidRPr="00233426" w:rsidRDefault="00233426" w:rsidP="00C97EBF">
            <w:pPr>
              <w:numPr>
                <w:ilvl w:val="0"/>
                <w:numId w:val="47"/>
              </w:numPr>
              <w:suppressAutoHyphens/>
              <w:spacing w:after="0" w:line="254" w:lineRule="auto"/>
              <w:jc w:val="both"/>
              <w:rPr>
                <w:rFonts w:eastAsia="DengXian"/>
                <w:lang w:eastAsia="ko-KR"/>
              </w:rPr>
            </w:pPr>
            <w:r w:rsidRPr="00233426">
              <w:rPr>
                <w:rFonts w:ascii="Times" w:eastAsia="Batang" w:hAnsi="Times"/>
                <w:bCs/>
                <w:lang w:eastAsia="x-none"/>
              </w:rPr>
              <w:t xml:space="preserve">Further study of </w:t>
            </w:r>
            <w:r w:rsidRPr="00233426">
              <w:rPr>
                <w:rFonts w:ascii="Times" w:eastAsia="DengXian" w:hAnsi="Times" w:hint="eastAsia"/>
                <w:bCs/>
                <w:lang w:eastAsia="zh-CN"/>
              </w:rPr>
              <w:t xml:space="preserve">whether/how to model the </w:t>
            </w:r>
            <w:r w:rsidRPr="00233426">
              <w:rPr>
                <w:rFonts w:ascii="Times" w:eastAsia="Batang" w:hAnsi="Times"/>
                <w:bCs/>
                <w:lang w:eastAsia="x-none"/>
              </w:rPr>
              <w:t>variability of the co- and cross polar powers, in both diagonal and anti-diagonals of the polarization matrix, in the TR 38.901 model.</w:t>
            </w:r>
          </w:p>
          <w:p w14:paraId="4F5CAD31" w14:textId="77777777" w:rsidR="00233426" w:rsidRPr="00233426" w:rsidRDefault="00233426" w:rsidP="00C97EBF">
            <w:pPr>
              <w:numPr>
                <w:ilvl w:val="1"/>
                <w:numId w:val="47"/>
              </w:numPr>
              <w:suppressAutoHyphens/>
              <w:spacing w:after="0" w:line="254" w:lineRule="auto"/>
              <w:jc w:val="both"/>
              <w:rPr>
                <w:rFonts w:eastAsia="DengXian"/>
                <w:lang w:eastAsia="ko-KR"/>
              </w:rPr>
            </w:pPr>
            <w:r w:rsidRPr="00233426">
              <w:rPr>
                <w:rFonts w:eastAsia="DengXian"/>
                <w:lang w:eastAsia="ko-KR"/>
              </w:rPr>
              <w:t>FFS: variability</w:t>
            </w:r>
            <w:r w:rsidRPr="00233426">
              <w:rPr>
                <w:rFonts w:eastAsia="DengXian" w:hint="eastAsia"/>
                <w:lang w:eastAsia="zh-CN"/>
              </w:rPr>
              <w:t xml:space="preserve"> is applied for per ray or per cluster or per link</w:t>
            </w:r>
          </w:p>
          <w:p w14:paraId="316D08EB" w14:textId="77777777" w:rsidR="00233426" w:rsidRPr="00233426" w:rsidRDefault="00233426" w:rsidP="00C97EBF">
            <w:pPr>
              <w:numPr>
                <w:ilvl w:val="1"/>
                <w:numId w:val="47"/>
              </w:numPr>
              <w:suppressAutoHyphens/>
              <w:spacing w:after="0" w:line="254" w:lineRule="auto"/>
              <w:jc w:val="both"/>
              <w:rPr>
                <w:rFonts w:eastAsia="DengXian"/>
                <w:lang w:eastAsia="ko-KR"/>
              </w:rPr>
            </w:pPr>
            <w:r w:rsidRPr="00233426">
              <w:rPr>
                <w:rFonts w:eastAsia="DengXian"/>
                <w:lang w:eastAsia="ko-KR"/>
              </w:rPr>
              <w:t>FFS: impact of antenna configurations</w:t>
            </w:r>
          </w:p>
          <w:p w14:paraId="3EFBEA3A" w14:textId="77777777" w:rsidR="00233426" w:rsidRPr="00233426" w:rsidRDefault="00233426" w:rsidP="00C97EBF">
            <w:pPr>
              <w:numPr>
                <w:ilvl w:val="1"/>
                <w:numId w:val="47"/>
              </w:numPr>
              <w:suppressAutoHyphens/>
              <w:spacing w:after="0" w:line="254" w:lineRule="auto"/>
              <w:jc w:val="both"/>
              <w:rPr>
                <w:rFonts w:eastAsia="DengXian"/>
                <w:lang w:eastAsia="ko-KR"/>
              </w:rPr>
            </w:pPr>
            <w:r w:rsidRPr="00233426">
              <w:rPr>
                <w:rFonts w:ascii="Times" w:eastAsia="Batang" w:hAnsi="Times"/>
                <w:bCs/>
                <w:lang w:eastAsia="x-none"/>
              </w:rPr>
              <w:t xml:space="preserve">For example, variability may be random with an </w:t>
            </w:r>
            <w:proofErr w:type="spellStart"/>
            <w:r w:rsidRPr="00233426">
              <w:rPr>
                <w:rFonts w:ascii="Times" w:eastAsia="Batang" w:hAnsi="Times"/>
                <w:bCs/>
                <w:lang w:eastAsia="x-none"/>
              </w:rPr>
              <w:t>i.i.d.</w:t>
            </w:r>
            <w:proofErr w:type="spellEnd"/>
            <w:r w:rsidRPr="00233426">
              <w:rPr>
                <w:rFonts w:ascii="Times" w:eastAsia="Batang" w:hAnsi="Times"/>
                <w:bCs/>
                <w:lang w:eastAsia="x-none"/>
              </w:rPr>
              <w:t xml:space="preserve"> zero-mean Gaussian with some standard deviation, via changes to step 9 and eq (7.5-22) and (7.5-28) in clause 7.5 in TR 38.901.</w:t>
            </w:r>
          </w:p>
          <w:p w14:paraId="61557827" w14:textId="77777777" w:rsidR="00233426" w:rsidRPr="00233426" w:rsidRDefault="00233426" w:rsidP="00C97EBF">
            <w:pPr>
              <w:spacing w:after="0"/>
              <w:rPr>
                <w:rFonts w:ascii="Times" w:eastAsia="DengXian" w:hAnsi="Times"/>
                <w:szCs w:val="24"/>
                <w:lang w:eastAsia="zh-CN"/>
              </w:rPr>
            </w:pPr>
          </w:p>
          <w:p w14:paraId="26EF5C24" w14:textId="231C2E4A" w:rsidR="00233426" w:rsidRPr="006C3A90" w:rsidRDefault="00233426" w:rsidP="00C97EBF">
            <w:pPr>
              <w:spacing w:after="0"/>
              <w:rPr>
                <w:rFonts w:ascii="Times" w:eastAsia="DengXian" w:hAnsi="Times"/>
                <w:b/>
                <w:bCs/>
                <w:szCs w:val="24"/>
                <w:lang w:eastAsia="zh-CN"/>
              </w:rPr>
            </w:pPr>
            <w:r w:rsidRPr="006C3A90">
              <w:rPr>
                <w:rFonts w:ascii="Times" w:eastAsia="DengXian" w:hAnsi="Times"/>
                <w:b/>
                <w:bCs/>
                <w:szCs w:val="24"/>
                <w:highlight w:val="green"/>
                <w:lang w:eastAsia="zh-CN"/>
              </w:rPr>
              <w:lastRenderedPageBreak/>
              <w:t>Agreement</w:t>
            </w:r>
            <w:r w:rsidR="00D34833">
              <w:rPr>
                <w:rFonts w:ascii="Times" w:eastAsia="DengXian" w:hAnsi="Times"/>
                <w:b/>
                <w:bCs/>
                <w:szCs w:val="24"/>
                <w:lang w:eastAsia="zh-CN"/>
              </w:rPr>
              <w:t>:</w:t>
            </w:r>
          </w:p>
          <w:p w14:paraId="47AEA11A" w14:textId="77777777" w:rsidR="00233426" w:rsidRPr="00233426" w:rsidRDefault="00233426" w:rsidP="00C97EBF">
            <w:pPr>
              <w:numPr>
                <w:ilvl w:val="0"/>
                <w:numId w:val="47"/>
              </w:numPr>
              <w:suppressAutoHyphens/>
              <w:spacing w:after="0" w:line="254" w:lineRule="auto"/>
              <w:jc w:val="both"/>
              <w:rPr>
                <w:rFonts w:eastAsia="DengXian"/>
                <w:lang w:eastAsia="ko-KR"/>
              </w:rPr>
            </w:pPr>
            <w:r w:rsidRPr="00233426">
              <w:rPr>
                <w:rFonts w:eastAsia="DengXian"/>
                <w:lang w:eastAsia="ko-KR"/>
              </w:rPr>
              <w:t xml:space="preserve">Further study </w:t>
            </w:r>
            <w:r w:rsidRPr="00233426">
              <w:rPr>
                <w:rFonts w:eastAsia="DengXian" w:hint="eastAsia"/>
                <w:lang w:eastAsia="zh-CN"/>
              </w:rPr>
              <w:t xml:space="preserve">whether/how to model </w:t>
            </w:r>
            <w:r w:rsidRPr="00233426">
              <w:rPr>
                <w:rFonts w:eastAsia="DengXian"/>
                <w:lang w:eastAsia="ko-KR"/>
              </w:rPr>
              <w:t>intra-cluster K factor to the TR38.901 models, such as power re-normalization among intra-cluster rays of a cluster so that first intra-cluster ray has K times more average power compared to rest of the intra-cluster rays.</w:t>
            </w:r>
          </w:p>
          <w:p w14:paraId="11673BFD" w14:textId="77777777" w:rsidR="00233426" w:rsidRPr="00233426" w:rsidRDefault="00233426" w:rsidP="00C97EBF">
            <w:pPr>
              <w:numPr>
                <w:ilvl w:val="1"/>
                <w:numId w:val="47"/>
              </w:numPr>
              <w:suppressAutoHyphens/>
              <w:spacing w:after="0" w:line="254" w:lineRule="auto"/>
              <w:jc w:val="both"/>
              <w:rPr>
                <w:rFonts w:eastAsia="DengXian"/>
                <w:lang w:eastAsia="ko-KR"/>
              </w:rPr>
            </w:pPr>
            <w:r w:rsidRPr="00233426">
              <w:rPr>
                <w:rFonts w:eastAsia="DengXian"/>
                <w:lang w:eastAsia="ko-KR"/>
              </w:rPr>
              <w:t>FFS: whether same</w:t>
            </w:r>
            <w:r w:rsidRPr="00233426">
              <w:rPr>
                <w:rFonts w:eastAsia="DengXian" w:hint="eastAsia"/>
                <w:lang w:eastAsia="zh-CN"/>
              </w:rPr>
              <w:t xml:space="preserve"> or </w:t>
            </w:r>
            <w:r w:rsidRPr="00233426">
              <w:rPr>
                <w:rFonts w:eastAsia="DengXian"/>
                <w:lang w:eastAsia="ko-KR"/>
              </w:rPr>
              <w:t xml:space="preserve">different intra-cluster K factor is applied for each </w:t>
            </w:r>
            <w:proofErr w:type="gramStart"/>
            <w:r w:rsidRPr="00233426">
              <w:rPr>
                <w:rFonts w:eastAsia="DengXian"/>
                <w:lang w:eastAsia="ko-KR"/>
              </w:rPr>
              <w:t>clusters</w:t>
            </w:r>
            <w:proofErr w:type="gramEnd"/>
          </w:p>
          <w:p w14:paraId="40750EB5" w14:textId="77777777" w:rsidR="00233426" w:rsidRPr="00233426" w:rsidRDefault="00233426" w:rsidP="00C97EBF">
            <w:pPr>
              <w:numPr>
                <w:ilvl w:val="1"/>
                <w:numId w:val="47"/>
              </w:numPr>
              <w:suppressAutoHyphens/>
              <w:spacing w:after="0" w:line="254" w:lineRule="auto"/>
              <w:jc w:val="both"/>
              <w:rPr>
                <w:rFonts w:eastAsia="DengXian"/>
                <w:lang w:eastAsia="ko-KR"/>
              </w:rPr>
            </w:pPr>
            <w:r w:rsidRPr="00233426">
              <w:rPr>
                <w:rFonts w:eastAsia="DengXian"/>
                <w:lang w:eastAsia="ko-KR"/>
              </w:rPr>
              <w:t>FFS: which applicable deployment scenarios</w:t>
            </w:r>
          </w:p>
          <w:p w14:paraId="709A46B5" w14:textId="77777777" w:rsidR="00D34833" w:rsidRDefault="00D34833" w:rsidP="00C97EBF">
            <w:pPr>
              <w:spacing w:after="0"/>
              <w:rPr>
                <w:rFonts w:ascii="Times" w:eastAsia="DengXian" w:hAnsi="Times"/>
                <w:b/>
                <w:bCs/>
                <w:szCs w:val="24"/>
                <w:highlight w:val="green"/>
                <w:lang w:eastAsia="zh-CN"/>
              </w:rPr>
            </w:pPr>
          </w:p>
          <w:p w14:paraId="65C21FA0" w14:textId="74836A84" w:rsidR="00233426" w:rsidRPr="006C3A90" w:rsidRDefault="00233426" w:rsidP="00C97EBF">
            <w:pPr>
              <w:spacing w:after="0"/>
              <w:rPr>
                <w:rFonts w:ascii="Times" w:eastAsia="DengXian" w:hAnsi="Times"/>
                <w:b/>
                <w:bCs/>
                <w:szCs w:val="24"/>
                <w:lang w:eastAsia="zh-CN"/>
              </w:rPr>
            </w:pPr>
            <w:r w:rsidRPr="006C3A90">
              <w:rPr>
                <w:rFonts w:ascii="Times" w:eastAsia="DengXian" w:hAnsi="Times"/>
                <w:b/>
                <w:bCs/>
                <w:szCs w:val="24"/>
                <w:highlight w:val="green"/>
                <w:lang w:eastAsia="zh-CN"/>
              </w:rPr>
              <w:t>Agreement</w:t>
            </w:r>
            <w:r w:rsidR="00D34833">
              <w:rPr>
                <w:rFonts w:ascii="Times" w:eastAsia="DengXian" w:hAnsi="Times"/>
                <w:b/>
                <w:bCs/>
                <w:szCs w:val="24"/>
                <w:lang w:eastAsia="zh-CN"/>
              </w:rPr>
              <w:t>:</w:t>
            </w:r>
          </w:p>
          <w:p w14:paraId="63443037" w14:textId="77777777" w:rsidR="00233426" w:rsidRPr="00233426" w:rsidRDefault="00233426" w:rsidP="00C97EBF">
            <w:pPr>
              <w:numPr>
                <w:ilvl w:val="0"/>
                <w:numId w:val="48"/>
              </w:numPr>
              <w:spacing w:after="0"/>
              <w:contextualSpacing/>
              <w:rPr>
                <w:rFonts w:ascii="Times" w:eastAsia="Batang" w:hAnsi="Times"/>
                <w:lang w:eastAsia="x-none"/>
              </w:rPr>
            </w:pPr>
            <w:r w:rsidRPr="00233426">
              <w:rPr>
                <w:rFonts w:ascii="Times" w:eastAsia="Batang" w:hAnsi="Times"/>
                <w:lang w:eastAsia="x-none"/>
              </w:rPr>
              <w:t xml:space="preserve">Further study </w:t>
            </w:r>
            <w:r w:rsidRPr="00233426">
              <w:rPr>
                <w:rFonts w:ascii="Times" w:eastAsia="DengXian" w:hAnsi="Times" w:hint="eastAsia"/>
                <w:lang w:eastAsia="zh-CN"/>
              </w:rPr>
              <w:t xml:space="preserve">whether/how </w:t>
            </w:r>
            <w:r w:rsidRPr="00233426">
              <w:rPr>
                <w:rFonts w:ascii="Times" w:eastAsia="Batang" w:hAnsi="Times"/>
                <w:lang w:eastAsia="x-none"/>
              </w:rPr>
              <w:t>following UE antenna modelling aspects</w:t>
            </w:r>
            <w:r w:rsidRPr="00233426">
              <w:rPr>
                <w:rFonts w:ascii="Times" w:eastAsia="DengXian" w:hAnsi="Times" w:hint="eastAsia"/>
                <w:lang w:eastAsia="zh-CN"/>
              </w:rPr>
              <w:t xml:space="preserve"> should be considered in the modelling</w:t>
            </w:r>
            <w:r w:rsidRPr="00233426">
              <w:rPr>
                <w:rFonts w:ascii="Times" w:eastAsia="Batang" w:hAnsi="Times"/>
                <w:lang w:eastAsia="x-none"/>
              </w:rPr>
              <w:t>:</w:t>
            </w:r>
          </w:p>
          <w:p w14:paraId="49FA87D2" w14:textId="77777777" w:rsidR="00233426" w:rsidRPr="00233426" w:rsidRDefault="00233426" w:rsidP="00C97EBF">
            <w:pPr>
              <w:numPr>
                <w:ilvl w:val="1"/>
                <w:numId w:val="48"/>
              </w:numPr>
              <w:spacing w:after="0"/>
              <w:contextualSpacing/>
              <w:rPr>
                <w:rFonts w:ascii="Times" w:eastAsia="Batang" w:hAnsi="Times"/>
                <w:lang w:eastAsia="x-none"/>
              </w:rPr>
            </w:pPr>
            <w:r w:rsidRPr="00233426">
              <w:rPr>
                <w:rFonts w:ascii="Times" w:eastAsia="Batang" w:hAnsi="Times"/>
                <w:lang w:eastAsia="x-none"/>
              </w:rPr>
              <w:t xml:space="preserve">UE antenna placement, </w:t>
            </w:r>
            <w:proofErr w:type="gramStart"/>
            <w:r w:rsidRPr="00233426">
              <w:rPr>
                <w:rFonts w:ascii="Times" w:eastAsia="Batang" w:hAnsi="Times"/>
                <w:lang w:eastAsia="x-none"/>
              </w:rPr>
              <w:t>e.g.</w:t>
            </w:r>
            <w:proofErr w:type="gramEnd"/>
            <w:r w:rsidRPr="00233426">
              <w:rPr>
                <w:rFonts w:ascii="Times" w:eastAsia="Batang" w:hAnsi="Times"/>
                <w:lang w:eastAsia="x-none"/>
              </w:rPr>
              <w:t xml:space="preserve"> placement along edges of a rectangle reflecting UE form factor,</w:t>
            </w:r>
          </w:p>
          <w:p w14:paraId="2B3954F6" w14:textId="77777777" w:rsidR="00233426" w:rsidRPr="00233426" w:rsidRDefault="00233426" w:rsidP="00C97EBF">
            <w:pPr>
              <w:numPr>
                <w:ilvl w:val="1"/>
                <w:numId w:val="48"/>
              </w:numPr>
              <w:spacing w:after="0"/>
              <w:contextualSpacing/>
              <w:rPr>
                <w:rFonts w:ascii="Times" w:eastAsia="Batang" w:hAnsi="Times"/>
                <w:lang w:eastAsia="x-none"/>
              </w:rPr>
            </w:pPr>
            <w:r w:rsidRPr="00233426">
              <w:rPr>
                <w:rFonts w:ascii="Times" w:eastAsia="Batang" w:hAnsi="Times"/>
                <w:lang w:eastAsia="x-none"/>
              </w:rPr>
              <w:t xml:space="preserve">UE antenna orientation of individual antenna elements, </w:t>
            </w:r>
            <w:proofErr w:type="gramStart"/>
            <w:r w:rsidRPr="00233426">
              <w:rPr>
                <w:rFonts w:ascii="Times" w:eastAsia="Batang" w:hAnsi="Times"/>
                <w:lang w:eastAsia="x-none"/>
              </w:rPr>
              <w:t>e.g.</w:t>
            </w:r>
            <w:proofErr w:type="gramEnd"/>
            <w:r w:rsidRPr="00233426">
              <w:rPr>
                <w:rFonts w:ascii="Times" w:eastAsia="Batang" w:hAnsi="Times"/>
                <w:lang w:eastAsia="x-none"/>
              </w:rPr>
              <w:t xml:space="preserve"> randomize UE antenna element orientation,</w:t>
            </w:r>
          </w:p>
          <w:p w14:paraId="517D3AC2" w14:textId="77777777" w:rsidR="00233426" w:rsidRPr="00233426" w:rsidRDefault="00233426" w:rsidP="00C97EBF">
            <w:pPr>
              <w:numPr>
                <w:ilvl w:val="1"/>
                <w:numId w:val="48"/>
              </w:numPr>
              <w:spacing w:after="0"/>
              <w:contextualSpacing/>
              <w:rPr>
                <w:rFonts w:ascii="Times" w:eastAsia="DengXian" w:hAnsi="Times"/>
                <w:szCs w:val="24"/>
                <w:lang w:eastAsia="zh-CN"/>
              </w:rPr>
            </w:pPr>
            <w:r w:rsidRPr="00233426">
              <w:rPr>
                <w:rFonts w:ascii="Times" w:eastAsia="Batang" w:hAnsi="Times"/>
                <w:lang w:eastAsia="x-none"/>
              </w:rPr>
              <w:t xml:space="preserve">Antenna radiation pattern, </w:t>
            </w:r>
            <w:proofErr w:type="gramStart"/>
            <w:r w:rsidRPr="00233426">
              <w:rPr>
                <w:rFonts w:ascii="Times" w:eastAsia="Batang" w:hAnsi="Times"/>
                <w:lang w:eastAsia="x-none"/>
              </w:rPr>
              <w:t>e.g.</w:t>
            </w:r>
            <w:proofErr w:type="gramEnd"/>
            <w:r w:rsidRPr="00233426">
              <w:rPr>
                <w:rFonts w:ascii="Times" w:eastAsia="Batang" w:hAnsi="Times"/>
                <w:lang w:eastAsia="x-none"/>
              </w:rPr>
              <w:t xml:space="preserve"> consider more realistic antenna patterns, including a phase component, potential reuse the parabolic pattern,</w:t>
            </w:r>
          </w:p>
          <w:p w14:paraId="4C43F2B4" w14:textId="77777777" w:rsidR="00233426" w:rsidRPr="00233426" w:rsidRDefault="00233426" w:rsidP="00C97EBF">
            <w:pPr>
              <w:numPr>
                <w:ilvl w:val="1"/>
                <w:numId w:val="48"/>
              </w:numPr>
              <w:spacing w:after="0"/>
              <w:contextualSpacing/>
              <w:rPr>
                <w:rFonts w:ascii="Times" w:eastAsia="DengXian" w:hAnsi="Times"/>
                <w:szCs w:val="24"/>
                <w:lang w:eastAsia="zh-CN"/>
              </w:rPr>
            </w:pPr>
            <w:r w:rsidRPr="00233426">
              <w:rPr>
                <w:rFonts w:ascii="Times" w:eastAsia="Batang" w:hAnsi="Times"/>
                <w:lang w:eastAsia="x-none"/>
              </w:rPr>
              <w:t>Antenna imbalance</w:t>
            </w:r>
          </w:p>
          <w:p w14:paraId="31A92958" w14:textId="15035A2A" w:rsidR="004F69FE" w:rsidRDefault="00233426" w:rsidP="006C3A90">
            <w:pPr>
              <w:numPr>
                <w:ilvl w:val="0"/>
                <w:numId w:val="48"/>
              </w:numPr>
              <w:spacing w:after="0"/>
              <w:contextualSpacing/>
            </w:pPr>
            <w:r w:rsidRPr="2CFE2FC6">
              <w:rPr>
                <w:rFonts w:ascii="Times" w:eastAsia="DengXian" w:hAnsi="Times"/>
                <w:lang w:eastAsia="zh-CN"/>
              </w:rPr>
              <w:t>Note: this is only used for calibration.</w:t>
            </w:r>
          </w:p>
        </w:tc>
      </w:tr>
    </w:tbl>
    <w:p w14:paraId="4752A0CA" w14:textId="77777777" w:rsidR="004F69FE" w:rsidRDefault="004F69FE" w:rsidP="004F69FE">
      <w:pPr>
        <w:spacing w:after="0"/>
        <w:jc w:val="both"/>
        <w:rPr>
          <w:szCs w:val="21"/>
          <w:lang w:eastAsia="zh-CN"/>
        </w:rPr>
      </w:pPr>
    </w:p>
    <w:p w14:paraId="568C46D5" w14:textId="447F0706" w:rsidR="002D21FA" w:rsidRPr="004F69FE" w:rsidRDefault="226B2DB9" w:rsidP="006C3A90">
      <w:pPr>
        <w:spacing w:before="120" w:after="120"/>
        <w:rPr>
          <w:i/>
          <w:iCs/>
          <w:lang w:eastAsia="zh-CN"/>
        </w:rPr>
      </w:pPr>
      <w:r>
        <w:t>Lessons from 5G/5G Advanced inform new specification development. Large MIMO antenna arrays in mid-band deployments will test current channel models. Key considerations include near-field effects, spatial non-stationary effects, ray cluster blockages, and channel parameter correlations in large arrays. Other factors are path number/power, cluster structure, penetration loss models, and spatial consistency between UE and non-co-located TRPs. As 6G studies may start in the Release 20 timeframe, 3GPP must ensure suitable channel models for the full 6G spectrum. While the 5G TR38.901 model covers 0.5 GHz to 100 GHz, its development primarily focused on sub-6 GHz and above 24 GHz mmWave bands. Companies reported channel measurements from sub-6 GHz to 75 GHz, but over 80% of the data submitted to RAN1 was from sub-6 GHz or 24 GHz to 60 GHz bands.</w:t>
      </w:r>
    </w:p>
    <w:p w14:paraId="4D9C3953" w14:textId="4E35B15B" w:rsidR="00B42988" w:rsidRPr="0038661C" w:rsidRDefault="002F791A" w:rsidP="006C3A90">
      <w:pPr>
        <w:spacing w:before="120" w:after="120"/>
        <w:jc w:val="both"/>
        <w:rPr>
          <w:i/>
          <w:iCs/>
          <w:lang w:eastAsia="zh-CN"/>
        </w:rPr>
      </w:pPr>
      <w:r>
        <w:t>With 6G studies approaching, a well-established channel model is essential. 3GPP channel models are widely recognized across the wireless industry for various commercial applications. Therefore, verifying channel models for the 7 to 24 GHz range in Rel-19 is timely. This validation should ensure continuity in the frequency domain and may involve comparing existing channel models, even beyond the 7 to 24 GHz range (e.g., boundary frequencies, sub-6 GHz), for the relevant modeling parameters.</w:t>
      </w:r>
      <w:r w:rsidR="1CA3B953">
        <w:t xml:space="preserve"> This study provides more measurement data assessing and updating models to better reflect new use cases in the 7 to 24 GHz band</w:t>
      </w:r>
      <w:r w:rsidR="00320C75">
        <w:t>.</w:t>
      </w:r>
    </w:p>
    <w:p w14:paraId="645F712F" w14:textId="5D2E60C7" w:rsidR="00B42988" w:rsidRDefault="00947090" w:rsidP="00B42988">
      <w:r>
        <w:t>In</w:t>
      </w:r>
      <w:r w:rsidR="009B75AC">
        <w:t xml:space="preserve"> RAN1#117, </w:t>
      </w:r>
      <w:r w:rsidR="005E0FE8">
        <w:t>R1-2403997</w:t>
      </w:r>
      <w:r w:rsidR="78DBD211">
        <w:t>[8]</w:t>
      </w:r>
      <w:r w:rsidR="005E0FE8">
        <w:t xml:space="preserve"> </w:t>
      </w:r>
      <w:r w:rsidR="002F5486">
        <w:t>presented</w:t>
      </w:r>
      <w:r w:rsidR="005E0FE8">
        <w:t xml:space="preserve"> UE antenna </w:t>
      </w:r>
      <w:r w:rsidR="0095146D">
        <w:t xml:space="preserve">modelling </w:t>
      </w:r>
      <w:r w:rsidR="00E24DAB">
        <w:t>simulations at 7.8</w:t>
      </w:r>
      <w:r w:rsidR="294E705A">
        <w:t xml:space="preserve"> </w:t>
      </w:r>
      <w:r w:rsidR="00E24DAB">
        <w:t xml:space="preserve">GHz, and proposed </w:t>
      </w:r>
      <w:r w:rsidR="00310391">
        <w:t>antenna modelling and human</w:t>
      </w:r>
      <w:r w:rsidR="00711080">
        <w:t xml:space="preserve"> </w:t>
      </w:r>
      <w:r w:rsidR="00310391">
        <w:t>hand blockage</w:t>
      </w:r>
      <w:r w:rsidR="003F45C3">
        <w:t>s.</w:t>
      </w:r>
    </w:p>
    <w:p w14:paraId="47F253F8" w14:textId="27CD057D" w:rsidR="00B42988" w:rsidRPr="0038661C" w:rsidRDefault="0046563B" w:rsidP="006C3A90">
      <w:pPr>
        <w:spacing w:after="0"/>
        <w:jc w:val="both"/>
      </w:pPr>
      <w:proofErr w:type="gramStart"/>
      <w:r>
        <w:rPr>
          <w:szCs w:val="21"/>
          <w:lang w:eastAsia="zh-CN"/>
        </w:rPr>
        <w:t xml:space="preserve">In </w:t>
      </w:r>
      <w:r>
        <w:rPr>
          <w:rFonts w:hint="eastAsia"/>
          <w:szCs w:val="21"/>
          <w:lang w:eastAsia="zh-CN"/>
        </w:rPr>
        <w:t>order</w:t>
      </w:r>
      <w:r>
        <w:rPr>
          <w:szCs w:val="21"/>
          <w:lang w:eastAsia="zh-CN"/>
        </w:rPr>
        <w:t xml:space="preserve"> to</w:t>
      </w:r>
      <w:proofErr w:type="gramEnd"/>
      <w:r>
        <w:rPr>
          <w:szCs w:val="21"/>
          <w:lang w:eastAsia="zh-CN"/>
        </w:rPr>
        <w:t xml:space="preserve"> adapt/extend as necessary the </w:t>
      </w:r>
      <w:r w:rsidR="003953D7">
        <w:rPr>
          <w:szCs w:val="21"/>
          <w:lang w:eastAsia="zh-CN"/>
        </w:rPr>
        <w:t xml:space="preserve">UE antenna model in the </w:t>
      </w:r>
      <w:r>
        <w:rPr>
          <w:szCs w:val="21"/>
          <w:lang w:eastAsia="zh-CN"/>
        </w:rPr>
        <w:t xml:space="preserve">channel model of TR 38.901 at least for 7-24 GHz, including </w:t>
      </w:r>
      <w:r w:rsidR="00CB1684">
        <w:rPr>
          <w:szCs w:val="21"/>
          <w:lang w:eastAsia="zh-CN"/>
        </w:rPr>
        <w:t xml:space="preserve">UE antenna model and </w:t>
      </w:r>
      <w:r w:rsidR="003953D7">
        <w:rPr>
          <w:szCs w:val="21"/>
          <w:lang w:eastAsia="zh-CN"/>
        </w:rPr>
        <w:t>human</w:t>
      </w:r>
      <w:r w:rsidR="00837E26">
        <w:rPr>
          <w:szCs w:val="21"/>
          <w:lang w:eastAsia="zh-CN"/>
        </w:rPr>
        <w:t xml:space="preserve"> body blockages</w:t>
      </w:r>
      <w:r>
        <w:rPr>
          <w:szCs w:val="21"/>
          <w:lang w:eastAsia="zh-CN"/>
        </w:rPr>
        <w:t>,</w:t>
      </w:r>
      <w:r>
        <w:rPr>
          <w:b/>
          <w:szCs w:val="21"/>
          <w:lang w:eastAsia="zh-CN"/>
        </w:rPr>
        <w:t xml:space="preserve"> </w:t>
      </w:r>
      <w:r>
        <w:rPr>
          <w:rFonts w:hint="eastAsia"/>
          <w:b/>
          <w:szCs w:val="21"/>
          <w:lang w:eastAsia="zh-CN"/>
        </w:rPr>
        <w:t xml:space="preserve">we </w:t>
      </w:r>
      <w:r w:rsidR="00B824FA">
        <w:rPr>
          <w:b/>
          <w:szCs w:val="21"/>
          <w:lang w:eastAsia="zh-CN"/>
        </w:rPr>
        <w:t>provide</w:t>
      </w:r>
      <w:r w:rsidR="00B824FA">
        <w:rPr>
          <w:rFonts w:hint="eastAsia"/>
          <w:b/>
          <w:szCs w:val="21"/>
          <w:lang w:eastAsia="zh-CN"/>
        </w:rPr>
        <w:t xml:space="preserve"> </w:t>
      </w:r>
      <w:r>
        <w:rPr>
          <w:b/>
          <w:szCs w:val="21"/>
          <w:lang w:eastAsia="zh-CN"/>
        </w:rPr>
        <w:t xml:space="preserve">the </w:t>
      </w:r>
      <w:r w:rsidR="00724522">
        <w:rPr>
          <w:b/>
          <w:szCs w:val="21"/>
          <w:lang w:eastAsia="zh-CN"/>
        </w:rPr>
        <w:t xml:space="preserve">results from </w:t>
      </w:r>
      <w:r w:rsidR="00EE66E8">
        <w:rPr>
          <w:b/>
          <w:szCs w:val="21"/>
          <w:lang w:eastAsia="zh-CN"/>
        </w:rPr>
        <w:t xml:space="preserve">a </w:t>
      </w:r>
      <w:r>
        <w:rPr>
          <w:b/>
          <w:szCs w:val="21"/>
          <w:lang w:eastAsia="zh-CN"/>
        </w:rPr>
        <w:t xml:space="preserve">measurement </w:t>
      </w:r>
      <w:r w:rsidR="00724522">
        <w:rPr>
          <w:b/>
          <w:szCs w:val="21"/>
          <w:lang w:eastAsia="zh-CN"/>
        </w:rPr>
        <w:t xml:space="preserve">campaign </w:t>
      </w:r>
      <w:r w:rsidR="0012108E">
        <w:rPr>
          <w:b/>
          <w:szCs w:val="21"/>
          <w:lang w:eastAsia="zh-CN"/>
        </w:rPr>
        <w:t>using a</w:t>
      </w:r>
      <w:r w:rsidR="00547133">
        <w:rPr>
          <w:b/>
          <w:szCs w:val="21"/>
          <w:lang w:eastAsia="zh-CN"/>
        </w:rPr>
        <w:t xml:space="preserve"> smartphone mockup </w:t>
      </w:r>
      <w:r w:rsidR="004C79A1">
        <w:rPr>
          <w:b/>
          <w:szCs w:val="21"/>
          <w:lang w:eastAsia="zh-CN"/>
        </w:rPr>
        <w:t xml:space="preserve">with integrated antennas at </w:t>
      </w:r>
      <w:r w:rsidR="00FC5841">
        <w:rPr>
          <w:b/>
          <w:szCs w:val="21"/>
          <w:lang w:eastAsia="zh-CN"/>
        </w:rPr>
        <w:t xml:space="preserve">different locations and </w:t>
      </w:r>
      <w:r w:rsidR="00DD4F76">
        <w:rPr>
          <w:b/>
          <w:szCs w:val="21"/>
          <w:lang w:eastAsia="zh-CN"/>
        </w:rPr>
        <w:t xml:space="preserve">body effects of phone </w:t>
      </w:r>
      <w:r w:rsidR="00711080">
        <w:rPr>
          <w:b/>
          <w:szCs w:val="21"/>
          <w:lang w:eastAsia="zh-CN"/>
        </w:rPr>
        <w:t>orientations</w:t>
      </w:r>
      <w:r w:rsidR="0012108E">
        <w:rPr>
          <w:b/>
          <w:szCs w:val="21"/>
          <w:lang w:eastAsia="zh-CN"/>
        </w:rPr>
        <w:t>.</w:t>
      </w:r>
      <w:r w:rsidR="00C2522E">
        <w:rPr>
          <w:b/>
          <w:szCs w:val="21"/>
          <w:lang w:eastAsia="zh-CN"/>
        </w:rPr>
        <w:t xml:space="preserve"> </w:t>
      </w:r>
      <w:r w:rsidR="0012108E">
        <w:rPr>
          <w:b/>
          <w:szCs w:val="21"/>
          <w:lang w:eastAsia="zh-CN"/>
        </w:rPr>
        <w:t xml:space="preserve">Body </w:t>
      </w:r>
      <w:r w:rsidR="00480CC2">
        <w:rPr>
          <w:b/>
          <w:szCs w:val="21"/>
          <w:lang w:eastAsia="zh-CN"/>
        </w:rPr>
        <w:t xml:space="preserve">self-blockage is also studied </w:t>
      </w:r>
      <w:r w:rsidR="002B6B0A">
        <w:rPr>
          <w:b/>
          <w:szCs w:val="21"/>
          <w:lang w:eastAsia="zh-CN"/>
        </w:rPr>
        <w:t>at different distances.</w:t>
      </w:r>
    </w:p>
    <w:p w14:paraId="368C3739" w14:textId="2FAA1EA4" w:rsidR="00B42988" w:rsidRPr="0038661C" w:rsidRDefault="00B42988" w:rsidP="006C3A90">
      <w:pPr>
        <w:spacing w:before="240"/>
      </w:pPr>
      <w:r w:rsidRPr="226B2DB9">
        <w:t xml:space="preserve">This contribution provides </w:t>
      </w:r>
      <w:r w:rsidR="005C1CDD" w:rsidRPr="226B2DB9">
        <w:t>Sony</w:t>
      </w:r>
      <w:r w:rsidR="005C1CDD">
        <w:t>'</w:t>
      </w:r>
      <w:r w:rsidR="005C1CDD" w:rsidRPr="226B2DB9">
        <w:t xml:space="preserve">s </w:t>
      </w:r>
      <w:r w:rsidRPr="226B2DB9">
        <w:t xml:space="preserve">views regarding TR 38.901 channel model </w:t>
      </w:r>
      <w:r w:rsidR="23593303" w:rsidRPr="226B2DB9">
        <w:t>validations</w:t>
      </w:r>
      <w:r w:rsidRPr="226B2DB9">
        <w:t xml:space="preserve"> in the 7-24 GHz band.</w:t>
      </w:r>
    </w:p>
    <w:p w14:paraId="68476DBD" w14:textId="17B53499" w:rsidR="00CE41E8" w:rsidRDefault="00C6795E" w:rsidP="00CE41E8">
      <w:pPr>
        <w:pStyle w:val="Heading1"/>
        <w:rPr>
          <w:lang w:val="en-US"/>
        </w:rPr>
      </w:pPr>
      <w:r w:rsidRPr="0038661C">
        <w:rPr>
          <w:lang w:val="en-US"/>
        </w:rPr>
        <w:lastRenderedPageBreak/>
        <w:t>Discussion</w:t>
      </w:r>
    </w:p>
    <w:p w14:paraId="79FE2A74" w14:textId="26AF9D74" w:rsidR="00A94235" w:rsidRDefault="00A94235" w:rsidP="00A94235">
      <w:pPr>
        <w:pStyle w:val="Heading2"/>
      </w:pPr>
      <w:r>
        <w:t>Measurement campaign</w:t>
      </w:r>
    </w:p>
    <w:p w14:paraId="500EEC7E" w14:textId="1E3B3773" w:rsidR="008C41F7" w:rsidRPr="006C3A90" w:rsidRDefault="008C41F7" w:rsidP="006C3A90">
      <w:r>
        <w:t xml:space="preserve">In the antenna modeling section of TR 38.901 [2], the BS antenna is depicted as a uniform rectangular panel array with configurable panels, defined spacing, a set number of elements per panel, and a specified radiation pattern and element spacing. For 5G NR, sub-7 GHz UE antennas typically default to an omnidirectional pattern with half-wavelength spacing between elements [2]. In FR2, UEs are assumed to have antenna structures </w:t>
      </w:r>
      <w:proofErr w:type="gramStart"/>
      <w:r>
        <w:t>similar to</w:t>
      </w:r>
      <w:proofErr w:type="gramEnd"/>
      <w:r>
        <w:t xml:space="preserve"> gNBs [4][5]. This model was also applied to UL Tx MIMO enhancements in Rel-18 [6]. However, this assumption may not be realistic for smartphones operating in the 7-24 GHz frequency band.</w:t>
      </w:r>
    </w:p>
    <w:bookmarkStart w:id="2" w:name="_Ref166066855"/>
    <w:p w14:paraId="1707008E" w14:textId="3AE2553C" w:rsidR="002D29C5" w:rsidRDefault="00E90C73" w:rsidP="00DA2D6F">
      <w:pPr>
        <w:spacing w:after="0"/>
        <w:jc w:val="both"/>
      </w:pPr>
      <w:r w:rsidRPr="226B2DB9">
        <w:rPr>
          <w:i/>
        </w:rPr>
        <w:fldChar w:fldCharType="begin"/>
      </w:r>
      <w:r w:rsidRPr="226B2DB9">
        <w:rPr>
          <w:i/>
          <w:iCs/>
        </w:rPr>
        <w:instrText xml:space="preserve"> SEQ Observation \* ARABIC </w:instrText>
      </w:r>
      <w:r w:rsidR="001E2C5B">
        <w:rPr>
          <w:i/>
        </w:rPr>
        <w:fldChar w:fldCharType="separate"/>
      </w:r>
      <w:r w:rsidRPr="226B2DB9">
        <w:rPr>
          <w:i/>
        </w:rPr>
        <w:fldChar w:fldCharType="end"/>
      </w:r>
      <w:bookmarkEnd w:id="2"/>
      <w:r w:rsidR="00AC665E">
        <w:t xml:space="preserve">In TR 38.803 [3], the FR1 UE model assumes isotropic antenna elements with half-wavelength spacing, forming a uniform linear array per polarization. However, smartphones usually have antennas on each edge, each with a single port, resulting in </w:t>
      </w:r>
      <w:r w:rsidR="007E404E">
        <w:t xml:space="preserve">a </w:t>
      </w:r>
      <w:r w:rsidR="00AC665E">
        <w:t xml:space="preserve">single polarization per element </w:t>
      </w:r>
      <w:proofErr w:type="gramStart"/>
      <w:r w:rsidR="00AC665E">
        <w:t>in a given</w:t>
      </w:r>
      <w:proofErr w:type="gramEnd"/>
      <w:r w:rsidR="00AC665E">
        <w:t xml:space="preserve"> direction. When examining various commercial 4G and 5G smartphone models, which differ in size, layout, and materials, it may be more effective to approximate and average their characteristics to create a representative device model.</w:t>
      </w:r>
    </w:p>
    <w:p w14:paraId="6A7EE885" w14:textId="77777777" w:rsidR="00922434" w:rsidRDefault="00922434" w:rsidP="00DA2D6F">
      <w:pPr>
        <w:spacing w:after="0"/>
        <w:jc w:val="both"/>
      </w:pPr>
    </w:p>
    <w:p w14:paraId="5CE4DD22" w14:textId="781DC309" w:rsidR="00AC665E" w:rsidRDefault="00A77566" w:rsidP="00922434">
      <w:pPr>
        <w:pStyle w:val="Heading3"/>
        <w:rPr>
          <w:lang w:val="en-US"/>
        </w:rPr>
      </w:pPr>
      <w:r>
        <w:rPr>
          <w:lang w:val="en-US"/>
        </w:rPr>
        <w:t>Measurement setup</w:t>
      </w:r>
      <w:r w:rsidR="00922434">
        <w:rPr>
          <w:lang w:val="en-US"/>
        </w:rPr>
        <w:t xml:space="preserve"> </w:t>
      </w:r>
      <w:r w:rsidR="00117D54">
        <w:rPr>
          <w:lang w:val="en-US"/>
        </w:rPr>
        <w:t>and</w:t>
      </w:r>
      <w:r w:rsidR="00922434">
        <w:rPr>
          <w:lang w:val="en-US"/>
        </w:rPr>
        <w:t xml:space="preserve"> test device</w:t>
      </w:r>
    </w:p>
    <w:p w14:paraId="1C5F2227" w14:textId="3591EDDB" w:rsidR="00FE2DAD" w:rsidRDefault="00FE2DAD" w:rsidP="00DA2D6F">
      <w:pPr>
        <w:spacing w:after="0"/>
        <w:jc w:val="both"/>
        <w:rPr>
          <w:rFonts w:eastAsia="Times New Roman"/>
        </w:rPr>
      </w:pPr>
      <w:r>
        <w:rPr>
          <w:rFonts w:eastAsia="Times New Roman"/>
        </w:rPr>
        <w:t xml:space="preserve">In our </w:t>
      </w:r>
      <w:r w:rsidR="00C575EF">
        <w:rPr>
          <w:rFonts w:eastAsia="Times New Roman"/>
        </w:rPr>
        <w:t xml:space="preserve">measurements campaign, a </w:t>
      </w:r>
      <w:r w:rsidR="00441289">
        <w:rPr>
          <w:rFonts w:eastAsia="Times New Roman"/>
        </w:rPr>
        <w:t>smartphone mockup was f</w:t>
      </w:r>
      <w:r w:rsidR="00652C40">
        <w:rPr>
          <w:rFonts w:eastAsia="Times New Roman"/>
        </w:rPr>
        <w:t xml:space="preserve">abricated, the phone size </w:t>
      </w:r>
      <w:r w:rsidR="00F120AC">
        <w:rPr>
          <w:rFonts w:eastAsia="Times New Roman"/>
        </w:rPr>
        <w:t xml:space="preserve">being </w:t>
      </w:r>
      <w:r w:rsidR="00652C40" w:rsidRPr="00652C40">
        <w:rPr>
          <w:rFonts w:eastAsia="Times New Roman"/>
        </w:rPr>
        <w:t>82x162x7mm</w:t>
      </w:r>
      <w:r w:rsidR="00F120AC">
        <w:rPr>
          <w:rFonts w:eastAsia="Times New Roman"/>
        </w:rPr>
        <w:t xml:space="preserve">. As </w:t>
      </w:r>
      <w:r w:rsidR="006B2685">
        <w:rPr>
          <w:rFonts w:eastAsia="Times New Roman"/>
        </w:rPr>
        <w:t>show</w:t>
      </w:r>
      <w:r w:rsidR="0001246F">
        <w:rPr>
          <w:rFonts w:eastAsia="Times New Roman"/>
        </w:rPr>
        <w:t xml:space="preserve">n </w:t>
      </w:r>
      <w:r w:rsidR="00BF7622">
        <w:rPr>
          <w:rFonts w:eastAsia="Times New Roman"/>
        </w:rPr>
        <w:t xml:space="preserve">in </w:t>
      </w:r>
      <w:r w:rsidR="00F120AC">
        <w:rPr>
          <w:rFonts w:eastAsia="Times New Roman"/>
        </w:rPr>
        <w:t>F</w:t>
      </w:r>
      <w:r w:rsidR="00BF7622">
        <w:rPr>
          <w:rFonts w:eastAsia="Times New Roman"/>
        </w:rPr>
        <w:t>igure 1</w:t>
      </w:r>
      <w:r w:rsidR="00DF5AF7">
        <w:rPr>
          <w:rFonts w:eastAsia="Times New Roman"/>
        </w:rPr>
        <w:t xml:space="preserve">, the integrated antennas are designed at 15GHz </w:t>
      </w:r>
      <w:r w:rsidR="0034365A">
        <w:rPr>
          <w:rFonts w:eastAsia="Times New Roman"/>
        </w:rPr>
        <w:t xml:space="preserve">as </w:t>
      </w:r>
      <w:r w:rsidR="00A81B8F">
        <w:rPr>
          <w:rFonts w:eastAsia="Times New Roman"/>
        </w:rPr>
        <w:t xml:space="preserve">the </w:t>
      </w:r>
      <w:r w:rsidR="0034365A">
        <w:rPr>
          <w:rFonts w:eastAsia="Times New Roman"/>
        </w:rPr>
        <w:t>center frequency</w:t>
      </w:r>
      <w:r w:rsidR="00A81B8F">
        <w:rPr>
          <w:rFonts w:eastAsia="Times New Roman"/>
        </w:rPr>
        <w:t xml:space="preserve"> and integrated in a</w:t>
      </w:r>
      <w:r w:rsidR="00DD2070">
        <w:rPr>
          <w:rFonts w:eastAsia="Times New Roman"/>
        </w:rPr>
        <w:t>n actu</w:t>
      </w:r>
      <w:r w:rsidR="00A81B8F">
        <w:rPr>
          <w:rFonts w:eastAsia="Times New Roman"/>
        </w:rPr>
        <w:t xml:space="preserve">al </w:t>
      </w:r>
      <w:r w:rsidR="00F5619C">
        <w:rPr>
          <w:rFonts w:eastAsia="Times New Roman"/>
        </w:rPr>
        <w:t>smartphone chassis</w:t>
      </w:r>
      <w:r w:rsidR="00F120AC">
        <w:rPr>
          <w:rFonts w:eastAsia="Times New Roman"/>
        </w:rPr>
        <w:t xml:space="preserve">. It </w:t>
      </w:r>
      <w:r w:rsidR="00EB1043">
        <w:rPr>
          <w:rFonts w:eastAsia="Times New Roman"/>
        </w:rPr>
        <w:t xml:space="preserve">has 8 </w:t>
      </w:r>
      <w:r w:rsidR="00242E2E">
        <w:rPr>
          <w:rFonts w:eastAsia="Times New Roman"/>
        </w:rPr>
        <w:t>antennas</w:t>
      </w:r>
      <w:r w:rsidR="002266E8">
        <w:rPr>
          <w:rFonts w:eastAsia="Times New Roman"/>
        </w:rPr>
        <w:t>,</w:t>
      </w:r>
      <w:r w:rsidR="00242E2E">
        <w:rPr>
          <w:rFonts w:eastAsia="Times New Roman"/>
        </w:rPr>
        <w:t xml:space="preserve"> </w:t>
      </w:r>
      <w:r w:rsidR="002266E8">
        <w:rPr>
          <w:rFonts w:eastAsia="Times New Roman"/>
        </w:rPr>
        <w:t xml:space="preserve">including </w:t>
      </w:r>
      <w:r w:rsidR="00242E2E">
        <w:rPr>
          <w:rFonts w:eastAsia="Times New Roman"/>
        </w:rPr>
        <w:t xml:space="preserve">4 </w:t>
      </w:r>
      <w:r w:rsidR="008A79FC">
        <w:rPr>
          <w:rFonts w:eastAsia="Times New Roman"/>
        </w:rPr>
        <w:t>notches</w:t>
      </w:r>
      <w:r w:rsidR="002266E8">
        <w:rPr>
          <w:rFonts w:eastAsia="Times New Roman"/>
        </w:rPr>
        <w:t xml:space="preserve"> (top edge)</w:t>
      </w:r>
      <w:r w:rsidR="00242E2E">
        <w:rPr>
          <w:rFonts w:eastAsia="Times New Roman"/>
        </w:rPr>
        <w:t>, 2 slo</w:t>
      </w:r>
      <w:r w:rsidR="00E81E82">
        <w:rPr>
          <w:rFonts w:eastAsia="Times New Roman"/>
        </w:rPr>
        <w:t>t</w:t>
      </w:r>
      <w:r w:rsidR="002266E8">
        <w:rPr>
          <w:rFonts w:eastAsia="Times New Roman"/>
        </w:rPr>
        <w:t>s</w:t>
      </w:r>
      <w:r w:rsidR="00840D36">
        <w:rPr>
          <w:rFonts w:eastAsia="Times New Roman"/>
        </w:rPr>
        <w:t xml:space="preserve"> (front surface)</w:t>
      </w:r>
      <w:r w:rsidR="002266E8">
        <w:rPr>
          <w:rFonts w:eastAsia="Times New Roman"/>
        </w:rPr>
        <w:t>,</w:t>
      </w:r>
      <w:r w:rsidR="00E81E82">
        <w:rPr>
          <w:rFonts w:eastAsia="Times New Roman"/>
        </w:rPr>
        <w:t xml:space="preserve"> and 2 edge patches</w:t>
      </w:r>
      <w:r w:rsidR="00840D36">
        <w:rPr>
          <w:rFonts w:eastAsia="Times New Roman"/>
        </w:rPr>
        <w:t xml:space="preserve"> (left and right edges)</w:t>
      </w:r>
      <w:r w:rsidR="00E81E82">
        <w:rPr>
          <w:rFonts w:eastAsia="Times New Roman"/>
        </w:rPr>
        <w:t>.</w:t>
      </w:r>
    </w:p>
    <w:p w14:paraId="56540620" w14:textId="77777777" w:rsidR="004B333F" w:rsidRPr="0038661C" w:rsidRDefault="004B333F" w:rsidP="00DA2D6F">
      <w:pPr>
        <w:spacing w:after="0"/>
        <w:jc w:val="both"/>
        <w:rPr>
          <w:rFonts w:ascii="Segoe UI" w:eastAsia="Times New Roman" w:hAnsi="Segoe UI" w:cs="Segoe UI"/>
          <w:sz w:val="18"/>
          <w:szCs w:val="18"/>
        </w:rPr>
      </w:pPr>
    </w:p>
    <w:p w14:paraId="5E869C33" w14:textId="592DFB79" w:rsidR="00DA2D6F" w:rsidRDefault="00DA2D6F" w:rsidP="00DA2D6F">
      <w:pPr>
        <w:spacing w:after="0"/>
        <w:rPr>
          <w:rFonts w:eastAsia="Times New Roman"/>
        </w:rPr>
      </w:pPr>
      <w:r w:rsidRPr="0038661C">
        <w:rPr>
          <w:rFonts w:eastAsia="Times New Roman"/>
        </w:rPr>
        <w:t> </w:t>
      </w:r>
      <w:r w:rsidR="00EE58C2">
        <w:rPr>
          <w:rFonts w:eastAsia="Times New Roman"/>
          <w:noProof/>
        </w:rPr>
        <w:drawing>
          <wp:inline distT="0" distB="0" distL="0" distR="0" wp14:anchorId="34C67B06" wp14:editId="25759495">
            <wp:extent cx="5130800" cy="267089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50474" cy="2681139"/>
                    </a:xfrm>
                    <a:prstGeom prst="rect">
                      <a:avLst/>
                    </a:prstGeom>
                    <a:noFill/>
                    <a:ln>
                      <a:noFill/>
                    </a:ln>
                  </pic:spPr>
                </pic:pic>
              </a:graphicData>
            </a:graphic>
          </wp:inline>
        </w:drawing>
      </w:r>
    </w:p>
    <w:p w14:paraId="2A832F39" w14:textId="2786C4A9" w:rsidR="00511A0F" w:rsidRDefault="009A57F6" w:rsidP="00511A0F">
      <w:pPr>
        <w:spacing w:after="0"/>
        <w:jc w:val="both"/>
        <w:rPr>
          <w:rFonts w:eastAsia="Times New Roman"/>
        </w:rPr>
      </w:pPr>
      <w:r>
        <w:rPr>
          <w:rFonts w:eastAsia="Times New Roman"/>
        </w:rPr>
        <w:t>Figure 1</w:t>
      </w:r>
      <w:r w:rsidR="00B65770">
        <w:rPr>
          <w:rFonts w:eastAsia="Times New Roman"/>
        </w:rPr>
        <w:t>:</w:t>
      </w:r>
      <w:r w:rsidR="0001333D">
        <w:rPr>
          <w:rFonts w:eastAsia="Times New Roman"/>
        </w:rPr>
        <w:t xml:space="preserve"> </w:t>
      </w:r>
      <w:r w:rsidR="00511A0F">
        <w:rPr>
          <w:rFonts w:eastAsia="Times New Roman"/>
        </w:rPr>
        <w:t>I</w:t>
      </w:r>
      <w:r>
        <w:rPr>
          <w:rFonts w:eastAsia="Times New Roman"/>
        </w:rPr>
        <w:t>ntegrated antennas in a smart</w:t>
      </w:r>
      <w:r w:rsidR="0040503A">
        <w:rPr>
          <w:rFonts w:eastAsia="Times New Roman"/>
        </w:rPr>
        <w:t>phone mockup at 15</w:t>
      </w:r>
      <w:r w:rsidR="0031025E">
        <w:rPr>
          <w:rFonts w:eastAsia="Times New Roman"/>
        </w:rPr>
        <w:t xml:space="preserve"> </w:t>
      </w:r>
      <w:proofErr w:type="spellStart"/>
      <w:r w:rsidR="0040503A">
        <w:rPr>
          <w:rFonts w:eastAsia="Times New Roman"/>
        </w:rPr>
        <w:t>Ghz</w:t>
      </w:r>
      <w:proofErr w:type="spellEnd"/>
      <w:r w:rsidR="0001333D">
        <w:rPr>
          <w:rFonts w:eastAsia="Times New Roman"/>
        </w:rPr>
        <w:t xml:space="preserve"> with</w:t>
      </w:r>
      <w:r w:rsidR="00511A0F">
        <w:rPr>
          <w:rFonts w:eastAsia="Times New Roman"/>
        </w:rPr>
        <w:t xml:space="preserve"> 8 antennas</w:t>
      </w:r>
      <w:r w:rsidR="0001333D">
        <w:rPr>
          <w:rFonts w:eastAsia="Times New Roman"/>
        </w:rPr>
        <w:t>,</w:t>
      </w:r>
      <w:r w:rsidR="00511A0F">
        <w:rPr>
          <w:rFonts w:eastAsia="Times New Roman"/>
        </w:rPr>
        <w:t xml:space="preserve"> includ</w:t>
      </w:r>
      <w:r w:rsidR="0001333D">
        <w:rPr>
          <w:rFonts w:eastAsia="Times New Roman"/>
        </w:rPr>
        <w:t>ing</w:t>
      </w:r>
      <w:r w:rsidR="00511A0F">
        <w:rPr>
          <w:rFonts w:eastAsia="Times New Roman"/>
        </w:rPr>
        <w:t xml:space="preserve"> 4 notches, 2 slot</w:t>
      </w:r>
      <w:r w:rsidR="001B4C0F">
        <w:rPr>
          <w:rFonts w:eastAsia="Times New Roman"/>
        </w:rPr>
        <w:t>s</w:t>
      </w:r>
      <w:r w:rsidR="0001333D">
        <w:rPr>
          <w:rFonts w:eastAsia="Times New Roman"/>
        </w:rPr>
        <w:t>,</w:t>
      </w:r>
      <w:r w:rsidR="00511A0F">
        <w:rPr>
          <w:rFonts w:eastAsia="Times New Roman"/>
        </w:rPr>
        <w:t xml:space="preserve"> and 2 edge patches.</w:t>
      </w:r>
    </w:p>
    <w:p w14:paraId="332952FB" w14:textId="77777777" w:rsidR="005C3970" w:rsidRDefault="005C3970" w:rsidP="00511A0F">
      <w:pPr>
        <w:spacing w:after="0"/>
        <w:jc w:val="both"/>
        <w:rPr>
          <w:rFonts w:eastAsia="Times New Roman"/>
        </w:rPr>
      </w:pPr>
    </w:p>
    <w:p w14:paraId="5145602D" w14:textId="7EDE4935" w:rsidR="005C3970" w:rsidRDefault="005C3970" w:rsidP="00511A0F">
      <w:pPr>
        <w:spacing w:after="0"/>
        <w:jc w:val="both"/>
        <w:rPr>
          <w:rFonts w:eastAsia="Times New Roman"/>
        </w:rPr>
      </w:pPr>
      <w:r>
        <w:rPr>
          <w:rFonts w:eastAsia="Times New Roman"/>
        </w:rPr>
        <w:t xml:space="preserve">The antenna </w:t>
      </w:r>
      <w:r w:rsidR="00B45FC1">
        <w:rPr>
          <w:rFonts w:eastAsia="Times New Roman"/>
        </w:rPr>
        <w:t xml:space="preserve">mockup </w:t>
      </w:r>
      <w:r w:rsidR="0052609D">
        <w:rPr>
          <w:rFonts w:eastAsia="Times New Roman"/>
        </w:rPr>
        <w:t>was</w:t>
      </w:r>
      <w:r w:rsidR="00B45FC1">
        <w:rPr>
          <w:rFonts w:eastAsia="Times New Roman"/>
        </w:rPr>
        <w:t xml:space="preserve"> measured in </w:t>
      </w:r>
      <w:r w:rsidR="001113CE">
        <w:rPr>
          <w:rFonts w:eastAsia="Times New Roman"/>
        </w:rPr>
        <w:t xml:space="preserve">3D </w:t>
      </w:r>
      <w:proofErr w:type="spellStart"/>
      <w:r w:rsidR="0052609D">
        <w:rPr>
          <w:rFonts w:eastAsia="Times New Roman"/>
        </w:rPr>
        <w:t>S</w:t>
      </w:r>
      <w:r w:rsidR="001113CE">
        <w:rPr>
          <w:rFonts w:eastAsia="Times New Roman"/>
        </w:rPr>
        <w:t>atimo</w:t>
      </w:r>
      <w:proofErr w:type="spellEnd"/>
      <w:r w:rsidR="001113CE">
        <w:rPr>
          <w:rFonts w:eastAsia="Times New Roman"/>
        </w:rPr>
        <w:t xml:space="preserve"> </w:t>
      </w:r>
      <w:r w:rsidR="0052609D">
        <w:rPr>
          <w:rFonts w:eastAsia="Times New Roman"/>
        </w:rPr>
        <w:t>Lab</w:t>
      </w:r>
      <w:r w:rsidR="001113CE">
        <w:rPr>
          <w:rFonts w:eastAsia="Times New Roman"/>
        </w:rPr>
        <w:t xml:space="preserve"> in MVG in Paris</w:t>
      </w:r>
      <w:r w:rsidR="0001333D">
        <w:rPr>
          <w:rFonts w:eastAsia="Times New Roman"/>
        </w:rPr>
        <w:t>,</w:t>
      </w:r>
      <w:r w:rsidR="007B7A2B">
        <w:rPr>
          <w:rFonts w:eastAsia="Times New Roman"/>
        </w:rPr>
        <w:t xml:space="preserve"> as shown in Figure 2.</w:t>
      </w:r>
      <w:r w:rsidR="006D75FA">
        <w:rPr>
          <w:rFonts w:eastAsia="Times New Roman"/>
        </w:rPr>
        <w:t xml:space="preserve"> </w:t>
      </w:r>
      <w:r w:rsidR="00A3260B">
        <w:rPr>
          <w:rFonts w:eastAsia="Times New Roman"/>
        </w:rPr>
        <w:t xml:space="preserve">The </w:t>
      </w:r>
      <w:r w:rsidR="007E3A0E">
        <w:rPr>
          <w:rFonts w:eastAsia="Times New Roman"/>
        </w:rPr>
        <w:t xml:space="preserve">measured </w:t>
      </w:r>
      <w:r w:rsidR="00A3260B">
        <w:rPr>
          <w:rFonts w:eastAsia="Times New Roman"/>
        </w:rPr>
        <w:t xml:space="preserve">3D </w:t>
      </w:r>
      <w:r w:rsidR="00491AAC">
        <w:rPr>
          <w:rFonts w:eastAsia="Times New Roman"/>
        </w:rPr>
        <w:t>near-</w:t>
      </w:r>
      <w:r w:rsidR="00A3260B">
        <w:rPr>
          <w:rFonts w:eastAsia="Times New Roman"/>
        </w:rPr>
        <w:t xml:space="preserve">field data have been transformed to </w:t>
      </w:r>
      <w:r w:rsidR="007E3A0E">
        <w:rPr>
          <w:rFonts w:eastAsia="Times New Roman"/>
        </w:rPr>
        <w:t xml:space="preserve">the </w:t>
      </w:r>
      <w:r w:rsidR="005E2C6E">
        <w:rPr>
          <w:rFonts w:eastAsia="Times New Roman"/>
        </w:rPr>
        <w:t>far-</w:t>
      </w:r>
      <w:r w:rsidR="00A3260B">
        <w:rPr>
          <w:rFonts w:eastAsia="Times New Roman"/>
        </w:rPr>
        <w:t>field patterns</w:t>
      </w:r>
      <w:r w:rsidR="0001333D">
        <w:rPr>
          <w:rFonts w:eastAsia="Times New Roman"/>
        </w:rPr>
        <w:t xml:space="preserve">. The </w:t>
      </w:r>
      <w:r w:rsidR="00D46F75">
        <w:rPr>
          <w:rFonts w:eastAsia="Times New Roman"/>
        </w:rPr>
        <w:t xml:space="preserve">measurements were performed </w:t>
      </w:r>
      <w:r w:rsidR="007435D6">
        <w:rPr>
          <w:rFonts w:eastAsia="Times New Roman"/>
        </w:rPr>
        <w:t>from 14.5GHz to 15.5GHz</w:t>
      </w:r>
      <w:r w:rsidR="00594671">
        <w:rPr>
          <w:rFonts w:eastAsia="Times New Roman"/>
        </w:rPr>
        <w:t>.</w:t>
      </w:r>
    </w:p>
    <w:p w14:paraId="3E315C45" w14:textId="4C7A025D" w:rsidR="007B7A2B" w:rsidRDefault="008E1490" w:rsidP="00511A0F">
      <w:pPr>
        <w:spacing w:after="0"/>
        <w:jc w:val="both"/>
        <w:rPr>
          <w:rFonts w:eastAsia="Times New Roman"/>
        </w:rPr>
      </w:pPr>
      <w:r>
        <w:rPr>
          <w:noProof/>
        </w:rPr>
        <w:lastRenderedPageBreak/>
        <w:drawing>
          <wp:inline distT="0" distB="0" distL="0" distR="0" wp14:anchorId="7FB99AA0" wp14:editId="1EF4E0A7">
            <wp:extent cx="4865728" cy="2736850"/>
            <wp:effectExtent l="0" t="0" r="0" b="6350"/>
            <wp:docPr id="1026" name="Picture 1026" descr="Y:\mmWave\15GHz project\measurement in Satimo\photoes\DSC_1949.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26" name="Picture 2" descr="Y:\mmWave\15GHz project\measurement in Satimo\photoes\DSC_1949.JPG"/>
                    <pic:cNvPicPr>
                      <a:picLocks noGrp="1" noChangeAspect="1" noChangeArrowheads="1"/>
                    </pic:cNvPicPr>
                  </pic:nvPicPr>
                  <pic:blipFill>
                    <a:blip r:embed="rId9" cstate="print"/>
                    <a:srcRect/>
                    <a:stretch>
                      <a:fillRect/>
                    </a:stretch>
                  </pic:blipFill>
                  <pic:spPr bwMode="auto">
                    <a:xfrm>
                      <a:off x="0" y="0"/>
                      <a:ext cx="4880006" cy="2744881"/>
                    </a:xfrm>
                    <a:prstGeom prst="rect">
                      <a:avLst/>
                    </a:prstGeom>
                    <a:noFill/>
                  </pic:spPr>
                </pic:pic>
              </a:graphicData>
            </a:graphic>
          </wp:inline>
        </w:drawing>
      </w:r>
    </w:p>
    <w:p w14:paraId="1781E446" w14:textId="77777777" w:rsidR="005D1CCF" w:rsidRDefault="005D1CCF" w:rsidP="00511A0F">
      <w:pPr>
        <w:spacing w:after="0"/>
        <w:jc w:val="both"/>
        <w:rPr>
          <w:rFonts w:eastAsia="Times New Roman"/>
        </w:rPr>
      </w:pPr>
    </w:p>
    <w:p w14:paraId="5A744BBA" w14:textId="714A53C6" w:rsidR="00800179" w:rsidRDefault="005D1CCF" w:rsidP="00800179">
      <w:pPr>
        <w:spacing w:after="0"/>
        <w:jc w:val="both"/>
        <w:rPr>
          <w:rFonts w:eastAsia="Times New Roman"/>
        </w:rPr>
      </w:pPr>
      <w:r>
        <w:rPr>
          <w:rFonts w:eastAsia="Times New Roman"/>
        </w:rPr>
        <w:t>Figure 2</w:t>
      </w:r>
      <w:r w:rsidR="00B65770">
        <w:rPr>
          <w:rFonts w:eastAsia="Times New Roman"/>
        </w:rPr>
        <w:t>:</w:t>
      </w:r>
      <w:r w:rsidR="0001333D" w:rsidRPr="00CF341F">
        <w:rPr>
          <w:b/>
          <w:bCs/>
          <w:szCs w:val="21"/>
          <w:lang w:eastAsia="zh-CN"/>
        </w:rPr>
        <w:t xml:space="preserve"> </w:t>
      </w:r>
      <w:r w:rsidR="00CF341F" w:rsidRPr="006C3A90">
        <w:rPr>
          <w:szCs w:val="21"/>
          <w:lang w:eastAsia="zh-CN"/>
        </w:rPr>
        <w:t>The measurement set</w:t>
      </w:r>
      <w:r w:rsidR="00800179" w:rsidRPr="006C3A90">
        <w:rPr>
          <w:szCs w:val="21"/>
          <w:lang w:eastAsia="zh-CN"/>
        </w:rPr>
        <w:t>up in MVG lab in France</w:t>
      </w:r>
      <w:r w:rsidR="0001333D" w:rsidRPr="006C3A90">
        <w:rPr>
          <w:szCs w:val="21"/>
          <w:lang w:eastAsia="zh-CN"/>
        </w:rPr>
        <w:t>.</w:t>
      </w:r>
      <w:r>
        <w:rPr>
          <w:rFonts w:eastAsia="Times New Roman"/>
        </w:rPr>
        <w:t xml:space="preserve"> </w:t>
      </w:r>
    </w:p>
    <w:p w14:paraId="5C1F6DE4" w14:textId="77777777" w:rsidR="00800179" w:rsidRDefault="00800179" w:rsidP="00800179">
      <w:pPr>
        <w:spacing w:after="0"/>
        <w:jc w:val="both"/>
        <w:rPr>
          <w:rFonts w:eastAsia="Times New Roman"/>
        </w:rPr>
      </w:pPr>
    </w:p>
    <w:p w14:paraId="0CFFBC08" w14:textId="231C508F" w:rsidR="008E1490" w:rsidRDefault="006E1205" w:rsidP="00800179">
      <w:pPr>
        <w:pStyle w:val="Heading3"/>
        <w:rPr>
          <w:lang w:val="en-US"/>
        </w:rPr>
      </w:pPr>
      <w:r>
        <w:rPr>
          <w:lang w:val="en-US"/>
        </w:rPr>
        <w:t>3D radiation patterns</w:t>
      </w:r>
      <w:r w:rsidR="00800179">
        <w:rPr>
          <w:lang w:val="en-US"/>
        </w:rPr>
        <w:t xml:space="preserve"> and </w:t>
      </w:r>
      <w:r w:rsidR="00594671">
        <w:rPr>
          <w:lang w:val="en-US"/>
        </w:rPr>
        <w:t xml:space="preserve">antenna </w:t>
      </w:r>
      <w:r w:rsidR="00800179">
        <w:rPr>
          <w:lang w:val="en-US"/>
        </w:rPr>
        <w:t xml:space="preserve">gain </w:t>
      </w:r>
      <w:r w:rsidR="009966A3">
        <w:rPr>
          <w:lang w:val="en-US"/>
        </w:rPr>
        <w:t>balance</w:t>
      </w:r>
    </w:p>
    <w:p w14:paraId="23D0C261" w14:textId="7B0D5424" w:rsidR="00F25BCC" w:rsidRDefault="00344396" w:rsidP="00F25BCC">
      <w:r>
        <w:t xml:space="preserve">The measured 3D patterns </w:t>
      </w:r>
      <w:r w:rsidR="001E5465">
        <w:t xml:space="preserve">at 15GHz </w:t>
      </w:r>
      <w:r>
        <w:t>a</w:t>
      </w:r>
      <w:r w:rsidR="00EE2400">
        <w:t xml:space="preserve">re shown in </w:t>
      </w:r>
      <w:r w:rsidR="00B260B8">
        <w:t>F</w:t>
      </w:r>
      <w:r w:rsidR="00EE2400">
        <w:t>igure 3</w:t>
      </w:r>
      <w:r w:rsidR="00B260B8">
        <w:t>. Note</w:t>
      </w:r>
      <w:r w:rsidR="00EE2400">
        <w:t xml:space="preserve"> </w:t>
      </w:r>
      <w:r w:rsidR="00B260B8">
        <w:t xml:space="preserve">that </w:t>
      </w:r>
      <w:r w:rsidR="00EE2400">
        <w:t xml:space="preserve">most of </w:t>
      </w:r>
      <w:r w:rsidR="00B260B8">
        <w:t xml:space="preserve">the </w:t>
      </w:r>
      <w:r w:rsidR="00EE2400">
        <w:t>antennas have wide directive patterns</w:t>
      </w:r>
      <w:r w:rsidR="0010772D">
        <w:t>.</w:t>
      </w:r>
    </w:p>
    <w:p w14:paraId="5708087F" w14:textId="59444898" w:rsidR="0010772D" w:rsidRDefault="0010772D" w:rsidP="00F25BCC">
      <w:r>
        <w:rPr>
          <w:noProof/>
        </w:rPr>
        <w:drawing>
          <wp:inline distT="0" distB="0" distL="0" distR="0" wp14:anchorId="615CC2D3" wp14:editId="5CC3A957">
            <wp:extent cx="6330950" cy="29464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30950" cy="2946400"/>
                    </a:xfrm>
                    <a:prstGeom prst="rect">
                      <a:avLst/>
                    </a:prstGeom>
                    <a:noFill/>
                    <a:ln>
                      <a:noFill/>
                    </a:ln>
                  </pic:spPr>
                </pic:pic>
              </a:graphicData>
            </a:graphic>
          </wp:inline>
        </w:drawing>
      </w:r>
    </w:p>
    <w:p w14:paraId="2C4A8982" w14:textId="2B2FC2C1" w:rsidR="00327EB2" w:rsidRDefault="00327EB2" w:rsidP="00F25BCC">
      <w:r w:rsidRPr="0038661C">
        <w:rPr>
          <w:bCs/>
        </w:rPr>
        <w:t xml:space="preserve">Figure </w:t>
      </w:r>
      <w:r w:rsidRPr="00C545DC">
        <w:t>3</w:t>
      </w:r>
      <w:r w:rsidRPr="0038661C">
        <w:rPr>
          <w:bCs/>
          <w:lang w:eastAsia="zh-CN"/>
        </w:rPr>
        <w:t xml:space="preserve">: </w:t>
      </w:r>
      <w:r>
        <w:rPr>
          <w:bCs/>
          <w:lang w:eastAsia="zh-CN"/>
        </w:rPr>
        <w:t>3</w:t>
      </w:r>
      <w:r>
        <w:rPr>
          <w:rFonts w:eastAsia="Times New Roman"/>
          <w:bCs/>
        </w:rPr>
        <w:t>D antenna radiation patterns.</w:t>
      </w:r>
      <w:r>
        <w:t xml:space="preserve"> </w:t>
      </w:r>
    </w:p>
    <w:p w14:paraId="79886C29" w14:textId="5CFE1F55" w:rsidR="0010772D" w:rsidRDefault="008A22F6" w:rsidP="00F25BCC">
      <w:r>
        <w:t>The notch antenna</w:t>
      </w:r>
      <w:r w:rsidR="002232BC">
        <w:t>s</w:t>
      </w:r>
      <w:r>
        <w:t xml:space="preserve"> </w:t>
      </w:r>
      <w:r w:rsidR="002232BC">
        <w:t xml:space="preserve">have </w:t>
      </w:r>
      <w:r w:rsidR="00944FC8">
        <w:t>the</w:t>
      </w:r>
      <w:r w:rsidR="002232BC">
        <w:t>ir</w:t>
      </w:r>
      <w:r w:rsidR="00944FC8">
        <w:t xml:space="preserve"> </w:t>
      </w:r>
      <w:r w:rsidR="002232BC">
        <w:t>maxim</w:t>
      </w:r>
      <w:r w:rsidR="00327EB2">
        <w:t>um</w:t>
      </w:r>
      <w:r w:rsidR="002232BC">
        <w:t xml:space="preserve"> </w:t>
      </w:r>
      <w:r w:rsidR="00944FC8">
        <w:t>direction</w:t>
      </w:r>
      <w:r w:rsidR="00327EB2">
        <w:t>s</w:t>
      </w:r>
      <w:r w:rsidR="00944FC8">
        <w:t xml:space="preserve"> </w:t>
      </w:r>
      <w:r w:rsidR="00B260B8">
        <w:t>upwards</w:t>
      </w:r>
      <w:r w:rsidR="00944FC8">
        <w:t xml:space="preserve">, the </w:t>
      </w:r>
      <w:r w:rsidR="002232BC">
        <w:t xml:space="preserve">two </w:t>
      </w:r>
      <w:r w:rsidR="00944FC8">
        <w:t>edge dipole</w:t>
      </w:r>
      <w:r w:rsidR="001C4B9D">
        <w:t>s</w:t>
      </w:r>
      <w:r w:rsidR="00944FC8">
        <w:t xml:space="preserve"> ha</w:t>
      </w:r>
      <w:r w:rsidR="001C4B9D">
        <w:t>ve</w:t>
      </w:r>
      <w:r w:rsidR="00273CBE">
        <w:t xml:space="preserve"> </w:t>
      </w:r>
      <w:r w:rsidR="00944FC8">
        <w:t>pattern</w:t>
      </w:r>
      <w:r w:rsidR="00327EB2">
        <w:t>s</w:t>
      </w:r>
      <w:r w:rsidR="00F508A4">
        <w:t xml:space="preserve"> </w:t>
      </w:r>
      <w:r w:rsidR="00327EB2">
        <w:t>pointing</w:t>
      </w:r>
      <w:r w:rsidR="002232BC">
        <w:t xml:space="preserve"> </w:t>
      </w:r>
      <w:r w:rsidR="00F508A4">
        <w:t xml:space="preserve">toward </w:t>
      </w:r>
      <w:r w:rsidR="000C5AC4">
        <w:t xml:space="preserve">the </w:t>
      </w:r>
      <w:r w:rsidR="00F508A4">
        <w:t xml:space="preserve">left and </w:t>
      </w:r>
      <w:r w:rsidR="00273CBE">
        <w:t xml:space="preserve">the </w:t>
      </w:r>
      <w:r w:rsidR="00F508A4">
        <w:t>right directions,</w:t>
      </w:r>
      <w:r w:rsidR="002232BC">
        <w:t xml:space="preserve"> respectively,</w:t>
      </w:r>
      <w:r w:rsidR="00F508A4">
        <w:t xml:space="preserve"> and </w:t>
      </w:r>
      <w:r w:rsidR="00327EB2">
        <w:t xml:space="preserve">the </w:t>
      </w:r>
      <w:r w:rsidR="00F508A4">
        <w:t xml:space="preserve">slot </w:t>
      </w:r>
      <w:r w:rsidR="00327EB2">
        <w:t xml:space="preserve">antennas have </w:t>
      </w:r>
      <w:r w:rsidR="00942C4F">
        <w:t>the</w:t>
      </w:r>
      <w:r w:rsidR="00327EB2">
        <w:t>ir</w:t>
      </w:r>
      <w:r w:rsidR="00942C4F">
        <w:t xml:space="preserve"> maximum toward </w:t>
      </w:r>
      <w:r w:rsidR="00327EB2">
        <w:t xml:space="preserve">the </w:t>
      </w:r>
      <w:r w:rsidR="00942C4F">
        <w:t>front side</w:t>
      </w:r>
      <w:r w:rsidR="008B390F">
        <w:t>.</w:t>
      </w:r>
      <w:r w:rsidR="001E5465">
        <w:t xml:space="preserve"> </w:t>
      </w:r>
      <w:r w:rsidR="00327EB2">
        <w:t>D</w:t>
      </w:r>
      <w:r w:rsidR="001E5465">
        <w:t>etail</w:t>
      </w:r>
      <w:r w:rsidR="00327EB2">
        <w:t>ed</w:t>
      </w:r>
      <w:r w:rsidR="00061809">
        <w:t xml:space="preserve"> </w:t>
      </w:r>
      <w:r w:rsidR="00084459">
        <w:t>2</w:t>
      </w:r>
      <w:r w:rsidR="00061809">
        <w:t xml:space="preserve">D </w:t>
      </w:r>
      <w:r w:rsidR="00327EB2">
        <w:t xml:space="preserve">radiation </w:t>
      </w:r>
      <w:r w:rsidR="00061809">
        <w:t>patterns</w:t>
      </w:r>
      <w:r w:rsidR="00327EB2">
        <w:t xml:space="preserve">, </w:t>
      </w:r>
      <w:r w:rsidR="00CF2373">
        <w:t>includ</w:t>
      </w:r>
      <w:r w:rsidR="00327EB2">
        <w:t>ing</w:t>
      </w:r>
      <w:r w:rsidR="00CF2373">
        <w:t xml:space="preserve"> amplitude and polarization</w:t>
      </w:r>
      <w:r w:rsidR="00327EB2">
        <w:t>,</w:t>
      </w:r>
      <w:r w:rsidR="00CF2373">
        <w:t xml:space="preserve"> </w:t>
      </w:r>
      <w:r w:rsidR="00061809">
        <w:t xml:space="preserve">are shown in </w:t>
      </w:r>
      <w:r w:rsidR="00327EB2">
        <w:t xml:space="preserve">Figure </w:t>
      </w:r>
      <w:r w:rsidR="00061809">
        <w:t>4 and 5.</w:t>
      </w:r>
    </w:p>
    <w:p w14:paraId="7DBDBDA1" w14:textId="031CCC48" w:rsidR="00F25BCC" w:rsidRDefault="003C7B63" w:rsidP="00F25BCC">
      <w:r>
        <w:rPr>
          <w:noProof/>
        </w:rPr>
        <w:lastRenderedPageBreak/>
        <w:drawing>
          <wp:inline distT="0" distB="0" distL="0" distR="0" wp14:anchorId="765DF2FB" wp14:editId="1E1602FC">
            <wp:extent cx="6324600" cy="2852928"/>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6008"/>
                    <a:stretch/>
                  </pic:blipFill>
                  <pic:spPr bwMode="auto">
                    <a:xfrm>
                      <a:off x="0" y="0"/>
                      <a:ext cx="6324600" cy="2852928"/>
                    </a:xfrm>
                    <a:prstGeom prst="rect">
                      <a:avLst/>
                    </a:prstGeom>
                    <a:noFill/>
                    <a:ln>
                      <a:noFill/>
                    </a:ln>
                    <a:extLst>
                      <a:ext uri="{53640926-AAD7-44D8-BBD7-CCE9431645EC}">
                        <a14:shadowObscured xmlns:a14="http://schemas.microsoft.com/office/drawing/2010/main"/>
                      </a:ext>
                    </a:extLst>
                  </pic:spPr>
                </pic:pic>
              </a:graphicData>
            </a:graphic>
          </wp:inline>
        </w:drawing>
      </w:r>
    </w:p>
    <w:p w14:paraId="5F47DA5E" w14:textId="0F8F121D" w:rsidR="00322B69" w:rsidRDefault="00322B69" w:rsidP="00F25BCC">
      <w:r w:rsidRPr="0038661C">
        <w:rPr>
          <w:bCs/>
        </w:rPr>
        <w:t xml:space="preserve">Figure </w:t>
      </w:r>
      <w:r w:rsidR="00327EB2" w:rsidRPr="00191924">
        <w:t>4</w:t>
      </w:r>
      <w:r w:rsidRPr="0038661C">
        <w:rPr>
          <w:bCs/>
          <w:lang w:eastAsia="zh-CN"/>
        </w:rPr>
        <w:t xml:space="preserve">: </w:t>
      </w:r>
      <w:r w:rsidR="00902743">
        <w:rPr>
          <w:rFonts w:eastAsia="Times New Roman"/>
          <w:bCs/>
        </w:rPr>
        <w:t xml:space="preserve">Antenna </w:t>
      </w:r>
      <w:r w:rsidR="003E1949">
        <w:rPr>
          <w:rFonts w:eastAsia="Times New Roman"/>
          <w:bCs/>
        </w:rPr>
        <w:t xml:space="preserve">1, 2, 3, and 4, </w:t>
      </w:r>
      <w:r w:rsidR="00C41341">
        <w:rPr>
          <w:rFonts w:eastAsia="Times New Roman"/>
          <w:bCs/>
        </w:rPr>
        <w:t>2</w:t>
      </w:r>
      <w:r w:rsidR="00B052CA">
        <w:rPr>
          <w:rFonts w:eastAsia="Times New Roman"/>
          <w:bCs/>
        </w:rPr>
        <w:t xml:space="preserve">D </w:t>
      </w:r>
      <w:r w:rsidR="005F0C76">
        <w:rPr>
          <w:rFonts w:eastAsia="Times New Roman"/>
          <w:bCs/>
        </w:rPr>
        <w:t>antenna radiation</w:t>
      </w:r>
      <w:r w:rsidR="00B052CA">
        <w:rPr>
          <w:rFonts w:eastAsia="Times New Roman"/>
          <w:bCs/>
        </w:rPr>
        <w:t xml:space="preserve"> patterns</w:t>
      </w:r>
      <w:r w:rsidR="00902743">
        <w:rPr>
          <w:rFonts w:eastAsia="Times New Roman"/>
          <w:bCs/>
        </w:rPr>
        <w:t>.</w:t>
      </w:r>
    </w:p>
    <w:p w14:paraId="59CF525E" w14:textId="3DDE4C69" w:rsidR="003C7B63" w:rsidRPr="00F25BCC" w:rsidRDefault="00322B69" w:rsidP="00F25BCC">
      <w:r>
        <w:rPr>
          <w:noProof/>
        </w:rPr>
        <w:drawing>
          <wp:inline distT="0" distB="0" distL="0" distR="0" wp14:anchorId="1192E9F7" wp14:editId="3C6C340F">
            <wp:extent cx="6324600" cy="320405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2591"/>
                    <a:stretch/>
                  </pic:blipFill>
                  <pic:spPr bwMode="auto">
                    <a:xfrm>
                      <a:off x="0" y="0"/>
                      <a:ext cx="6324600" cy="3204057"/>
                    </a:xfrm>
                    <a:prstGeom prst="rect">
                      <a:avLst/>
                    </a:prstGeom>
                    <a:noFill/>
                    <a:ln>
                      <a:noFill/>
                    </a:ln>
                    <a:extLst>
                      <a:ext uri="{53640926-AAD7-44D8-BBD7-CCE9431645EC}">
                        <a14:shadowObscured xmlns:a14="http://schemas.microsoft.com/office/drawing/2010/main"/>
                      </a:ext>
                    </a:extLst>
                  </pic:spPr>
                </pic:pic>
              </a:graphicData>
            </a:graphic>
          </wp:inline>
        </w:drawing>
      </w:r>
    </w:p>
    <w:p w14:paraId="56A7C40E" w14:textId="4068F9F3" w:rsidR="00B052CA" w:rsidRDefault="00B052CA" w:rsidP="00B052CA">
      <w:r w:rsidRPr="0038661C">
        <w:rPr>
          <w:bCs/>
        </w:rPr>
        <w:t xml:space="preserve">Figure </w:t>
      </w:r>
      <w:r w:rsidR="00327EB2" w:rsidRPr="00191924">
        <w:t>5</w:t>
      </w:r>
      <w:r w:rsidRPr="0038661C">
        <w:rPr>
          <w:bCs/>
          <w:lang w:eastAsia="zh-CN"/>
        </w:rPr>
        <w:t xml:space="preserve">: </w:t>
      </w:r>
      <w:r>
        <w:rPr>
          <w:rFonts w:eastAsia="Times New Roman"/>
          <w:bCs/>
        </w:rPr>
        <w:t xml:space="preserve">antenna </w:t>
      </w:r>
      <w:r w:rsidR="009A71F5">
        <w:rPr>
          <w:rFonts w:eastAsia="Times New Roman"/>
          <w:bCs/>
        </w:rPr>
        <w:t>5</w:t>
      </w:r>
      <w:r>
        <w:rPr>
          <w:rFonts w:eastAsia="Times New Roman"/>
          <w:bCs/>
        </w:rPr>
        <w:t xml:space="preserve">, </w:t>
      </w:r>
      <w:r w:rsidR="009A71F5">
        <w:rPr>
          <w:rFonts w:eastAsia="Times New Roman"/>
          <w:bCs/>
        </w:rPr>
        <w:t>6</w:t>
      </w:r>
      <w:r>
        <w:rPr>
          <w:rFonts w:eastAsia="Times New Roman"/>
          <w:bCs/>
        </w:rPr>
        <w:t xml:space="preserve">, </w:t>
      </w:r>
      <w:r w:rsidR="009A71F5">
        <w:rPr>
          <w:rFonts w:eastAsia="Times New Roman"/>
          <w:bCs/>
        </w:rPr>
        <w:t>7</w:t>
      </w:r>
      <w:r>
        <w:rPr>
          <w:rFonts w:eastAsia="Times New Roman"/>
          <w:bCs/>
        </w:rPr>
        <w:t xml:space="preserve">, and </w:t>
      </w:r>
      <w:r w:rsidR="009A71F5">
        <w:rPr>
          <w:rFonts w:eastAsia="Times New Roman"/>
          <w:bCs/>
        </w:rPr>
        <w:t>8</w:t>
      </w:r>
      <w:r>
        <w:rPr>
          <w:rFonts w:eastAsia="Times New Roman"/>
          <w:bCs/>
        </w:rPr>
        <w:t xml:space="preserve">, </w:t>
      </w:r>
      <w:r w:rsidR="00C41341">
        <w:rPr>
          <w:rFonts w:eastAsia="Times New Roman"/>
          <w:bCs/>
        </w:rPr>
        <w:t>2</w:t>
      </w:r>
      <w:r>
        <w:rPr>
          <w:rFonts w:eastAsia="Times New Roman"/>
          <w:bCs/>
        </w:rPr>
        <w:t xml:space="preserve">D </w:t>
      </w:r>
      <w:r w:rsidR="005F0C76">
        <w:rPr>
          <w:rFonts w:eastAsia="Times New Roman"/>
          <w:bCs/>
        </w:rPr>
        <w:t>antenna radiation</w:t>
      </w:r>
      <w:r>
        <w:rPr>
          <w:rFonts w:eastAsia="Times New Roman"/>
          <w:bCs/>
        </w:rPr>
        <w:t xml:space="preserve"> patterns</w:t>
      </w:r>
      <w:r w:rsidR="00327EB2">
        <w:rPr>
          <w:rFonts w:eastAsia="Times New Roman"/>
          <w:bCs/>
        </w:rPr>
        <w:t>.</w:t>
      </w:r>
    </w:p>
    <w:p w14:paraId="024F4095" w14:textId="0D6619F4" w:rsidR="004419FF" w:rsidRDefault="009B4D1F" w:rsidP="00DA2D6F">
      <w:pPr>
        <w:spacing w:after="0"/>
        <w:rPr>
          <w:rFonts w:ascii="Segoe UI" w:eastAsia="Times New Roman" w:hAnsi="Segoe UI" w:cs="Segoe UI"/>
          <w:sz w:val="18"/>
          <w:szCs w:val="18"/>
        </w:rPr>
      </w:pPr>
      <w:r>
        <w:rPr>
          <w:rFonts w:ascii="Segoe UI" w:eastAsia="Times New Roman" w:hAnsi="Segoe UI" w:cs="Segoe UI"/>
          <w:sz w:val="18"/>
          <w:szCs w:val="18"/>
        </w:rPr>
        <w:t>The antennas have nearly linear</w:t>
      </w:r>
      <w:r w:rsidR="00C11DB2">
        <w:rPr>
          <w:rFonts w:ascii="Segoe UI" w:eastAsia="Times New Roman" w:hAnsi="Segoe UI" w:cs="Segoe UI"/>
          <w:sz w:val="18"/>
          <w:szCs w:val="18"/>
        </w:rPr>
        <w:t xml:space="preserve"> or elliptical</w:t>
      </w:r>
      <w:r>
        <w:rPr>
          <w:rFonts w:ascii="Segoe UI" w:eastAsia="Times New Roman" w:hAnsi="Segoe UI" w:cs="Segoe UI"/>
          <w:sz w:val="18"/>
          <w:szCs w:val="18"/>
        </w:rPr>
        <w:t xml:space="preserve"> polarization</w:t>
      </w:r>
      <w:r w:rsidR="005F0C76">
        <w:rPr>
          <w:rFonts w:ascii="Segoe UI" w:eastAsia="Times New Roman" w:hAnsi="Segoe UI" w:cs="Segoe UI"/>
          <w:sz w:val="18"/>
          <w:szCs w:val="18"/>
        </w:rPr>
        <w:t xml:space="preserve">. Some </w:t>
      </w:r>
      <w:r w:rsidR="00552F46">
        <w:rPr>
          <w:rFonts w:ascii="Segoe UI" w:eastAsia="Times New Roman" w:hAnsi="Segoe UI" w:cs="Segoe UI"/>
          <w:sz w:val="18"/>
          <w:szCs w:val="18"/>
        </w:rPr>
        <w:t xml:space="preserve">of the angles have </w:t>
      </w:r>
      <w:r w:rsidR="007B4D83">
        <w:rPr>
          <w:rFonts w:ascii="Segoe UI" w:eastAsia="Times New Roman" w:hAnsi="Segoe UI" w:cs="Segoe UI"/>
          <w:sz w:val="18"/>
          <w:szCs w:val="18"/>
        </w:rPr>
        <w:t xml:space="preserve">left or right </w:t>
      </w:r>
      <w:r w:rsidR="00552F46">
        <w:rPr>
          <w:rFonts w:ascii="Segoe UI" w:eastAsia="Times New Roman" w:hAnsi="Segoe UI" w:cs="Segoe UI"/>
          <w:sz w:val="18"/>
          <w:szCs w:val="18"/>
        </w:rPr>
        <w:t>elliptical polarizations</w:t>
      </w:r>
      <w:r w:rsidR="00AE3B6D">
        <w:rPr>
          <w:rFonts w:ascii="Segoe UI" w:eastAsia="Times New Roman" w:hAnsi="Segoe UI" w:cs="Segoe UI"/>
          <w:sz w:val="18"/>
          <w:szCs w:val="18"/>
        </w:rPr>
        <w:t xml:space="preserve"> due to the antenna implementation</w:t>
      </w:r>
      <w:r w:rsidR="00FF649E">
        <w:rPr>
          <w:rFonts w:ascii="Segoe UI" w:eastAsia="Times New Roman" w:hAnsi="Segoe UI" w:cs="Segoe UI"/>
          <w:sz w:val="18"/>
          <w:szCs w:val="18"/>
        </w:rPr>
        <w:t>s</w:t>
      </w:r>
      <w:r w:rsidR="00552F46">
        <w:rPr>
          <w:rFonts w:ascii="Segoe UI" w:eastAsia="Times New Roman" w:hAnsi="Segoe UI" w:cs="Segoe UI"/>
          <w:sz w:val="18"/>
          <w:szCs w:val="18"/>
        </w:rPr>
        <w:t xml:space="preserve">. </w:t>
      </w:r>
      <w:r w:rsidR="00A81DC5">
        <w:rPr>
          <w:rFonts w:ascii="Segoe UI" w:eastAsia="Times New Roman" w:hAnsi="Segoe UI" w:cs="Segoe UI"/>
          <w:sz w:val="18"/>
          <w:szCs w:val="18"/>
        </w:rPr>
        <w:t>The total efficienc</w:t>
      </w:r>
      <w:r w:rsidR="007240F2">
        <w:rPr>
          <w:rFonts w:ascii="Segoe UI" w:eastAsia="Times New Roman" w:hAnsi="Segoe UI" w:cs="Segoe UI"/>
          <w:sz w:val="18"/>
          <w:szCs w:val="18"/>
        </w:rPr>
        <w:t>ies</w:t>
      </w:r>
      <w:r w:rsidR="00FF649E">
        <w:rPr>
          <w:rFonts w:ascii="Segoe UI" w:eastAsia="Times New Roman" w:hAnsi="Segoe UI" w:cs="Segoe UI"/>
          <w:sz w:val="18"/>
          <w:szCs w:val="18"/>
        </w:rPr>
        <w:t xml:space="preserve"> in free space</w:t>
      </w:r>
      <w:r w:rsidR="00A81DC5">
        <w:rPr>
          <w:rFonts w:ascii="Segoe UI" w:eastAsia="Times New Roman" w:hAnsi="Segoe UI" w:cs="Segoe UI"/>
          <w:sz w:val="18"/>
          <w:szCs w:val="18"/>
        </w:rPr>
        <w:t xml:space="preserve"> of the antennas </w:t>
      </w:r>
      <w:r w:rsidR="00A00B0D">
        <w:rPr>
          <w:rFonts w:ascii="Segoe UI" w:eastAsia="Times New Roman" w:hAnsi="Segoe UI" w:cs="Segoe UI"/>
          <w:sz w:val="18"/>
          <w:szCs w:val="18"/>
        </w:rPr>
        <w:t xml:space="preserve">at 15GHz </w:t>
      </w:r>
      <w:r w:rsidR="00A81DC5">
        <w:rPr>
          <w:rFonts w:ascii="Segoe UI" w:eastAsia="Times New Roman" w:hAnsi="Segoe UI" w:cs="Segoe UI"/>
          <w:sz w:val="18"/>
          <w:szCs w:val="18"/>
        </w:rPr>
        <w:t xml:space="preserve">are also </w:t>
      </w:r>
      <w:proofErr w:type="gramStart"/>
      <w:r w:rsidR="00A0362D">
        <w:rPr>
          <w:rFonts w:ascii="Segoe UI" w:eastAsia="Times New Roman" w:hAnsi="Segoe UI" w:cs="Segoe UI"/>
          <w:sz w:val="18"/>
          <w:szCs w:val="18"/>
        </w:rPr>
        <w:t xml:space="preserve">measured, </w:t>
      </w:r>
      <w:r w:rsidR="004419FF">
        <w:rPr>
          <w:rFonts w:ascii="Segoe UI" w:eastAsia="Times New Roman" w:hAnsi="Segoe UI" w:cs="Segoe UI"/>
          <w:sz w:val="18"/>
          <w:szCs w:val="18"/>
        </w:rPr>
        <w:t>and</w:t>
      </w:r>
      <w:proofErr w:type="gramEnd"/>
      <w:r w:rsidR="004419FF">
        <w:rPr>
          <w:rFonts w:ascii="Segoe UI" w:eastAsia="Times New Roman" w:hAnsi="Segoe UI" w:cs="Segoe UI"/>
          <w:sz w:val="18"/>
          <w:szCs w:val="18"/>
        </w:rPr>
        <w:t xml:space="preserve"> </w:t>
      </w:r>
      <w:r w:rsidR="00A0362D">
        <w:rPr>
          <w:rFonts w:ascii="Segoe UI" w:eastAsia="Times New Roman" w:hAnsi="Segoe UI" w:cs="Segoe UI"/>
          <w:sz w:val="18"/>
          <w:szCs w:val="18"/>
        </w:rPr>
        <w:t xml:space="preserve">listed in </w:t>
      </w:r>
      <w:r w:rsidR="004419FF">
        <w:rPr>
          <w:rFonts w:ascii="Segoe UI" w:eastAsia="Times New Roman" w:hAnsi="Segoe UI" w:cs="Segoe UI"/>
          <w:sz w:val="18"/>
          <w:szCs w:val="18"/>
        </w:rPr>
        <w:t xml:space="preserve">Table </w:t>
      </w:r>
      <w:r w:rsidR="00A0362D">
        <w:rPr>
          <w:rFonts w:ascii="Segoe UI" w:eastAsia="Times New Roman" w:hAnsi="Segoe UI" w:cs="Segoe UI"/>
          <w:sz w:val="18"/>
          <w:szCs w:val="18"/>
        </w:rPr>
        <w:t>1</w:t>
      </w:r>
      <w:r w:rsidR="004419FF">
        <w:rPr>
          <w:rFonts w:ascii="Segoe UI" w:eastAsia="Times New Roman" w:hAnsi="Segoe UI" w:cs="Segoe UI"/>
          <w:sz w:val="18"/>
          <w:szCs w:val="18"/>
        </w:rPr>
        <w:t>.</w:t>
      </w:r>
      <w:r w:rsidR="00902743">
        <w:rPr>
          <w:rFonts w:ascii="Segoe UI" w:eastAsia="Times New Roman" w:hAnsi="Segoe UI" w:cs="Segoe UI"/>
          <w:sz w:val="18"/>
          <w:szCs w:val="18"/>
        </w:rPr>
        <w:t xml:space="preserve"> </w:t>
      </w:r>
      <w:r w:rsidR="00902743">
        <w:rPr>
          <w:rFonts w:eastAsia="Times New Roman"/>
        </w:rPr>
        <w:t>The gain balances are within 1.5dB, a good gain balance for MIMO.</w:t>
      </w:r>
    </w:p>
    <w:p w14:paraId="70DD4BB8" w14:textId="77777777" w:rsidR="0086305F" w:rsidRDefault="0086305F" w:rsidP="00DA2D6F">
      <w:pPr>
        <w:spacing w:after="0"/>
        <w:rPr>
          <w:rFonts w:ascii="Segoe UI" w:eastAsia="Times New Roman" w:hAnsi="Segoe UI" w:cs="Segoe UI"/>
          <w:sz w:val="18"/>
          <w:szCs w:val="18"/>
        </w:rPr>
      </w:pPr>
    </w:p>
    <w:tbl>
      <w:tblPr>
        <w:tblStyle w:val="TableGrid"/>
        <w:tblW w:w="0" w:type="auto"/>
        <w:tblLook w:val="04A0" w:firstRow="1" w:lastRow="0" w:firstColumn="1" w:lastColumn="0" w:noHBand="0" w:noVBand="1"/>
      </w:tblPr>
      <w:tblGrid>
        <w:gridCol w:w="1106"/>
        <w:gridCol w:w="1107"/>
        <w:gridCol w:w="1107"/>
        <w:gridCol w:w="1107"/>
        <w:gridCol w:w="1107"/>
        <w:gridCol w:w="1107"/>
        <w:gridCol w:w="1107"/>
        <w:gridCol w:w="1107"/>
        <w:gridCol w:w="1107"/>
      </w:tblGrid>
      <w:tr w:rsidR="000C0536" w14:paraId="63F2A877" w14:textId="77777777" w:rsidTr="003047E0">
        <w:trPr>
          <w:trHeight w:val="451"/>
        </w:trPr>
        <w:tc>
          <w:tcPr>
            <w:tcW w:w="1106" w:type="dxa"/>
          </w:tcPr>
          <w:p w14:paraId="160474CC" w14:textId="39643B87" w:rsidR="000C0536" w:rsidRDefault="000C0536" w:rsidP="00DA2D6F">
            <w:pPr>
              <w:spacing w:after="0"/>
              <w:rPr>
                <w:rFonts w:ascii="Segoe UI" w:eastAsia="Times New Roman" w:hAnsi="Segoe UI" w:cs="Segoe UI"/>
                <w:sz w:val="18"/>
                <w:szCs w:val="18"/>
              </w:rPr>
            </w:pPr>
            <w:r>
              <w:rPr>
                <w:rFonts w:ascii="Segoe UI" w:eastAsia="Times New Roman" w:hAnsi="Segoe UI" w:cs="Segoe UI"/>
                <w:sz w:val="18"/>
                <w:szCs w:val="18"/>
              </w:rPr>
              <w:t>Antenna #</w:t>
            </w:r>
          </w:p>
        </w:tc>
        <w:tc>
          <w:tcPr>
            <w:tcW w:w="1107" w:type="dxa"/>
          </w:tcPr>
          <w:p w14:paraId="44017007" w14:textId="554C8F32" w:rsidR="000C0536" w:rsidRDefault="000C0536" w:rsidP="00A00B0D">
            <w:pPr>
              <w:spacing w:after="0"/>
              <w:jc w:val="center"/>
              <w:rPr>
                <w:rFonts w:ascii="Segoe UI" w:eastAsia="Times New Roman" w:hAnsi="Segoe UI" w:cs="Segoe UI"/>
                <w:sz w:val="18"/>
                <w:szCs w:val="18"/>
              </w:rPr>
            </w:pPr>
            <w:r>
              <w:rPr>
                <w:rFonts w:ascii="Segoe UI" w:eastAsia="Times New Roman" w:hAnsi="Segoe UI" w:cs="Segoe UI"/>
                <w:sz w:val="18"/>
                <w:szCs w:val="18"/>
              </w:rPr>
              <w:t>1</w:t>
            </w:r>
          </w:p>
        </w:tc>
        <w:tc>
          <w:tcPr>
            <w:tcW w:w="1107" w:type="dxa"/>
          </w:tcPr>
          <w:p w14:paraId="0633A60C" w14:textId="751E533E" w:rsidR="000C0536" w:rsidRDefault="000C0536" w:rsidP="00A00B0D">
            <w:pPr>
              <w:spacing w:after="0"/>
              <w:jc w:val="center"/>
              <w:rPr>
                <w:rFonts w:ascii="Segoe UI" w:eastAsia="Times New Roman" w:hAnsi="Segoe UI" w:cs="Segoe UI"/>
                <w:sz w:val="18"/>
                <w:szCs w:val="18"/>
              </w:rPr>
            </w:pPr>
            <w:r>
              <w:rPr>
                <w:rFonts w:ascii="Segoe UI" w:eastAsia="Times New Roman" w:hAnsi="Segoe UI" w:cs="Segoe UI"/>
                <w:sz w:val="18"/>
                <w:szCs w:val="18"/>
              </w:rPr>
              <w:t>2</w:t>
            </w:r>
          </w:p>
        </w:tc>
        <w:tc>
          <w:tcPr>
            <w:tcW w:w="1107" w:type="dxa"/>
          </w:tcPr>
          <w:p w14:paraId="0675C440" w14:textId="276C68D0" w:rsidR="000C0536" w:rsidRDefault="000C0536" w:rsidP="00A00B0D">
            <w:pPr>
              <w:spacing w:after="0"/>
              <w:jc w:val="center"/>
              <w:rPr>
                <w:rFonts w:ascii="Segoe UI" w:eastAsia="Times New Roman" w:hAnsi="Segoe UI" w:cs="Segoe UI"/>
                <w:sz w:val="18"/>
                <w:szCs w:val="18"/>
              </w:rPr>
            </w:pPr>
            <w:r>
              <w:rPr>
                <w:rFonts w:ascii="Segoe UI" w:eastAsia="Times New Roman" w:hAnsi="Segoe UI" w:cs="Segoe UI"/>
                <w:sz w:val="18"/>
                <w:szCs w:val="18"/>
              </w:rPr>
              <w:t>3</w:t>
            </w:r>
          </w:p>
        </w:tc>
        <w:tc>
          <w:tcPr>
            <w:tcW w:w="1107" w:type="dxa"/>
          </w:tcPr>
          <w:p w14:paraId="6EF66CF7" w14:textId="04FDADA3" w:rsidR="000C0536" w:rsidRDefault="000C0536" w:rsidP="00A00B0D">
            <w:pPr>
              <w:spacing w:after="0"/>
              <w:jc w:val="center"/>
              <w:rPr>
                <w:rFonts w:ascii="Segoe UI" w:eastAsia="Times New Roman" w:hAnsi="Segoe UI" w:cs="Segoe UI"/>
                <w:sz w:val="18"/>
                <w:szCs w:val="18"/>
              </w:rPr>
            </w:pPr>
            <w:r>
              <w:rPr>
                <w:rFonts w:ascii="Segoe UI" w:eastAsia="Times New Roman" w:hAnsi="Segoe UI" w:cs="Segoe UI"/>
                <w:sz w:val="18"/>
                <w:szCs w:val="18"/>
              </w:rPr>
              <w:t>4</w:t>
            </w:r>
          </w:p>
        </w:tc>
        <w:tc>
          <w:tcPr>
            <w:tcW w:w="1107" w:type="dxa"/>
          </w:tcPr>
          <w:p w14:paraId="7EBF35E4" w14:textId="129252F0" w:rsidR="000C0536" w:rsidRDefault="00A22D93" w:rsidP="00A00B0D">
            <w:pPr>
              <w:spacing w:after="0"/>
              <w:jc w:val="center"/>
              <w:rPr>
                <w:rFonts w:ascii="Segoe UI" w:eastAsia="Times New Roman" w:hAnsi="Segoe UI" w:cs="Segoe UI"/>
                <w:sz w:val="18"/>
                <w:szCs w:val="18"/>
              </w:rPr>
            </w:pPr>
            <w:r>
              <w:rPr>
                <w:rFonts w:ascii="Segoe UI" w:eastAsia="Times New Roman" w:hAnsi="Segoe UI" w:cs="Segoe UI"/>
                <w:sz w:val="18"/>
                <w:szCs w:val="18"/>
              </w:rPr>
              <w:t>5</w:t>
            </w:r>
          </w:p>
        </w:tc>
        <w:tc>
          <w:tcPr>
            <w:tcW w:w="1107" w:type="dxa"/>
          </w:tcPr>
          <w:p w14:paraId="088356E8" w14:textId="12847D0F" w:rsidR="000C0536" w:rsidRDefault="00A22D93" w:rsidP="00A00B0D">
            <w:pPr>
              <w:spacing w:after="0"/>
              <w:jc w:val="center"/>
              <w:rPr>
                <w:rFonts w:ascii="Segoe UI" w:eastAsia="Times New Roman" w:hAnsi="Segoe UI" w:cs="Segoe UI"/>
                <w:sz w:val="18"/>
                <w:szCs w:val="18"/>
              </w:rPr>
            </w:pPr>
            <w:r>
              <w:rPr>
                <w:rFonts w:ascii="Segoe UI" w:eastAsia="Times New Roman" w:hAnsi="Segoe UI" w:cs="Segoe UI"/>
                <w:sz w:val="18"/>
                <w:szCs w:val="18"/>
              </w:rPr>
              <w:t>6</w:t>
            </w:r>
          </w:p>
        </w:tc>
        <w:tc>
          <w:tcPr>
            <w:tcW w:w="1107" w:type="dxa"/>
          </w:tcPr>
          <w:p w14:paraId="31A9A520" w14:textId="7FBE60F1" w:rsidR="000C0536" w:rsidRDefault="00A22D93" w:rsidP="00A00B0D">
            <w:pPr>
              <w:spacing w:after="0"/>
              <w:jc w:val="center"/>
              <w:rPr>
                <w:rFonts w:ascii="Segoe UI" w:eastAsia="Times New Roman" w:hAnsi="Segoe UI" w:cs="Segoe UI"/>
                <w:sz w:val="18"/>
                <w:szCs w:val="18"/>
              </w:rPr>
            </w:pPr>
            <w:r>
              <w:rPr>
                <w:rFonts w:ascii="Segoe UI" w:eastAsia="Times New Roman" w:hAnsi="Segoe UI" w:cs="Segoe UI"/>
                <w:sz w:val="18"/>
                <w:szCs w:val="18"/>
              </w:rPr>
              <w:t>7</w:t>
            </w:r>
          </w:p>
        </w:tc>
        <w:tc>
          <w:tcPr>
            <w:tcW w:w="1107" w:type="dxa"/>
          </w:tcPr>
          <w:p w14:paraId="543081DC" w14:textId="4599FC1B" w:rsidR="000C0536" w:rsidRDefault="00A22D93" w:rsidP="00A00B0D">
            <w:pPr>
              <w:spacing w:after="0"/>
              <w:jc w:val="center"/>
              <w:rPr>
                <w:rFonts w:ascii="Segoe UI" w:eastAsia="Times New Roman" w:hAnsi="Segoe UI" w:cs="Segoe UI"/>
                <w:sz w:val="18"/>
                <w:szCs w:val="18"/>
              </w:rPr>
            </w:pPr>
            <w:r>
              <w:rPr>
                <w:rFonts w:ascii="Segoe UI" w:eastAsia="Times New Roman" w:hAnsi="Segoe UI" w:cs="Segoe UI"/>
                <w:sz w:val="18"/>
                <w:szCs w:val="18"/>
              </w:rPr>
              <w:t>8</w:t>
            </w:r>
          </w:p>
        </w:tc>
      </w:tr>
      <w:tr w:rsidR="000C0536" w14:paraId="11898D4A" w14:textId="77777777" w:rsidTr="000C0536">
        <w:tc>
          <w:tcPr>
            <w:tcW w:w="1106" w:type="dxa"/>
          </w:tcPr>
          <w:p w14:paraId="6F35CB5F" w14:textId="325EDD68" w:rsidR="000C0536" w:rsidRDefault="004419FF" w:rsidP="00DA2D6F">
            <w:pPr>
              <w:spacing w:after="0"/>
              <w:rPr>
                <w:rFonts w:ascii="Segoe UI" w:eastAsia="Times New Roman" w:hAnsi="Segoe UI" w:cs="Segoe UI"/>
                <w:sz w:val="18"/>
                <w:szCs w:val="18"/>
              </w:rPr>
            </w:pPr>
            <w:r>
              <w:rPr>
                <w:rFonts w:ascii="Segoe UI" w:eastAsia="Times New Roman" w:hAnsi="Segoe UI" w:cs="Segoe UI"/>
                <w:sz w:val="18"/>
                <w:szCs w:val="18"/>
              </w:rPr>
              <w:t>TE</w:t>
            </w:r>
            <w:r w:rsidR="00C70AA7">
              <w:rPr>
                <w:rFonts w:ascii="Segoe UI" w:eastAsia="Times New Roman" w:hAnsi="Segoe UI" w:cs="Segoe UI"/>
                <w:sz w:val="18"/>
                <w:szCs w:val="18"/>
              </w:rPr>
              <w:t xml:space="preserve"> in dB</w:t>
            </w:r>
          </w:p>
        </w:tc>
        <w:tc>
          <w:tcPr>
            <w:tcW w:w="1107" w:type="dxa"/>
          </w:tcPr>
          <w:p w14:paraId="7DC7FC29" w14:textId="792153E0" w:rsidR="000C0536" w:rsidRPr="00203514" w:rsidRDefault="00C70AA7" w:rsidP="00A00B0D">
            <w:pPr>
              <w:spacing w:after="0"/>
              <w:jc w:val="center"/>
              <w:rPr>
                <w:rFonts w:ascii="Segoe UI" w:eastAsia="Times New Roman" w:hAnsi="Segoe UI" w:cs="Segoe UI"/>
                <w:b/>
                <w:bCs/>
                <w:sz w:val="18"/>
                <w:szCs w:val="18"/>
              </w:rPr>
            </w:pPr>
            <w:r w:rsidRPr="00203514">
              <w:rPr>
                <w:rFonts w:ascii="Segoe UI" w:eastAsia="Times New Roman" w:hAnsi="Segoe UI" w:cs="Segoe UI"/>
                <w:b/>
                <w:bCs/>
                <w:sz w:val="18"/>
                <w:szCs w:val="18"/>
              </w:rPr>
              <w:t>-1.2</w:t>
            </w:r>
          </w:p>
        </w:tc>
        <w:tc>
          <w:tcPr>
            <w:tcW w:w="1107" w:type="dxa"/>
          </w:tcPr>
          <w:p w14:paraId="7C21AC73" w14:textId="709C1AEA" w:rsidR="000C0536" w:rsidRPr="00203514" w:rsidRDefault="00C70AA7" w:rsidP="00A00B0D">
            <w:pPr>
              <w:spacing w:after="0"/>
              <w:jc w:val="center"/>
              <w:rPr>
                <w:rFonts w:ascii="Segoe UI" w:eastAsia="Times New Roman" w:hAnsi="Segoe UI" w:cs="Segoe UI"/>
                <w:b/>
                <w:bCs/>
                <w:sz w:val="18"/>
                <w:szCs w:val="18"/>
              </w:rPr>
            </w:pPr>
            <w:r w:rsidRPr="00203514">
              <w:rPr>
                <w:rFonts w:ascii="Segoe UI" w:eastAsia="Times New Roman" w:hAnsi="Segoe UI" w:cs="Segoe UI"/>
                <w:b/>
                <w:bCs/>
                <w:sz w:val="18"/>
                <w:szCs w:val="18"/>
              </w:rPr>
              <w:t>-0.54</w:t>
            </w:r>
          </w:p>
        </w:tc>
        <w:tc>
          <w:tcPr>
            <w:tcW w:w="1107" w:type="dxa"/>
          </w:tcPr>
          <w:p w14:paraId="32E1A5D9" w14:textId="6F134721" w:rsidR="000C0536" w:rsidRPr="00203514" w:rsidRDefault="00C70AA7" w:rsidP="00A00B0D">
            <w:pPr>
              <w:spacing w:after="0"/>
              <w:jc w:val="center"/>
              <w:rPr>
                <w:rFonts w:ascii="Segoe UI" w:eastAsia="Times New Roman" w:hAnsi="Segoe UI" w:cs="Segoe UI"/>
                <w:b/>
                <w:bCs/>
                <w:sz w:val="18"/>
                <w:szCs w:val="18"/>
              </w:rPr>
            </w:pPr>
            <w:r w:rsidRPr="00203514">
              <w:rPr>
                <w:rFonts w:ascii="Segoe UI" w:eastAsia="Times New Roman" w:hAnsi="Segoe UI" w:cs="Segoe UI"/>
                <w:b/>
                <w:bCs/>
                <w:sz w:val="18"/>
                <w:szCs w:val="18"/>
              </w:rPr>
              <w:t>-0.67</w:t>
            </w:r>
          </w:p>
        </w:tc>
        <w:tc>
          <w:tcPr>
            <w:tcW w:w="1107" w:type="dxa"/>
          </w:tcPr>
          <w:p w14:paraId="15A4493B" w14:textId="4BB68184" w:rsidR="000C0536" w:rsidRPr="00203514" w:rsidRDefault="0023162A" w:rsidP="00A00B0D">
            <w:pPr>
              <w:spacing w:after="0"/>
              <w:jc w:val="center"/>
              <w:rPr>
                <w:rFonts w:ascii="Segoe UI" w:eastAsia="Times New Roman" w:hAnsi="Segoe UI" w:cs="Segoe UI"/>
                <w:b/>
                <w:bCs/>
                <w:sz w:val="18"/>
                <w:szCs w:val="18"/>
              </w:rPr>
            </w:pPr>
            <w:r w:rsidRPr="00203514">
              <w:rPr>
                <w:rFonts w:ascii="Segoe UI" w:eastAsia="Times New Roman" w:hAnsi="Segoe UI" w:cs="Segoe UI"/>
                <w:b/>
                <w:bCs/>
                <w:sz w:val="18"/>
                <w:szCs w:val="18"/>
              </w:rPr>
              <w:t>-1.4</w:t>
            </w:r>
          </w:p>
        </w:tc>
        <w:tc>
          <w:tcPr>
            <w:tcW w:w="1107" w:type="dxa"/>
          </w:tcPr>
          <w:p w14:paraId="5A9A1647" w14:textId="7747F2DF" w:rsidR="000C0536" w:rsidRPr="00203514" w:rsidRDefault="0023162A" w:rsidP="00A00B0D">
            <w:pPr>
              <w:spacing w:after="0"/>
              <w:jc w:val="center"/>
              <w:rPr>
                <w:rFonts w:ascii="Segoe UI" w:eastAsia="Times New Roman" w:hAnsi="Segoe UI" w:cs="Segoe UI"/>
                <w:b/>
                <w:bCs/>
                <w:sz w:val="18"/>
                <w:szCs w:val="18"/>
              </w:rPr>
            </w:pPr>
            <w:r w:rsidRPr="00203514">
              <w:rPr>
                <w:rFonts w:ascii="Segoe UI" w:eastAsia="Times New Roman" w:hAnsi="Segoe UI" w:cs="Segoe UI"/>
                <w:b/>
                <w:bCs/>
                <w:sz w:val="18"/>
                <w:szCs w:val="18"/>
              </w:rPr>
              <w:t>-1.5</w:t>
            </w:r>
          </w:p>
        </w:tc>
        <w:tc>
          <w:tcPr>
            <w:tcW w:w="1107" w:type="dxa"/>
          </w:tcPr>
          <w:p w14:paraId="64558452" w14:textId="006D451A" w:rsidR="000C0536" w:rsidRPr="00203514" w:rsidRDefault="0023162A" w:rsidP="00A00B0D">
            <w:pPr>
              <w:spacing w:after="0"/>
              <w:jc w:val="center"/>
              <w:rPr>
                <w:rFonts w:ascii="Segoe UI" w:eastAsia="Times New Roman" w:hAnsi="Segoe UI" w:cs="Segoe UI"/>
                <w:b/>
                <w:bCs/>
                <w:sz w:val="18"/>
                <w:szCs w:val="18"/>
              </w:rPr>
            </w:pPr>
            <w:r w:rsidRPr="00203514">
              <w:rPr>
                <w:rFonts w:ascii="Segoe UI" w:eastAsia="Times New Roman" w:hAnsi="Segoe UI" w:cs="Segoe UI"/>
                <w:b/>
                <w:bCs/>
                <w:sz w:val="18"/>
                <w:szCs w:val="18"/>
              </w:rPr>
              <w:t>-0.57</w:t>
            </w:r>
          </w:p>
        </w:tc>
        <w:tc>
          <w:tcPr>
            <w:tcW w:w="1107" w:type="dxa"/>
          </w:tcPr>
          <w:p w14:paraId="3FC23886" w14:textId="1FA9C2E4" w:rsidR="000C0536" w:rsidRPr="00203514" w:rsidRDefault="0023162A" w:rsidP="00A00B0D">
            <w:pPr>
              <w:spacing w:after="0"/>
              <w:jc w:val="center"/>
              <w:rPr>
                <w:rFonts w:ascii="Segoe UI" w:eastAsia="Times New Roman" w:hAnsi="Segoe UI" w:cs="Segoe UI"/>
                <w:b/>
                <w:bCs/>
                <w:sz w:val="18"/>
                <w:szCs w:val="18"/>
              </w:rPr>
            </w:pPr>
            <w:r w:rsidRPr="00203514">
              <w:rPr>
                <w:rFonts w:ascii="Segoe UI" w:eastAsia="Times New Roman" w:hAnsi="Segoe UI" w:cs="Segoe UI"/>
                <w:b/>
                <w:bCs/>
                <w:sz w:val="18"/>
                <w:szCs w:val="18"/>
              </w:rPr>
              <w:t>-0.39</w:t>
            </w:r>
          </w:p>
        </w:tc>
        <w:tc>
          <w:tcPr>
            <w:tcW w:w="1107" w:type="dxa"/>
          </w:tcPr>
          <w:p w14:paraId="18FF3464" w14:textId="29A5C32D" w:rsidR="000C0536" w:rsidRPr="00203514" w:rsidRDefault="00A00B0D" w:rsidP="00A00B0D">
            <w:pPr>
              <w:spacing w:after="0"/>
              <w:jc w:val="center"/>
              <w:rPr>
                <w:rFonts w:ascii="Segoe UI" w:eastAsia="Times New Roman" w:hAnsi="Segoe UI" w:cs="Segoe UI"/>
                <w:b/>
                <w:bCs/>
                <w:sz w:val="18"/>
                <w:szCs w:val="18"/>
              </w:rPr>
            </w:pPr>
            <w:r w:rsidRPr="00203514">
              <w:rPr>
                <w:rFonts w:ascii="Segoe UI" w:eastAsia="Times New Roman" w:hAnsi="Segoe UI" w:cs="Segoe UI"/>
                <w:b/>
                <w:bCs/>
                <w:sz w:val="18"/>
                <w:szCs w:val="18"/>
              </w:rPr>
              <w:t>-2.1</w:t>
            </w:r>
          </w:p>
        </w:tc>
      </w:tr>
    </w:tbl>
    <w:p w14:paraId="256F108E" w14:textId="6D835113" w:rsidR="004642F2" w:rsidRDefault="004642F2" w:rsidP="004642F2">
      <w:pPr>
        <w:spacing w:after="0"/>
        <w:rPr>
          <w:rFonts w:ascii="Segoe UI" w:eastAsia="Times New Roman" w:hAnsi="Segoe UI" w:cs="Segoe UI"/>
          <w:sz w:val="18"/>
          <w:szCs w:val="18"/>
        </w:rPr>
      </w:pPr>
      <w:r>
        <w:rPr>
          <w:rFonts w:ascii="Segoe UI" w:eastAsia="Times New Roman" w:hAnsi="Segoe UI" w:cs="Segoe UI"/>
          <w:sz w:val="18"/>
          <w:szCs w:val="18"/>
        </w:rPr>
        <w:t>Table 1</w:t>
      </w:r>
      <w:r w:rsidR="004419FF">
        <w:rPr>
          <w:rFonts w:ascii="Segoe UI" w:eastAsia="Times New Roman" w:hAnsi="Segoe UI" w:cs="Segoe UI"/>
          <w:sz w:val="18"/>
          <w:szCs w:val="18"/>
        </w:rPr>
        <w:t xml:space="preserve">. The </w:t>
      </w:r>
      <w:r>
        <w:rPr>
          <w:rFonts w:ascii="Segoe UI" w:eastAsia="Times New Roman" w:hAnsi="Segoe UI" w:cs="Segoe UI"/>
          <w:sz w:val="18"/>
          <w:szCs w:val="18"/>
        </w:rPr>
        <w:t>total efficiency</w:t>
      </w:r>
      <w:r w:rsidR="004419FF">
        <w:rPr>
          <w:rFonts w:ascii="Segoe UI" w:eastAsia="Times New Roman" w:hAnsi="Segoe UI" w:cs="Segoe UI"/>
          <w:sz w:val="18"/>
          <w:szCs w:val="18"/>
        </w:rPr>
        <w:t xml:space="preserve"> (TE)</w:t>
      </w:r>
      <w:r>
        <w:rPr>
          <w:rFonts w:ascii="Segoe UI" w:eastAsia="Times New Roman" w:hAnsi="Segoe UI" w:cs="Segoe UI"/>
          <w:sz w:val="18"/>
          <w:szCs w:val="18"/>
        </w:rPr>
        <w:t xml:space="preserve"> of each antenna</w:t>
      </w:r>
      <w:r w:rsidR="004419FF">
        <w:rPr>
          <w:rFonts w:ascii="Segoe UI" w:eastAsia="Times New Roman" w:hAnsi="Segoe UI" w:cs="Segoe UI"/>
          <w:sz w:val="18"/>
          <w:szCs w:val="18"/>
        </w:rPr>
        <w:t>.</w:t>
      </w:r>
    </w:p>
    <w:p w14:paraId="68BC706E" w14:textId="77777777" w:rsidR="00A0362D" w:rsidRPr="0038661C" w:rsidRDefault="00A0362D" w:rsidP="00DA2D6F">
      <w:pPr>
        <w:spacing w:after="0"/>
        <w:rPr>
          <w:rFonts w:ascii="Segoe UI" w:eastAsia="Times New Roman" w:hAnsi="Segoe UI" w:cs="Segoe UI"/>
          <w:sz w:val="18"/>
          <w:szCs w:val="18"/>
        </w:rPr>
      </w:pPr>
    </w:p>
    <w:p w14:paraId="14DA0F03" w14:textId="02566A17" w:rsidR="00A750B0" w:rsidDel="00902743" w:rsidRDefault="5616A5FE" w:rsidP="226B2DB9">
      <w:pPr>
        <w:pStyle w:val="Caption"/>
        <w:spacing w:after="0"/>
        <w:ind w:left="1560" w:hanging="1276"/>
        <w:rPr>
          <w:rFonts w:eastAsia="Times New Roman"/>
          <w:i/>
          <w:iCs/>
        </w:rPr>
      </w:pPr>
      <w:r w:rsidRPr="226B2DB9">
        <w:rPr>
          <w:i/>
          <w:iCs/>
        </w:rPr>
        <w:lastRenderedPageBreak/>
        <w:t xml:space="preserve">Observation </w:t>
      </w:r>
      <w:r w:rsidR="00A750B0" w:rsidRPr="226B2DB9">
        <w:rPr>
          <w:i/>
          <w:iCs/>
        </w:rPr>
        <w:fldChar w:fldCharType="begin"/>
      </w:r>
      <w:r w:rsidR="00A750B0" w:rsidRPr="226B2DB9">
        <w:rPr>
          <w:i/>
          <w:iCs/>
        </w:rPr>
        <w:instrText xml:space="preserve"> SEQ Observation \* ARABIC </w:instrText>
      </w:r>
      <w:r w:rsidR="00A750B0" w:rsidRPr="226B2DB9">
        <w:rPr>
          <w:i/>
          <w:iCs/>
        </w:rPr>
        <w:fldChar w:fldCharType="separate"/>
      </w:r>
      <w:r w:rsidRPr="226B2DB9">
        <w:rPr>
          <w:i/>
          <w:iCs/>
          <w:noProof/>
        </w:rPr>
        <w:t>1</w:t>
      </w:r>
      <w:r w:rsidR="00A750B0" w:rsidRPr="226B2DB9">
        <w:rPr>
          <w:i/>
          <w:iCs/>
        </w:rPr>
        <w:fldChar w:fldCharType="end"/>
      </w:r>
      <w:r w:rsidRPr="226B2DB9">
        <w:rPr>
          <w:i/>
          <w:iCs/>
          <w:lang w:eastAsia="zh-CN"/>
        </w:rPr>
        <w:t>:</w:t>
      </w:r>
      <w:r w:rsidR="00A750B0">
        <w:tab/>
      </w:r>
      <w:r w:rsidRPr="226B2DB9">
        <w:rPr>
          <w:rFonts w:eastAsia="Times New Roman"/>
          <w:i/>
          <w:iCs/>
        </w:rPr>
        <w:t>UE antenna modelling assumptions from previous MIMO studies may not accurately model real antennas in the 7-24GHz band. </w:t>
      </w:r>
      <w:r w:rsidR="007240F2">
        <w:rPr>
          <w:rFonts w:eastAsia="Times New Roman"/>
          <w:i/>
          <w:iCs/>
        </w:rPr>
        <w:t>A</w:t>
      </w:r>
      <w:r w:rsidR="20B14CEE" w:rsidRPr="226B2DB9">
        <w:rPr>
          <w:rFonts w:eastAsia="Times New Roman"/>
          <w:i/>
          <w:iCs/>
        </w:rPr>
        <w:t>ntenna patterns are generally wide directiv</w:t>
      </w:r>
      <w:r w:rsidR="007240F2">
        <w:rPr>
          <w:rFonts w:eastAsia="Times New Roman"/>
          <w:i/>
          <w:iCs/>
        </w:rPr>
        <w:t>e</w:t>
      </w:r>
      <w:r w:rsidR="20B14CEE" w:rsidRPr="226B2DB9">
        <w:rPr>
          <w:rFonts w:eastAsia="Times New Roman"/>
          <w:i/>
          <w:iCs/>
        </w:rPr>
        <w:t xml:space="preserve"> patterns.</w:t>
      </w:r>
    </w:p>
    <w:p w14:paraId="6133621A" w14:textId="77777777" w:rsidR="00B03FA0" w:rsidRDefault="00B03FA0" w:rsidP="00DA2D6F">
      <w:pPr>
        <w:spacing w:after="0"/>
        <w:rPr>
          <w:rFonts w:eastAsia="Times New Roman"/>
        </w:rPr>
      </w:pPr>
    </w:p>
    <w:p w14:paraId="5F4AE03F" w14:textId="1D92EF14" w:rsidR="00DA2D6F" w:rsidRPr="0038661C" w:rsidRDefault="0B8F5BA6" w:rsidP="00DA2D6F">
      <w:pPr>
        <w:spacing w:after="0"/>
        <w:rPr>
          <w:rFonts w:ascii="Segoe UI" w:eastAsia="Times New Roman" w:hAnsi="Segoe UI" w:cs="Segoe UI"/>
          <w:sz w:val="18"/>
          <w:szCs w:val="18"/>
        </w:rPr>
      </w:pPr>
      <w:r>
        <w:t xml:space="preserve">When </w:t>
      </w:r>
      <w:r w:rsidR="392018C1">
        <w:t>modelling</w:t>
      </w:r>
      <w:r>
        <w:t xml:space="preserve"> the channel matrix between the BS and UE in TR 38.901, greater flexibility is needed in defining the orientation and spacing of antenna elements and arrays. </w:t>
      </w:r>
      <w:r w:rsidR="40BA67D5">
        <w:t xml:space="preserve">Incorporating a realistic UE antenna model is essential to accurately represent the </w:t>
      </w:r>
      <w:r w:rsidR="1D83F0F2">
        <w:t>entire</w:t>
      </w:r>
      <w:r w:rsidR="40BA67D5">
        <w:t xml:space="preserve"> channel between the BS and UE</w:t>
      </w:r>
      <w:r>
        <w:t>.</w:t>
      </w:r>
      <w:r w:rsidR="0405E830" w:rsidRPr="0577F158">
        <w:rPr>
          <w:rFonts w:eastAsia="Times New Roman"/>
        </w:rPr>
        <w:t> </w:t>
      </w:r>
    </w:p>
    <w:p w14:paraId="04B3F9DD" w14:textId="476763B7" w:rsidR="000134FA" w:rsidRDefault="000134FA" w:rsidP="226B2DB9">
      <w:pPr>
        <w:spacing w:after="0"/>
        <w:jc w:val="both"/>
        <w:rPr>
          <w:rFonts w:ascii="Segoe UI" w:eastAsia="Times New Roman" w:hAnsi="Segoe UI" w:cs="Segoe UI"/>
          <w:color w:val="FF0000"/>
          <w:sz w:val="18"/>
          <w:szCs w:val="18"/>
        </w:rPr>
      </w:pPr>
    </w:p>
    <w:p w14:paraId="7C28DF08" w14:textId="64692FD5" w:rsidR="71580FF1" w:rsidRDefault="00B03FA0" w:rsidP="226B2DB9">
      <w:pPr>
        <w:spacing w:after="0"/>
        <w:jc w:val="both"/>
        <w:rPr>
          <w:rFonts w:ascii="Segoe UI" w:eastAsia="Times New Roman" w:hAnsi="Segoe UI" w:cs="Segoe UI"/>
          <w:color w:val="FF0000"/>
          <w:sz w:val="18"/>
          <w:szCs w:val="18"/>
        </w:rPr>
      </w:pPr>
      <w:r>
        <w:t>T</w:t>
      </w:r>
      <w:r w:rsidR="71580FF1">
        <w:t xml:space="preserve">he FR1 UE model assumes isotropic antenna elements with half-wavelength spacing, forming a uniform linear array per polarization. However, smartphones usually have antennas on each edge, each with a single port, resulting in a single polarization per element </w:t>
      </w:r>
      <w:proofErr w:type="gramStart"/>
      <w:r w:rsidR="71580FF1">
        <w:t>in a given</w:t>
      </w:r>
      <w:proofErr w:type="gramEnd"/>
      <w:r w:rsidR="71580FF1">
        <w:t xml:space="preserve"> direction in FR 7-24 </w:t>
      </w:r>
      <w:proofErr w:type="spellStart"/>
      <w:r w:rsidR="71580FF1">
        <w:t>Ghz</w:t>
      </w:r>
      <w:proofErr w:type="spellEnd"/>
      <w:r w:rsidR="71580FF1">
        <w:t xml:space="preserve">, </w:t>
      </w:r>
      <w:r w:rsidR="78AC9AB1">
        <w:t>antenna space will be certain physical distance between them</w:t>
      </w:r>
      <w:r w:rsidR="62E91628">
        <w:t>, they are different electric length for a broad frequency range 7-24GHz</w:t>
      </w:r>
      <w:r w:rsidR="474BCD22">
        <w:t>.</w:t>
      </w:r>
      <w:r w:rsidR="40EA6169" w:rsidRPr="226B2DB9">
        <w:rPr>
          <w:rFonts w:ascii="Segoe UI" w:eastAsia="Times New Roman" w:hAnsi="Segoe UI" w:cs="Segoe UI"/>
          <w:color w:val="FF0000"/>
          <w:sz w:val="18"/>
          <w:szCs w:val="18"/>
        </w:rPr>
        <w:t xml:space="preserve"> </w:t>
      </w:r>
    </w:p>
    <w:p w14:paraId="0167E4F4" w14:textId="77777777" w:rsidR="00F838C3" w:rsidRPr="006C3A90" w:rsidRDefault="00F838C3" w:rsidP="1D007DB1">
      <w:pPr>
        <w:spacing w:after="0"/>
        <w:jc w:val="both"/>
        <w:rPr>
          <w:rFonts w:ascii="Segoe UI" w:eastAsia="Times New Roman" w:hAnsi="Segoe UI" w:cs="Segoe UI"/>
          <w:b/>
          <w:bCs/>
          <w:color w:val="FF0000"/>
          <w:sz w:val="18"/>
          <w:szCs w:val="18"/>
        </w:rPr>
      </w:pPr>
    </w:p>
    <w:p w14:paraId="00B45ADD" w14:textId="458B3025" w:rsidR="00201B44" w:rsidRPr="006C3A90" w:rsidRDefault="2A481FD5" w:rsidP="0577F158">
      <w:pPr>
        <w:ind w:left="284"/>
        <w:rPr>
          <w:b/>
          <w:bCs/>
        </w:rPr>
      </w:pPr>
      <w:bookmarkStart w:id="3" w:name="_Ref166066886"/>
      <w:r w:rsidRPr="2776BAD4">
        <w:rPr>
          <w:rFonts w:eastAsia="Times New Roman"/>
          <w:b/>
          <w:bCs/>
          <w:i/>
          <w:iCs/>
          <w:color w:val="000000" w:themeColor="text1"/>
        </w:rPr>
        <w:t xml:space="preserve">Proposal </w:t>
      </w:r>
      <w:r w:rsidR="045D922D" w:rsidRPr="2776BAD4">
        <w:rPr>
          <w:rFonts w:eastAsia="Times New Roman"/>
          <w:b/>
          <w:bCs/>
          <w:i/>
          <w:iCs/>
          <w:color w:val="000000" w:themeColor="text1"/>
        </w:rPr>
        <w:t>1</w:t>
      </w:r>
      <w:r w:rsidR="3928D3DC" w:rsidRPr="2776BAD4">
        <w:rPr>
          <w:rFonts w:eastAsia="Times New Roman"/>
          <w:b/>
          <w:bCs/>
          <w:i/>
          <w:iCs/>
          <w:color w:val="000000" w:themeColor="text1"/>
        </w:rPr>
        <w:t>:</w:t>
      </w:r>
      <w:r w:rsidRPr="2776BAD4">
        <w:rPr>
          <w:rFonts w:eastAsia="Times New Roman"/>
          <w:b/>
          <w:bCs/>
          <w:i/>
          <w:iCs/>
          <w:color w:val="000000" w:themeColor="text1"/>
        </w:rPr>
        <w:t xml:space="preserve"> </w:t>
      </w:r>
      <w:r w:rsidR="00DA2D6F">
        <w:tab/>
      </w:r>
      <w:bookmarkEnd w:id="3"/>
      <w:r w:rsidR="787537D5" w:rsidRPr="2776BAD4">
        <w:rPr>
          <w:rFonts w:eastAsia="Times New Roman"/>
          <w:b/>
          <w:bCs/>
          <w:i/>
          <w:iCs/>
          <w:color w:val="000000" w:themeColor="text1"/>
        </w:rPr>
        <w:t>Consider</w:t>
      </w:r>
      <w:r w:rsidR="06D01CAE" w:rsidRPr="2776BAD4">
        <w:rPr>
          <w:rFonts w:eastAsia="Times New Roman"/>
          <w:b/>
          <w:bCs/>
          <w:i/>
          <w:iCs/>
        </w:rPr>
        <w:t xml:space="preserve"> a realistic UE smartphone antenna model more specifically considering the smartphone UE case in 7-24 GHz range</w:t>
      </w:r>
      <w:r w:rsidR="4E8A29E6" w:rsidRPr="2776BAD4">
        <w:rPr>
          <w:rFonts w:eastAsia="Times New Roman"/>
          <w:b/>
          <w:bCs/>
          <w:i/>
          <w:iCs/>
        </w:rPr>
        <w:t xml:space="preserve"> and</w:t>
      </w:r>
      <w:r w:rsidR="787537D5" w:rsidRPr="2776BAD4">
        <w:rPr>
          <w:rFonts w:eastAsia="Times New Roman"/>
          <w:b/>
          <w:bCs/>
          <w:i/>
          <w:iCs/>
          <w:color w:val="000000" w:themeColor="text1"/>
        </w:rPr>
        <w:t xml:space="preserve"> using a realistic UE smartphone antenna model with </w:t>
      </w:r>
      <w:r w:rsidR="387191DD" w:rsidRPr="2776BAD4">
        <w:rPr>
          <w:rFonts w:eastAsia="Times New Roman"/>
          <w:b/>
          <w:bCs/>
          <w:i/>
          <w:iCs/>
          <w:color w:val="000000" w:themeColor="text1"/>
        </w:rPr>
        <w:t xml:space="preserve">a reasonably </w:t>
      </w:r>
      <w:r w:rsidR="787537D5" w:rsidRPr="2776BAD4">
        <w:rPr>
          <w:rFonts w:eastAsia="Times New Roman"/>
          <w:b/>
          <w:bCs/>
          <w:i/>
          <w:iCs/>
          <w:color w:val="000000" w:themeColor="text1"/>
        </w:rPr>
        <w:t>directiv</w:t>
      </w:r>
      <w:r w:rsidR="438ECD1A" w:rsidRPr="2776BAD4">
        <w:rPr>
          <w:rFonts w:eastAsia="Times New Roman"/>
          <w:b/>
          <w:bCs/>
          <w:i/>
          <w:iCs/>
          <w:color w:val="000000" w:themeColor="text1"/>
        </w:rPr>
        <w:t xml:space="preserve">e radiation pattern </w:t>
      </w:r>
      <w:r w:rsidR="787537D5" w:rsidRPr="2776BAD4">
        <w:rPr>
          <w:rFonts w:eastAsia="Times New Roman"/>
          <w:b/>
          <w:bCs/>
          <w:i/>
          <w:iCs/>
          <w:color w:val="000000" w:themeColor="text1"/>
        </w:rPr>
        <w:t>and fixed, well-defined spacings between elements</w:t>
      </w:r>
      <w:r w:rsidR="438ECD1A" w:rsidRPr="2776BAD4">
        <w:rPr>
          <w:rFonts w:eastAsia="Times New Roman"/>
          <w:b/>
          <w:bCs/>
          <w:i/>
          <w:iCs/>
          <w:color w:val="FF0000"/>
        </w:rPr>
        <w:t>.</w:t>
      </w:r>
    </w:p>
    <w:p w14:paraId="4B8C1C3E" w14:textId="0F7F8982" w:rsidR="00B3625A" w:rsidRPr="00B3625A" w:rsidRDefault="006A6FAF" w:rsidP="00DD083A">
      <w:pPr>
        <w:pStyle w:val="Heading3"/>
        <w:rPr>
          <w:lang w:val="en-US"/>
        </w:rPr>
      </w:pPr>
      <w:r>
        <w:rPr>
          <w:lang w:val="en-US"/>
        </w:rPr>
        <w:t>C</w:t>
      </w:r>
      <w:r w:rsidR="00B3625A">
        <w:rPr>
          <w:lang w:val="en-US"/>
        </w:rPr>
        <w:t>ompar</w:t>
      </w:r>
      <w:r>
        <w:rPr>
          <w:lang w:val="en-US"/>
        </w:rPr>
        <w:t xml:space="preserve">ison between measurements and proposed </w:t>
      </w:r>
      <w:r w:rsidR="00DD083A">
        <w:rPr>
          <w:lang w:val="en-US"/>
        </w:rPr>
        <w:t>UE antenna parabolic model</w:t>
      </w:r>
    </w:p>
    <w:p w14:paraId="0C8511E2" w14:textId="069DAA6E" w:rsidR="00DA2D6F" w:rsidRPr="0038661C" w:rsidRDefault="00913762" w:rsidP="00F01B1D">
      <w:pPr>
        <w:spacing w:after="0"/>
        <w:jc w:val="both"/>
        <w:rPr>
          <w:rFonts w:ascii="Segoe UI" w:eastAsia="Times New Roman" w:hAnsi="Segoe UI" w:cs="Segoe UI"/>
          <w:sz w:val="18"/>
          <w:szCs w:val="18"/>
        </w:rPr>
      </w:pPr>
      <w:r w:rsidRPr="005D1451">
        <w:t>R1-2403997</w:t>
      </w:r>
      <w:r w:rsidR="0081605B">
        <w:t xml:space="preserve"> [8]</w:t>
      </w:r>
      <w:r>
        <w:t xml:space="preserve"> </w:t>
      </w:r>
      <w:r w:rsidR="00883A56">
        <w:t xml:space="preserve">proposed a baseline model </w:t>
      </w:r>
      <w:r w:rsidR="0015008A">
        <w:t>for UE antenna in 7-24</w:t>
      </w:r>
      <w:r w:rsidR="0081605B">
        <w:t xml:space="preserve"> </w:t>
      </w:r>
      <w:proofErr w:type="spellStart"/>
      <w:r w:rsidR="0015008A">
        <w:t>Ghz</w:t>
      </w:r>
      <w:r w:rsidR="00495B5D">
        <w:rPr>
          <w:rFonts w:eastAsia="Times New Roman"/>
        </w:rPr>
        <w:t>.</w:t>
      </w:r>
      <w:proofErr w:type="spellEnd"/>
      <w:r w:rsidR="00495B5D">
        <w:rPr>
          <w:rFonts w:eastAsia="Times New Roman"/>
        </w:rPr>
        <w:t xml:space="preserve"> </w:t>
      </w:r>
      <w:r w:rsidR="00F01B1D">
        <w:t>In</w:t>
      </w:r>
      <w:r w:rsidR="00DA2D6F" w:rsidRPr="0038661C">
        <w:rPr>
          <w:rFonts w:eastAsia="Times New Roman"/>
        </w:rPr>
        <w:t xml:space="preserve"> propos</w:t>
      </w:r>
      <w:r w:rsidR="00F01B1D">
        <w:rPr>
          <w:rFonts w:eastAsia="Times New Roman"/>
        </w:rPr>
        <w:t>ing</w:t>
      </w:r>
      <w:r w:rsidR="00DA2D6F" w:rsidRPr="0038661C">
        <w:rPr>
          <w:rFonts w:eastAsia="Times New Roman"/>
        </w:rPr>
        <w:t xml:space="preserve"> a directive UE antenna element pattern that better mimics the smartphone case, one of the design criteria would be to maintain </w:t>
      </w:r>
      <w:r w:rsidR="00F01B1D">
        <w:rPr>
          <w:rFonts w:eastAsia="Times New Roman"/>
        </w:rPr>
        <w:t xml:space="preserve">the </w:t>
      </w:r>
      <w:r w:rsidR="00DA2D6F" w:rsidRPr="0038661C">
        <w:rPr>
          <w:rFonts w:eastAsia="Times New Roman"/>
        </w:rPr>
        <w:t>e</w:t>
      </w:r>
      <w:r w:rsidR="005C1CDD">
        <w:rPr>
          <w:rFonts w:eastAsia="Times New Roman"/>
        </w:rPr>
        <w:t>lement's efficiency</w:t>
      </w:r>
      <w:r w:rsidR="00DA2D6F" w:rsidRPr="0038661C">
        <w:rPr>
          <w:rFonts w:eastAsia="Times New Roman"/>
        </w:rPr>
        <w:t xml:space="preserve"> with respect to an isotropic case. A baseline model for antennas operating in 7-24 GHz may follow the parameters provided in</w:t>
      </w:r>
      <w:r w:rsidR="00DA2D6F" w:rsidRPr="226B2DB9">
        <w:rPr>
          <w:rFonts w:eastAsiaTheme="minorEastAsia"/>
          <w:lang w:eastAsia="zh-CN"/>
        </w:rPr>
        <w:t xml:space="preserve"> </w:t>
      </w:r>
      <w:r w:rsidR="0436F272" w:rsidRPr="226B2DB9">
        <w:rPr>
          <w:rFonts w:eastAsiaTheme="minorEastAsia"/>
          <w:lang w:eastAsia="zh-CN"/>
        </w:rPr>
        <w:t>Table 2</w:t>
      </w:r>
      <w:r w:rsidR="00DA2D6F" w:rsidRPr="0038661C">
        <w:rPr>
          <w:rFonts w:eastAsia="Times New Roman"/>
        </w:rPr>
        <w:t>.  </w:t>
      </w:r>
    </w:p>
    <w:p w14:paraId="680BC039" w14:textId="699FFBA0" w:rsidR="00DA2D6F" w:rsidRPr="0038661C" w:rsidRDefault="00DA2D6F" w:rsidP="00DA2D6F">
      <w:pPr>
        <w:spacing w:after="0"/>
        <w:rPr>
          <w:rFonts w:ascii="Segoe UI" w:eastAsia="Times New Roman" w:hAnsi="Segoe UI" w:cs="Segoe UI"/>
          <w:sz w:val="18"/>
          <w:szCs w:val="18"/>
        </w:rPr>
      </w:pPr>
    </w:p>
    <w:p w14:paraId="72AC666C" w14:textId="398515C6" w:rsidR="00E446FF" w:rsidRPr="0038661C" w:rsidRDefault="00DC448E" w:rsidP="00CD72BA">
      <w:pPr>
        <w:pStyle w:val="Caption"/>
        <w:keepNext/>
        <w:jc w:val="center"/>
        <w:rPr>
          <w:b w:val="0"/>
          <w:bCs/>
        </w:rPr>
      </w:pPr>
      <w:bookmarkStart w:id="4" w:name="_Ref166066946"/>
      <w:bookmarkStart w:id="5" w:name="_Ref166062777"/>
      <w:r w:rsidRPr="0038661C">
        <w:rPr>
          <w:b w:val="0"/>
          <w:bCs/>
        </w:rPr>
        <w:t xml:space="preserve">Table </w:t>
      </w:r>
      <w:bookmarkEnd w:id="4"/>
      <w:r w:rsidR="003200A5">
        <w:rPr>
          <w:b w:val="0"/>
          <w:bCs/>
        </w:rPr>
        <w:t>2</w:t>
      </w:r>
      <w:r w:rsidRPr="0038661C">
        <w:rPr>
          <w:b w:val="0"/>
          <w:bCs/>
        </w:rPr>
        <w:t>:</w:t>
      </w:r>
      <w:r w:rsidR="008B758B" w:rsidRPr="0038661C">
        <w:rPr>
          <w:b w:val="0"/>
          <w:bCs/>
          <w:lang w:eastAsia="zh-CN"/>
        </w:rPr>
        <w:t xml:space="preserve"> </w:t>
      </w:r>
      <w:bookmarkEnd w:id="5"/>
      <w:r w:rsidR="00E446FF" w:rsidRPr="0038661C">
        <w:rPr>
          <w:b w:val="0"/>
          <w:bCs/>
          <w:lang w:eastAsia="ko-KR"/>
        </w:rPr>
        <w:t xml:space="preserve">Proposed </w:t>
      </w:r>
      <w:r w:rsidR="00E446FF" w:rsidRPr="0038661C">
        <w:rPr>
          <w:b w:val="0"/>
          <w:bCs/>
          <w:lang w:eastAsia="ja-JP"/>
        </w:rPr>
        <w:t>UE</w:t>
      </w:r>
      <w:r w:rsidR="00E446FF" w:rsidRPr="0038661C">
        <w:rPr>
          <w:b w:val="0"/>
          <w:bCs/>
          <w:lang w:eastAsia="ko-KR"/>
        </w:rPr>
        <w:t xml:space="preserve"> antenna element pattern</w:t>
      </w:r>
      <w:r w:rsidR="00386795">
        <w:rPr>
          <w:b w:val="0"/>
          <w:bCs/>
          <w:lang w:eastAsia="ko-KR"/>
        </w:rPr>
        <w:t xml:space="preserve"> </w:t>
      </w:r>
      <w:r w:rsidR="00386795">
        <w:rPr>
          <w:b w:val="0"/>
          <w:bCs/>
          <w:lang w:eastAsia="zh-CN"/>
        </w:rPr>
        <w:t>[8]</w:t>
      </w:r>
      <w:r w:rsidR="00F814A1" w:rsidRPr="0038661C">
        <w:rPr>
          <w:b w:val="0"/>
          <w:bCs/>
          <w:lang w:eastAsia="zh-CN"/>
        </w:rPr>
        <w: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E446FF" w:rsidRPr="0038661C" w14:paraId="416E3AB9" w14:textId="77777777">
        <w:trPr>
          <w:cantSplit/>
          <w:trHeight w:val="182"/>
          <w:jc w:val="center"/>
        </w:trPr>
        <w:tc>
          <w:tcPr>
            <w:tcW w:w="2290" w:type="dxa"/>
            <w:shd w:val="clear" w:color="auto" w:fill="E0E0E0"/>
            <w:vAlign w:val="center"/>
          </w:tcPr>
          <w:p w14:paraId="5AE23B43" w14:textId="77777777" w:rsidR="00E446FF" w:rsidRPr="0038661C" w:rsidRDefault="00E446FF">
            <w:pPr>
              <w:pStyle w:val="TAH"/>
            </w:pPr>
            <w:r w:rsidRPr="0038661C">
              <w:t>Parameter</w:t>
            </w:r>
          </w:p>
        </w:tc>
        <w:tc>
          <w:tcPr>
            <w:tcW w:w="7495" w:type="dxa"/>
            <w:shd w:val="clear" w:color="auto" w:fill="E0E0E0"/>
            <w:vAlign w:val="center"/>
          </w:tcPr>
          <w:p w14:paraId="34086743" w14:textId="77777777" w:rsidR="00E446FF" w:rsidRPr="0038661C" w:rsidRDefault="00E446FF">
            <w:pPr>
              <w:pStyle w:val="TAH"/>
            </w:pPr>
            <w:r w:rsidRPr="0038661C">
              <w:t>Values</w:t>
            </w:r>
          </w:p>
        </w:tc>
      </w:tr>
      <w:tr w:rsidR="00E446FF" w:rsidRPr="0038661C" w14:paraId="31B93025" w14:textId="77777777">
        <w:trPr>
          <w:cantSplit/>
          <w:trHeight w:val="824"/>
          <w:jc w:val="center"/>
        </w:trPr>
        <w:tc>
          <w:tcPr>
            <w:tcW w:w="2290" w:type="dxa"/>
            <w:shd w:val="clear" w:color="auto" w:fill="auto"/>
            <w:vAlign w:val="center"/>
          </w:tcPr>
          <w:p w14:paraId="3CCFACB0" w14:textId="77777777" w:rsidR="00E446FF" w:rsidRPr="0038661C" w:rsidRDefault="00E446FF">
            <w:pPr>
              <w:pStyle w:val="TAL"/>
            </w:pPr>
            <w:r w:rsidRPr="0038661C">
              <w:t>Antenna element vertical radiation pattern (dB)</w:t>
            </w:r>
          </w:p>
        </w:tc>
        <w:tc>
          <w:tcPr>
            <w:tcW w:w="7495" w:type="dxa"/>
            <w:vAlign w:val="center"/>
          </w:tcPr>
          <w:p w14:paraId="0620C1D8" w14:textId="77777777" w:rsidR="00E446FF" w:rsidRPr="0038661C" w:rsidRDefault="001E2C5B">
            <w:pPr>
              <w:pStyle w:val="TAC"/>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=131</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=15</m:t>
                </m:r>
                <m:r>
                  <m:rPr>
                    <m:nor/>
                  </m:rPr>
                  <w:rPr>
                    <w:rFonts w:ascii="Cambria Math"/>
                  </w:rPr>
                  <m:t>dB</m:t>
                </m:r>
              </m:oMath>
            </m:oMathPara>
          </w:p>
        </w:tc>
      </w:tr>
      <w:tr w:rsidR="00E446FF" w:rsidRPr="0038661C" w14:paraId="2BB4762C" w14:textId="77777777">
        <w:trPr>
          <w:cantSplit/>
          <w:trHeight w:val="809"/>
          <w:jc w:val="center"/>
        </w:trPr>
        <w:tc>
          <w:tcPr>
            <w:tcW w:w="2290" w:type="dxa"/>
            <w:shd w:val="clear" w:color="auto" w:fill="auto"/>
            <w:vAlign w:val="center"/>
          </w:tcPr>
          <w:p w14:paraId="2878C985" w14:textId="77777777" w:rsidR="00E446FF" w:rsidRPr="0038661C" w:rsidRDefault="00E446FF">
            <w:pPr>
              <w:pStyle w:val="TAL"/>
            </w:pPr>
            <w:r w:rsidRPr="0038661C">
              <w:t>Antenna element horizontal radiation pattern (dB)</w:t>
            </w:r>
          </w:p>
        </w:tc>
        <w:tc>
          <w:tcPr>
            <w:tcW w:w="7495" w:type="dxa"/>
            <w:vAlign w:val="center"/>
          </w:tcPr>
          <w:p w14:paraId="3CD7B122" w14:textId="77777777" w:rsidR="00E446FF" w:rsidRPr="0038661C" w:rsidRDefault="001E2C5B">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=131</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=15</m:t>
                </m:r>
                <m:r>
                  <m:rPr>
                    <m:nor/>
                  </m:rPr>
                  <w:rPr>
                    <w:rFonts w:ascii="Cambria Math"/>
                  </w:rPr>
                  <m:t>dB</m:t>
                </m:r>
              </m:oMath>
            </m:oMathPara>
          </w:p>
          <w:p w14:paraId="39B33992" w14:textId="77777777" w:rsidR="00E446FF" w:rsidRPr="0038661C" w:rsidRDefault="00E446FF">
            <w:pPr>
              <w:pStyle w:val="TAC"/>
            </w:pPr>
          </w:p>
        </w:tc>
      </w:tr>
      <w:tr w:rsidR="00E446FF" w:rsidRPr="0038661C" w14:paraId="7F988406" w14:textId="77777777">
        <w:trPr>
          <w:cantSplit/>
          <w:trHeight w:val="378"/>
          <w:jc w:val="center"/>
        </w:trPr>
        <w:tc>
          <w:tcPr>
            <w:tcW w:w="2290" w:type="dxa"/>
            <w:shd w:val="clear" w:color="auto" w:fill="auto"/>
            <w:vAlign w:val="center"/>
          </w:tcPr>
          <w:p w14:paraId="4526518C" w14:textId="77777777" w:rsidR="00E446FF" w:rsidRPr="0038661C" w:rsidRDefault="00E446FF">
            <w:pPr>
              <w:pStyle w:val="TAL"/>
              <w:rPr>
                <w:strike/>
              </w:rPr>
            </w:pPr>
            <w:r w:rsidRPr="0038661C">
              <w:rPr>
                <w:strike/>
              </w:rPr>
              <w:t>Combining method for 3D antenna element pattern (dB)</w:t>
            </w:r>
          </w:p>
        </w:tc>
        <w:tc>
          <w:tcPr>
            <w:tcW w:w="7495" w:type="dxa"/>
            <w:vAlign w:val="center"/>
          </w:tcPr>
          <w:p w14:paraId="6A134059" w14:textId="77777777" w:rsidR="00E446FF" w:rsidRPr="0038661C" w:rsidRDefault="001E2C5B">
            <w:pPr>
              <w:pStyle w:val="TAC"/>
              <w:rPr>
                <w:strike/>
              </w:rPr>
            </w:pPr>
            <m:oMathPara>
              <m:oMath>
                <m:sSup>
                  <m:sSupPr>
                    <m:ctrlPr>
                      <w:rPr>
                        <w:rFonts w:ascii="Cambria Math" w:hAnsi="Cambria Math"/>
                        <w:i/>
                        <w:strike/>
                      </w:rPr>
                    </m:ctrlPr>
                  </m:sSupPr>
                  <m:e>
                    <m:r>
                      <w:rPr>
                        <w:rFonts w:ascii="Cambria Math"/>
                        <w:strike/>
                      </w:rPr>
                      <m:t>A</m:t>
                    </m:r>
                  </m:e>
                  <m:sup>
                    <m:r>
                      <w:rPr>
                        <w:rFonts w:ascii="Cambria Math"/>
                        <w:strike/>
                      </w:rPr>
                      <m:t>″</m:t>
                    </m:r>
                  </m:sup>
                </m:sSup>
                <m:r>
                  <w:rPr>
                    <w:rFonts w:ascii="Cambria Math"/>
                    <w:strike/>
                  </w:rPr>
                  <m:t>(</m:t>
                </m:r>
                <m:sSup>
                  <m:sSupPr>
                    <m:ctrlPr>
                      <w:rPr>
                        <w:rFonts w:ascii="Cambria Math" w:hAnsi="Cambria Math"/>
                        <w:i/>
                        <w:strike/>
                      </w:rPr>
                    </m:ctrlPr>
                  </m:sSupPr>
                  <m:e>
                    <m:r>
                      <w:rPr>
                        <w:rFonts w:ascii="Cambria Math"/>
                        <w:strike/>
                      </w:rPr>
                      <m:t>θ</m:t>
                    </m:r>
                  </m:e>
                  <m:sup>
                    <m:r>
                      <w:rPr>
                        <w:rFonts w:ascii="Cambria Math"/>
                        <w:strike/>
                      </w:rPr>
                      <m:t>″</m:t>
                    </m:r>
                  </m:sup>
                </m:sSup>
                <m:r>
                  <w:rPr>
                    <w:rFonts w:ascii="Cambria Math"/>
                    <w:strike/>
                  </w:rPr>
                  <m:t>,</m:t>
                </m:r>
                <m:sSup>
                  <m:sSupPr>
                    <m:ctrlPr>
                      <w:rPr>
                        <w:rFonts w:ascii="Cambria Math" w:hAnsi="Cambria Math"/>
                        <w:i/>
                        <w:strike/>
                      </w:rPr>
                    </m:ctrlPr>
                  </m:sSupPr>
                  <m:e>
                    <m:r>
                      <w:rPr>
                        <w:rFonts w:ascii="Cambria Math"/>
                        <w:strike/>
                      </w:rPr>
                      <m:t>ϕ</m:t>
                    </m:r>
                  </m:e>
                  <m:sup>
                    <m:r>
                      <w:rPr>
                        <w:rFonts w:ascii="Cambria Math"/>
                        <w:strike/>
                      </w:rPr>
                      <m:t>″</m:t>
                    </m:r>
                  </m:sup>
                </m:sSup>
                <m:r>
                  <w:rPr>
                    <w:rFonts w:ascii="Cambria Math"/>
                    <w:strike/>
                  </w:rPr>
                  <m:t>)=</m:t>
                </m:r>
                <m:r>
                  <w:rPr>
                    <w:rFonts w:ascii="Cambria Math"/>
                    <w:strike/>
                  </w:rPr>
                  <m:t>-</m:t>
                </m:r>
                <m:func>
                  <m:funcPr>
                    <m:ctrlPr>
                      <w:rPr>
                        <w:rFonts w:ascii="Cambria Math" w:hAnsi="Cambria Math"/>
                        <w:i/>
                        <w:strike/>
                      </w:rPr>
                    </m:ctrlPr>
                  </m:funcPr>
                  <m:fName>
                    <m:r>
                      <w:rPr>
                        <w:rFonts w:ascii="Cambria Math"/>
                        <w:strike/>
                      </w:rPr>
                      <m:t>min</m:t>
                    </m:r>
                  </m:fName>
                  <m:e>
                    <m:d>
                      <m:dPr>
                        <m:begChr m:val="{"/>
                        <m:endChr m:val="}"/>
                        <m:ctrlPr>
                          <w:rPr>
                            <w:rFonts w:ascii="Cambria Math" w:hAnsi="Cambria Math"/>
                            <w:i/>
                            <w:strike/>
                          </w:rPr>
                        </m:ctrlPr>
                      </m:dPr>
                      <m:e>
                        <m:r>
                          <w:rPr>
                            <w:rFonts w:ascii="Cambria Math"/>
                            <w:strike/>
                          </w:rPr>
                          <m:t>-</m:t>
                        </m:r>
                        <m:d>
                          <m:dPr>
                            <m:begChr m:val="["/>
                            <m:endChr m:val="]"/>
                            <m:ctrlPr>
                              <w:rPr>
                                <w:rFonts w:ascii="Cambria Math" w:hAnsi="Cambria Math"/>
                                <w:i/>
                                <w:strike/>
                              </w:rPr>
                            </m:ctrlPr>
                          </m:dPr>
                          <m:e>
                            <m:sSub>
                              <m:sSubPr>
                                <m:ctrlPr>
                                  <w:rPr>
                                    <w:rFonts w:ascii="Cambria Math" w:hAnsi="Cambria Math"/>
                                    <w:i/>
                                    <w:strike/>
                                  </w:rPr>
                                </m:ctrlPr>
                              </m:sSubPr>
                              <m:e>
                                <m:r>
                                  <w:rPr>
                                    <w:rFonts w:ascii="Cambria Math"/>
                                    <w:strike/>
                                  </w:rPr>
                                  <m:t>A</m:t>
                                </m:r>
                              </m:e>
                              <m:sub>
                                <m:r>
                                  <w:rPr>
                                    <w:rFonts w:ascii="Cambria Math"/>
                                    <w:strike/>
                                  </w:rPr>
                                  <m:t>E,V</m:t>
                                </m:r>
                              </m:sub>
                            </m:sSub>
                            <m:d>
                              <m:dPr>
                                <m:ctrlPr>
                                  <w:rPr>
                                    <w:rFonts w:ascii="Cambria Math" w:hAnsi="Cambria Math"/>
                                    <w:i/>
                                    <w:strike/>
                                  </w:rPr>
                                </m:ctrlPr>
                              </m:dPr>
                              <m:e>
                                <m:sSup>
                                  <m:sSupPr>
                                    <m:ctrlPr>
                                      <w:rPr>
                                        <w:rFonts w:ascii="Cambria Math" w:hAnsi="Cambria Math"/>
                                        <w:i/>
                                        <w:strike/>
                                      </w:rPr>
                                    </m:ctrlPr>
                                  </m:sSupPr>
                                  <m:e>
                                    <m:r>
                                      <w:rPr>
                                        <w:rFonts w:ascii="Cambria Math"/>
                                        <w:strike/>
                                      </w:rPr>
                                      <m:t>θ</m:t>
                                    </m:r>
                                  </m:e>
                                  <m:sup>
                                    <m:r>
                                      <w:rPr>
                                        <w:rFonts w:ascii="Cambria Math"/>
                                        <w:strike/>
                                      </w:rPr>
                                      <m:t>″</m:t>
                                    </m:r>
                                  </m:sup>
                                </m:sSup>
                              </m:e>
                            </m:d>
                            <m:r>
                              <w:rPr>
                                <w:rFonts w:ascii="Cambria Math"/>
                                <w:strike/>
                              </w:rPr>
                              <m:t>+</m:t>
                            </m:r>
                            <m:sSub>
                              <m:sSubPr>
                                <m:ctrlPr>
                                  <w:rPr>
                                    <w:rFonts w:ascii="Cambria Math" w:hAnsi="Cambria Math"/>
                                    <w:i/>
                                    <w:strike/>
                                  </w:rPr>
                                </m:ctrlPr>
                              </m:sSubPr>
                              <m:e>
                                <m:r>
                                  <w:rPr>
                                    <w:rFonts w:ascii="Cambria Math"/>
                                    <w:strike/>
                                  </w:rPr>
                                  <m:t>A</m:t>
                                </m:r>
                              </m:e>
                              <m:sub>
                                <m:r>
                                  <w:rPr>
                                    <w:rFonts w:ascii="Cambria Math"/>
                                    <w:strike/>
                                  </w:rPr>
                                  <m:t>E,H</m:t>
                                </m:r>
                              </m:sub>
                            </m:sSub>
                            <m:d>
                              <m:dPr>
                                <m:ctrlPr>
                                  <w:rPr>
                                    <w:rFonts w:ascii="Cambria Math" w:hAnsi="Cambria Math"/>
                                    <w:i/>
                                    <w:strike/>
                                  </w:rPr>
                                </m:ctrlPr>
                              </m:dPr>
                              <m:e>
                                <m:sSup>
                                  <m:sSupPr>
                                    <m:ctrlPr>
                                      <w:rPr>
                                        <w:rFonts w:ascii="Cambria Math" w:hAnsi="Cambria Math"/>
                                        <w:i/>
                                        <w:strike/>
                                      </w:rPr>
                                    </m:ctrlPr>
                                  </m:sSupPr>
                                  <m:e>
                                    <m:r>
                                      <w:rPr>
                                        <w:rFonts w:ascii="Cambria Math"/>
                                        <w:strike/>
                                      </w:rPr>
                                      <m:t>ϕ</m:t>
                                    </m:r>
                                  </m:e>
                                  <m:sup>
                                    <m:r>
                                      <w:rPr>
                                        <w:rFonts w:ascii="Cambria Math"/>
                                        <w:strike/>
                                      </w:rPr>
                                      <m:t>″</m:t>
                                    </m:r>
                                  </m:sup>
                                </m:sSup>
                              </m:e>
                            </m:d>
                          </m:e>
                        </m:d>
                        <m:r>
                          <w:rPr>
                            <w:rFonts w:ascii="Cambria Math"/>
                            <w:strike/>
                          </w:rPr>
                          <m:t>,</m:t>
                        </m:r>
                        <m:sSub>
                          <m:sSubPr>
                            <m:ctrlPr>
                              <w:rPr>
                                <w:rFonts w:ascii="Cambria Math" w:hAnsi="Cambria Math"/>
                                <w:i/>
                                <w:strike/>
                              </w:rPr>
                            </m:ctrlPr>
                          </m:sSubPr>
                          <m:e>
                            <m:r>
                              <w:rPr>
                                <w:rFonts w:ascii="Cambria Math"/>
                                <w:strike/>
                              </w:rPr>
                              <m:t>A</m:t>
                            </m:r>
                          </m:e>
                          <m:sub>
                            <m:r>
                              <w:rPr>
                                <w:rFonts w:ascii="Cambria Math"/>
                                <w:strike/>
                              </w:rPr>
                              <m:t>m</m:t>
                            </m:r>
                          </m:sub>
                        </m:sSub>
                      </m:e>
                    </m:d>
                  </m:e>
                </m:func>
              </m:oMath>
            </m:oMathPara>
          </w:p>
        </w:tc>
      </w:tr>
      <w:tr w:rsidR="00E446FF" w:rsidRPr="0038661C" w14:paraId="5A0FB210" w14:textId="77777777">
        <w:trPr>
          <w:cantSplit/>
          <w:trHeight w:val="391"/>
          <w:jc w:val="center"/>
        </w:trPr>
        <w:tc>
          <w:tcPr>
            <w:tcW w:w="2290" w:type="dxa"/>
            <w:shd w:val="clear" w:color="auto" w:fill="auto"/>
            <w:vAlign w:val="center"/>
          </w:tcPr>
          <w:p w14:paraId="190DD763" w14:textId="77777777" w:rsidR="00E446FF" w:rsidRPr="0038661C" w:rsidRDefault="00E446FF">
            <w:pPr>
              <w:pStyle w:val="TAL"/>
            </w:pPr>
            <w:r w:rsidRPr="0038661C">
              <w:t xml:space="preserve">Maximum directional gain of an antenna element </w:t>
            </w:r>
            <w:proofErr w:type="spellStart"/>
            <w:proofErr w:type="gramStart"/>
            <w:r w:rsidRPr="0038661C">
              <w:rPr>
                <w:i/>
              </w:rPr>
              <w:t>G</w:t>
            </w:r>
            <w:r w:rsidRPr="0038661C">
              <w:rPr>
                <w:i/>
                <w:vertAlign w:val="subscript"/>
              </w:rPr>
              <w:t>E,max</w:t>
            </w:r>
            <w:proofErr w:type="spellEnd"/>
            <w:proofErr w:type="gramEnd"/>
          </w:p>
        </w:tc>
        <w:tc>
          <w:tcPr>
            <w:tcW w:w="7495" w:type="dxa"/>
            <w:vAlign w:val="center"/>
          </w:tcPr>
          <w:p w14:paraId="430CB886" w14:textId="77777777" w:rsidR="00E446FF" w:rsidRPr="0038661C" w:rsidRDefault="00E446FF">
            <w:pPr>
              <w:pStyle w:val="TAC"/>
            </w:pPr>
            <w:r w:rsidRPr="0038661C">
              <w:rPr>
                <w:lang w:eastAsia="ja-JP"/>
              </w:rPr>
              <w:t>5</w:t>
            </w:r>
            <w:r w:rsidRPr="0038661C">
              <w:t xml:space="preserve"> </w:t>
            </w:r>
            <w:proofErr w:type="spellStart"/>
            <w:r w:rsidRPr="0038661C">
              <w:t>dBi</w:t>
            </w:r>
            <w:proofErr w:type="spellEnd"/>
          </w:p>
        </w:tc>
      </w:tr>
      <w:tr w:rsidR="00E446FF" w:rsidRPr="0038661C" w14:paraId="42D17CD8" w14:textId="77777777">
        <w:trPr>
          <w:cantSplit/>
          <w:trHeight w:val="391"/>
          <w:jc w:val="center"/>
        </w:trPr>
        <w:tc>
          <w:tcPr>
            <w:tcW w:w="2290" w:type="dxa"/>
            <w:shd w:val="clear" w:color="auto" w:fill="auto"/>
            <w:vAlign w:val="center"/>
          </w:tcPr>
          <w:p w14:paraId="272EF14C" w14:textId="77777777" w:rsidR="00E446FF" w:rsidRPr="0038661C" w:rsidRDefault="00E446FF">
            <w:pPr>
              <w:pStyle w:val="TAL"/>
              <w:rPr>
                <w:lang w:eastAsia="ja-JP"/>
              </w:rPr>
            </w:pPr>
            <w:r w:rsidRPr="0038661C">
              <w:rPr>
                <w:lang w:eastAsia="ja-JP"/>
              </w:rPr>
              <w:t>(M</w:t>
            </w:r>
            <w:r w:rsidRPr="0038661C">
              <w:rPr>
                <w:vertAlign w:val="subscript"/>
                <w:lang w:eastAsia="ja-JP"/>
              </w:rPr>
              <w:t>g</w:t>
            </w:r>
            <w:r w:rsidRPr="0038661C">
              <w:rPr>
                <w:lang w:eastAsia="ja-JP"/>
              </w:rPr>
              <w:t>, N</w:t>
            </w:r>
            <w:r w:rsidRPr="0038661C">
              <w:rPr>
                <w:vertAlign w:val="subscript"/>
                <w:lang w:eastAsia="ja-JP"/>
              </w:rPr>
              <w:t>g</w:t>
            </w:r>
            <w:r w:rsidRPr="0038661C">
              <w:rPr>
                <w:lang w:eastAsia="ja-JP"/>
              </w:rPr>
              <w:t xml:space="preserve">, M, N, P) </w:t>
            </w:r>
          </w:p>
        </w:tc>
        <w:tc>
          <w:tcPr>
            <w:tcW w:w="7495" w:type="dxa"/>
            <w:vAlign w:val="center"/>
          </w:tcPr>
          <w:p w14:paraId="4EEBB026" w14:textId="77777777" w:rsidR="00E446FF" w:rsidRPr="0038661C" w:rsidRDefault="00E446FF">
            <w:pPr>
              <w:pStyle w:val="TAC"/>
              <w:rPr>
                <w:lang w:eastAsia="ja-JP"/>
              </w:rPr>
            </w:pPr>
            <w:r w:rsidRPr="0038661C">
              <w:rPr>
                <w:lang w:eastAsia="ja-JP"/>
              </w:rPr>
              <w:t xml:space="preserve"> (2, 2, 1, 1, 1), antennas offset by 90</w:t>
            </w:r>
            <w:r w:rsidRPr="0038661C">
              <w:rPr>
                <w:rFonts w:ascii="Symbol" w:eastAsia="Symbol" w:hAnsi="Symbol" w:cs="Symbol"/>
                <w:lang w:eastAsia="ja-JP"/>
              </w:rPr>
              <w:t>°</w:t>
            </w:r>
          </w:p>
        </w:tc>
      </w:tr>
      <w:tr w:rsidR="00E446FF" w:rsidRPr="0038661C" w14:paraId="26A19125" w14:textId="77777777">
        <w:trPr>
          <w:cantSplit/>
          <w:trHeight w:val="391"/>
          <w:jc w:val="center"/>
        </w:trPr>
        <w:tc>
          <w:tcPr>
            <w:tcW w:w="2290" w:type="dxa"/>
            <w:shd w:val="clear" w:color="auto" w:fill="auto"/>
            <w:vAlign w:val="center"/>
          </w:tcPr>
          <w:p w14:paraId="79AF388A" w14:textId="77777777" w:rsidR="00E446FF" w:rsidRPr="0038661C" w:rsidRDefault="00E446FF">
            <w:pPr>
              <w:pStyle w:val="TAL"/>
              <w:rPr>
                <w:lang w:eastAsia="ja-JP"/>
              </w:rPr>
            </w:pPr>
            <w:r w:rsidRPr="0038661C">
              <w:rPr>
                <w:lang w:eastAsia="ja-JP"/>
              </w:rPr>
              <w:t>(</w:t>
            </w:r>
            <w:proofErr w:type="gramStart"/>
            <w:r w:rsidRPr="0038661C">
              <w:rPr>
                <w:lang w:eastAsia="ja-JP"/>
              </w:rPr>
              <w:t>d</w:t>
            </w:r>
            <w:r w:rsidRPr="0038661C">
              <w:rPr>
                <w:vertAlign w:val="subscript"/>
                <w:lang w:eastAsia="ja-JP"/>
              </w:rPr>
              <w:t>x</w:t>
            </w:r>
            <w:proofErr w:type="gramEnd"/>
            <w:r w:rsidRPr="0038661C">
              <w:rPr>
                <w:lang w:eastAsia="ja-JP"/>
              </w:rPr>
              <w:t xml:space="preserve">, </w:t>
            </w:r>
            <w:proofErr w:type="spellStart"/>
            <w:r w:rsidRPr="0038661C">
              <w:rPr>
                <w:lang w:eastAsia="ja-JP"/>
              </w:rPr>
              <w:t>d</w:t>
            </w:r>
            <w:r w:rsidRPr="0038661C">
              <w:rPr>
                <w:vertAlign w:val="subscript"/>
                <w:lang w:eastAsia="ja-JP"/>
              </w:rPr>
              <w:t>y</w:t>
            </w:r>
            <w:proofErr w:type="spellEnd"/>
            <w:r w:rsidRPr="0038661C">
              <w:rPr>
                <w:lang w:eastAsia="ja-JP"/>
              </w:rPr>
              <w:t>)</w:t>
            </w:r>
          </w:p>
        </w:tc>
        <w:tc>
          <w:tcPr>
            <w:tcW w:w="7495" w:type="dxa"/>
            <w:vAlign w:val="center"/>
          </w:tcPr>
          <w:p w14:paraId="521910AD" w14:textId="77777777" w:rsidR="00E446FF" w:rsidRPr="0038661C" w:rsidRDefault="00E446FF">
            <w:pPr>
              <w:pStyle w:val="TAC"/>
              <w:rPr>
                <w:lang w:eastAsia="ja-JP"/>
              </w:rPr>
            </w:pPr>
            <w:r w:rsidRPr="0038661C">
              <w:rPr>
                <w:lang w:eastAsia="ja-JP"/>
              </w:rPr>
              <w:t>(70mm, 150mm)</w:t>
            </w:r>
          </w:p>
        </w:tc>
      </w:tr>
    </w:tbl>
    <w:p w14:paraId="1F49F92F" w14:textId="77777777" w:rsidR="00E446FF" w:rsidRDefault="00E446FF" w:rsidP="00E446FF"/>
    <w:p w14:paraId="1791D1C2" w14:textId="1C3044F8" w:rsidR="00585E9A" w:rsidRPr="006C3A90" w:rsidRDefault="00163ADE" w:rsidP="226B2DB9">
      <w:pPr>
        <w:rPr>
          <w:b/>
          <w:bCs/>
          <w:color w:val="FF0000"/>
        </w:rPr>
      </w:pPr>
      <w:r w:rsidRPr="006C3A90">
        <w:rPr>
          <w:b/>
          <w:bCs/>
          <w:color w:val="000000" w:themeColor="text1"/>
        </w:rPr>
        <w:t>Validation</w:t>
      </w:r>
      <w:r w:rsidR="00010ABA" w:rsidRPr="006C3A90">
        <w:rPr>
          <w:b/>
          <w:bCs/>
          <w:color w:val="000000" w:themeColor="text1"/>
        </w:rPr>
        <w:t xml:space="preserve"> with measurements</w:t>
      </w:r>
      <w:r w:rsidR="5743377B" w:rsidRPr="006C3A90">
        <w:rPr>
          <w:b/>
          <w:bCs/>
        </w:rPr>
        <w:t>:</w:t>
      </w:r>
    </w:p>
    <w:p w14:paraId="3EFB2D84" w14:textId="0B7A4214" w:rsidR="00585E9A" w:rsidRPr="006C3A90" w:rsidRDefault="6DD90833" w:rsidP="2776BAD4">
      <w:pPr>
        <w:rPr>
          <w:noProof/>
          <w:color w:val="000000" w:themeColor="text1"/>
        </w:rPr>
      </w:pPr>
      <w:r w:rsidRPr="2776BAD4">
        <w:rPr>
          <w:color w:val="000000" w:themeColor="text1"/>
        </w:rPr>
        <w:t xml:space="preserve">Using the mobile phone mockup in </w:t>
      </w:r>
      <w:r w:rsidR="7B0E856E" w:rsidRPr="2776BAD4">
        <w:rPr>
          <w:color w:val="000000" w:themeColor="text1"/>
        </w:rPr>
        <w:t>F</w:t>
      </w:r>
      <w:r w:rsidRPr="2776BAD4">
        <w:rPr>
          <w:color w:val="000000" w:themeColor="text1"/>
        </w:rPr>
        <w:t>igure 1, t</w:t>
      </w:r>
      <w:r w:rsidR="178CF94D" w:rsidRPr="2776BAD4">
        <w:rPr>
          <w:color w:val="000000" w:themeColor="text1"/>
        </w:rPr>
        <w:t>he measured antenna patterns</w:t>
      </w:r>
      <w:r w:rsidR="4C0A0AA6" w:rsidRPr="2776BAD4">
        <w:rPr>
          <w:color w:val="000000" w:themeColor="text1"/>
        </w:rPr>
        <w:t xml:space="preserve"> at 15GHz </w:t>
      </w:r>
      <w:r w:rsidR="64EDCA93" w:rsidRPr="2776BAD4">
        <w:rPr>
          <w:color w:val="000000" w:themeColor="text1"/>
        </w:rPr>
        <w:t>are</w:t>
      </w:r>
      <w:r w:rsidR="178CF94D" w:rsidRPr="2776BAD4">
        <w:rPr>
          <w:color w:val="000000" w:themeColor="text1"/>
        </w:rPr>
        <w:t xml:space="preserve"> compared with the proposed </w:t>
      </w:r>
      <w:r w:rsidR="3B0E1A05" w:rsidRPr="2776BAD4">
        <w:rPr>
          <w:color w:val="000000" w:themeColor="text1"/>
        </w:rPr>
        <w:t xml:space="preserve">baseline </w:t>
      </w:r>
      <w:r w:rsidR="178CF94D" w:rsidRPr="2776BAD4">
        <w:rPr>
          <w:color w:val="000000" w:themeColor="text1"/>
        </w:rPr>
        <w:t xml:space="preserve">antenna </w:t>
      </w:r>
      <w:proofErr w:type="gramStart"/>
      <w:r w:rsidR="178CF94D" w:rsidRPr="2776BAD4">
        <w:rPr>
          <w:color w:val="000000" w:themeColor="text1"/>
        </w:rPr>
        <w:t>model</w:t>
      </w:r>
      <w:r w:rsidR="600DF720" w:rsidRPr="2776BAD4">
        <w:rPr>
          <w:color w:val="000000" w:themeColor="text1"/>
        </w:rPr>
        <w:t>[</w:t>
      </w:r>
      <w:proofErr w:type="gramEnd"/>
      <w:r w:rsidR="600DF720" w:rsidRPr="2776BAD4">
        <w:rPr>
          <w:color w:val="000000" w:themeColor="text1"/>
        </w:rPr>
        <w:t>8]</w:t>
      </w:r>
      <w:r w:rsidR="178CF94D" w:rsidRPr="2776BAD4">
        <w:rPr>
          <w:color w:val="000000" w:themeColor="text1"/>
        </w:rPr>
        <w:t xml:space="preserve"> in Table 2</w:t>
      </w:r>
      <w:r w:rsidR="64EDCA93" w:rsidRPr="2776BAD4">
        <w:rPr>
          <w:color w:val="000000" w:themeColor="text1"/>
        </w:rPr>
        <w:t>. T</w:t>
      </w:r>
      <w:r w:rsidR="11C39338" w:rsidRPr="2776BAD4">
        <w:rPr>
          <w:color w:val="000000" w:themeColor="text1"/>
        </w:rPr>
        <w:t xml:space="preserve">he </w:t>
      </w:r>
      <w:r w:rsidR="5F8ED7F3" w:rsidRPr="2776BAD4">
        <w:rPr>
          <w:color w:val="000000" w:themeColor="text1"/>
        </w:rPr>
        <w:t xml:space="preserve">two </w:t>
      </w:r>
      <w:r w:rsidR="2DBD5106" w:rsidRPr="2776BAD4">
        <w:rPr>
          <w:color w:val="000000" w:themeColor="text1"/>
        </w:rPr>
        <w:t xml:space="preserve">major cuts </w:t>
      </w:r>
      <w:r w:rsidR="5945BF75" w:rsidRPr="2776BAD4">
        <w:rPr>
          <w:color w:val="000000" w:themeColor="text1"/>
        </w:rPr>
        <w:t xml:space="preserve">of </w:t>
      </w:r>
      <w:r w:rsidR="3449E9A6" w:rsidRPr="2776BAD4">
        <w:rPr>
          <w:color w:val="000000" w:themeColor="text1"/>
        </w:rPr>
        <w:t xml:space="preserve">edge dipole </w:t>
      </w:r>
      <w:r w:rsidR="2DBD5106" w:rsidRPr="2776BAD4">
        <w:rPr>
          <w:color w:val="000000" w:themeColor="text1"/>
        </w:rPr>
        <w:t>antenna 1</w:t>
      </w:r>
      <w:r w:rsidR="1BC4E646" w:rsidRPr="2776BAD4">
        <w:rPr>
          <w:color w:val="000000" w:themeColor="text1"/>
        </w:rPr>
        <w:t>,</w:t>
      </w:r>
      <w:r w:rsidR="2DBD5106" w:rsidRPr="2776BAD4">
        <w:rPr>
          <w:color w:val="000000" w:themeColor="text1"/>
        </w:rPr>
        <w:t xml:space="preserve"> at </w:t>
      </w:r>
      <w:r w:rsidR="1BC4E646" w:rsidRPr="2776BAD4">
        <w:rPr>
          <w:color w:val="000000" w:themeColor="text1"/>
        </w:rPr>
        <w:t xml:space="preserve">the </w:t>
      </w:r>
      <w:r w:rsidR="2DBD5106" w:rsidRPr="2776BAD4">
        <w:rPr>
          <w:color w:val="000000" w:themeColor="text1"/>
        </w:rPr>
        <w:t xml:space="preserve">left side of </w:t>
      </w:r>
      <w:r w:rsidR="1BC4E646" w:rsidRPr="2776BAD4">
        <w:rPr>
          <w:color w:val="000000" w:themeColor="text1"/>
        </w:rPr>
        <w:lastRenderedPageBreak/>
        <w:t>the</w:t>
      </w:r>
      <w:r w:rsidR="7AB0668F" w:rsidRPr="2776BAD4">
        <w:rPr>
          <w:color w:val="000000" w:themeColor="text1"/>
        </w:rPr>
        <w:t xml:space="preserve"> </w:t>
      </w:r>
      <w:r w:rsidR="2DBD5106" w:rsidRPr="2776BAD4">
        <w:rPr>
          <w:color w:val="000000" w:themeColor="text1"/>
        </w:rPr>
        <w:t>mobile phone</w:t>
      </w:r>
      <w:r w:rsidR="7AB0668F" w:rsidRPr="2776BAD4">
        <w:rPr>
          <w:color w:val="000000" w:themeColor="text1"/>
        </w:rPr>
        <w:t xml:space="preserve"> mockup</w:t>
      </w:r>
      <w:r w:rsidR="1BC4E646" w:rsidRPr="2776BAD4">
        <w:rPr>
          <w:color w:val="000000" w:themeColor="text1"/>
        </w:rPr>
        <w:t>,</w:t>
      </w:r>
      <w:r w:rsidR="2DBD5106" w:rsidRPr="2776BAD4">
        <w:rPr>
          <w:color w:val="000000" w:themeColor="text1"/>
        </w:rPr>
        <w:t xml:space="preserve"> are </w:t>
      </w:r>
      <w:r w:rsidR="7AB0668F" w:rsidRPr="2776BAD4">
        <w:rPr>
          <w:color w:val="000000" w:themeColor="text1"/>
        </w:rPr>
        <w:t xml:space="preserve">shown </w:t>
      </w:r>
      <w:r w:rsidR="11C39338" w:rsidRPr="2776BAD4">
        <w:rPr>
          <w:color w:val="000000" w:themeColor="text1"/>
        </w:rPr>
        <w:t>in Figure 6</w:t>
      </w:r>
      <w:r w:rsidR="7AB0668F" w:rsidRPr="2776BAD4">
        <w:rPr>
          <w:color w:val="000000" w:themeColor="text1"/>
        </w:rPr>
        <w:t>.</w:t>
      </w:r>
      <w:r w:rsidR="6C5D282F" w:rsidRPr="2776BAD4">
        <w:rPr>
          <w:color w:val="000000" w:themeColor="text1"/>
        </w:rPr>
        <w:t xml:space="preserve"> </w:t>
      </w:r>
      <w:r w:rsidR="7AB0668F" w:rsidRPr="2776BAD4">
        <w:rPr>
          <w:color w:val="000000" w:themeColor="text1"/>
        </w:rPr>
        <w:t>T</w:t>
      </w:r>
      <w:r w:rsidR="6C5D282F" w:rsidRPr="2776BAD4">
        <w:rPr>
          <w:color w:val="000000" w:themeColor="text1"/>
        </w:rPr>
        <w:t>he antenna patterns of notch antenna</w:t>
      </w:r>
      <w:r w:rsidR="1FA7723D" w:rsidRPr="2776BAD4">
        <w:rPr>
          <w:color w:val="000000" w:themeColor="text1"/>
        </w:rPr>
        <w:t xml:space="preserve"> 2 are </w:t>
      </w:r>
      <w:r w:rsidR="7AB0668F" w:rsidRPr="2776BAD4">
        <w:rPr>
          <w:color w:val="000000" w:themeColor="text1"/>
        </w:rPr>
        <w:t xml:space="preserve">shown </w:t>
      </w:r>
      <w:r w:rsidR="1FA7723D" w:rsidRPr="2776BAD4">
        <w:rPr>
          <w:color w:val="000000" w:themeColor="text1"/>
        </w:rPr>
        <w:t xml:space="preserve">in </w:t>
      </w:r>
      <w:r w:rsidR="7AB0668F" w:rsidRPr="2776BAD4">
        <w:rPr>
          <w:color w:val="000000" w:themeColor="text1"/>
        </w:rPr>
        <w:t>F</w:t>
      </w:r>
      <w:r w:rsidR="1FA7723D" w:rsidRPr="2776BAD4">
        <w:rPr>
          <w:color w:val="000000" w:themeColor="text1"/>
        </w:rPr>
        <w:t>igure 7</w:t>
      </w:r>
      <w:r w:rsidR="4A589F63" w:rsidRPr="2776BAD4">
        <w:rPr>
          <w:color w:val="000000" w:themeColor="text1"/>
        </w:rPr>
        <w:t>. In both figures,</w:t>
      </w:r>
      <w:r w:rsidR="11C39338" w:rsidRPr="2776BAD4">
        <w:rPr>
          <w:color w:val="000000" w:themeColor="text1"/>
        </w:rPr>
        <w:t xml:space="preserve"> dash line</w:t>
      </w:r>
      <w:r w:rsidR="1AF5E872" w:rsidRPr="2776BAD4">
        <w:rPr>
          <w:color w:val="000000" w:themeColor="text1"/>
        </w:rPr>
        <w:t xml:space="preserve">s </w:t>
      </w:r>
      <w:r w:rsidR="4A589F63" w:rsidRPr="2776BAD4">
        <w:rPr>
          <w:color w:val="000000" w:themeColor="text1"/>
        </w:rPr>
        <w:t>represent</w:t>
      </w:r>
      <w:r w:rsidR="1AF5E872" w:rsidRPr="2776BAD4">
        <w:rPr>
          <w:color w:val="000000" w:themeColor="text1"/>
        </w:rPr>
        <w:t xml:space="preserve"> measured data, </w:t>
      </w:r>
      <w:r w:rsidR="4A589F63" w:rsidRPr="2776BAD4">
        <w:rPr>
          <w:color w:val="000000" w:themeColor="text1"/>
        </w:rPr>
        <w:t xml:space="preserve">while the </w:t>
      </w:r>
      <w:r w:rsidR="1AF5E872" w:rsidRPr="2776BAD4">
        <w:rPr>
          <w:color w:val="000000" w:themeColor="text1"/>
        </w:rPr>
        <w:t>solid line</w:t>
      </w:r>
      <w:r w:rsidR="4A589F63" w:rsidRPr="2776BAD4">
        <w:rPr>
          <w:color w:val="000000" w:themeColor="text1"/>
        </w:rPr>
        <w:t>s represent the</w:t>
      </w:r>
      <w:r w:rsidR="1AF5E872" w:rsidRPr="2776BAD4">
        <w:rPr>
          <w:color w:val="000000" w:themeColor="text1"/>
        </w:rPr>
        <w:t xml:space="preserve"> </w:t>
      </w:r>
      <w:r w:rsidR="4E8B4867" w:rsidRPr="2776BAD4">
        <w:rPr>
          <w:color w:val="000000" w:themeColor="text1"/>
        </w:rPr>
        <w:t xml:space="preserve">proposed </w:t>
      </w:r>
      <w:r w:rsidR="1AF5E872" w:rsidRPr="2776BAD4">
        <w:rPr>
          <w:color w:val="000000" w:themeColor="text1"/>
        </w:rPr>
        <w:t xml:space="preserve">antenna model from Table 2. </w:t>
      </w:r>
      <w:r w:rsidR="352EB3A8" w:rsidRPr="2776BAD4">
        <w:rPr>
          <w:color w:val="000000" w:themeColor="text1"/>
        </w:rPr>
        <w:t xml:space="preserve">The maximum gains of all cases are nearly 5 </w:t>
      </w:r>
      <w:proofErr w:type="spellStart"/>
      <w:r w:rsidR="352EB3A8" w:rsidRPr="2776BAD4">
        <w:rPr>
          <w:color w:val="000000" w:themeColor="text1"/>
        </w:rPr>
        <w:t>dBi</w:t>
      </w:r>
      <w:proofErr w:type="spellEnd"/>
      <w:r w:rsidR="352EB3A8" w:rsidRPr="2776BAD4">
        <w:rPr>
          <w:color w:val="000000" w:themeColor="text1"/>
        </w:rPr>
        <w:t xml:space="preserve">. </w:t>
      </w:r>
      <w:r w:rsidR="73EDBCC0" w:rsidRPr="2776BAD4">
        <w:rPr>
          <w:color w:val="000000" w:themeColor="text1"/>
        </w:rPr>
        <w:t>W</w:t>
      </w:r>
      <w:r w:rsidR="6F70E579" w:rsidRPr="2776BAD4">
        <w:rPr>
          <w:color w:val="000000" w:themeColor="text1"/>
        </w:rPr>
        <w:t xml:space="preserve">hile </w:t>
      </w:r>
      <w:r w:rsidR="5801FED4" w:rsidRPr="2776BAD4">
        <w:rPr>
          <w:color w:val="000000" w:themeColor="text1"/>
        </w:rPr>
        <w:t xml:space="preserve">the </w:t>
      </w:r>
      <w:r w:rsidR="62A08BB6" w:rsidRPr="2776BAD4">
        <w:rPr>
          <w:color w:val="000000" w:themeColor="text1"/>
        </w:rPr>
        <w:t xml:space="preserve">3dB beamwidth </w:t>
      </w:r>
      <w:r w:rsidR="0456677E" w:rsidRPr="2776BAD4">
        <w:rPr>
          <w:color w:val="000000" w:themeColor="text1"/>
        </w:rPr>
        <w:t>varies</w:t>
      </w:r>
      <w:r w:rsidR="62A08BB6" w:rsidRPr="2776BAD4">
        <w:rPr>
          <w:color w:val="000000" w:themeColor="text1"/>
        </w:rPr>
        <w:t xml:space="preserve"> depending </w:t>
      </w:r>
      <w:r w:rsidR="0298F525" w:rsidRPr="2776BAD4">
        <w:rPr>
          <w:color w:val="000000" w:themeColor="text1"/>
        </w:rPr>
        <w:t xml:space="preserve">on </w:t>
      </w:r>
      <w:r w:rsidR="62A08BB6" w:rsidRPr="2776BAD4">
        <w:rPr>
          <w:color w:val="000000" w:themeColor="text1"/>
        </w:rPr>
        <w:t>the antenna type</w:t>
      </w:r>
      <w:r w:rsidR="119A672C" w:rsidRPr="2776BAD4">
        <w:rPr>
          <w:color w:val="000000" w:themeColor="text1"/>
        </w:rPr>
        <w:t xml:space="preserve">s and implementations, </w:t>
      </w:r>
      <w:r w:rsidR="352EB3A8" w:rsidRPr="2776BAD4">
        <w:rPr>
          <w:color w:val="000000" w:themeColor="text1"/>
        </w:rPr>
        <w:t>t</w:t>
      </w:r>
      <w:r w:rsidR="73EDBCC0" w:rsidRPr="2776BAD4">
        <w:rPr>
          <w:color w:val="000000" w:themeColor="text1"/>
        </w:rPr>
        <w:t>he results show a reasonably good agreemen</w:t>
      </w:r>
      <w:r w:rsidR="676F7643" w:rsidRPr="2776BAD4">
        <w:rPr>
          <w:color w:val="000000" w:themeColor="text1"/>
        </w:rPr>
        <w:t>t between measurements and model.</w:t>
      </w:r>
      <w:r w:rsidR="50425BF5" w:rsidRPr="2776BAD4">
        <w:rPr>
          <w:color w:val="000000" w:themeColor="text1"/>
        </w:rPr>
        <w:t xml:space="preserve"> Since frequency 7-24GHz is a wide range, the antenna </w:t>
      </w:r>
      <w:r w:rsidR="797A5D2A" w:rsidRPr="2776BAD4">
        <w:rPr>
          <w:color w:val="000000" w:themeColor="text1"/>
        </w:rPr>
        <w:t xml:space="preserve">in a smart phone chassis may have different </w:t>
      </w:r>
      <w:r w:rsidR="4EA64173" w:rsidRPr="2776BAD4">
        <w:rPr>
          <w:color w:val="000000" w:themeColor="text1"/>
        </w:rPr>
        <w:t>behaviors</w:t>
      </w:r>
      <w:r w:rsidR="797A5D2A" w:rsidRPr="2776BAD4">
        <w:rPr>
          <w:color w:val="000000" w:themeColor="text1"/>
        </w:rPr>
        <w:t>, more validation measurements or simula</w:t>
      </w:r>
      <w:r w:rsidR="5F672F33" w:rsidRPr="2776BAD4">
        <w:rPr>
          <w:color w:val="000000" w:themeColor="text1"/>
        </w:rPr>
        <w:t>tions are required.</w:t>
      </w:r>
    </w:p>
    <w:p w14:paraId="044689F6" w14:textId="13ECD606" w:rsidR="2776BAD4" w:rsidRDefault="2776BAD4" w:rsidP="2776BAD4">
      <w:pPr>
        <w:rPr>
          <w:color w:val="000000" w:themeColor="text1"/>
        </w:rPr>
      </w:pPr>
    </w:p>
    <w:p w14:paraId="3AD65BCC" w14:textId="23748901" w:rsidR="008F4F13" w:rsidRDefault="201DC2BD" w:rsidP="006C3A90">
      <w:pPr>
        <w:jc w:val="center"/>
      </w:pPr>
      <w:r>
        <w:rPr>
          <w:noProof/>
        </w:rPr>
        <w:drawing>
          <wp:inline distT="0" distB="0" distL="0" distR="0" wp14:anchorId="3435FDCE" wp14:editId="4D6E70C2">
            <wp:extent cx="3764437" cy="3115276"/>
            <wp:effectExtent l="0" t="0" r="7620" b="9525"/>
            <wp:docPr id="1001373701" name="Picture 100137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3778746" cy="3127118"/>
                    </a:xfrm>
                    <a:prstGeom prst="rect">
                      <a:avLst/>
                    </a:prstGeom>
                    <a:ln>
                      <a:noFill/>
                    </a:ln>
                    <a:extLst>
                      <a:ext uri="{53640926-AAD7-44D8-BBD7-CCE9431645EC}">
                        <a14:shadowObscured xmlns:a14="http://schemas.microsoft.com/office/drawing/2010/main"/>
                      </a:ext>
                    </a:extLst>
                  </pic:spPr>
                </pic:pic>
              </a:graphicData>
            </a:graphic>
          </wp:inline>
        </w:drawing>
      </w:r>
    </w:p>
    <w:p w14:paraId="049F4B27" w14:textId="783ED1C2" w:rsidR="3CCB48E8" w:rsidRDefault="3CCB48E8">
      <w:r>
        <w:t>Fig</w:t>
      </w:r>
      <w:r w:rsidR="00573FC3">
        <w:t xml:space="preserve">ure </w:t>
      </w:r>
      <w:r>
        <w:t>6</w:t>
      </w:r>
      <w:r w:rsidR="00573FC3">
        <w:t>:</w:t>
      </w:r>
      <w:r>
        <w:t xml:space="preserve"> </w:t>
      </w:r>
      <w:r w:rsidR="00B32059">
        <w:t>M</w:t>
      </w:r>
      <w:r>
        <w:t xml:space="preserve">easured </w:t>
      </w:r>
      <w:r w:rsidR="59838EEA">
        <w:t xml:space="preserve">two major </w:t>
      </w:r>
      <w:r>
        <w:t xml:space="preserve">cuts antenna patterns of antenna </w:t>
      </w:r>
      <w:r w:rsidR="1791ADCB">
        <w:t>1</w:t>
      </w:r>
      <w:r w:rsidR="00EA539A">
        <w:t>,</w:t>
      </w:r>
      <w:r w:rsidR="1791ADCB">
        <w:t xml:space="preserve"> at </w:t>
      </w:r>
      <w:r w:rsidR="00EA539A">
        <w:t xml:space="preserve">the </w:t>
      </w:r>
      <w:r w:rsidR="1791ADCB">
        <w:t>left side</w:t>
      </w:r>
      <w:r w:rsidR="0EFA05FC">
        <w:t xml:space="preserve"> </w:t>
      </w:r>
      <w:r w:rsidR="00EA539A">
        <w:t xml:space="preserve">of the mobile phone mockup, </w:t>
      </w:r>
      <w:r w:rsidR="0EFA05FC">
        <w:t>compare</w:t>
      </w:r>
      <w:r w:rsidR="00EA539A">
        <w:t>d</w:t>
      </w:r>
      <w:r w:rsidR="0EFA05FC">
        <w:t xml:space="preserve"> with </w:t>
      </w:r>
      <w:r w:rsidR="00EA539A">
        <w:t xml:space="preserve">the </w:t>
      </w:r>
      <w:r w:rsidR="0EFA05FC">
        <w:t>antenna model in Table 2.</w:t>
      </w:r>
    </w:p>
    <w:p w14:paraId="43B49531" w14:textId="77777777" w:rsidR="008F4F13" w:rsidRDefault="008F4F13" w:rsidP="00B42988">
      <w:pPr>
        <w:rPr>
          <w:rFonts w:eastAsia="DengXian"/>
          <w:lang w:eastAsia="zh-CN"/>
        </w:rPr>
      </w:pPr>
    </w:p>
    <w:p w14:paraId="7B2764FD" w14:textId="77777777" w:rsidR="00D85A27" w:rsidRDefault="655CE138" w:rsidP="00D85A27">
      <w:pPr>
        <w:jc w:val="center"/>
      </w:pPr>
      <w:r>
        <w:rPr>
          <w:noProof/>
        </w:rPr>
        <w:lastRenderedPageBreak/>
        <w:drawing>
          <wp:inline distT="0" distB="0" distL="0" distR="0" wp14:anchorId="4CA1E15A" wp14:editId="031811C5">
            <wp:extent cx="4072626" cy="3359934"/>
            <wp:effectExtent l="0" t="0" r="4445" b="0"/>
            <wp:docPr id="598072738" name="Picture 59807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4090708" cy="3374852"/>
                    </a:xfrm>
                    <a:prstGeom prst="rect">
                      <a:avLst/>
                    </a:prstGeom>
                    <a:ln>
                      <a:noFill/>
                    </a:ln>
                    <a:extLst>
                      <a:ext uri="{53640926-AAD7-44D8-BBD7-CCE9431645EC}">
                        <a14:shadowObscured xmlns:a14="http://schemas.microsoft.com/office/drawing/2010/main"/>
                      </a:ext>
                    </a:extLst>
                  </pic:spPr>
                </pic:pic>
              </a:graphicData>
            </a:graphic>
          </wp:inline>
        </w:drawing>
      </w:r>
    </w:p>
    <w:p w14:paraId="537FB036" w14:textId="5DBD4F33" w:rsidR="008F4F13" w:rsidRDefault="01697CBE" w:rsidP="2776BAD4">
      <w:pPr>
        <w:jc w:val="center"/>
        <w:rPr>
          <w:rFonts w:eastAsia="DengXian"/>
          <w:color w:val="FF0000"/>
          <w:lang w:eastAsia="zh-CN"/>
        </w:rPr>
      </w:pPr>
      <w:r>
        <w:t>Fig</w:t>
      </w:r>
      <w:r w:rsidR="7B13F0DD">
        <w:t xml:space="preserve">ure </w:t>
      </w:r>
      <w:r>
        <w:t>7</w:t>
      </w:r>
      <w:r w:rsidR="7B13F0DD">
        <w:t>:</w:t>
      </w:r>
      <w:r>
        <w:t xml:space="preserve"> Measured two major cuts antenna patterns of antenna 2</w:t>
      </w:r>
      <w:r w:rsidR="1E96D0F2">
        <w:t>,</w:t>
      </w:r>
      <w:r>
        <w:t xml:space="preserve"> at </w:t>
      </w:r>
      <w:r w:rsidR="1E96D0F2">
        <w:t xml:space="preserve">the </w:t>
      </w:r>
      <w:r>
        <w:t xml:space="preserve">upper side </w:t>
      </w:r>
      <w:r w:rsidR="1E96D0F2">
        <w:t xml:space="preserve">of the mobile phone mockup, </w:t>
      </w:r>
      <w:r>
        <w:t>compare</w:t>
      </w:r>
      <w:r w:rsidR="1E96D0F2">
        <w:t>d</w:t>
      </w:r>
      <w:r>
        <w:t xml:space="preserve"> with </w:t>
      </w:r>
      <w:r w:rsidR="1E96D0F2">
        <w:t xml:space="preserve">the </w:t>
      </w:r>
      <w:r>
        <w:t>antenna model in Table 2.</w:t>
      </w:r>
    </w:p>
    <w:p w14:paraId="0F6126A3" w14:textId="63418606" w:rsidR="226B2DB9" w:rsidRDefault="226B2DB9" w:rsidP="226B2DB9">
      <w:pPr>
        <w:rPr>
          <w:rFonts w:eastAsia="DengXian"/>
          <w:lang w:eastAsia="zh-CN"/>
        </w:rPr>
      </w:pPr>
    </w:p>
    <w:p w14:paraId="031BBD5E" w14:textId="197B7289" w:rsidR="007D024A" w:rsidRDefault="7010F28C" w:rsidP="2776BAD4">
      <w:pPr>
        <w:rPr>
          <w:color w:val="000000" w:themeColor="text1"/>
        </w:rPr>
      </w:pPr>
      <w:r w:rsidRPr="2776BAD4">
        <w:rPr>
          <w:b/>
          <w:bCs/>
          <w:i/>
          <w:iCs/>
        </w:rPr>
        <w:t xml:space="preserve">Observation </w:t>
      </w:r>
      <w:r w:rsidR="1793F62E" w:rsidRPr="2776BAD4">
        <w:rPr>
          <w:b/>
          <w:bCs/>
          <w:i/>
          <w:iCs/>
        </w:rPr>
        <w:t>2</w:t>
      </w:r>
      <w:r w:rsidR="6C021162" w:rsidRPr="2776BAD4">
        <w:rPr>
          <w:b/>
          <w:bCs/>
          <w:i/>
          <w:iCs/>
        </w:rPr>
        <w:t>:</w:t>
      </w:r>
      <w:r w:rsidR="6C54ABA6" w:rsidRPr="2776BAD4">
        <w:rPr>
          <w:i/>
          <w:iCs/>
        </w:rPr>
        <w:t xml:space="preserve"> </w:t>
      </w:r>
      <w:r w:rsidR="6C54ABA6" w:rsidRPr="2776BAD4">
        <w:rPr>
          <w:b/>
          <w:bCs/>
          <w:i/>
          <w:iCs/>
        </w:rPr>
        <w:t xml:space="preserve">The antenna model proposed in </w:t>
      </w:r>
      <w:r w:rsidR="0520344C" w:rsidRPr="2776BAD4">
        <w:rPr>
          <w:b/>
          <w:bCs/>
          <w:i/>
          <w:iCs/>
        </w:rPr>
        <w:t>T</w:t>
      </w:r>
      <w:r w:rsidR="52C0C214" w:rsidRPr="2776BAD4">
        <w:rPr>
          <w:b/>
          <w:bCs/>
          <w:i/>
          <w:iCs/>
        </w:rPr>
        <w:t xml:space="preserve">able 2 </w:t>
      </w:r>
      <w:r w:rsidR="1E96D0F2" w:rsidRPr="2776BAD4">
        <w:rPr>
          <w:b/>
          <w:bCs/>
          <w:i/>
          <w:iCs/>
        </w:rPr>
        <w:t xml:space="preserve">is in </w:t>
      </w:r>
      <w:r w:rsidR="52C0C214" w:rsidRPr="2776BAD4">
        <w:rPr>
          <w:b/>
          <w:bCs/>
          <w:i/>
          <w:iCs/>
        </w:rPr>
        <w:t>reasonab</w:t>
      </w:r>
      <w:r w:rsidR="4F55E631" w:rsidRPr="2776BAD4">
        <w:rPr>
          <w:b/>
          <w:bCs/>
          <w:i/>
          <w:iCs/>
        </w:rPr>
        <w:t xml:space="preserve">ly </w:t>
      </w:r>
      <w:r w:rsidR="52C0C214" w:rsidRPr="2776BAD4">
        <w:rPr>
          <w:b/>
          <w:bCs/>
          <w:i/>
          <w:iCs/>
        </w:rPr>
        <w:t>good agreement wi</w:t>
      </w:r>
      <w:r w:rsidR="397D1D21" w:rsidRPr="2776BAD4">
        <w:rPr>
          <w:b/>
          <w:bCs/>
          <w:i/>
          <w:iCs/>
        </w:rPr>
        <w:t xml:space="preserve">th measurements </w:t>
      </w:r>
      <w:r w:rsidR="493CF886" w:rsidRPr="2776BAD4">
        <w:rPr>
          <w:b/>
          <w:bCs/>
          <w:i/>
          <w:iCs/>
        </w:rPr>
        <w:t>of the</w:t>
      </w:r>
      <w:r w:rsidR="397D1D21" w:rsidRPr="2776BAD4">
        <w:rPr>
          <w:b/>
          <w:bCs/>
          <w:i/>
          <w:iCs/>
        </w:rPr>
        <w:t xml:space="preserve"> </w:t>
      </w:r>
      <w:r w:rsidR="47E4166C" w:rsidRPr="2776BAD4">
        <w:rPr>
          <w:b/>
          <w:bCs/>
          <w:i/>
          <w:iCs/>
        </w:rPr>
        <w:t>antennas</w:t>
      </w:r>
      <w:r w:rsidR="30081674" w:rsidRPr="2776BAD4">
        <w:rPr>
          <w:b/>
          <w:bCs/>
          <w:i/>
          <w:iCs/>
        </w:rPr>
        <w:t xml:space="preserve"> at 15G</w:t>
      </w:r>
      <w:r w:rsidR="0520344C" w:rsidRPr="2776BAD4">
        <w:rPr>
          <w:b/>
          <w:bCs/>
          <w:i/>
          <w:iCs/>
        </w:rPr>
        <w:t>H</w:t>
      </w:r>
      <w:r w:rsidR="30081674" w:rsidRPr="2776BAD4">
        <w:rPr>
          <w:b/>
          <w:bCs/>
          <w:i/>
          <w:iCs/>
        </w:rPr>
        <w:t>z</w:t>
      </w:r>
      <w:r w:rsidR="0520344C" w:rsidRPr="2776BAD4">
        <w:rPr>
          <w:b/>
          <w:bCs/>
          <w:i/>
          <w:iCs/>
        </w:rPr>
        <w:t>.</w:t>
      </w:r>
      <w:r w:rsidR="30081674" w:rsidRPr="2776BAD4">
        <w:rPr>
          <w:b/>
          <w:bCs/>
          <w:i/>
          <w:iCs/>
        </w:rPr>
        <w:t xml:space="preserve"> </w:t>
      </w:r>
      <w:r w:rsidR="0520344C" w:rsidRPr="2776BAD4">
        <w:rPr>
          <w:b/>
          <w:bCs/>
          <w:i/>
          <w:iCs/>
        </w:rPr>
        <w:t>T</w:t>
      </w:r>
      <w:r w:rsidR="30081674" w:rsidRPr="2776BAD4">
        <w:rPr>
          <w:b/>
          <w:bCs/>
          <w:i/>
          <w:iCs/>
        </w:rPr>
        <w:t>he maximum gain is about 5dBi</w:t>
      </w:r>
      <w:r w:rsidR="0520344C" w:rsidRPr="2776BAD4">
        <w:rPr>
          <w:b/>
          <w:bCs/>
          <w:i/>
          <w:iCs/>
        </w:rPr>
        <w:t>, and the 3dB beamwidth varies depending on the antenna type and implementation</w:t>
      </w:r>
      <w:r w:rsidR="51674FE2" w:rsidRPr="2776BAD4">
        <w:rPr>
          <w:b/>
          <w:bCs/>
          <w:i/>
          <w:iCs/>
        </w:rPr>
        <w:t>.</w:t>
      </w:r>
      <w:r w:rsidR="27361524" w:rsidRPr="2776BAD4">
        <w:rPr>
          <w:b/>
          <w:bCs/>
          <w:color w:val="000000" w:themeColor="text1"/>
        </w:rPr>
        <w:t xml:space="preserve"> Since frequency 7-24GHz is a wide range, the antenna in a smart phone chassis may have different behaviors, more validation measurements or simulations are required.</w:t>
      </w:r>
    </w:p>
    <w:p w14:paraId="5B51C4B7" w14:textId="65E79A5F" w:rsidR="007D024A" w:rsidRDefault="007D024A" w:rsidP="2776BAD4">
      <w:pPr>
        <w:ind w:left="1418" w:hanging="1134"/>
        <w:rPr>
          <w:b/>
          <w:bCs/>
          <w:i/>
          <w:iCs/>
        </w:rPr>
      </w:pPr>
    </w:p>
    <w:p w14:paraId="3A9516D8" w14:textId="14B5D36F" w:rsidR="006349A2" w:rsidRPr="006C3A90" w:rsidRDefault="68BF4A04" w:rsidP="2776BAD4">
      <w:pPr>
        <w:pStyle w:val="Caption"/>
        <w:ind w:left="1276" w:hanging="992"/>
        <w:rPr>
          <w:bCs/>
          <w:color w:val="000000" w:themeColor="text1"/>
          <w:lang w:eastAsia="zh-CN"/>
        </w:rPr>
      </w:pPr>
      <w:bookmarkStart w:id="6" w:name="_Ref163207724"/>
      <w:r w:rsidRPr="2776BAD4">
        <w:rPr>
          <w:rFonts w:eastAsia="Times New Roman"/>
          <w:bCs/>
          <w:i/>
          <w:iCs/>
          <w:color w:val="000000" w:themeColor="text1"/>
        </w:rPr>
        <w:t xml:space="preserve">Proposal </w:t>
      </w:r>
      <w:r w:rsidR="5D507161" w:rsidRPr="2776BAD4">
        <w:rPr>
          <w:rFonts w:eastAsia="Times New Roman"/>
          <w:bCs/>
          <w:i/>
          <w:iCs/>
          <w:color w:val="000000" w:themeColor="text1"/>
        </w:rPr>
        <w:t>2</w:t>
      </w:r>
      <w:r w:rsidRPr="2776BAD4">
        <w:rPr>
          <w:rFonts w:eastAsia="Times New Roman"/>
          <w:bCs/>
          <w:i/>
          <w:iCs/>
          <w:color w:val="000000" w:themeColor="text1"/>
        </w:rPr>
        <w:t xml:space="preserve">: </w:t>
      </w:r>
      <w:r w:rsidR="7FF52BC5" w:rsidRPr="2776BAD4">
        <w:rPr>
          <w:rFonts w:eastAsia="Times New Roman"/>
          <w:bCs/>
          <w:i/>
          <w:iCs/>
          <w:color w:val="000000" w:themeColor="text1"/>
        </w:rPr>
        <w:t>Further</w:t>
      </w:r>
      <w:r w:rsidR="2C064C99" w:rsidRPr="2776BAD4">
        <w:rPr>
          <w:rFonts w:eastAsia="Times New Roman"/>
          <w:bCs/>
          <w:i/>
          <w:iCs/>
          <w:color w:val="000000" w:themeColor="text1"/>
        </w:rPr>
        <w:t xml:space="preserve"> </w:t>
      </w:r>
      <w:r w:rsidRPr="2776BAD4">
        <w:rPr>
          <w:rFonts w:eastAsia="Times New Roman"/>
          <w:bCs/>
          <w:i/>
          <w:iCs/>
          <w:color w:val="000000" w:themeColor="text1"/>
        </w:rPr>
        <w:t>evaluati</w:t>
      </w:r>
      <w:r w:rsidR="507D82CA" w:rsidRPr="2776BAD4">
        <w:rPr>
          <w:rFonts w:eastAsia="Times New Roman"/>
          <w:bCs/>
          <w:i/>
          <w:iCs/>
          <w:color w:val="000000" w:themeColor="text1"/>
        </w:rPr>
        <w:t xml:space="preserve">ng of the </w:t>
      </w:r>
      <w:r w:rsidRPr="2776BAD4">
        <w:rPr>
          <w:rFonts w:eastAsia="Times New Roman"/>
          <w:bCs/>
          <w:i/>
          <w:iCs/>
          <w:color w:val="000000" w:themeColor="text1"/>
        </w:rPr>
        <w:t>parameters</w:t>
      </w:r>
      <w:r w:rsidR="2C064C99" w:rsidRPr="2776BAD4">
        <w:rPr>
          <w:rFonts w:eastAsia="Times New Roman"/>
          <w:bCs/>
          <w:i/>
          <w:iCs/>
          <w:color w:val="000000" w:themeColor="text1"/>
        </w:rPr>
        <w:t xml:space="preserve"> the </w:t>
      </w:r>
      <w:r w:rsidR="6C021162" w:rsidRPr="2776BAD4">
        <w:rPr>
          <w:rFonts w:eastAsia="Times New Roman"/>
          <w:bCs/>
          <w:i/>
          <w:iCs/>
          <w:color w:val="000000" w:themeColor="text1"/>
        </w:rPr>
        <w:t xml:space="preserve">model </w:t>
      </w:r>
      <w:r w:rsidRPr="2776BAD4">
        <w:rPr>
          <w:rFonts w:eastAsia="Times New Roman"/>
          <w:bCs/>
          <w:i/>
          <w:iCs/>
          <w:color w:val="000000" w:themeColor="text1"/>
        </w:rPr>
        <w:t xml:space="preserve">in </w:t>
      </w:r>
      <w:r w:rsidR="7173B94C" w:rsidRPr="2776BAD4">
        <w:rPr>
          <w:rFonts w:eastAsia="Times New Roman"/>
          <w:bCs/>
          <w:i/>
          <w:iCs/>
          <w:color w:val="000000" w:themeColor="text1"/>
        </w:rPr>
        <w:t>Table 2</w:t>
      </w:r>
      <w:r w:rsidR="2C064C99" w:rsidRPr="2776BAD4">
        <w:rPr>
          <w:rFonts w:eastAsia="Times New Roman"/>
          <w:bCs/>
          <w:i/>
          <w:iCs/>
          <w:color w:val="000000" w:themeColor="text1"/>
        </w:rPr>
        <w:t xml:space="preserve"> </w:t>
      </w:r>
      <w:r w:rsidRPr="2776BAD4">
        <w:rPr>
          <w:rFonts w:eastAsia="Times New Roman"/>
          <w:bCs/>
          <w:i/>
          <w:iCs/>
          <w:color w:val="000000" w:themeColor="text1"/>
        </w:rPr>
        <w:t>as baseline assumption for UE modelling in 7-24 GHz band.</w:t>
      </w:r>
      <w:bookmarkEnd w:id="6"/>
    </w:p>
    <w:p w14:paraId="27FD6A96" w14:textId="77777777" w:rsidR="006349A2" w:rsidRPr="006349A2" w:rsidRDefault="006349A2" w:rsidP="00B42988">
      <w:pPr>
        <w:rPr>
          <w:rFonts w:eastAsia="DengXian"/>
          <w:b/>
          <w:bCs/>
          <w:i/>
          <w:iCs/>
          <w:lang w:eastAsia="zh-CN"/>
        </w:rPr>
      </w:pPr>
    </w:p>
    <w:p w14:paraId="14DAD6F0" w14:textId="27CDD733" w:rsidR="00E5306C" w:rsidRDefault="00E5306C" w:rsidP="00611753">
      <w:pPr>
        <w:pStyle w:val="Heading3"/>
        <w:rPr>
          <w:lang w:val="en-US" w:eastAsia="zh-CN"/>
        </w:rPr>
      </w:pPr>
      <w:r>
        <w:rPr>
          <w:lang w:val="en-US" w:eastAsia="zh-CN"/>
        </w:rPr>
        <w:t>Body bloc</w:t>
      </w:r>
      <w:r w:rsidR="00FC6B34">
        <w:rPr>
          <w:lang w:val="en-US" w:eastAsia="zh-CN"/>
        </w:rPr>
        <w:t>k</w:t>
      </w:r>
      <w:r>
        <w:rPr>
          <w:lang w:val="en-US" w:eastAsia="zh-CN"/>
        </w:rPr>
        <w:t>a</w:t>
      </w:r>
      <w:r w:rsidR="00FC6B34">
        <w:rPr>
          <w:lang w:val="en-US" w:eastAsia="zh-CN"/>
        </w:rPr>
        <w:t>g</w:t>
      </w:r>
      <w:r>
        <w:rPr>
          <w:lang w:val="en-US" w:eastAsia="zh-CN"/>
        </w:rPr>
        <w:t xml:space="preserve">e in </w:t>
      </w:r>
      <w:r w:rsidR="00ED484D">
        <w:rPr>
          <w:lang w:val="en-US" w:eastAsia="zh-CN"/>
        </w:rPr>
        <w:t xml:space="preserve">the </w:t>
      </w:r>
      <w:r w:rsidR="003E19CC">
        <w:rPr>
          <w:lang w:val="en-US" w:eastAsia="zh-CN"/>
        </w:rPr>
        <w:t>use</w:t>
      </w:r>
      <w:r w:rsidR="00411EB4">
        <w:rPr>
          <w:lang w:val="en-US" w:eastAsia="zh-CN"/>
        </w:rPr>
        <w:t xml:space="preserve"> cases</w:t>
      </w:r>
    </w:p>
    <w:p w14:paraId="32EA6915" w14:textId="7E75DB7D" w:rsidR="008F4F13" w:rsidRDefault="00552B55" w:rsidP="00B42988">
      <w:pPr>
        <w:rPr>
          <w:rFonts w:eastAsia="DengXian"/>
          <w:lang w:eastAsia="zh-CN"/>
        </w:rPr>
      </w:pPr>
      <w:r>
        <w:rPr>
          <w:lang w:eastAsia="zh-CN"/>
        </w:rPr>
        <w:t>The device</w:t>
      </w:r>
      <w:r w:rsidR="006B2DF3">
        <w:rPr>
          <w:lang w:eastAsia="zh-CN"/>
        </w:rPr>
        <w:t xml:space="preserve"> in </w:t>
      </w:r>
      <w:r w:rsidR="006E1845">
        <w:rPr>
          <w:lang w:eastAsia="zh-CN"/>
        </w:rPr>
        <w:t>F</w:t>
      </w:r>
      <w:r w:rsidR="006B2DF3">
        <w:rPr>
          <w:lang w:eastAsia="zh-CN"/>
        </w:rPr>
        <w:t>igure 1</w:t>
      </w:r>
      <w:r>
        <w:rPr>
          <w:lang w:eastAsia="zh-CN"/>
        </w:rPr>
        <w:t xml:space="preserve"> was also used for body </w:t>
      </w:r>
      <w:r w:rsidR="001626D6">
        <w:rPr>
          <w:lang w:eastAsia="zh-CN"/>
        </w:rPr>
        <w:t xml:space="preserve">blockage and loss measurements. They are performed </w:t>
      </w:r>
      <w:r w:rsidR="00B23E5B">
        <w:rPr>
          <w:lang w:eastAsia="zh-CN"/>
        </w:rPr>
        <w:t xml:space="preserve">at another chamber in MVG, Paris. </w:t>
      </w:r>
      <w:r w:rsidR="009F2514">
        <w:rPr>
          <w:lang w:eastAsia="zh-CN"/>
        </w:rPr>
        <w:t>During the tests, a</w:t>
      </w:r>
      <w:r w:rsidR="00E973C1">
        <w:rPr>
          <w:lang w:eastAsia="zh-CN"/>
        </w:rPr>
        <w:t xml:space="preserve">n actual </w:t>
      </w:r>
      <w:r w:rsidR="00B23E5B">
        <w:rPr>
          <w:lang w:eastAsia="zh-CN"/>
        </w:rPr>
        <w:t xml:space="preserve">person </w:t>
      </w:r>
      <w:r w:rsidR="009F2514">
        <w:rPr>
          <w:lang w:eastAsia="zh-CN"/>
        </w:rPr>
        <w:t xml:space="preserve">was holding the </w:t>
      </w:r>
      <w:r w:rsidR="00FC6A59">
        <w:rPr>
          <w:lang w:eastAsia="zh-CN"/>
        </w:rPr>
        <w:t>phone mockup.</w:t>
      </w:r>
      <w:r w:rsidR="00407EB0">
        <w:rPr>
          <w:lang w:eastAsia="zh-CN"/>
        </w:rPr>
        <w:t xml:space="preserve"> </w:t>
      </w:r>
      <w:r w:rsidR="007839AD">
        <w:rPr>
          <w:lang w:eastAsia="zh-CN"/>
        </w:rPr>
        <w:t>Several r</w:t>
      </w:r>
      <w:r w:rsidR="002D1B06">
        <w:rPr>
          <w:lang w:eastAsia="zh-CN"/>
        </w:rPr>
        <w:t>adiation pattern</w:t>
      </w:r>
      <w:r w:rsidR="009F2514">
        <w:rPr>
          <w:lang w:eastAsia="zh-CN"/>
        </w:rPr>
        <w:t>s</w:t>
      </w:r>
      <w:r w:rsidR="002D1B06">
        <w:rPr>
          <w:lang w:eastAsia="zh-CN"/>
        </w:rPr>
        <w:t xml:space="preserve"> of antenna 2</w:t>
      </w:r>
      <w:r w:rsidR="00E973C1">
        <w:rPr>
          <w:lang w:eastAsia="zh-CN"/>
        </w:rPr>
        <w:t>, located at the top of the mobile phone mockup,</w:t>
      </w:r>
      <w:r w:rsidR="002D1B06">
        <w:rPr>
          <w:lang w:eastAsia="zh-CN"/>
        </w:rPr>
        <w:t xml:space="preserve"> are shown in </w:t>
      </w:r>
      <w:r w:rsidR="00FB3A1A">
        <w:rPr>
          <w:lang w:eastAsia="zh-CN"/>
        </w:rPr>
        <w:t>Figure</w:t>
      </w:r>
      <w:r w:rsidR="009F2514">
        <w:rPr>
          <w:lang w:eastAsia="zh-CN"/>
        </w:rPr>
        <w:t>s</w:t>
      </w:r>
      <w:r w:rsidR="00FB3A1A">
        <w:rPr>
          <w:lang w:eastAsia="zh-CN"/>
        </w:rPr>
        <w:t xml:space="preserve"> 8,</w:t>
      </w:r>
      <w:r w:rsidR="009F2514">
        <w:rPr>
          <w:lang w:eastAsia="zh-CN"/>
        </w:rPr>
        <w:t xml:space="preserve"> </w:t>
      </w:r>
      <w:r w:rsidR="00FB3A1A">
        <w:rPr>
          <w:lang w:eastAsia="zh-CN"/>
        </w:rPr>
        <w:t>9</w:t>
      </w:r>
      <w:r w:rsidR="009F2514">
        <w:rPr>
          <w:lang w:eastAsia="zh-CN"/>
        </w:rPr>
        <w:t>,</w:t>
      </w:r>
      <w:r w:rsidR="00FB3A1A">
        <w:rPr>
          <w:lang w:eastAsia="zh-CN"/>
        </w:rPr>
        <w:t xml:space="preserve"> and 10.</w:t>
      </w:r>
    </w:p>
    <w:p w14:paraId="19A0834D" w14:textId="0A724B37" w:rsidR="00686B34" w:rsidRPr="006C3A90" w:rsidRDefault="000667C3" w:rsidP="00B732EE">
      <w:pPr>
        <w:pStyle w:val="maintext"/>
        <w:ind w:firstLine="440"/>
        <w:rPr>
          <w:rStyle w:val="IntenseEmphasis"/>
          <w:b/>
          <w:bCs/>
          <w:i w:val="0"/>
          <w:iCs w:val="0"/>
          <w:color w:val="000000" w:themeColor="text1"/>
          <w:u w:val="single"/>
        </w:rPr>
      </w:pPr>
      <w:r w:rsidRPr="006C3A90">
        <w:rPr>
          <w:rStyle w:val="IntenseEmphasis"/>
          <w:b/>
          <w:bCs/>
          <w:i w:val="0"/>
          <w:iCs w:val="0"/>
          <w:color w:val="000000" w:themeColor="text1"/>
          <w:u w:val="single"/>
        </w:rPr>
        <w:t>Free space</w:t>
      </w:r>
    </w:p>
    <w:p w14:paraId="742947E2" w14:textId="11C863B9" w:rsidR="00A273C0" w:rsidRDefault="00A273C0" w:rsidP="00B42988">
      <w:pPr>
        <w:rPr>
          <w:noProof/>
        </w:rPr>
      </w:pPr>
      <w:r>
        <w:rPr>
          <w:noProof/>
        </w:rPr>
        <w:lastRenderedPageBreak/>
        <w:drawing>
          <wp:inline distT="0" distB="0" distL="0" distR="0" wp14:anchorId="14A24136" wp14:editId="2FAC6326">
            <wp:extent cx="985630" cy="186690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1921" cy="1878815"/>
                    </a:xfrm>
                    <a:prstGeom prst="rect">
                      <a:avLst/>
                    </a:prstGeom>
                    <a:noFill/>
                    <a:ln>
                      <a:noFill/>
                    </a:ln>
                  </pic:spPr>
                </pic:pic>
              </a:graphicData>
            </a:graphic>
          </wp:inline>
        </w:drawing>
      </w:r>
      <w:r w:rsidR="00176D49">
        <w:rPr>
          <w:noProof/>
        </w:rPr>
        <w:t xml:space="preserve"> </w:t>
      </w:r>
      <w:r w:rsidR="006349A2">
        <w:rPr>
          <w:noProof/>
        </w:rPr>
        <w:t xml:space="preserve">-   </w:t>
      </w:r>
      <w:r w:rsidR="00176D49">
        <w:rPr>
          <w:noProof/>
        </w:rPr>
        <w:t xml:space="preserve">    </w:t>
      </w:r>
      <w:r w:rsidR="006C1A37">
        <w:rPr>
          <w:noProof/>
        </w:rPr>
        <w:drawing>
          <wp:inline distT="0" distB="0" distL="0" distR="0" wp14:anchorId="7ED3A610" wp14:editId="60DD8980">
            <wp:extent cx="4291722" cy="2136392"/>
            <wp:effectExtent l="0" t="0" r="0" b="0"/>
            <wp:docPr id="21" name="Picture 21">
              <a:extLst xmlns:a="http://schemas.openxmlformats.org/drawingml/2006/main">
                <a:ext uri="{FF2B5EF4-FFF2-40B4-BE49-F238E27FC236}">
                  <a16:creationId xmlns:a16="http://schemas.microsoft.com/office/drawing/2014/main" id="{871A6C33-7248-143A-4494-800BB23094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71A6C33-7248-143A-4494-800BB2309460}"/>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17135" cy="2149042"/>
                    </a:xfrm>
                    <a:prstGeom prst="rect">
                      <a:avLst/>
                    </a:prstGeom>
                  </pic:spPr>
                </pic:pic>
              </a:graphicData>
            </a:graphic>
          </wp:inline>
        </w:drawing>
      </w:r>
    </w:p>
    <w:p w14:paraId="0C34C3DA" w14:textId="19003A24" w:rsidR="00FB3A1A" w:rsidRDefault="00FB3A1A" w:rsidP="00FB3A1A">
      <w:pPr>
        <w:rPr>
          <w:noProof/>
        </w:rPr>
      </w:pPr>
      <w:r w:rsidRPr="006C3A90">
        <w:rPr>
          <w:noProof/>
          <w:color w:val="000000" w:themeColor="text1"/>
        </w:rPr>
        <w:t xml:space="preserve">Figure </w:t>
      </w:r>
      <w:r w:rsidRPr="006C3A90">
        <w:rPr>
          <w:color w:val="000000" w:themeColor="text1"/>
        </w:rPr>
        <w:t>8</w:t>
      </w:r>
      <w:r w:rsidR="00573FC3">
        <w:rPr>
          <w:noProof/>
          <w:color w:val="000000" w:themeColor="text1"/>
        </w:rPr>
        <w:t>:</w:t>
      </w:r>
      <w:r w:rsidRPr="006C3A90">
        <w:rPr>
          <w:noProof/>
          <w:color w:val="000000" w:themeColor="text1"/>
        </w:rPr>
        <w:t xml:space="preserve"> </w:t>
      </w:r>
      <w:r w:rsidR="00573FC3">
        <w:rPr>
          <w:noProof/>
        </w:rPr>
        <w:t>F</w:t>
      </w:r>
      <w:r>
        <w:rPr>
          <w:noProof/>
        </w:rPr>
        <w:t xml:space="preserve">ree space test case and the 2D antenna radiation radiation pattern when </w:t>
      </w:r>
      <w:r w:rsidR="00072CE0">
        <w:rPr>
          <w:noProof/>
        </w:rPr>
        <w:t xml:space="preserve">the </w:t>
      </w:r>
      <w:r>
        <w:rPr>
          <w:noProof/>
        </w:rPr>
        <w:t xml:space="preserve">antenna </w:t>
      </w:r>
      <w:r w:rsidR="00072CE0">
        <w:rPr>
          <w:noProof/>
        </w:rPr>
        <w:t xml:space="preserve">2 </w:t>
      </w:r>
      <w:r>
        <w:rPr>
          <w:noProof/>
        </w:rPr>
        <w:t xml:space="preserve">is at </w:t>
      </w:r>
      <w:r w:rsidR="006E1845">
        <w:rPr>
          <w:noProof/>
        </w:rPr>
        <w:t xml:space="preserve">the </w:t>
      </w:r>
      <w:r>
        <w:rPr>
          <w:noProof/>
        </w:rPr>
        <w:t>top of the phone.</w:t>
      </w:r>
    </w:p>
    <w:p w14:paraId="7F7655BB" w14:textId="77777777" w:rsidR="009871EB" w:rsidRDefault="009871EB" w:rsidP="00B42988">
      <w:pPr>
        <w:rPr>
          <w:noProof/>
        </w:rPr>
      </w:pPr>
    </w:p>
    <w:p w14:paraId="0749B9DB" w14:textId="4168E6D3" w:rsidR="00E402E7" w:rsidRPr="00B732EE" w:rsidRDefault="00E402E7" w:rsidP="00B42988">
      <w:pPr>
        <w:rPr>
          <w:rFonts w:eastAsia="DengXian"/>
          <w:b/>
          <w:bCs/>
          <w:u w:val="single"/>
          <w:lang w:eastAsia="zh-CN"/>
        </w:rPr>
      </w:pPr>
      <w:r w:rsidRPr="00B732EE">
        <w:rPr>
          <w:rFonts w:eastAsia="DengXian"/>
          <w:b/>
          <w:bCs/>
          <w:u w:val="single"/>
          <w:lang w:eastAsia="zh-CN"/>
        </w:rPr>
        <w:t>Data mode</w:t>
      </w:r>
    </w:p>
    <w:p w14:paraId="00382F69" w14:textId="1A4BCFC3" w:rsidR="00B52016" w:rsidRDefault="008A3A4E" w:rsidP="00B42988">
      <w:pPr>
        <w:rPr>
          <w:noProof/>
        </w:rPr>
      </w:pPr>
      <w:r>
        <w:rPr>
          <w:rFonts w:eastAsia="DengXian"/>
          <w:lang w:eastAsia="zh-CN"/>
        </w:rPr>
        <w:t xml:space="preserve">           </w:t>
      </w:r>
      <w:r w:rsidR="00176D49">
        <w:rPr>
          <w:noProof/>
        </w:rPr>
        <w:t xml:space="preserve">           </w:t>
      </w:r>
      <w:r w:rsidR="006349A2">
        <w:rPr>
          <w:noProof/>
        </w:rPr>
        <w:t xml:space="preserve">   </w:t>
      </w:r>
      <w:r w:rsidR="00176D49">
        <w:rPr>
          <w:noProof/>
        </w:rPr>
        <w:t xml:space="preserve"> </w:t>
      </w:r>
      <w:r w:rsidR="009871EB">
        <w:rPr>
          <w:noProof/>
        </w:rPr>
        <w:drawing>
          <wp:anchor distT="0" distB="0" distL="114300" distR="114300" simplePos="0" relativeHeight="251658240" behindDoc="0" locked="0" layoutInCell="1" allowOverlap="1" wp14:anchorId="633AC581" wp14:editId="5D9A4A0F">
            <wp:simplePos x="0" y="0"/>
            <wp:positionH relativeFrom="margin">
              <wp:posOffset>0</wp:posOffset>
            </wp:positionH>
            <wp:positionV relativeFrom="paragraph">
              <wp:posOffset>-635</wp:posOffset>
            </wp:positionV>
            <wp:extent cx="1352550" cy="1650365"/>
            <wp:effectExtent l="0" t="0" r="0" b="6985"/>
            <wp:wrapNone/>
            <wp:docPr id="30" name="Picture 30">
              <a:extLst xmlns:a="http://schemas.openxmlformats.org/drawingml/2006/main">
                <a:ext uri="{FF2B5EF4-FFF2-40B4-BE49-F238E27FC236}">
                  <a16:creationId xmlns:a16="http://schemas.microsoft.com/office/drawing/2014/main" id="{77F4C0DA-E851-634D-E816-B16EDB30CF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
                      <a:extLst>
                        <a:ext uri="{FF2B5EF4-FFF2-40B4-BE49-F238E27FC236}">
                          <a16:creationId xmlns:a16="http://schemas.microsoft.com/office/drawing/2014/main" id="{77F4C0DA-E851-634D-E816-B16EDB30CF55}"/>
                        </a:ext>
                      </a:extLst>
                    </pic:cNvPr>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1352550" cy="16503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76D49">
        <w:rPr>
          <w:noProof/>
        </w:rPr>
        <w:drawing>
          <wp:inline distT="0" distB="0" distL="0" distR="0" wp14:anchorId="459E81B5" wp14:editId="51A52D81">
            <wp:extent cx="4304041" cy="2104112"/>
            <wp:effectExtent l="0" t="0" r="1270" b="0"/>
            <wp:docPr id="24" name="Picture 24">
              <a:extLst xmlns:a="http://schemas.openxmlformats.org/drawingml/2006/main">
                <a:ext uri="{FF2B5EF4-FFF2-40B4-BE49-F238E27FC236}">
                  <a16:creationId xmlns:a16="http://schemas.microsoft.com/office/drawing/2014/main" id="{E3667EFE-4C88-714D-88B1-7E7AB99A26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E3667EFE-4C88-714D-88B1-7E7AB99A268E}"/>
                        </a:ext>
                      </a:extLst>
                    </pic:cNvPr>
                    <pic:cNvPicPr>
                      <a:picLocks noChangeAspect="1"/>
                    </pic:cNvPicPr>
                  </pic:nvPicPr>
                  <pic:blipFill>
                    <a:blip r:embed="rId18"/>
                    <a:stretch>
                      <a:fillRect/>
                    </a:stretch>
                  </pic:blipFill>
                  <pic:spPr>
                    <a:xfrm>
                      <a:off x="0" y="0"/>
                      <a:ext cx="4363089" cy="2132979"/>
                    </a:xfrm>
                    <a:prstGeom prst="rect">
                      <a:avLst/>
                    </a:prstGeom>
                  </pic:spPr>
                </pic:pic>
              </a:graphicData>
            </a:graphic>
          </wp:inline>
        </w:drawing>
      </w:r>
    </w:p>
    <w:p w14:paraId="5469F13C" w14:textId="41D8EE07" w:rsidR="00B448CE" w:rsidRDefault="00A05BEB" w:rsidP="00B42988">
      <w:pPr>
        <w:rPr>
          <w:noProof/>
        </w:rPr>
      </w:pPr>
      <w:r>
        <w:rPr>
          <w:noProof/>
        </w:rPr>
        <w:t>Figur</w:t>
      </w:r>
      <w:r w:rsidRPr="006C3A90">
        <w:rPr>
          <w:noProof/>
          <w:color w:val="000000" w:themeColor="text1"/>
        </w:rPr>
        <w:t xml:space="preserve">e </w:t>
      </w:r>
      <w:r w:rsidR="00072CE0" w:rsidRPr="006C3A90">
        <w:rPr>
          <w:color w:val="000000" w:themeColor="text1"/>
        </w:rPr>
        <w:t>9</w:t>
      </w:r>
      <w:r w:rsidR="006E1845" w:rsidRPr="006C3A90">
        <w:t>:</w:t>
      </w:r>
      <w:r>
        <w:rPr>
          <w:noProof/>
        </w:rPr>
        <w:t xml:space="preserve"> </w:t>
      </w:r>
      <w:r w:rsidR="006E1845">
        <w:rPr>
          <w:noProof/>
        </w:rPr>
        <w:t xml:space="preserve">The </w:t>
      </w:r>
      <w:r>
        <w:rPr>
          <w:noProof/>
        </w:rPr>
        <w:t xml:space="preserve">data mode test case and </w:t>
      </w:r>
      <w:r w:rsidR="001F2E97">
        <w:rPr>
          <w:noProof/>
        </w:rPr>
        <w:t xml:space="preserve">2D </w:t>
      </w:r>
      <w:r w:rsidR="005F0C76">
        <w:rPr>
          <w:noProof/>
        </w:rPr>
        <w:t xml:space="preserve">antenna </w:t>
      </w:r>
      <w:r w:rsidR="001F2E97">
        <w:rPr>
          <w:noProof/>
        </w:rPr>
        <w:t xml:space="preserve">radiation pattern when </w:t>
      </w:r>
      <w:r w:rsidR="001831A8">
        <w:rPr>
          <w:noProof/>
        </w:rPr>
        <w:t>antenna</w:t>
      </w:r>
      <w:r w:rsidR="00072CE0">
        <w:rPr>
          <w:noProof/>
        </w:rPr>
        <w:t xml:space="preserve"> 2</w:t>
      </w:r>
      <w:r w:rsidR="001831A8">
        <w:rPr>
          <w:noProof/>
        </w:rPr>
        <w:t xml:space="preserve"> is at </w:t>
      </w:r>
      <w:r w:rsidR="006E1845">
        <w:rPr>
          <w:noProof/>
        </w:rPr>
        <w:t xml:space="preserve">the </w:t>
      </w:r>
      <w:r w:rsidR="001831A8">
        <w:rPr>
          <w:noProof/>
        </w:rPr>
        <w:t>top of the phone.</w:t>
      </w:r>
    </w:p>
    <w:p w14:paraId="3938E1B9" w14:textId="23BD4540" w:rsidR="008A3A4E" w:rsidRDefault="00E81B51" w:rsidP="00B42988">
      <w:pPr>
        <w:rPr>
          <w:rFonts w:eastAsia="DengXian"/>
          <w:lang w:eastAsia="zh-CN"/>
        </w:rPr>
      </w:pPr>
      <w:r>
        <w:rPr>
          <w:noProof/>
        </w:rPr>
        <w:t xml:space="preserve">From </w:t>
      </w:r>
      <w:r w:rsidR="008F7EA5">
        <w:rPr>
          <w:noProof/>
        </w:rPr>
        <w:t>F</w:t>
      </w:r>
      <w:r w:rsidRPr="006C3A90">
        <w:rPr>
          <w:noProof/>
          <w:color w:val="000000" w:themeColor="text1"/>
        </w:rPr>
        <w:t xml:space="preserve">igure </w:t>
      </w:r>
      <w:r w:rsidR="00072CE0" w:rsidRPr="006C3A90">
        <w:rPr>
          <w:color w:val="000000" w:themeColor="text1"/>
        </w:rPr>
        <w:t>9</w:t>
      </w:r>
      <w:r w:rsidR="007A2BCA">
        <w:rPr>
          <w:noProof/>
        </w:rPr>
        <w:t xml:space="preserve">, the </w:t>
      </w:r>
      <w:r w:rsidR="00717805">
        <w:rPr>
          <w:noProof/>
        </w:rPr>
        <w:t>body blockage is obvious</w:t>
      </w:r>
      <w:r w:rsidR="007C6808">
        <w:rPr>
          <w:noProof/>
        </w:rPr>
        <w:t xml:space="preserve">, </w:t>
      </w:r>
      <w:r w:rsidR="00380E2D">
        <w:rPr>
          <w:noProof/>
        </w:rPr>
        <w:t xml:space="preserve">with </w:t>
      </w:r>
      <w:r w:rsidR="007C6808">
        <w:rPr>
          <w:noProof/>
        </w:rPr>
        <w:t>sh</w:t>
      </w:r>
      <w:r w:rsidR="008F7EA5">
        <w:rPr>
          <w:noProof/>
        </w:rPr>
        <w:t>a</w:t>
      </w:r>
      <w:r w:rsidR="007C6808">
        <w:rPr>
          <w:noProof/>
        </w:rPr>
        <w:t>dowing up to 30dB</w:t>
      </w:r>
      <w:r w:rsidR="00380E2D">
        <w:rPr>
          <w:noProof/>
        </w:rPr>
        <w:t>. T</w:t>
      </w:r>
      <w:r w:rsidR="006474BC">
        <w:rPr>
          <w:noProof/>
        </w:rPr>
        <w:t>he sh</w:t>
      </w:r>
      <w:r w:rsidR="00902808">
        <w:rPr>
          <w:noProof/>
        </w:rPr>
        <w:t xml:space="preserve">adowing angle coverage </w:t>
      </w:r>
      <w:r w:rsidR="00380E2D">
        <w:rPr>
          <w:noProof/>
        </w:rPr>
        <w:t>is</w:t>
      </w:r>
      <w:r w:rsidR="008F7EA5">
        <w:rPr>
          <w:noProof/>
        </w:rPr>
        <w:t xml:space="preserve"> </w:t>
      </w:r>
      <w:r w:rsidR="00902808">
        <w:rPr>
          <w:noProof/>
        </w:rPr>
        <w:t xml:space="preserve">similar to the </w:t>
      </w:r>
      <w:r w:rsidR="005E2B79">
        <w:rPr>
          <w:noProof/>
        </w:rPr>
        <w:t xml:space="preserve">optical </w:t>
      </w:r>
      <w:r w:rsidR="001A0A16">
        <w:rPr>
          <w:noProof/>
        </w:rPr>
        <w:t xml:space="preserve">shadowing. </w:t>
      </w:r>
    </w:p>
    <w:p w14:paraId="7C59CC72" w14:textId="399C49E3" w:rsidR="005F436B" w:rsidRDefault="008A3A4E" w:rsidP="00B42988">
      <w:pPr>
        <w:rPr>
          <w:rFonts w:eastAsia="DengXian"/>
          <w:b/>
          <w:bCs/>
          <w:color w:val="000000" w:themeColor="text1"/>
          <w:u w:val="single"/>
          <w:lang w:eastAsia="zh-CN"/>
        </w:rPr>
      </w:pPr>
      <w:r w:rsidRPr="002621F0">
        <w:rPr>
          <w:rFonts w:eastAsia="DengXian"/>
          <w:b/>
          <w:bCs/>
          <w:color w:val="000000" w:themeColor="text1"/>
          <w:u w:val="single"/>
          <w:lang w:eastAsia="zh-CN"/>
        </w:rPr>
        <w:t>Talking mode</w:t>
      </w:r>
    </w:p>
    <w:p w14:paraId="1A968430" w14:textId="77777777" w:rsidR="002621F0" w:rsidRDefault="002621F0" w:rsidP="00B42988">
      <w:pPr>
        <w:rPr>
          <w:rFonts w:eastAsia="DengXian"/>
          <w:b/>
          <w:bCs/>
          <w:color w:val="000000" w:themeColor="text1"/>
          <w:u w:val="single"/>
          <w:lang w:eastAsia="zh-CN"/>
        </w:rPr>
      </w:pPr>
    </w:p>
    <w:p w14:paraId="62368B6B" w14:textId="4EC9684E" w:rsidR="002621F0" w:rsidRDefault="005F319B" w:rsidP="00B42988">
      <w:pPr>
        <w:rPr>
          <w:noProof/>
        </w:rPr>
      </w:pPr>
      <w:r>
        <w:rPr>
          <w:noProof/>
        </w:rPr>
        <w:lastRenderedPageBreak/>
        <w:drawing>
          <wp:inline distT="0" distB="0" distL="0" distR="0" wp14:anchorId="317DC86C" wp14:editId="1C5DBBAE">
            <wp:extent cx="1736377" cy="1333500"/>
            <wp:effectExtent l="0" t="0" r="0" b="0"/>
            <wp:docPr id="1027" name="Picture 1027">
              <a:extLst xmlns:a="http://schemas.openxmlformats.org/drawingml/2006/main">
                <a:ext uri="{FF2B5EF4-FFF2-40B4-BE49-F238E27FC236}">
                  <a16:creationId xmlns:a16="http://schemas.microsoft.com/office/drawing/2014/main" id="{15D9DB1D-FF42-8DCC-FCCC-094273264D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2">
                      <a:extLst>
                        <a:ext uri="{FF2B5EF4-FFF2-40B4-BE49-F238E27FC236}">
                          <a16:creationId xmlns:a16="http://schemas.microsoft.com/office/drawing/2014/main" id="{15D9DB1D-FF42-8DCC-FCCC-094273264DA8}"/>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42436" cy="1338153"/>
                    </a:xfrm>
                    <a:prstGeom prst="rect">
                      <a:avLst/>
                    </a:prstGeom>
                    <a:noFill/>
                    <a:ln>
                      <a:noFill/>
                    </a:ln>
                  </pic:spPr>
                </pic:pic>
              </a:graphicData>
            </a:graphic>
          </wp:inline>
        </w:drawing>
      </w:r>
      <w:r w:rsidR="008C2D98">
        <w:rPr>
          <w:noProof/>
        </w:rPr>
        <w:t xml:space="preserve">   </w:t>
      </w:r>
      <w:r w:rsidR="008C2D98">
        <w:rPr>
          <w:noProof/>
        </w:rPr>
        <w:drawing>
          <wp:inline distT="0" distB="0" distL="0" distR="0" wp14:anchorId="7869BAE6" wp14:editId="455C4A21">
            <wp:extent cx="4108450" cy="1972400"/>
            <wp:effectExtent l="0" t="0" r="635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17970" cy="1976970"/>
                    </a:xfrm>
                    <a:prstGeom prst="rect">
                      <a:avLst/>
                    </a:prstGeom>
                  </pic:spPr>
                </pic:pic>
              </a:graphicData>
            </a:graphic>
          </wp:inline>
        </w:drawing>
      </w:r>
    </w:p>
    <w:p w14:paraId="501FFE36" w14:textId="2BE8FA77" w:rsidR="001831A8" w:rsidRDefault="001831A8" w:rsidP="001831A8">
      <w:pPr>
        <w:rPr>
          <w:noProof/>
        </w:rPr>
      </w:pPr>
      <w:r w:rsidRPr="006C3A90">
        <w:rPr>
          <w:noProof/>
          <w:color w:val="000000" w:themeColor="text1"/>
        </w:rPr>
        <w:t xml:space="preserve">Figure </w:t>
      </w:r>
      <w:r w:rsidR="00D86135" w:rsidRPr="006C3A90">
        <w:rPr>
          <w:color w:val="000000" w:themeColor="text1"/>
        </w:rPr>
        <w:t>10</w:t>
      </w:r>
      <w:r w:rsidR="00380E2D">
        <w:rPr>
          <w:color w:val="000000" w:themeColor="text1"/>
        </w:rPr>
        <w:t>: T</w:t>
      </w:r>
      <w:r>
        <w:rPr>
          <w:noProof/>
        </w:rPr>
        <w:t xml:space="preserve">he talking mode test case and 2D </w:t>
      </w:r>
      <w:r w:rsidR="005F0C76">
        <w:rPr>
          <w:noProof/>
        </w:rPr>
        <w:t xml:space="preserve">antenna </w:t>
      </w:r>
      <w:r>
        <w:rPr>
          <w:noProof/>
        </w:rPr>
        <w:t>radiation pattern when</w:t>
      </w:r>
      <w:r w:rsidR="00D86135">
        <w:rPr>
          <w:noProof/>
        </w:rPr>
        <w:t xml:space="preserve"> the</w:t>
      </w:r>
      <w:r>
        <w:rPr>
          <w:noProof/>
        </w:rPr>
        <w:t xml:space="preserve"> antenna</w:t>
      </w:r>
      <w:r w:rsidR="00D86135">
        <w:rPr>
          <w:noProof/>
        </w:rPr>
        <w:t xml:space="preserve"> 2</w:t>
      </w:r>
      <w:r>
        <w:rPr>
          <w:noProof/>
        </w:rPr>
        <w:t xml:space="preserve"> is at </w:t>
      </w:r>
      <w:r w:rsidR="008A53E8">
        <w:rPr>
          <w:noProof/>
        </w:rPr>
        <w:t xml:space="preserve">the </w:t>
      </w:r>
      <w:r>
        <w:rPr>
          <w:noProof/>
        </w:rPr>
        <w:t>top of the phone.</w:t>
      </w:r>
    </w:p>
    <w:p w14:paraId="1DA6ADAA" w14:textId="4702EBAF" w:rsidR="00F9017F" w:rsidRDefault="009A599B" w:rsidP="00B42988">
      <w:pPr>
        <w:rPr>
          <w:noProof/>
        </w:rPr>
      </w:pPr>
      <w:r>
        <w:rPr>
          <w:noProof/>
        </w:rPr>
        <w:t xml:space="preserve">From </w:t>
      </w:r>
      <w:r w:rsidRPr="006C3A90">
        <w:rPr>
          <w:noProof/>
          <w:color w:val="000000" w:themeColor="text1"/>
        </w:rPr>
        <w:t xml:space="preserve">Figure </w:t>
      </w:r>
      <w:r w:rsidR="000C5FBB" w:rsidRPr="006C3A90">
        <w:rPr>
          <w:color w:val="000000" w:themeColor="text1"/>
        </w:rPr>
        <w:t>10</w:t>
      </w:r>
      <w:r>
        <w:rPr>
          <w:noProof/>
        </w:rPr>
        <w:t xml:space="preserve">, </w:t>
      </w:r>
      <w:r w:rsidR="002E4804">
        <w:rPr>
          <w:noProof/>
        </w:rPr>
        <w:t xml:space="preserve">in the talking or </w:t>
      </w:r>
      <w:r w:rsidR="003F65E2">
        <w:rPr>
          <w:noProof/>
        </w:rPr>
        <w:t xml:space="preserve">browsing </w:t>
      </w:r>
      <w:r w:rsidR="002E4804">
        <w:rPr>
          <w:noProof/>
        </w:rPr>
        <w:t xml:space="preserve">mode, the UE device is very close to </w:t>
      </w:r>
      <w:r w:rsidR="007839AD">
        <w:rPr>
          <w:noProof/>
        </w:rPr>
        <w:t xml:space="preserve">the </w:t>
      </w:r>
      <w:r w:rsidR="002E4804">
        <w:rPr>
          <w:noProof/>
        </w:rPr>
        <w:t xml:space="preserve">human body, </w:t>
      </w:r>
      <w:r w:rsidR="007839AD">
        <w:rPr>
          <w:noProof/>
        </w:rPr>
        <w:t xml:space="preserve">and </w:t>
      </w:r>
      <w:r w:rsidR="002E4804">
        <w:rPr>
          <w:noProof/>
        </w:rPr>
        <w:t xml:space="preserve">the </w:t>
      </w:r>
      <w:r w:rsidR="00F7475C">
        <w:rPr>
          <w:noProof/>
        </w:rPr>
        <w:t xml:space="preserve">shadowing </w:t>
      </w:r>
      <w:r w:rsidR="008B6D3F">
        <w:rPr>
          <w:noProof/>
        </w:rPr>
        <w:t>is up to half space coverage</w:t>
      </w:r>
      <w:r w:rsidR="007318E0">
        <w:rPr>
          <w:noProof/>
        </w:rPr>
        <w:t>.</w:t>
      </w:r>
      <w:r w:rsidR="000B55E1">
        <w:rPr>
          <w:noProof/>
        </w:rPr>
        <w:t xml:space="preserve"> </w:t>
      </w:r>
      <w:r w:rsidR="00A153D6">
        <w:rPr>
          <w:noProof/>
        </w:rPr>
        <w:t>This confirms</w:t>
      </w:r>
      <w:r w:rsidR="121ABB46" w:rsidRPr="18A97700">
        <w:rPr>
          <w:noProof/>
        </w:rPr>
        <w:t xml:space="preserve"> t</w:t>
      </w:r>
      <w:r w:rsidR="000B55E1">
        <w:rPr>
          <w:noProof/>
        </w:rPr>
        <w:t>h</w:t>
      </w:r>
      <w:r w:rsidR="007839AD">
        <w:rPr>
          <w:noProof/>
        </w:rPr>
        <w:t>at</w:t>
      </w:r>
      <w:r w:rsidR="000B55E1">
        <w:rPr>
          <w:noProof/>
        </w:rPr>
        <w:t xml:space="preserve"> body shad</w:t>
      </w:r>
      <w:r w:rsidR="001604D6">
        <w:rPr>
          <w:noProof/>
        </w:rPr>
        <w:t>ow</w:t>
      </w:r>
      <w:r w:rsidR="000B55E1">
        <w:rPr>
          <w:noProof/>
        </w:rPr>
        <w:t xml:space="preserve">ing </w:t>
      </w:r>
      <w:r w:rsidR="007839AD">
        <w:rPr>
          <w:noProof/>
        </w:rPr>
        <w:t>depends</w:t>
      </w:r>
      <w:r w:rsidR="001604D6">
        <w:rPr>
          <w:noProof/>
        </w:rPr>
        <w:t xml:space="preserve"> on the distance between </w:t>
      </w:r>
      <w:r w:rsidR="007839AD">
        <w:rPr>
          <w:noProof/>
        </w:rPr>
        <w:t xml:space="preserve">the </w:t>
      </w:r>
      <w:r w:rsidR="004E3663">
        <w:rPr>
          <w:noProof/>
        </w:rPr>
        <w:t xml:space="preserve">phone and </w:t>
      </w:r>
      <w:r w:rsidR="007839AD">
        <w:rPr>
          <w:noProof/>
        </w:rPr>
        <w:t xml:space="preserve">the </w:t>
      </w:r>
      <w:r w:rsidR="004E3663">
        <w:rPr>
          <w:noProof/>
        </w:rPr>
        <w:t>user</w:t>
      </w:r>
      <w:r w:rsidR="00F90E69">
        <w:rPr>
          <w:noProof/>
        </w:rPr>
        <w:t>'s</w:t>
      </w:r>
      <w:r w:rsidR="004E3663">
        <w:rPr>
          <w:noProof/>
        </w:rPr>
        <w:t xml:space="preserve"> body</w:t>
      </w:r>
      <w:r w:rsidR="00F90E69">
        <w:rPr>
          <w:noProof/>
        </w:rPr>
        <w:t>.</w:t>
      </w:r>
      <w:r w:rsidR="00F90E69" w:rsidRPr="00D86135">
        <w:rPr>
          <w:noProof/>
        </w:rPr>
        <w:t xml:space="preserve"> </w:t>
      </w:r>
      <w:r w:rsidR="00F90E69">
        <w:rPr>
          <w:noProof/>
        </w:rPr>
        <w:t>The shorter the distance is, the larger the shadowing angular coverage</w:t>
      </w:r>
      <w:r w:rsidR="004E3663">
        <w:rPr>
          <w:noProof/>
        </w:rPr>
        <w:t xml:space="preserve">. </w:t>
      </w:r>
      <w:r w:rsidR="008A53E8">
        <w:rPr>
          <w:noProof/>
        </w:rPr>
        <w:t>At</w:t>
      </w:r>
      <w:r w:rsidR="00E6459E">
        <w:rPr>
          <w:noProof/>
        </w:rPr>
        <w:t xml:space="preserve"> </w:t>
      </w:r>
      <w:r w:rsidR="00DE07E8">
        <w:rPr>
          <w:noProof/>
        </w:rPr>
        <w:t xml:space="preserve">FR3 </w:t>
      </w:r>
      <w:r w:rsidR="00737155">
        <w:rPr>
          <w:noProof/>
        </w:rPr>
        <w:t>frequency range</w:t>
      </w:r>
      <w:r w:rsidR="004E3663">
        <w:rPr>
          <w:noProof/>
        </w:rPr>
        <w:t xml:space="preserve">, </w:t>
      </w:r>
      <w:r w:rsidR="003D4570">
        <w:rPr>
          <w:noProof/>
        </w:rPr>
        <w:t>the blockage is</w:t>
      </w:r>
      <w:r w:rsidR="00FF5B9E">
        <w:rPr>
          <w:noProof/>
        </w:rPr>
        <w:t xml:space="preserve"> </w:t>
      </w:r>
      <w:r w:rsidR="003D4570">
        <w:rPr>
          <w:noProof/>
        </w:rPr>
        <w:t>up to</w:t>
      </w:r>
      <w:r w:rsidR="00B06E00">
        <w:rPr>
          <w:noProof/>
        </w:rPr>
        <w:t xml:space="preserve"> the</w:t>
      </w:r>
      <w:r w:rsidR="003D4570">
        <w:rPr>
          <w:noProof/>
        </w:rPr>
        <w:t xml:space="preserve"> </w:t>
      </w:r>
      <w:r w:rsidR="007839AD">
        <w:rPr>
          <w:noProof/>
        </w:rPr>
        <w:t>half</w:t>
      </w:r>
      <w:r w:rsidR="00A26A9E">
        <w:rPr>
          <w:noProof/>
        </w:rPr>
        <w:t xml:space="preserve"> </w:t>
      </w:r>
      <w:r w:rsidR="00FF5B9E">
        <w:rPr>
          <w:noProof/>
        </w:rPr>
        <w:t>space</w:t>
      </w:r>
      <w:r w:rsidR="00B06E00">
        <w:rPr>
          <w:noProof/>
        </w:rPr>
        <w:t xml:space="preserve"> coverage</w:t>
      </w:r>
      <w:r w:rsidR="61285A6D" w:rsidRPr="18A97700">
        <w:rPr>
          <w:noProof/>
        </w:rPr>
        <w:t xml:space="preserve"> in body worn distance</w:t>
      </w:r>
      <w:r w:rsidR="00FF5B9E">
        <w:rPr>
          <w:noProof/>
        </w:rPr>
        <w:t>.</w:t>
      </w:r>
      <w:r w:rsidR="00F90E69" w:rsidRPr="00D86135" w:rsidDel="00F90E69">
        <w:rPr>
          <w:noProof/>
        </w:rPr>
        <w:t xml:space="preserve"> </w:t>
      </w:r>
    </w:p>
    <w:p w14:paraId="6D355322" w14:textId="77777777" w:rsidR="000B55E1" w:rsidRPr="002621F0" w:rsidRDefault="000B55E1" w:rsidP="00B42988">
      <w:pPr>
        <w:rPr>
          <w:rFonts w:eastAsia="DengXian"/>
          <w:b/>
          <w:bCs/>
          <w:color w:val="000000" w:themeColor="text1"/>
          <w:u w:val="single"/>
          <w:lang w:eastAsia="zh-CN"/>
        </w:rPr>
      </w:pPr>
    </w:p>
    <w:p w14:paraId="62531B7F" w14:textId="3254DAC7" w:rsidR="00B52016" w:rsidRPr="007318E0" w:rsidRDefault="00A74976" w:rsidP="00B42988">
      <w:pPr>
        <w:rPr>
          <w:rFonts w:eastAsia="DengXian"/>
          <w:b/>
          <w:bCs/>
          <w:u w:val="single"/>
          <w:lang w:eastAsia="zh-CN"/>
        </w:rPr>
      </w:pPr>
      <w:r w:rsidRPr="007318E0">
        <w:rPr>
          <w:rFonts w:eastAsia="DengXian"/>
          <w:b/>
          <w:bCs/>
          <w:u w:val="single"/>
          <w:lang w:eastAsia="zh-CN"/>
        </w:rPr>
        <w:t>Free Space + 3GPP Portrait Blocking Model (30 dB loss in blue Square)</w:t>
      </w:r>
    </w:p>
    <w:p w14:paraId="444F39DA" w14:textId="6953B62C" w:rsidR="008233C4" w:rsidRPr="0038661C" w:rsidRDefault="000424FF" w:rsidP="008233C4">
      <w:pPr>
        <w:jc w:val="both"/>
      </w:pPr>
      <w:r>
        <w:rPr>
          <w:rFonts w:eastAsia="DengXian"/>
          <w:lang w:eastAsia="zh-CN"/>
        </w:rPr>
        <w:t xml:space="preserve">   </w:t>
      </w:r>
      <w:r w:rsidR="008233C4" w:rsidRPr="0038661C">
        <w:t xml:space="preserve">The current 3GPP self-blocking model A is defined in TR 38.901, where a specific region affected by the blockage is identified as shown below in </w:t>
      </w:r>
      <w:r w:rsidR="008233C4" w:rsidRPr="0038661C">
        <w:fldChar w:fldCharType="begin"/>
      </w:r>
      <w:r w:rsidR="008233C4" w:rsidRPr="0038661C">
        <w:instrText xml:space="preserve"> REF _Ref166064451 \h  \* MERGEFORMAT </w:instrText>
      </w:r>
      <w:r w:rsidR="008233C4" w:rsidRPr="0038661C">
        <w:fldChar w:fldCharType="separate"/>
      </w:r>
      <w:r w:rsidR="008233C4" w:rsidRPr="0038661C">
        <w:t xml:space="preserve">Table </w:t>
      </w:r>
      <w:r w:rsidR="008233C4" w:rsidRPr="0038661C">
        <w:rPr>
          <w:noProof/>
        </w:rPr>
        <w:t>3</w:t>
      </w:r>
      <w:r w:rsidR="008233C4" w:rsidRPr="0038661C">
        <w:fldChar w:fldCharType="end"/>
      </w:r>
      <w:r w:rsidR="008233C4" w:rsidRPr="0038661C">
        <w:t>. A 30 dB attenuation is added for all angular direction</w:t>
      </w:r>
      <w:r w:rsidR="00A26A9E">
        <w:t>s</w:t>
      </w:r>
      <w:r w:rsidR="008233C4" w:rsidRPr="0038661C">
        <w:t xml:space="preserve"> within the self-blockage region. </w:t>
      </w:r>
    </w:p>
    <w:p w14:paraId="2E6B3E62" w14:textId="77777777" w:rsidR="008233C4" w:rsidRPr="0038661C" w:rsidRDefault="008233C4" w:rsidP="008233C4">
      <w:pPr>
        <w:jc w:val="both"/>
      </w:pPr>
    </w:p>
    <w:tbl>
      <w:tblPr>
        <w:tblStyle w:val="TableGrid"/>
        <w:tblW w:w="0" w:type="auto"/>
        <w:jc w:val="center"/>
        <w:tblLook w:val="04A0" w:firstRow="1" w:lastRow="0" w:firstColumn="1" w:lastColumn="0" w:noHBand="0" w:noVBand="1"/>
      </w:tblPr>
      <w:tblGrid>
        <w:gridCol w:w="1992"/>
        <w:gridCol w:w="850"/>
        <w:gridCol w:w="850"/>
        <w:gridCol w:w="850"/>
        <w:gridCol w:w="850"/>
      </w:tblGrid>
      <w:tr w:rsidR="008233C4" w:rsidRPr="0038661C" w14:paraId="08D38C16" w14:textId="77777777" w:rsidTr="004B0DDA">
        <w:trPr>
          <w:jc w:val="center"/>
        </w:trPr>
        <w:tc>
          <w:tcPr>
            <w:tcW w:w="1992" w:type="dxa"/>
            <w:tcBorders>
              <w:top w:val="nil"/>
              <w:left w:val="nil"/>
              <w:bottom w:val="nil"/>
              <w:right w:val="nil"/>
            </w:tcBorders>
          </w:tcPr>
          <w:p w14:paraId="6344F570" w14:textId="77777777" w:rsidR="008233C4" w:rsidRPr="0038661C" w:rsidRDefault="008233C4" w:rsidP="004B0DDA">
            <w:pPr>
              <w:spacing w:after="0"/>
            </w:pPr>
          </w:p>
        </w:tc>
        <w:tc>
          <w:tcPr>
            <w:tcW w:w="850" w:type="dxa"/>
            <w:tcBorders>
              <w:left w:val="nil"/>
            </w:tcBorders>
            <w:shd w:val="clear" w:color="auto" w:fill="4472C4" w:themeFill="accent5"/>
          </w:tcPr>
          <w:p w14:paraId="6788C099" w14:textId="77777777" w:rsidR="008233C4" w:rsidRPr="0038661C" w:rsidRDefault="008233C4" w:rsidP="004B0DDA">
            <w:pPr>
              <w:spacing w:after="0"/>
              <w:jc w:val="center"/>
              <w:rPr>
                <w:b/>
                <w:i/>
                <w:color w:val="FFFFFF" w:themeColor="background1"/>
              </w:rPr>
            </w:pPr>
            <w:proofErr w:type="spellStart"/>
            <w:r w:rsidRPr="0038661C">
              <w:rPr>
                <w:rFonts w:eastAsia="CMMIB10"/>
                <w:b/>
                <w:bCs/>
                <w:i/>
                <w:iCs/>
                <w:color w:val="FFFFFF" w:themeColor="background1"/>
              </w:rPr>
              <w:t>ϕ</w:t>
            </w:r>
            <w:r w:rsidRPr="0038661C">
              <w:rPr>
                <w:rFonts w:eastAsia="CMMIB7"/>
                <w:b/>
                <w:bCs/>
                <w:i/>
                <w:iCs/>
                <w:color w:val="FFFFFF" w:themeColor="background1"/>
                <w:vertAlign w:val="subscript"/>
              </w:rPr>
              <w:t>sb</w:t>
            </w:r>
            <w:proofErr w:type="spellEnd"/>
          </w:p>
        </w:tc>
        <w:tc>
          <w:tcPr>
            <w:tcW w:w="850" w:type="dxa"/>
            <w:shd w:val="clear" w:color="auto" w:fill="4472C4" w:themeFill="accent5"/>
          </w:tcPr>
          <w:p w14:paraId="0451918A" w14:textId="77777777" w:rsidR="008233C4" w:rsidRPr="0038661C" w:rsidRDefault="008233C4" w:rsidP="004B0DDA">
            <w:pPr>
              <w:spacing w:after="0"/>
              <w:jc w:val="center"/>
              <w:rPr>
                <w:b/>
                <w:i/>
                <w:color w:val="FFFFFF" w:themeColor="background1"/>
              </w:rPr>
            </w:pPr>
            <w:proofErr w:type="spellStart"/>
            <w:r w:rsidRPr="0038661C">
              <w:rPr>
                <w:rFonts w:eastAsia="CMMIB10"/>
                <w:b/>
                <w:bCs/>
                <w:i/>
                <w:iCs/>
                <w:color w:val="FFFFFF" w:themeColor="background1"/>
              </w:rPr>
              <w:t>x</w:t>
            </w:r>
            <w:r w:rsidRPr="0038661C">
              <w:rPr>
                <w:rFonts w:eastAsia="CMMIB7"/>
                <w:b/>
                <w:bCs/>
                <w:i/>
                <w:iCs/>
                <w:color w:val="FFFFFF" w:themeColor="background1"/>
                <w:vertAlign w:val="subscript"/>
              </w:rPr>
              <w:t>sb</w:t>
            </w:r>
            <w:proofErr w:type="spellEnd"/>
          </w:p>
        </w:tc>
        <w:tc>
          <w:tcPr>
            <w:tcW w:w="850" w:type="dxa"/>
            <w:shd w:val="clear" w:color="auto" w:fill="4472C4" w:themeFill="accent5"/>
          </w:tcPr>
          <w:p w14:paraId="48491A72" w14:textId="77777777" w:rsidR="008233C4" w:rsidRPr="0038661C" w:rsidRDefault="008233C4" w:rsidP="004B0DDA">
            <w:pPr>
              <w:spacing w:after="0"/>
              <w:jc w:val="center"/>
              <w:rPr>
                <w:b/>
                <w:i/>
                <w:color w:val="FFFFFF" w:themeColor="background1"/>
              </w:rPr>
            </w:pPr>
            <w:proofErr w:type="spellStart"/>
            <w:r w:rsidRPr="0038661C">
              <w:rPr>
                <w:rFonts w:eastAsia="CMMIB10"/>
                <w:b/>
                <w:bCs/>
                <w:i/>
                <w:iCs/>
                <w:color w:val="FFFFFF" w:themeColor="background1"/>
              </w:rPr>
              <w:t>θ</w:t>
            </w:r>
            <w:r w:rsidRPr="0038661C">
              <w:rPr>
                <w:rFonts w:eastAsia="CMMIB7"/>
                <w:b/>
                <w:bCs/>
                <w:i/>
                <w:iCs/>
                <w:color w:val="FFFFFF" w:themeColor="background1"/>
                <w:vertAlign w:val="subscript"/>
              </w:rPr>
              <w:t>sb</w:t>
            </w:r>
            <w:proofErr w:type="spellEnd"/>
          </w:p>
        </w:tc>
        <w:tc>
          <w:tcPr>
            <w:tcW w:w="850" w:type="dxa"/>
            <w:shd w:val="clear" w:color="auto" w:fill="4472C4" w:themeFill="accent5"/>
          </w:tcPr>
          <w:p w14:paraId="378873E9" w14:textId="77777777" w:rsidR="008233C4" w:rsidRPr="0038661C" w:rsidRDefault="008233C4" w:rsidP="004B0DDA">
            <w:pPr>
              <w:spacing w:after="0"/>
              <w:jc w:val="center"/>
              <w:rPr>
                <w:b/>
                <w:i/>
                <w:color w:val="FFFFFF" w:themeColor="background1"/>
              </w:rPr>
            </w:pPr>
            <w:proofErr w:type="spellStart"/>
            <w:r w:rsidRPr="0038661C">
              <w:rPr>
                <w:rFonts w:eastAsia="CMMIB10"/>
                <w:b/>
                <w:bCs/>
                <w:i/>
                <w:iCs/>
                <w:color w:val="FFFFFF" w:themeColor="background1"/>
              </w:rPr>
              <w:t>y</w:t>
            </w:r>
            <w:r w:rsidRPr="0038661C">
              <w:rPr>
                <w:rFonts w:eastAsia="CMMIB7"/>
                <w:b/>
                <w:bCs/>
                <w:i/>
                <w:iCs/>
                <w:color w:val="FFFFFF" w:themeColor="background1"/>
                <w:vertAlign w:val="subscript"/>
              </w:rPr>
              <w:t>sb</w:t>
            </w:r>
            <w:proofErr w:type="spellEnd"/>
          </w:p>
        </w:tc>
      </w:tr>
      <w:tr w:rsidR="008233C4" w:rsidRPr="0038661C" w14:paraId="09E268BE" w14:textId="77777777" w:rsidTr="004B0DDA">
        <w:trPr>
          <w:jc w:val="center"/>
        </w:trPr>
        <w:tc>
          <w:tcPr>
            <w:tcW w:w="1992" w:type="dxa"/>
            <w:tcBorders>
              <w:top w:val="nil"/>
            </w:tcBorders>
            <w:shd w:val="clear" w:color="auto" w:fill="4472C4" w:themeFill="accent5"/>
          </w:tcPr>
          <w:p w14:paraId="36B1E4AF" w14:textId="77777777" w:rsidR="008233C4" w:rsidRPr="0038661C" w:rsidRDefault="008233C4" w:rsidP="004B0DDA">
            <w:pPr>
              <w:spacing w:after="0"/>
              <w:rPr>
                <w:b/>
                <w:color w:val="FFFFFF" w:themeColor="background1"/>
              </w:rPr>
            </w:pPr>
            <w:r w:rsidRPr="0038661C">
              <w:rPr>
                <w:b/>
                <w:color w:val="FFFFFF" w:themeColor="background1"/>
              </w:rPr>
              <w:t>Portrait</w:t>
            </w:r>
          </w:p>
        </w:tc>
        <w:tc>
          <w:tcPr>
            <w:tcW w:w="850" w:type="dxa"/>
          </w:tcPr>
          <w:p w14:paraId="619EEC5B" w14:textId="77777777" w:rsidR="008233C4" w:rsidRPr="0038661C" w:rsidRDefault="008233C4" w:rsidP="004B0DDA">
            <w:pPr>
              <w:spacing w:after="0"/>
              <w:jc w:val="center"/>
            </w:pPr>
            <w:r w:rsidRPr="0038661C">
              <w:t>260</w:t>
            </w:r>
            <w:r w:rsidRPr="0038661C">
              <w:rPr>
                <w:rFonts w:ascii="Nokia Pure Text" w:hAnsi="Nokia Pure Text" w:cs="Nokia Pure Text"/>
              </w:rPr>
              <w:t>°</w:t>
            </w:r>
          </w:p>
        </w:tc>
        <w:tc>
          <w:tcPr>
            <w:tcW w:w="850" w:type="dxa"/>
          </w:tcPr>
          <w:p w14:paraId="28DE56A5" w14:textId="77777777" w:rsidR="008233C4" w:rsidRPr="0038661C" w:rsidRDefault="008233C4" w:rsidP="004B0DDA">
            <w:pPr>
              <w:spacing w:after="0"/>
              <w:jc w:val="center"/>
            </w:pPr>
            <w:r w:rsidRPr="0038661C">
              <w:t>120</w:t>
            </w:r>
            <w:r w:rsidRPr="0038661C">
              <w:rPr>
                <w:rFonts w:ascii="Nokia Pure Text" w:hAnsi="Nokia Pure Text" w:cs="Nokia Pure Text"/>
              </w:rPr>
              <w:t>°</w:t>
            </w:r>
          </w:p>
        </w:tc>
        <w:tc>
          <w:tcPr>
            <w:tcW w:w="850" w:type="dxa"/>
          </w:tcPr>
          <w:p w14:paraId="74AECDE2" w14:textId="77777777" w:rsidR="008233C4" w:rsidRPr="0038661C" w:rsidRDefault="008233C4" w:rsidP="004B0DDA">
            <w:pPr>
              <w:spacing w:after="0"/>
              <w:jc w:val="center"/>
            </w:pPr>
            <w:r w:rsidRPr="0038661C">
              <w:t>100</w:t>
            </w:r>
            <w:r w:rsidRPr="0038661C">
              <w:rPr>
                <w:rFonts w:ascii="Nokia Pure Text" w:hAnsi="Nokia Pure Text" w:cs="Nokia Pure Text"/>
              </w:rPr>
              <w:t>°</w:t>
            </w:r>
          </w:p>
        </w:tc>
        <w:tc>
          <w:tcPr>
            <w:tcW w:w="850" w:type="dxa"/>
          </w:tcPr>
          <w:p w14:paraId="711D3E0D" w14:textId="77777777" w:rsidR="008233C4" w:rsidRPr="0038661C" w:rsidRDefault="008233C4" w:rsidP="004B0DDA">
            <w:pPr>
              <w:spacing w:after="0"/>
              <w:jc w:val="center"/>
            </w:pPr>
            <w:r w:rsidRPr="0038661C">
              <w:t>80</w:t>
            </w:r>
            <w:r w:rsidRPr="0038661C">
              <w:rPr>
                <w:rFonts w:ascii="Nokia Pure Text" w:hAnsi="Nokia Pure Text" w:cs="Nokia Pure Text"/>
              </w:rPr>
              <w:t>°</w:t>
            </w:r>
          </w:p>
        </w:tc>
      </w:tr>
      <w:tr w:rsidR="008233C4" w:rsidRPr="0038661C" w14:paraId="433688EF" w14:textId="77777777" w:rsidTr="004B0DDA">
        <w:trPr>
          <w:jc w:val="center"/>
        </w:trPr>
        <w:tc>
          <w:tcPr>
            <w:tcW w:w="1992" w:type="dxa"/>
            <w:shd w:val="clear" w:color="auto" w:fill="4472C4" w:themeFill="accent5"/>
          </w:tcPr>
          <w:p w14:paraId="4DD909C7" w14:textId="77777777" w:rsidR="008233C4" w:rsidRPr="0038661C" w:rsidRDefault="008233C4" w:rsidP="004B0DDA">
            <w:pPr>
              <w:spacing w:after="0"/>
              <w:rPr>
                <w:b/>
                <w:color w:val="FFFFFF" w:themeColor="background1"/>
              </w:rPr>
            </w:pPr>
            <w:r w:rsidRPr="0038661C">
              <w:rPr>
                <w:b/>
                <w:color w:val="FFFFFF" w:themeColor="background1"/>
              </w:rPr>
              <w:t>Landscape</w:t>
            </w:r>
          </w:p>
        </w:tc>
        <w:tc>
          <w:tcPr>
            <w:tcW w:w="850" w:type="dxa"/>
          </w:tcPr>
          <w:p w14:paraId="1A58FF72" w14:textId="77777777" w:rsidR="008233C4" w:rsidRPr="0038661C" w:rsidRDefault="008233C4" w:rsidP="004B0DDA">
            <w:pPr>
              <w:spacing w:after="0"/>
              <w:jc w:val="center"/>
            </w:pPr>
            <w:r w:rsidRPr="0038661C">
              <w:t>40</w:t>
            </w:r>
            <w:r w:rsidRPr="0038661C">
              <w:rPr>
                <w:rFonts w:ascii="Nokia Pure Text" w:hAnsi="Nokia Pure Text" w:cs="Nokia Pure Text"/>
              </w:rPr>
              <w:t>°</w:t>
            </w:r>
          </w:p>
        </w:tc>
        <w:tc>
          <w:tcPr>
            <w:tcW w:w="850" w:type="dxa"/>
          </w:tcPr>
          <w:p w14:paraId="634C7E52" w14:textId="77777777" w:rsidR="008233C4" w:rsidRPr="0038661C" w:rsidRDefault="008233C4" w:rsidP="004B0DDA">
            <w:pPr>
              <w:spacing w:after="0"/>
              <w:jc w:val="center"/>
            </w:pPr>
            <w:r w:rsidRPr="0038661C">
              <w:t>160</w:t>
            </w:r>
            <w:r w:rsidRPr="0038661C">
              <w:rPr>
                <w:rFonts w:ascii="Nokia Pure Text" w:hAnsi="Nokia Pure Text" w:cs="Nokia Pure Text"/>
              </w:rPr>
              <w:t>°</w:t>
            </w:r>
          </w:p>
        </w:tc>
        <w:tc>
          <w:tcPr>
            <w:tcW w:w="850" w:type="dxa"/>
          </w:tcPr>
          <w:p w14:paraId="0896FBB1" w14:textId="77777777" w:rsidR="008233C4" w:rsidRPr="0038661C" w:rsidRDefault="008233C4" w:rsidP="004B0DDA">
            <w:pPr>
              <w:spacing w:after="0"/>
              <w:jc w:val="center"/>
            </w:pPr>
            <w:r w:rsidRPr="0038661C">
              <w:t>110</w:t>
            </w:r>
            <w:r w:rsidRPr="0038661C">
              <w:rPr>
                <w:rFonts w:ascii="Nokia Pure Text" w:hAnsi="Nokia Pure Text" w:cs="Nokia Pure Text"/>
              </w:rPr>
              <w:t>°</w:t>
            </w:r>
          </w:p>
        </w:tc>
        <w:tc>
          <w:tcPr>
            <w:tcW w:w="850" w:type="dxa"/>
          </w:tcPr>
          <w:p w14:paraId="234257FF" w14:textId="77777777" w:rsidR="008233C4" w:rsidRPr="0038661C" w:rsidRDefault="008233C4" w:rsidP="004B0DDA">
            <w:pPr>
              <w:spacing w:after="0"/>
              <w:jc w:val="center"/>
            </w:pPr>
            <w:r w:rsidRPr="0038661C">
              <w:t>75</w:t>
            </w:r>
            <w:r w:rsidRPr="0038661C">
              <w:rPr>
                <w:rFonts w:ascii="Nokia Pure Text" w:hAnsi="Nokia Pure Text" w:cs="Nokia Pure Text"/>
              </w:rPr>
              <w:t>°</w:t>
            </w:r>
          </w:p>
        </w:tc>
      </w:tr>
    </w:tbl>
    <w:p w14:paraId="1E30149D" w14:textId="77777777" w:rsidR="008233C4" w:rsidRPr="0038661C" w:rsidRDefault="008233C4" w:rsidP="008233C4">
      <w:pPr>
        <w:pStyle w:val="Caption"/>
        <w:jc w:val="center"/>
        <w:rPr>
          <w:b w:val="0"/>
          <w:bCs/>
          <w:lang w:eastAsia="zh-CN"/>
        </w:rPr>
      </w:pPr>
      <w:bookmarkStart w:id="7" w:name="_Ref166064451"/>
      <w:r w:rsidRPr="0038661C">
        <w:rPr>
          <w:b w:val="0"/>
          <w:bCs/>
        </w:rPr>
        <w:t xml:space="preserve">Table </w:t>
      </w:r>
      <w:r w:rsidRPr="0038661C">
        <w:rPr>
          <w:b w:val="0"/>
          <w:bCs/>
        </w:rPr>
        <w:fldChar w:fldCharType="begin"/>
      </w:r>
      <w:r w:rsidRPr="0038661C">
        <w:rPr>
          <w:b w:val="0"/>
          <w:bCs/>
        </w:rPr>
        <w:instrText xml:space="preserve"> SEQ Table \* ARABIC </w:instrText>
      </w:r>
      <w:r w:rsidRPr="0038661C">
        <w:rPr>
          <w:b w:val="0"/>
          <w:bCs/>
        </w:rPr>
        <w:fldChar w:fldCharType="separate"/>
      </w:r>
      <w:r w:rsidRPr="0038661C">
        <w:rPr>
          <w:b w:val="0"/>
          <w:bCs/>
          <w:noProof/>
        </w:rPr>
        <w:t>3</w:t>
      </w:r>
      <w:r w:rsidRPr="0038661C">
        <w:rPr>
          <w:b w:val="0"/>
          <w:bCs/>
        </w:rPr>
        <w:fldChar w:fldCharType="end"/>
      </w:r>
      <w:bookmarkEnd w:id="7"/>
      <w:r w:rsidRPr="0038661C">
        <w:rPr>
          <w:b w:val="0"/>
          <w:bCs/>
        </w:rPr>
        <w:t>: Current 3GPP self-blockage region parameters</w:t>
      </w:r>
      <w:r w:rsidRPr="0038661C">
        <w:rPr>
          <w:b w:val="0"/>
          <w:bCs/>
          <w:lang w:eastAsia="zh-CN"/>
        </w:rPr>
        <w:t>.</w:t>
      </w:r>
    </w:p>
    <w:p w14:paraId="683B61EE" w14:textId="276A6C1E" w:rsidR="00B52016" w:rsidRDefault="008233C4" w:rsidP="008233C4">
      <w:pPr>
        <w:rPr>
          <w:rFonts w:eastAsia="DengXian"/>
          <w:noProof/>
          <w:lang w:eastAsia="zh-CN"/>
        </w:rPr>
      </w:pPr>
      <w:r w:rsidRPr="0038661C">
        <w:t xml:space="preserve">The implementation of the current 3GPP self-blockage model A is best illustrated by </w:t>
      </w:r>
      <w:r w:rsidR="00ED4C5D" w:rsidRPr="0038661C">
        <w:t>display</w:t>
      </w:r>
      <w:r w:rsidR="00ED4C5D">
        <w:t>ing</w:t>
      </w:r>
      <w:r w:rsidR="00ED4C5D" w:rsidRPr="0038661C">
        <w:t xml:space="preserve"> </w:t>
      </w:r>
      <w:r w:rsidRPr="0038661C">
        <w:t xml:space="preserve">the 3D radiation patterns as stereographic projection and shown in the plots below as a dark blue square, representing </w:t>
      </w:r>
      <w:r w:rsidR="00ED4C5D">
        <w:t>a</w:t>
      </w:r>
      <w:r w:rsidR="00ED4C5D" w:rsidRPr="0038661C">
        <w:t xml:space="preserve"> </w:t>
      </w:r>
      <w:r w:rsidRPr="0038661C">
        <w:t xml:space="preserve">region </w:t>
      </w:r>
      <w:r w:rsidRPr="0038661C">
        <w:lastRenderedPageBreak/>
        <w:t xml:space="preserve">with an added 30 loss. </w:t>
      </w:r>
      <w:r w:rsidR="000424FF">
        <w:rPr>
          <w:rFonts w:eastAsia="DengXian"/>
          <w:lang w:eastAsia="zh-CN"/>
        </w:rPr>
        <w:t xml:space="preserve">     </w:t>
      </w:r>
      <w:r w:rsidR="000424FF">
        <w:rPr>
          <w:rFonts w:eastAsia="DengXian"/>
          <w:noProof/>
          <w:lang w:eastAsia="zh-CN"/>
        </w:rPr>
        <w:t xml:space="preserve">  </w:t>
      </w:r>
      <w:r w:rsidR="002E4359">
        <w:rPr>
          <w:rFonts w:eastAsia="DengXian"/>
          <w:noProof/>
          <w:lang w:eastAsia="zh-CN"/>
        </w:rPr>
        <w:drawing>
          <wp:inline distT="0" distB="0" distL="0" distR="0" wp14:anchorId="31AB160F" wp14:editId="7A80DB5B">
            <wp:extent cx="5261610" cy="264819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6274"/>
                    <a:stretch/>
                  </pic:blipFill>
                  <pic:spPr bwMode="auto">
                    <a:xfrm>
                      <a:off x="0" y="0"/>
                      <a:ext cx="5268136" cy="2651483"/>
                    </a:xfrm>
                    <a:prstGeom prst="rect">
                      <a:avLst/>
                    </a:prstGeom>
                    <a:noFill/>
                    <a:ln>
                      <a:noFill/>
                    </a:ln>
                    <a:extLst>
                      <a:ext uri="{53640926-AAD7-44D8-BBD7-CCE9431645EC}">
                        <a14:shadowObscured xmlns:a14="http://schemas.microsoft.com/office/drawing/2010/main"/>
                      </a:ext>
                    </a:extLst>
                  </pic:spPr>
                </pic:pic>
              </a:graphicData>
            </a:graphic>
          </wp:inline>
        </w:drawing>
      </w:r>
    </w:p>
    <w:p w14:paraId="61BEB397" w14:textId="75A87461" w:rsidR="0080529D" w:rsidRDefault="00201A3E" w:rsidP="00A47B5A">
      <w:pPr>
        <w:rPr>
          <w:rFonts w:eastAsia="DengXian"/>
          <w:lang w:eastAsia="zh-CN"/>
        </w:rPr>
      </w:pPr>
      <w:r w:rsidRPr="006C3A90">
        <w:rPr>
          <w:rFonts w:eastAsia="DengXian"/>
          <w:noProof/>
          <w:color w:val="000000" w:themeColor="text1"/>
          <w:lang w:eastAsia="zh-CN"/>
        </w:rPr>
        <w:t>Figure</w:t>
      </w:r>
      <w:r w:rsidRPr="006C3A90">
        <w:rPr>
          <w:rFonts w:eastAsia="DengXian"/>
          <w:color w:val="000000" w:themeColor="text1"/>
          <w:lang w:eastAsia="zh-CN"/>
        </w:rPr>
        <w:t xml:space="preserve"> </w:t>
      </w:r>
      <w:r w:rsidR="00D03E35" w:rsidRPr="006C3A90">
        <w:rPr>
          <w:rFonts w:eastAsia="DengXian"/>
          <w:color w:val="000000" w:themeColor="text1"/>
          <w:lang w:eastAsia="zh-CN"/>
        </w:rPr>
        <w:t>11</w:t>
      </w:r>
      <w:r w:rsidR="00ED4C5D">
        <w:rPr>
          <w:rFonts w:eastAsia="DengXian"/>
          <w:color w:val="000000" w:themeColor="text1"/>
          <w:lang w:eastAsia="zh-CN"/>
        </w:rPr>
        <w:t>:</w:t>
      </w:r>
      <w:r w:rsidR="00D03E35" w:rsidRPr="006C3A90">
        <w:rPr>
          <w:rFonts w:eastAsia="DengXian"/>
          <w:color w:val="000000" w:themeColor="text1"/>
          <w:lang w:eastAsia="zh-CN"/>
        </w:rPr>
        <w:t xml:space="preserve"> </w:t>
      </w:r>
      <w:r w:rsidR="00DA5335" w:rsidRPr="00DA5335">
        <w:rPr>
          <w:rFonts w:eastAsia="DengXian"/>
          <w:noProof/>
          <w:lang w:eastAsia="zh-CN"/>
        </w:rPr>
        <w:t>Free Space + 3GPP Portrait Blocking Model</w:t>
      </w:r>
      <w:r w:rsidR="00A47B5A">
        <w:rPr>
          <w:rFonts w:eastAsia="DengXian"/>
          <w:lang w:eastAsia="zh-CN"/>
        </w:rPr>
        <w:t>.</w:t>
      </w:r>
      <w:r w:rsidR="00E66BD1">
        <w:rPr>
          <w:rFonts w:eastAsia="DengXian"/>
          <w:lang w:eastAsia="zh-CN"/>
        </w:rPr>
        <w:t xml:space="preserve">         </w:t>
      </w:r>
    </w:p>
    <w:p w14:paraId="1611D04D" w14:textId="46AFF0C8" w:rsidR="0080529D" w:rsidRDefault="0080529D" w:rsidP="00B42988">
      <w:pPr>
        <w:rPr>
          <w:rFonts w:eastAsia="DengXian"/>
          <w:lang w:eastAsia="zh-CN"/>
        </w:rPr>
      </w:pPr>
    </w:p>
    <w:p w14:paraId="0D691DC4" w14:textId="5A859EFA" w:rsidR="00D3159E" w:rsidRPr="005F1A08" w:rsidRDefault="00D3159E" w:rsidP="00D3159E">
      <w:pPr>
        <w:pStyle w:val="Caption"/>
        <w:ind w:left="1560" w:hanging="1276"/>
        <w:rPr>
          <w:rFonts w:eastAsia="Times New Roman"/>
          <w:bCs/>
          <w:i/>
          <w:iCs/>
        </w:rPr>
      </w:pPr>
      <w:bookmarkStart w:id="8" w:name="_Ref166066869"/>
      <w:r w:rsidRPr="0038661C">
        <w:rPr>
          <w:rFonts w:eastAsia="Times New Roman"/>
          <w:bCs/>
          <w:i/>
          <w:iCs/>
        </w:rPr>
        <w:t xml:space="preserve">Observation </w:t>
      </w:r>
      <w:r w:rsidR="009318AD">
        <w:rPr>
          <w:rFonts w:eastAsia="Times New Roman"/>
          <w:bCs/>
          <w:i/>
          <w:iCs/>
        </w:rPr>
        <w:t>3</w:t>
      </w:r>
      <w:r w:rsidRPr="0038661C">
        <w:rPr>
          <w:rFonts w:eastAsia="Times New Roman"/>
          <w:bCs/>
          <w:i/>
          <w:iCs/>
        </w:rPr>
        <w:t>:</w:t>
      </w:r>
      <w:r>
        <w:tab/>
      </w:r>
      <w:r w:rsidRPr="006C3A90">
        <w:rPr>
          <w:rFonts w:eastAsia="Times New Roman"/>
          <w:bCs/>
          <w:i/>
          <w:iCs/>
        </w:rPr>
        <w:t xml:space="preserve">The current portrait blockage model results in a performance gap when compared to </w:t>
      </w:r>
      <w:r w:rsidR="0039209C" w:rsidRPr="006C3A90">
        <w:rPr>
          <w:rFonts w:eastAsia="Times New Roman"/>
          <w:bCs/>
          <w:i/>
          <w:iCs/>
        </w:rPr>
        <w:t>measurements</w:t>
      </w:r>
      <w:r w:rsidRPr="006C3A90">
        <w:rPr>
          <w:rFonts w:eastAsia="Times New Roman"/>
          <w:bCs/>
          <w:i/>
          <w:iCs/>
        </w:rPr>
        <w:t xml:space="preserve"> with </w:t>
      </w:r>
      <w:r w:rsidR="00A47B5A">
        <w:rPr>
          <w:rFonts w:eastAsia="Times New Roman"/>
          <w:bCs/>
          <w:i/>
          <w:iCs/>
        </w:rPr>
        <w:t>an actual</w:t>
      </w:r>
      <w:r w:rsidR="00A47B5A" w:rsidRPr="006C3A90">
        <w:rPr>
          <w:rFonts w:eastAsia="Times New Roman"/>
          <w:bCs/>
          <w:i/>
          <w:iCs/>
        </w:rPr>
        <w:t xml:space="preserve"> </w:t>
      </w:r>
      <w:r w:rsidRPr="006C3A90">
        <w:rPr>
          <w:rFonts w:eastAsia="Times New Roman"/>
          <w:bCs/>
          <w:i/>
          <w:iCs/>
        </w:rPr>
        <w:t xml:space="preserve">person in </w:t>
      </w:r>
      <w:r w:rsidR="0085128B" w:rsidRPr="006C3A90">
        <w:rPr>
          <w:rFonts w:eastAsia="Times New Roman"/>
          <w:bCs/>
          <w:i/>
          <w:iCs/>
        </w:rPr>
        <w:t>use cases</w:t>
      </w:r>
      <w:r w:rsidR="210FD385" w:rsidRPr="006C3A90">
        <w:rPr>
          <w:rFonts w:eastAsia="Times New Roman"/>
          <w:i/>
          <w:iCs/>
        </w:rPr>
        <w:t xml:space="preserve"> in the 7-24 frequency range</w:t>
      </w:r>
      <w:r w:rsidRPr="006C3A90">
        <w:rPr>
          <w:rFonts w:eastAsia="Times New Roman"/>
          <w:bCs/>
          <w:i/>
          <w:iCs/>
        </w:rPr>
        <w:t>.</w:t>
      </w:r>
      <w:bookmarkEnd w:id="8"/>
    </w:p>
    <w:p w14:paraId="0D704A2B" w14:textId="59D34B5B" w:rsidR="009F6090" w:rsidRDefault="005C1CDD" w:rsidP="00D3159E">
      <w:pPr>
        <w:jc w:val="both"/>
        <w:rPr>
          <w:rFonts w:eastAsia="Batang"/>
          <w:color w:val="000000" w:themeColor="text1"/>
        </w:rPr>
      </w:pPr>
      <w:r w:rsidRPr="00201A3E">
        <w:rPr>
          <w:rFonts w:eastAsia="Batang"/>
          <w:color w:val="000000" w:themeColor="text1"/>
        </w:rPr>
        <w:t>It</w:t>
      </w:r>
      <w:r>
        <w:rPr>
          <w:rFonts w:eastAsia="Batang"/>
          <w:color w:val="000000" w:themeColor="text1"/>
        </w:rPr>
        <w:t>'</w:t>
      </w:r>
      <w:r w:rsidRPr="00201A3E">
        <w:rPr>
          <w:rFonts w:eastAsia="Batang"/>
          <w:color w:val="000000" w:themeColor="text1"/>
        </w:rPr>
        <w:t xml:space="preserve">s </w:t>
      </w:r>
      <w:r w:rsidR="00D3159E" w:rsidRPr="00201A3E">
        <w:rPr>
          <w:rFonts w:eastAsia="Batang"/>
          <w:color w:val="000000" w:themeColor="text1"/>
        </w:rPr>
        <w:t xml:space="preserve">evident from </w:t>
      </w:r>
      <w:r w:rsidR="009A3A3C">
        <w:rPr>
          <w:rFonts w:eastAsia="Batang"/>
          <w:color w:val="000000" w:themeColor="text1"/>
        </w:rPr>
        <w:t xml:space="preserve">Figure </w:t>
      </w:r>
      <w:r w:rsidR="00435D92">
        <w:rPr>
          <w:rFonts w:eastAsia="Batang"/>
          <w:color w:val="000000" w:themeColor="text1"/>
        </w:rPr>
        <w:t>11</w:t>
      </w:r>
      <w:r w:rsidR="00D3159E" w:rsidRPr="00201A3E">
        <w:rPr>
          <w:rFonts w:eastAsia="Batang"/>
          <w:color w:val="000000" w:themeColor="text1"/>
        </w:rPr>
        <w:t xml:space="preserve"> that the current 3GPP self-blockage model A </w:t>
      </w:r>
      <w:r w:rsidRPr="00201A3E">
        <w:rPr>
          <w:rFonts w:eastAsia="Batang"/>
          <w:color w:val="000000" w:themeColor="text1"/>
        </w:rPr>
        <w:t>doesn</w:t>
      </w:r>
      <w:r>
        <w:rPr>
          <w:rFonts w:eastAsia="Batang"/>
          <w:color w:val="000000" w:themeColor="text1"/>
        </w:rPr>
        <w:t>'</w:t>
      </w:r>
      <w:r w:rsidRPr="00201A3E">
        <w:rPr>
          <w:rFonts w:eastAsia="Batang"/>
          <w:color w:val="000000" w:themeColor="text1"/>
        </w:rPr>
        <w:t xml:space="preserve">t </w:t>
      </w:r>
      <w:r w:rsidR="00D3159E" w:rsidRPr="00201A3E">
        <w:rPr>
          <w:rFonts w:eastAsia="Batang"/>
          <w:color w:val="000000" w:themeColor="text1"/>
        </w:rPr>
        <w:t xml:space="preserve">represent the effect of the </w:t>
      </w:r>
      <w:r w:rsidR="00E0208E" w:rsidRPr="00201A3E">
        <w:rPr>
          <w:rFonts w:eastAsia="Batang"/>
          <w:color w:val="000000" w:themeColor="text1"/>
        </w:rPr>
        <w:t xml:space="preserve">body blockage </w:t>
      </w:r>
      <w:r w:rsidR="00605BA2" w:rsidRPr="00201A3E">
        <w:rPr>
          <w:rFonts w:eastAsia="Batang"/>
          <w:color w:val="000000" w:themeColor="text1"/>
        </w:rPr>
        <w:t>in data mode</w:t>
      </w:r>
      <w:r w:rsidR="00D3159E" w:rsidRPr="00201A3E">
        <w:rPr>
          <w:rFonts w:eastAsia="Batang"/>
          <w:color w:val="000000" w:themeColor="text1"/>
        </w:rPr>
        <w:t xml:space="preserve"> very well at these higher frequencies where the chassis of the phone is electrically large. </w:t>
      </w:r>
      <w:r w:rsidR="00FF53E5" w:rsidRPr="00201A3E">
        <w:rPr>
          <w:rFonts w:eastAsia="Batang"/>
          <w:color w:val="000000" w:themeColor="text1"/>
        </w:rPr>
        <w:t xml:space="preserve">The real </w:t>
      </w:r>
      <w:r w:rsidR="00A66366" w:rsidRPr="00201A3E">
        <w:rPr>
          <w:rFonts w:eastAsia="Batang"/>
          <w:color w:val="000000" w:themeColor="text1"/>
        </w:rPr>
        <w:t xml:space="preserve">self-blockage of UE antenna </w:t>
      </w:r>
      <w:r w:rsidR="009A3A3C">
        <w:rPr>
          <w:rFonts w:eastAsia="Batang"/>
          <w:color w:val="000000" w:themeColor="text1"/>
        </w:rPr>
        <w:t>depends</w:t>
      </w:r>
      <w:r w:rsidR="00CE0EB9" w:rsidRPr="00201A3E">
        <w:rPr>
          <w:rFonts w:eastAsia="Batang"/>
          <w:color w:val="000000" w:themeColor="text1"/>
        </w:rPr>
        <w:t xml:space="preserve"> on the distance between </w:t>
      </w:r>
      <w:r w:rsidR="001B6E33">
        <w:rPr>
          <w:rFonts w:eastAsia="Batang"/>
          <w:color w:val="000000" w:themeColor="text1"/>
        </w:rPr>
        <w:t xml:space="preserve">the </w:t>
      </w:r>
      <w:r w:rsidR="00CE0EB9" w:rsidRPr="00201A3E">
        <w:rPr>
          <w:rFonts w:eastAsia="Batang"/>
          <w:color w:val="000000" w:themeColor="text1"/>
        </w:rPr>
        <w:t xml:space="preserve">UE and </w:t>
      </w:r>
      <w:r w:rsidR="000E1714">
        <w:rPr>
          <w:rFonts w:eastAsia="Batang"/>
          <w:color w:val="000000" w:themeColor="text1"/>
        </w:rPr>
        <w:t xml:space="preserve">the </w:t>
      </w:r>
      <w:r w:rsidR="00CE0EB9" w:rsidRPr="00201A3E">
        <w:rPr>
          <w:rFonts w:eastAsia="Batang"/>
          <w:color w:val="000000" w:themeColor="text1"/>
        </w:rPr>
        <w:t>human body</w:t>
      </w:r>
      <w:r w:rsidR="001B6E33">
        <w:rPr>
          <w:rFonts w:eastAsia="Batang"/>
          <w:color w:val="000000" w:themeColor="text1"/>
        </w:rPr>
        <w:t xml:space="preserve">, as well as on </w:t>
      </w:r>
      <w:r w:rsidR="00EC4840" w:rsidRPr="00201A3E">
        <w:rPr>
          <w:rFonts w:eastAsia="Batang"/>
          <w:color w:val="000000" w:themeColor="text1"/>
        </w:rPr>
        <w:t>the hand grip of UE</w:t>
      </w:r>
      <w:r w:rsidR="0036440A" w:rsidRPr="00201A3E">
        <w:rPr>
          <w:rFonts w:eastAsia="Batang"/>
          <w:color w:val="000000" w:themeColor="text1"/>
        </w:rPr>
        <w:t xml:space="preserve"> in the different use cases, e.g.</w:t>
      </w:r>
      <w:r w:rsidR="001B6E33">
        <w:rPr>
          <w:rFonts w:eastAsia="Batang"/>
          <w:color w:val="000000" w:themeColor="text1"/>
        </w:rPr>
        <w:t>,</w:t>
      </w:r>
      <w:r w:rsidR="0036440A" w:rsidRPr="00201A3E">
        <w:rPr>
          <w:rFonts w:eastAsia="Batang"/>
          <w:color w:val="000000" w:themeColor="text1"/>
        </w:rPr>
        <w:t xml:space="preserve"> </w:t>
      </w:r>
      <w:r w:rsidR="00657ACA" w:rsidRPr="00201A3E">
        <w:rPr>
          <w:rFonts w:eastAsia="Batang"/>
          <w:color w:val="000000" w:themeColor="text1"/>
        </w:rPr>
        <w:t xml:space="preserve">single hand data mode, dual hand browsing mode, </w:t>
      </w:r>
      <w:r w:rsidR="009C03A5" w:rsidRPr="00201A3E">
        <w:rPr>
          <w:rFonts w:eastAsia="Batang"/>
          <w:color w:val="000000" w:themeColor="text1"/>
        </w:rPr>
        <w:t>body worn cases.</w:t>
      </w:r>
      <w:r w:rsidR="6A9E95B7" w:rsidRPr="67C55075">
        <w:rPr>
          <w:rFonts w:eastAsia="Batang"/>
          <w:color w:val="000000" w:themeColor="text1"/>
        </w:rPr>
        <w:t xml:space="preserve"> </w:t>
      </w:r>
    </w:p>
    <w:p w14:paraId="734B292A" w14:textId="36118AF3" w:rsidR="00CF3354" w:rsidRPr="0038661C" w:rsidRDefault="00CF3354" w:rsidP="00CF3354">
      <w:pPr>
        <w:pStyle w:val="Caption"/>
        <w:ind w:left="1560" w:hanging="1276"/>
        <w:rPr>
          <w:rFonts w:eastAsia="Times New Roman"/>
          <w:bCs/>
          <w:i/>
          <w:iCs/>
        </w:rPr>
      </w:pPr>
      <w:r w:rsidRPr="0038661C">
        <w:rPr>
          <w:rFonts w:eastAsia="Times New Roman"/>
          <w:bCs/>
          <w:i/>
          <w:iCs/>
        </w:rPr>
        <w:t xml:space="preserve">Observation </w:t>
      </w:r>
      <w:r>
        <w:rPr>
          <w:rFonts w:eastAsia="Times New Roman"/>
          <w:bCs/>
          <w:i/>
          <w:iCs/>
        </w:rPr>
        <w:t>4</w:t>
      </w:r>
      <w:r w:rsidRPr="0038661C">
        <w:rPr>
          <w:rFonts w:eastAsia="Times New Roman"/>
          <w:bCs/>
          <w:i/>
          <w:iCs/>
        </w:rPr>
        <w:t>:</w:t>
      </w:r>
      <w:r w:rsidRPr="0038661C">
        <w:rPr>
          <w:rFonts w:eastAsia="Times New Roman"/>
          <w:bCs/>
          <w:i/>
          <w:iCs/>
        </w:rPr>
        <w:tab/>
      </w:r>
      <w:r w:rsidRPr="00201A3E">
        <w:rPr>
          <w:rFonts w:eastAsia="Batang"/>
          <w:color w:val="000000" w:themeColor="text1"/>
        </w:rPr>
        <w:t xml:space="preserve">The self-blockage of </w:t>
      </w:r>
      <w:r w:rsidR="00AB0D9A">
        <w:rPr>
          <w:rFonts w:eastAsia="Batang"/>
          <w:color w:val="000000" w:themeColor="text1"/>
        </w:rPr>
        <w:t xml:space="preserve">the </w:t>
      </w:r>
      <w:r w:rsidRPr="00201A3E">
        <w:rPr>
          <w:rFonts w:eastAsia="Batang"/>
          <w:color w:val="000000" w:themeColor="text1"/>
        </w:rPr>
        <w:t xml:space="preserve">UE antenna </w:t>
      </w:r>
      <w:r w:rsidR="001B6E33">
        <w:rPr>
          <w:rFonts w:eastAsia="Batang"/>
          <w:color w:val="000000" w:themeColor="text1"/>
        </w:rPr>
        <w:t>depends</w:t>
      </w:r>
      <w:r w:rsidRPr="00201A3E">
        <w:rPr>
          <w:rFonts w:eastAsia="Batang"/>
          <w:color w:val="000000" w:themeColor="text1"/>
        </w:rPr>
        <w:t xml:space="preserve"> on the distance between </w:t>
      </w:r>
      <w:r w:rsidR="001B6E33">
        <w:rPr>
          <w:rFonts w:eastAsia="Batang"/>
          <w:color w:val="000000" w:themeColor="text1"/>
        </w:rPr>
        <w:t xml:space="preserve">the </w:t>
      </w:r>
      <w:r w:rsidRPr="00201A3E">
        <w:rPr>
          <w:rFonts w:eastAsia="Batang"/>
          <w:color w:val="000000" w:themeColor="text1"/>
        </w:rPr>
        <w:t xml:space="preserve">UE and </w:t>
      </w:r>
      <w:r w:rsidR="001B6E33">
        <w:rPr>
          <w:rFonts w:eastAsia="Batang"/>
          <w:color w:val="000000" w:themeColor="text1"/>
        </w:rPr>
        <w:t xml:space="preserve">the </w:t>
      </w:r>
      <w:r w:rsidRPr="00201A3E">
        <w:rPr>
          <w:rFonts w:eastAsia="Batang"/>
          <w:color w:val="000000" w:themeColor="text1"/>
        </w:rPr>
        <w:t>human body</w:t>
      </w:r>
      <w:r w:rsidR="001B6E33">
        <w:rPr>
          <w:rFonts w:eastAsia="Batang"/>
          <w:color w:val="000000" w:themeColor="text1"/>
        </w:rPr>
        <w:t>.</w:t>
      </w:r>
      <w:r w:rsidR="00E0514F">
        <w:rPr>
          <w:rFonts w:eastAsia="Batang"/>
          <w:color w:val="000000" w:themeColor="text1"/>
        </w:rPr>
        <w:t xml:space="preserve"> </w:t>
      </w:r>
      <w:r w:rsidR="00AB0D9A">
        <w:rPr>
          <w:rFonts w:eastAsia="Batang"/>
          <w:color w:val="000000" w:themeColor="text1"/>
        </w:rPr>
        <w:t>This should have</w:t>
      </w:r>
      <w:r w:rsidR="00E0514F">
        <w:rPr>
          <w:rFonts w:eastAsia="Batang"/>
          <w:color w:val="000000" w:themeColor="text1"/>
        </w:rPr>
        <w:t xml:space="preserve"> </w:t>
      </w:r>
      <w:r w:rsidR="001B6E33">
        <w:rPr>
          <w:rFonts w:eastAsia="Batang"/>
          <w:color w:val="000000" w:themeColor="text1"/>
        </w:rPr>
        <w:t xml:space="preserve">an </w:t>
      </w:r>
      <w:r w:rsidR="00E0514F">
        <w:rPr>
          <w:rFonts w:eastAsia="Batang"/>
          <w:color w:val="000000" w:themeColor="text1"/>
        </w:rPr>
        <w:t xml:space="preserve">impact </w:t>
      </w:r>
      <w:r w:rsidR="00DE13C6">
        <w:rPr>
          <w:rFonts w:eastAsia="Batang"/>
          <w:color w:val="000000" w:themeColor="text1"/>
        </w:rPr>
        <w:t>on near</w:t>
      </w:r>
      <w:r w:rsidR="001B6E33">
        <w:rPr>
          <w:rFonts w:eastAsia="Batang"/>
          <w:color w:val="000000" w:themeColor="text1"/>
        </w:rPr>
        <w:t>-</w:t>
      </w:r>
      <w:r w:rsidR="00DE13C6">
        <w:rPr>
          <w:rFonts w:eastAsia="Batang"/>
          <w:color w:val="000000" w:themeColor="text1"/>
        </w:rPr>
        <w:t>field channel modelling.</w:t>
      </w:r>
    </w:p>
    <w:p w14:paraId="29BB3B31" w14:textId="1A1EA09D" w:rsidR="00807C60" w:rsidRDefault="4B08EA91" w:rsidP="2776BAD4">
      <w:pPr>
        <w:pStyle w:val="Caption"/>
        <w:ind w:left="1276" w:hanging="992"/>
        <w:rPr>
          <w:rFonts w:eastAsia="Times New Roman"/>
          <w:i/>
          <w:iCs/>
          <w:color w:val="000000" w:themeColor="text1"/>
        </w:rPr>
      </w:pPr>
      <w:r w:rsidRPr="2776BAD4">
        <w:rPr>
          <w:rFonts w:eastAsia="Times New Roman"/>
          <w:i/>
          <w:iCs/>
          <w:color w:val="000000" w:themeColor="text1"/>
        </w:rPr>
        <w:t xml:space="preserve">Proposal </w:t>
      </w:r>
      <w:r w:rsidR="261FAC0E" w:rsidRPr="2776BAD4">
        <w:rPr>
          <w:rFonts w:eastAsia="Times New Roman"/>
          <w:i/>
          <w:iCs/>
          <w:color w:val="000000" w:themeColor="text1"/>
        </w:rPr>
        <w:t>3</w:t>
      </w:r>
      <w:r w:rsidRPr="2776BAD4">
        <w:rPr>
          <w:rFonts w:eastAsia="Times New Roman"/>
          <w:i/>
          <w:iCs/>
          <w:color w:val="000000" w:themeColor="text1"/>
        </w:rPr>
        <w:t>: Collect more simu</w:t>
      </w:r>
      <w:r w:rsidR="7677C67B" w:rsidRPr="2776BAD4">
        <w:rPr>
          <w:rFonts w:eastAsia="Times New Roman"/>
          <w:i/>
          <w:iCs/>
          <w:color w:val="000000" w:themeColor="text1"/>
        </w:rPr>
        <w:t xml:space="preserve">lations </w:t>
      </w:r>
      <w:r w:rsidRPr="2776BAD4">
        <w:rPr>
          <w:rFonts w:eastAsia="Times New Roman"/>
          <w:i/>
          <w:iCs/>
          <w:color w:val="000000" w:themeColor="text1"/>
        </w:rPr>
        <w:t>and measurement results for element-wise hand and body blockage loss</w:t>
      </w:r>
      <w:r w:rsidR="7677C67B" w:rsidRPr="2776BAD4">
        <w:rPr>
          <w:rFonts w:eastAsia="Times New Roman"/>
          <w:i/>
          <w:iCs/>
          <w:color w:val="000000" w:themeColor="text1"/>
        </w:rPr>
        <w:t xml:space="preserve"> </w:t>
      </w:r>
      <w:r w:rsidR="08C4A25D" w:rsidRPr="2776BAD4">
        <w:rPr>
          <w:rFonts w:eastAsia="Times New Roman"/>
          <w:i/>
          <w:iCs/>
          <w:color w:val="000000" w:themeColor="text1"/>
        </w:rPr>
        <w:t xml:space="preserve">for different use cases and hand </w:t>
      </w:r>
      <w:proofErr w:type="spellStart"/>
      <w:r w:rsidR="08C4A25D" w:rsidRPr="2776BAD4">
        <w:rPr>
          <w:rFonts w:eastAsia="Times New Roman"/>
          <w:i/>
          <w:iCs/>
          <w:color w:val="000000" w:themeColor="text1"/>
        </w:rPr>
        <w:t>gripings</w:t>
      </w:r>
      <w:proofErr w:type="spellEnd"/>
      <w:r w:rsidRPr="2776BAD4">
        <w:rPr>
          <w:rFonts w:eastAsia="Times New Roman"/>
          <w:i/>
          <w:iCs/>
          <w:color w:val="000000" w:themeColor="text1"/>
        </w:rPr>
        <w:t>.</w:t>
      </w:r>
    </w:p>
    <w:p w14:paraId="1504E02E" w14:textId="77777777" w:rsidR="00807C60" w:rsidRDefault="00807C60" w:rsidP="00D12918"/>
    <w:p w14:paraId="4B67D2F4" w14:textId="037EC590" w:rsidR="00B74DA5" w:rsidRPr="0038661C" w:rsidRDefault="009E4050" w:rsidP="00B42988">
      <w:pPr>
        <w:rPr>
          <w:rFonts w:eastAsia="DengXian"/>
          <w:lang w:eastAsia="zh-CN"/>
        </w:rPr>
      </w:pPr>
      <w:r w:rsidRPr="0038661C">
        <w:rPr>
          <w:rFonts w:eastAsia="DengXian"/>
          <w:lang w:eastAsia="zh-CN"/>
        </w:rPr>
        <w:t>In RAN1#116bis, the following agreements were made regarding the model</w:t>
      </w:r>
      <w:r w:rsidR="00A17A18" w:rsidRPr="0038661C">
        <w:rPr>
          <w:rFonts w:eastAsia="DengXian"/>
          <w:lang w:eastAsia="zh-CN"/>
        </w:rPr>
        <w:t>ing of spatial non-stationarity for antenna blockage:</w:t>
      </w:r>
    </w:p>
    <w:p w14:paraId="12524F11" w14:textId="77777777" w:rsidR="009E4050" w:rsidRPr="0038661C" w:rsidRDefault="009E4050" w:rsidP="00A17A18">
      <w:pPr>
        <w:spacing w:before="120" w:after="0"/>
        <w:ind w:left="284"/>
        <w:rPr>
          <w:rFonts w:eastAsia="DengXian"/>
          <w:b/>
          <w:bCs/>
          <w:lang w:eastAsia="zh-CN"/>
        </w:rPr>
      </w:pPr>
      <w:r w:rsidRPr="0038661C">
        <w:rPr>
          <w:rFonts w:eastAsia="DengXian"/>
          <w:b/>
          <w:bCs/>
          <w:highlight w:val="green"/>
          <w:lang w:eastAsia="zh-CN"/>
        </w:rPr>
        <w:t>Agreement</w:t>
      </w:r>
    </w:p>
    <w:p w14:paraId="7AAFFC3D" w14:textId="77777777" w:rsidR="009E4050" w:rsidRPr="0038661C" w:rsidRDefault="009E4050" w:rsidP="00A17A18">
      <w:pPr>
        <w:spacing w:before="120" w:after="120"/>
        <w:ind w:left="284"/>
        <w:rPr>
          <w:rFonts w:eastAsia="DengXian"/>
          <w:i/>
          <w:iCs/>
          <w:lang w:eastAsia="zh-CN"/>
        </w:rPr>
      </w:pPr>
      <w:r w:rsidRPr="0038661C">
        <w:rPr>
          <w:rFonts w:eastAsia="DengXian"/>
          <w:i/>
          <w:iCs/>
          <w:lang w:eastAsia="zh-CN"/>
        </w:rPr>
        <w:t>The following scenarios defined in TR38.901 should be considered for studying/modelling of spatial non-</w:t>
      </w:r>
      <w:proofErr w:type="gramStart"/>
      <w:r w:rsidRPr="0038661C">
        <w:rPr>
          <w:rFonts w:eastAsia="DengXian"/>
          <w:i/>
          <w:iCs/>
          <w:lang w:eastAsia="zh-CN"/>
        </w:rPr>
        <w:t>stationarity</w:t>
      </w:r>
      <w:proofErr w:type="gramEnd"/>
    </w:p>
    <w:p w14:paraId="4C6CB1C9" w14:textId="77777777" w:rsidR="009E4050" w:rsidRPr="0038661C" w:rsidRDefault="009E4050" w:rsidP="00A17A18">
      <w:pPr>
        <w:numPr>
          <w:ilvl w:val="0"/>
          <w:numId w:val="43"/>
        </w:numPr>
        <w:spacing w:before="120" w:after="120"/>
        <w:ind w:left="724"/>
        <w:rPr>
          <w:rFonts w:eastAsia="Batang"/>
          <w:i/>
          <w:iCs/>
        </w:rPr>
      </w:pPr>
      <w:r w:rsidRPr="0038661C">
        <w:rPr>
          <w:i/>
          <w:iCs/>
        </w:rPr>
        <w:t>UMi, UMa, Indoor office and Indoor factory</w:t>
      </w:r>
    </w:p>
    <w:p w14:paraId="00ED4F27" w14:textId="77777777" w:rsidR="009E4050" w:rsidRPr="0038661C" w:rsidRDefault="009E4050" w:rsidP="00A17A18">
      <w:pPr>
        <w:numPr>
          <w:ilvl w:val="0"/>
          <w:numId w:val="43"/>
        </w:numPr>
        <w:spacing w:before="120" w:after="120"/>
        <w:ind w:left="724"/>
        <w:rPr>
          <w:i/>
          <w:iCs/>
        </w:rPr>
      </w:pPr>
      <w:r w:rsidRPr="0038661C">
        <w:rPr>
          <w:i/>
          <w:iCs/>
        </w:rPr>
        <w:t xml:space="preserve">FFS: </w:t>
      </w:r>
      <w:proofErr w:type="spellStart"/>
      <w:r w:rsidRPr="0038661C">
        <w:rPr>
          <w:i/>
          <w:iCs/>
        </w:rPr>
        <w:t>RMa</w:t>
      </w:r>
      <w:proofErr w:type="spellEnd"/>
      <w:r w:rsidRPr="0038661C">
        <w:rPr>
          <w:i/>
          <w:iCs/>
        </w:rPr>
        <w:t xml:space="preserve"> and other new scenarios</w:t>
      </w:r>
    </w:p>
    <w:p w14:paraId="2B024A8F" w14:textId="77777777" w:rsidR="009E4050" w:rsidRPr="0038661C" w:rsidRDefault="009E4050" w:rsidP="00A17A18">
      <w:pPr>
        <w:spacing w:before="120" w:after="120"/>
        <w:ind w:left="284"/>
        <w:rPr>
          <w:b/>
          <w:bCs/>
          <w:i/>
          <w:iCs/>
        </w:rPr>
      </w:pPr>
    </w:p>
    <w:p w14:paraId="11F31D0E" w14:textId="77777777" w:rsidR="009E4050" w:rsidRPr="0038661C" w:rsidRDefault="009E4050" w:rsidP="00A17A18">
      <w:pPr>
        <w:spacing w:before="120" w:after="0"/>
        <w:ind w:left="284"/>
        <w:rPr>
          <w:rFonts w:ascii="Times" w:eastAsia="DengXian" w:hAnsi="Times"/>
          <w:b/>
          <w:bCs/>
          <w:szCs w:val="24"/>
          <w:highlight w:val="green"/>
          <w:lang w:eastAsia="zh-CN"/>
        </w:rPr>
      </w:pPr>
      <w:r w:rsidRPr="0038661C">
        <w:rPr>
          <w:rFonts w:eastAsia="DengXian"/>
          <w:b/>
          <w:bCs/>
          <w:highlight w:val="green"/>
          <w:lang w:eastAsia="zh-CN"/>
        </w:rPr>
        <w:t>Agreement</w:t>
      </w:r>
    </w:p>
    <w:p w14:paraId="36AE5D8B" w14:textId="77777777" w:rsidR="009E4050" w:rsidRPr="0038661C" w:rsidRDefault="009E4050" w:rsidP="00A17A18">
      <w:pPr>
        <w:spacing w:before="120" w:after="120"/>
        <w:ind w:left="284"/>
        <w:rPr>
          <w:rFonts w:eastAsia="DengXian"/>
          <w:i/>
          <w:iCs/>
          <w:lang w:eastAsia="zh-CN"/>
        </w:rPr>
      </w:pPr>
      <w:r w:rsidRPr="0038661C">
        <w:rPr>
          <w:rFonts w:eastAsia="DengXian"/>
          <w:i/>
          <w:iCs/>
          <w:lang w:eastAsia="zh-CN"/>
        </w:rPr>
        <w:lastRenderedPageBreak/>
        <w:t>For the modelling of spatial non-stationarity, at least the following options can be studied to identify the impacted ray/cluster and element-pair link:</w:t>
      </w:r>
    </w:p>
    <w:p w14:paraId="5A476936" w14:textId="77777777" w:rsidR="009E4050" w:rsidRPr="0038661C" w:rsidRDefault="009E4050" w:rsidP="00A17A18">
      <w:pPr>
        <w:numPr>
          <w:ilvl w:val="0"/>
          <w:numId w:val="43"/>
        </w:numPr>
        <w:spacing w:before="120" w:after="120"/>
        <w:ind w:left="724"/>
        <w:rPr>
          <w:rFonts w:eastAsia="Batang"/>
          <w:i/>
          <w:iCs/>
        </w:rPr>
      </w:pPr>
      <w:r w:rsidRPr="0038661C">
        <w:rPr>
          <w:i/>
          <w:iCs/>
        </w:rPr>
        <w:t>Option 1: Introducing</w:t>
      </w:r>
      <w:r w:rsidRPr="0038661C">
        <w:rPr>
          <w:rFonts w:eastAsia="DengXian"/>
          <w:i/>
          <w:iCs/>
          <w:lang w:eastAsia="zh-CN"/>
        </w:rPr>
        <w:t xml:space="preserve"> per</w:t>
      </w:r>
      <w:r w:rsidRPr="0038661C">
        <w:rPr>
          <w:i/>
          <w:iCs/>
        </w:rPr>
        <w:t xml:space="preserve"> ray/cluster the visible probability</w:t>
      </w:r>
      <w:r w:rsidRPr="0038661C">
        <w:rPr>
          <w:rFonts w:eastAsia="DengXian"/>
          <w:i/>
          <w:iCs/>
          <w:lang w:eastAsia="zh-CN"/>
        </w:rPr>
        <w:t xml:space="preserve">, or visibility </w:t>
      </w:r>
      <w:r w:rsidRPr="0038661C">
        <w:rPr>
          <w:i/>
          <w:iCs/>
        </w:rPr>
        <w:t>region</w:t>
      </w:r>
      <w:r w:rsidRPr="0038661C">
        <w:rPr>
          <w:rFonts w:eastAsia="DengXian"/>
          <w:i/>
          <w:iCs/>
          <w:lang w:eastAsia="zh-CN"/>
        </w:rPr>
        <w:t xml:space="preserve"> </w:t>
      </w:r>
      <w:r w:rsidRPr="0038661C">
        <w:rPr>
          <w:i/>
          <w:iCs/>
        </w:rPr>
        <w:t xml:space="preserve">for set of </w:t>
      </w:r>
      <w:proofErr w:type="gramStart"/>
      <w:r w:rsidRPr="0038661C">
        <w:rPr>
          <w:i/>
          <w:iCs/>
        </w:rPr>
        <w:t>antenna</w:t>
      </w:r>
      <w:proofErr w:type="gramEnd"/>
      <w:r w:rsidRPr="0038661C">
        <w:rPr>
          <w:i/>
          <w:iCs/>
        </w:rPr>
        <w:t xml:space="preserve"> element</w:t>
      </w:r>
    </w:p>
    <w:p w14:paraId="009C1855" w14:textId="77777777" w:rsidR="009E4050" w:rsidRPr="0038661C" w:rsidRDefault="009E4050" w:rsidP="00A17A18">
      <w:pPr>
        <w:numPr>
          <w:ilvl w:val="0"/>
          <w:numId w:val="43"/>
        </w:numPr>
        <w:spacing w:before="120" w:after="120"/>
        <w:ind w:left="724"/>
        <w:rPr>
          <w:i/>
          <w:iCs/>
        </w:rPr>
      </w:pPr>
      <w:r w:rsidRPr="0038661C">
        <w:rPr>
          <w:i/>
          <w:iCs/>
        </w:rPr>
        <w:t xml:space="preserve">Option 2: Introducing the </w:t>
      </w:r>
      <w:r w:rsidRPr="0038661C">
        <w:rPr>
          <w:rFonts w:eastAsia="DengXian"/>
          <w:i/>
          <w:iCs/>
          <w:lang w:eastAsia="zh-CN"/>
        </w:rPr>
        <w:t xml:space="preserve">physical blocker to emulate the </w:t>
      </w:r>
      <w:r w:rsidRPr="0038661C">
        <w:rPr>
          <w:i/>
          <w:iCs/>
        </w:rPr>
        <w:t>blockage impact on the link for each element-</w:t>
      </w:r>
      <w:proofErr w:type="gramStart"/>
      <w:r w:rsidRPr="0038661C">
        <w:rPr>
          <w:i/>
          <w:iCs/>
        </w:rPr>
        <w:t>pair</w:t>
      </w:r>
      <w:proofErr w:type="gramEnd"/>
      <w:r w:rsidRPr="0038661C">
        <w:rPr>
          <w:i/>
          <w:iCs/>
        </w:rPr>
        <w:t xml:space="preserve">   </w:t>
      </w:r>
    </w:p>
    <w:p w14:paraId="7F5E34F0" w14:textId="77777777" w:rsidR="009E4050" w:rsidRPr="0038661C" w:rsidRDefault="009E4050" w:rsidP="00A17A18">
      <w:pPr>
        <w:ind w:left="284"/>
        <w:rPr>
          <w:i/>
          <w:iCs/>
        </w:rPr>
      </w:pPr>
      <w:r w:rsidRPr="0038661C">
        <w:rPr>
          <w:i/>
          <w:iCs/>
        </w:rPr>
        <w:t>Note: The consistency across antenna elements and across clusters should be guaranteed.</w:t>
      </w:r>
    </w:p>
    <w:p w14:paraId="3721EDAC" w14:textId="47F08CC2" w:rsidR="00B060C9" w:rsidRPr="0038661C" w:rsidRDefault="00893B93" w:rsidP="00B060C9">
      <w:pPr>
        <w:spacing w:before="120" w:after="120"/>
        <w:jc w:val="both"/>
        <w:rPr>
          <w:rFonts w:eastAsia="DengXian"/>
          <w:lang w:eastAsia="zh-CN"/>
        </w:rPr>
      </w:pPr>
      <w:r w:rsidRPr="0038661C">
        <w:rPr>
          <w:rFonts w:eastAsia="DengXian"/>
          <w:lang w:eastAsia="zh-CN"/>
        </w:rPr>
        <w:t xml:space="preserve">In </w:t>
      </w:r>
      <w:r w:rsidR="00045953" w:rsidRPr="0038661C">
        <w:rPr>
          <w:rFonts w:eastAsia="DengXian"/>
          <w:lang w:eastAsia="zh-CN"/>
        </w:rPr>
        <w:t>TR 38.90</w:t>
      </w:r>
      <w:r w:rsidR="00C75793" w:rsidRPr="0038661C">
        <w:rPr>
          <w:rFonts w:eastAsia="DengXian"/>
          <w:lang w:eastAsia="zh-CN"/>
        </w:rPr>
        <w:t>1</w:t>
      </w:r>
      <w:r w:rsidR="005730F1" w:rsidRPr="0038661C">
        <w:rPr>
          <w:rFonts w:eastAsia="DengXian"/>
          <w:lang w:eastAsia="zh-CN"/>
        </w:rPr>
        <w:fldChar w:fldCharType="begin"/>
      </w:r>
      <w:r w:rsidR="005730F1" w:rsidRPr="0038661C">
        <w:rPr>
          <w:rFonts w:eastAsia="DengXian"/>
          <w:lang w:eastAsia="zh-CN"/>
        </w:rPr>
        <w:instrText xml:space="preserve"> REF _Ref166062294 \n \h  \* MERGEFORMAT </w:instrText>
      </w:r>
      <w:r w:rsidR="005730F1" w:rsidRPr="0038661C">
        <w:rPr>
          <w:rFonts w:eastAsia="DengXian"/>
          <w:lang w:eastAsia="zh-CN"/>
        </w:rPr>
      </w:r>
      <w:r w:rsidR="005730F1" w:rsidRPr="0038661C">
        <w:rPr>
          <w:rFonts w:eastAsia="DengXian"/>
          <w:lang w:eastAsia="zh-CN"/>
        </w:rPr>
        <w:fldChar w:fldCharType="separate"/>
      </w:r>
      <w:r w:rsidR="00A922E4" w:rsidRPr="0038661C">
        <w:rPr>
          <w:rFonts w:eastAsia="DengXian"/>
          <w:lang w:eastAsia="zh-CN"/>
        </w:rPr>
        <w:t>[2]</w:t>
      </w:r>
      <w:r w:rsidR="005730F1" w:rsidRPr="0038661C">
        <w:rPr>
          <w:rFonts w:eastAsia="DengXian"/>
          <w:lang w:eastAsia="zh-CN"/>
        </w:rPr>
        <w:fldChar w:fldCharType="end"/>
      </w:r>
      <w:r w:rsidR="00C75793" w:rsidRPr="0038661C">
        <w:rPr>
          <w:rFonts w:eastAsia="DengXian"/>
          <w:lang w:eastAsia="zh-CN"/>
        </w:rPr>
        <w:t>, two blockage models are defined. Specifically</w:t>
      </w:r>
      <w:r w:rsidR="005730F1" w:rsidRPr="0038661C">
        <w:rPr>
          <w:rFonts w:eastAsia="DengXian"/>
          <w:lang w:eastAsia="zh-CN"/>
        </w:rPr>
        <w:t>,</w:t>
      </w:r>
      <w:r w:rsidR="00C75793" w:rsidRPr="0038661C">
        <w:rPr>
          <w:rFonts w:eastAsia="DengXian"/>
          <w:lang w:eastAsia="zh-CN"/>
        </w:rPr>
        <w:t xml:space="preserve"> </w:t>
      </w:r>
      <w:r w:rsidR="00A1693B" w:rsidRPr="0038661C">
        <w:rPr>
          <w:rFonts w:eastAsia="DengXian"/>
          <w:lang w:eastAsia="zh-CN"/>
        </w:rPr>
        <w:t>blockage model A</w:t>
      </w:r>
      <w:r w:rsidR="003358C5" w:rsidRPr="0038661C">
        <w:rPr>
          <w:rFonts w:eastAsia="DengXian"/>
          <w:lang w:eastAsia="zh-CN"/>
        </w:rPr>
        <w:t xml:space="preserve"> is </w:t>
      </w:r>
      <w:r w:rsidR="005E07D1" w:rsidRPr="0038661C">
        <w:rPr>
          <w:rFonts w:eastAsia="DengXian"/>
          <w:lang w:eastAsia="zh-CN"/>
        </w:rPr>
        <w:t>adopting</w:t>
      </w:r>
      <w:r w:rsidR="00C44242" w:rsidRPr="0038661C">
        <w:rPr>
          <w:rFonts w:eastAsia="DengXian"/>
          <w:lang w:eastAsia="zh-CN"/>
        </w:rPr>
        <w:t xml:space="preserve"> </w:t>
      </w:r>
      <w:r w:rsidR="00086001" w:rsidRPr="0038661C">
        <w:rPr>
          <w:rFonts w:eastAsia="DengXian"/>
          <w:lang w:eastAsia="zh-CN"/>
        </w:rPr>
        <w:t>a st</w:t>
      </w:r>
      <w:r w:rsidR="00ED45D8" w:rsidRPr="0038661C">
        <w:rPr>
          <w:rFonts w:eastAsia="DengXian"/>
          <w:lang w:eastAsia="zh-CN"/>
        </w:rPr>
        <w:t>o</w:t>
      </w:r>
      <w:r w:rsidR="00086001" w:rsidRPr="0038661C">
        <w:rPr>
          <w:rFonts w:eastAsia="DengXian"/>
          <w:lang w:eastAsia="zh-CN"/>
        </w:rPr>
        <w:t>chast</w:t>
      </w:r>
      <w:r w:rsidR="00ED45D8" w:rsidRPr="0038661C">
        <w:rPr>
          <w:rFonts w:eastAsia="DengXian"/>
          <w:lang w:eastAsia="zh-CN"/>
        </w:rPr>
        <w:t>i</w:t>
      </w:r>
      <w:r w:rsidR="00086001" w:rsidRPr="0038661C">
        <w:rPr>
          <w:rFonts w:eastAsia="DengXian"/>
          <w:lang w:eastAsia="zh-CN"/>
        </w:rPr>
        <w:t>c method</w:t>
      </w:r>
      <w:r w:rsidR="00ED45D8" w:rsidRPr="0038661C">
        <w:rPr>
          <w:rFonts w:eastAsia="DengXian"/>
          <w:lang w:eastAsia="zh-CN"/>
        </w:rPr>
        <w:t xml:space="preserve"> </w:t>
      </w:r>
      <w:r w:rsidR="00B060C9" w:rsidRPr="0038661C">
        <w:rPr>
          <w:rFonts w:eastAsia="DengXian"/>
          <w:lang w:eastAsia="zh-CN"/>
        </w:rPr>
        <w:t>and blockage model B is adopting a geometric method for capturing human and vehicular blocking. Both blockage model A and B aim to capture the blockage effect happen</w:t>
      </w:r>
      <w:r w:rsidR="00556C7F" w:rsidRPr="0038661C">
        <w:rPr>
          <w:rFonts w:eastAsia="DengXian"/>
          <w:lang w:eastAsia="zh-CN"/>
        </w:rPr>
        <w:t>ing</w:t>
      </w:r>
      <w:r w:rsidR="00B060C9" w:rsidRPr="0038661C">
        <w:rPr>
          <w:rFonts w:eastAsia="DengXian"/>
          <w:lang w:eastAsia="zh-CN"/>
        </w:rPr>
        <w:t xml:space="preserve"> in the far field, which adds additional attenuation to the whole link.</w:t>
      </w:r>
    </w:p>
    <w:p w14:paraId="326F2010" w14:textId="77777777" w:rsidR="00580C03" w:rsidRPr="0038661C" w:rsidRDefault="00580C03" w:rsidP="00B060C9">
      <w:pPr>
        <w:spacing w:before="120" w:after="120"/>
        <w:jc w:val="both"/>
        <w:rPr>
          <w:rFonts w:eastAsia="DengXian"/>
          <w:lang w:eastAsia="zh-CN"/>
        </w:rPr>
      </w:pPr>
    </w:p>
    <w:p w14:paraId="2BA7C11E" w14:textId="34F40965" w:rsidR="00B060C9" w:rsidRPr="003174B6" w:rsidRDefault="119774AB" w:rsidP="2776BAD4">
      <w:pPr>
        <w:pStyle w:val="Caption"/>
        <w:ind w:left="1560" w:hanging="1276"/>
        <w:rPr>
          <w:rFonts w:eastAsia="Times New Roman"/>
          <w:i/>
          <w:iCs/>
          <w:color w:val="000000" w:themeColor="text1"/>
        </w:rPr>
      </w:pPr>
      <w:bookmarkStart w:id="9" w:name="_Ref166066860"/>
      <w:r w:rsidRPr="2776BAD4">
        <w:rPr>
          <w:rFonts w:eastAsia="Times New Roman"/>
          <w:i/>
          <w:iCs/>
        </w:rPr>
        <w:t xml:space="preserve">Observation </w:t>
      </w:r>
      <w:r w:rsidR="30005CD2" w:rsidRPr="2776BAD4">
        <w:rPr>
          <w:rFonts w:eastAsia="Times New Roman"/>
          <w:i/>
          <w:iCs/>
        </w:rPr>
        <w:t>5</w:t>
      </w:r>
      <w:r w:rsidRPr="2776BAD4">
        <w:rPr>
          <w:rFonts w:eastAsia="Times New Roman"/>
          <w:i/>
          <w:iCs/>
        </w:rPr>
        <w:t>:</w:t>
      </w:r>
      <w:r w:rsidR="00B060C9">
        <w:tab/>
      </w:r>
      <w:r w:rsidRPr="2776BAD4">
        <w:rPr>
          <w:rFonts w:eastAsia="Times New Roman"/>
          <w:i/>
          <w:iCs/>
          <w:color w:val="000000" w:themeColor="text1"/>
        </w:rPr>
        <w:t xml:space="preserve">The current blockage model in TR 38.901 does not capture the near-field </w:t>
      </w:r>
      <w:proofErr w:type="gramStart"/>
      <w:r w:rsidRPr="2776BAD4">
        <w:rPr>
          <w:rFonts w:eastAsia="Times New Roman"/>
          <w:i/>
          <w:iCs/>
          <w:color w:val="000000" w:themeColor="text1"/>
        </w:rPr>
        <w:t>effect, and</w:t>
      </w:r>
      <w:proofErr w:type="gramEnd"/>
      <w:r w:rsidRPr="2776BAD4">
        <w:rPr>
          <w:rFonts w:eastAsia="Times New Roman"/>
          <w:i/>
          <w:iCs/>
          <w:color w:val="000000" w:themeColor="text1"/>
        </w:rPr>
        <w:t xml:space="preserve"> does not provide proper element-wise channel blockage modelling</w:t>
      </w:r>
      <w:r w:rsidR="7CA9EDCE" w:rsidRPr="2776BAD4">
        <w:rPr>
          <w:rFonts w:eastAsia="Times New Roman"/>
          <w:i/>
          <w:iCs/>
          <w:color w:val="000000" w:themeColor="text1"/>
        </w:rPr>
        <w:t xml:space="preserve"> for UEs</w:t>
      </w:r>
      <w:r w:rsidRPr="2776BAD4">
        <w:rPr>
          <w:rFonts w:eastAsia="Times New Roman"/>
          <w:i/>
          <w:iCs/>
          <w:color w:val="000000" w:themeColor="text1"/>
        </w:rPr>
        <w:t>.</w:t>
      </w:r>
      <w:r w:rsidR="13B8F64A" w:rsidRPr="2776BAD4">
        <w:rPr>
          <w:rFonts w:eastAsia="Times New Roman"/>
          <w:i/>
          <w:iCs/>
          <w:color w:val="000000" w:themeColor="text1"/>
        </w:rPr>
        <w:t xml:space="preserve"> Further discussion </w:t>
      </w:r>
      <w:r w:rsidR="48464DBE" w:rsidRPr="2776BAD4">
        <w:rPr>
          <w:rFonts w:eastAsia="Times New Roman"/>
          <w:i/>
          <w:iCs/>
          <w:color w:val="000000" w:themeColor="text1"/>
        </w:rPr>
        <w:t xml:space="preserve">should be included </w:t>
      </w:r>
      <w:r w:rsidR="13B8F64A" w:rsidRPr="2776BAD4">
        <w:rPr>
          <w:rFonts w:eastAsia="Times New Roman"/>
          <w:i/>
          <w:iCs/>
          <w:color w:val="000000" w:themeColor="text1"/>
        </w:rPr>
        <w:t>in 9.8.</w:t>
      </w:r>
      <w:r w:rsidR="6E400FB6" w:rsidRPr="2776BAD4">
        <w:rPr>
          <w:rFonts w:eastAsia="Times New Roman"/>
          <w:i/>
          <w:iCs/>
          <w:color w:val="000000" w:themeColor="text1"/>
        </w:rPr>
        <w:t>2</w:t>
      </w:r>
      <w:bookmarkEnd w:id="9"/>
    </w:p>
    <w:p w14:paraId="27CABDD2" w14:textId="625D64FD" w:rsidR="00724E57" w:rsidRPr="0038661C" w:rsidRDefault="49F9A6A2" w:rsidP="2776BAD4">
      <w:pPr>
        <w:pStyle w:val="Caption"/>
        <w:ind w:left="1418" w:hanging="1134"/>
        <w:rPr>
          <w:rFonts w:eastAsia="Times New Roman"/>
          <w:i/>
          <w:iCs/>
        </w:rPr>
      </w:pPr>
      <w:r w:rsidRPr="2776BAD4">
        <w:rPr>
          <w:rFonts w:eastAsia="Times New Roman"/>
          <w:i/>
          <w:iCs/>
        </w:rPr>
        <w:t xml:space="preserve">Proposal </w:t>
      </w:r>
      <w:r w:rsidR="585ED7B8" w:rsidRPr="2776BAD4">
        <w:rPr>
          <w:rFonts w:eastAsia="Times New Roman"/>
          <w:i/>
          <w:iCs/>
        </w:rPr>
        <w:t>4</w:t>
      </w:r>
      <w:r w:rsidRPr="2776BAD4">
        <w:rPr>
          <w:rFonts w:eastAsia="Times New Roman"/>
          <w:i/>
          <w:iCs/>
        </w:rPr>
        <w:t>:</w:t>
      </w:r>
      <w:r w:rsidR="00A707BB">
        <w:tab/>
      </w:r>
      <w:r w:rsidRPr="2776BAD4">
        <w:rPr>
          <w:rFonts w:eastAsia="Times New Roman"/>
          <w:i/>
          <w:iCs/>
        </w:rPr>
        <w:t xml:space="preserve">Further study spatial non-stationarity of UEs due to </w:t>
      </w:r>
      <w:r w:rsidR="043A9A1F" w:rsidRPr="2776BAD4">
        <w:rPr>
          <w:rFonts w:eastAsia="Times New Roman"/>
          <w:i/>
          <w:iCs/>
        </w:rPr>
        <w:t>body</w:t>
      </w:r>
      <w:r w:rsidRPr="2776BAD4">
        <w:rPr>
          <w:rFonts w:eastAsia="Times New Roman"/>
          <w:i/>
          <w:iCs/>
        </w:rPr>
        <w:t xml:space="preserve"> blockage.</w:t>
      </w:r>
    </w:p>
    <w:p w14:paraId="753DDC01" w14:textId="2CD696E2" w:rsidR="00FE7011" w:rsidRPr="0038661C" w:rsidRDefault="00FE7011" w:rsidP="000C5502">
      <w:pPr>
        <w:spacing w:before="120" w:after="120"/>
        <w:jc w:val="both"/>
        <w:rPr>
          <w:rFonts w:eastAsia="DengXian"/>
          <w:lang w:eastAsia="zh-CN"/>
        </w:rPr>
      </w:pPr>
    </w:p>
    <w:p w14:paraId="698EE4D8" w14:textId="77777777" w:rsidR="00205BC9" w:rsidRDefault="00205BC9" w:rsidP="00205BC9">
      <w:pPr>
        <w:pStyle w:val="Heading3"/>
        <w:rPr>
          <w:lang w:val="en-US" w:eastAsia="zh-CN"/>
        </w:rPr>
      </w:pPr>
      <w:r>
        <w:rPr>
          <w:lang w:val="en-US" w:eastAsia="zh-CN"/>
        </w:rPr>
        <w:t>B</w:t>
      </w:r>
      <w:r w:rsidRPr="00201A3E">
        <w:rPr>
          <w:lang w:val="en-US" w:eastAsia="zh-CN"/>
        </w:rPr>
        <w:t xml:space="preserve">ody loss considering hand effects and antenna </w:t>
      </w:r>
      <w:proofErr w:type="gramStart"/>
      <w:r w:rsidRPr="00201A3E">
        <w:rPr>
          <w:lang w:val="en-US" w:eastAsia="zh-CN"/>
        </w:rPr>
        <w:t>locations</w:t>
      </w:r>
      <w:proofErr w:type="gramEnd"/>
    </w:p>
    <w:p w14:paraId="31E9E45B" w14:textId="63841E93" w:rsidR="00205BC9" w:rsidRDefault="00205BC9" w:rsidP="00205BC9">
      <w:pPr>
        <w:spacing w:before="120" w:after="120"/>
        <w:rPr>
          <w:rFonts w:eastAsia="DengXian"/>
          <w:lang w:eastAsia="zh-CN"/>
        </w:rPr>
      </w:pPr>
      <w:r w:rsidRPr="0038661C">
        <w:rPr>
          <w:rFonts w:eastAsia="DengXian"/>
          <w:lang w:eastAsia="zh-CN"/>
        </w:rPr>
        <w:t xml:space="preserve">An example of sets </w:t>
      </w:r>
      <w:r w:rsidR="00E76F1A">
        <w:rPr>
          <w:rFonts w:eastAsia="DengXian"/>
          <w:lang w:eastAsia="zh-CN"/>
        </w:rPr>
        <w:t xml:space="preserve">of </w:t>
      </w:r>
      <w:r w:rsidRPr="0038661C">
        <w:rPr>
          <w:rFonts w:eastAsia="DengXian"/>
          <w:lang w:eastAsia="zh-CN"/>
        </w:rPr>
        <w:t>self-blockage antenna attenuation parameter</w:t>
      </w:r>
      <w:r w:rsidR="0014709F">
        <w:rPr>
          <w:rFonts w:eastAsia="DengXian"/>
          <w:lang w:eastAsia="zh-CN"/>
        </w:rPr>
        <w:t>s</w:t>
      </w:r>
      <w:r w:rsidR="00C709FD">
        <w:rPr>
          <w:rFonts w:eastAsia="DengXian"/>
          <w:lang w:eastAsia="zh-CN"/>
        </w:rPr>
        <w:t xml:space="preserve">, </w:t>
      </w:r>
      <w:r w:rsidR="0014709F">
        <w:rPr>
          <w:rFonts w:eastAsia="DengXian"/>
          <w:lang w:eastAsia="zh-CN"/>
        </w:rPr>
        <w:t>i.e</w:t>
      </w:r>
      <w:r>
        <w:rPr>
          <w:rFonts w:eastAsia="DengXian"/>
          <w:lang w:eastAsia="zh-CN"/>
        </w:rPr>
        <w:t>.</w:t>
      </w:r>
      <w:r w:rsidR="00C709FD">
        <w:rPr>
          <w:rFonts w:eastAsia="DengXian"/>
          <w:lang w:eastAsia="zh-CN"/>
        </w:rPr>
        <w:t>,</w:t>
      </w:r>
      <w:r>
        <w:rPr>
          <w:rFonts w:eastAsia="DengXian"/>
          <w:lang w:eastAsia="zh-CN"/>
        </w:rPr>
        <w:t xml:space="preserve"> the total efficiency </w:t>
      </w:r>
      <w:r w:rsidR="00667FA5">
        <w:rPr>
          <w:rFonts w:eastAsia="DengXian"/>
          <w:lang w:eastAsia="zh-CN"/>
        </w:rPr>
        <w:t>including body loss</w:t>
      </w:r>
      <w:r w:rsidR="00C709FD">
        <w:rPr>
          <w:rFonts w:eastAsia="DengXian"/>
          <w:lang w:eastAsia="zh-CN"/>
        </w:rPr>
        <w:t>,</w:t>
      </w:r>
      <w:r w:rsidR="00667FA5">
        <w:rPr>
          <w:rFonts w:eastAsia="DengXian"/>
          <w:lang w:eastAsia="zh-CN"/>
        </w:rPr>
        <w:t xml:space="preserve"> </w:t>
      </w:r>
      <w:r>
        <w:rPr>
          <w:rFonts w:eastAsia="DengXian"/>
          <w:lang w:eastAsia="zh-CN"/>
        </w:rPr>
        <w:t>measured for the mockup</w:t>
      </w:r>
      <w:r w:rsidR="0093324E">
        <w:rPr>
          <w:rFonts w:eastAsia="DengXian"/>
          <w:lang w:eastAsia="zh-CN"/>
        </w:rPr>
        <w:t xml:space="preserve"> </w:t>
      </w:r>
      <w:r w:rsidR="00AE17EB">
        <w:rPr>
          <w:rFonts w:eastAsia="DengXian"/>
          <w:lang w:eastAsia="zh-CN"/>
        </w:rPr>
        <w:t>of</w:t>
      </w:r>
      <w:r w:rsidR="0093324E">
        <w:rPr>
          <w:rFonts w:eastAsia="DengXian"/>
          <w:lang w:eastAsia="zh-CN"/>
        </w:rPr>
        <w:t xml:space="preserve"> </w:t>
      </w:r>
      <w:r w:rsidR="00AE17EB">
        <w:rPr>
          <w:rFonts w:eastAsia="DengXian"/>
          <w:lang w:eastAsia="zh-CN"/>
        </w:rPr>
        <w:t>F</w:t>
      </w:r>
      <w:r w:rsidR="0093324E">
        <w:rPr>
          <w:rFonts w:eastAsia="DengXian"/>
          <w:lang w:eastAsia="zh-CN"/>
        </w:rPr>
        <w:t>igure 1</w:t>
      </w:r>
      <w:r>
        <w:rPr>
          <w:rFonts w:eastAsia="DengXian"/>
          <w:lang w:eastAsia="zh-CN"/>
        </w:rPr>
        <w:t xml:space="preserve"> </w:t>
      </w:r>
      <w:r w:rsidRPr="0038661C">
        <w:rPr>
          <w:rFonts w:eastAsia="DengXian"/>
          <w:lang w:eastAsia="zh-CN"/>
        </w:rPr>
        <w:t xml:space="preserve">for </w:t>
      </w:r>
      <w:r w:rsidR="00045EA8">
        <w:rPr>
          <w:rFonts w:eastAsia="DengXian"/>
          <w:lang w:eastAsia="zh-CN"/>
        </w:rPr>
        <w:t xml:space="preserve">the </w:t>
      </w:r>
      <w:r w:rsidRPr="0038661C">
        <w:rPr>
          <w:rFonts w:eastAsia="DengXian"/>
          <w:lang w:eastAsia="zh-CN"/>
        </w:rPr>
        <w:t xml:space="preserve">use </w:t>
      </w:r>
      <w:r w:rsidR="00B961D9">
        <w:rPr>
          <w:rFonts w:eastAsia="DengXian"/>
          <w:lang w:eastAsia="zh-CN"/>
        </w:rPr>
        <w:t>case</w:t>
      </w:r>
      <w:r w:rsidR="00045EA8">
        <w:rPr>
          <w:rFonts w:eastAsia="DengXian"/>
          <w:lang w:eastAsia="zh-CN"/>
        </w:rPr>
        <w:t>s</w:t>
      </w:r>
      <w:r w:rsidR="00832A7D">
        <w:rPr>
          <w:rFonts w:eastAsia="DengXian"/>
          <w:lang w:eastAsia="zh-CN"/>
        </w:rPr>
        <w:t xml:space="preserve"> </w:t>
      </w:r>
      <w:r w:rsidR="00045EA8">
        <w:rPr>
          <w:rFonts w:eastAsia="DengXian"/>
          <w:lang w:eastAsia="zh-CN"/>
        </w:rPr>
        <w:t>of</w:t>
      </w:r>
      <w:r w:rsidR="00832A7D">
        <w:rPr>
          <w:rFonts w:eastAsia="DengXian"/>
          <w:lang w:eastAsia="zh-CN"/>
        </w:rPr>
        <w:t xml:space="preserve"> </w:t>
      </w:r>
      <w:r w:rsidR="00045EA8">
        <w:rPr>
          <w:rFonts w:eastAsia="DengXian"/>
          <w:lang w:eastAsia="zh-CN"/>
        </w:rPr>
        <w:t>F</w:t>
      </w:r>
      <w:r w:rsidR="00832A7D">
        <w:rPr>
          <w:rFonts w:eastAsia="DengXian"/>
          <w:lang w:eastAsia="zh-CN"/>
        </w:rPr>
        <w:t>igure</w:t>
      </w:r>
      <w:r w:rsidR="0014709F">
        <w:rPr>
          <w:rFonts w:eastAsia="DengXian"/>
          <w:lang w:eastAsia="zh-CN"/>
        </w:rPr>
        <w:t>s</w:t>
      </w:r>
      <w:r w:rsidR="00832A7D">
        <w:rPr>
          <w:rFonts w:eastAsia="DengXian"/>
          <w:lang w:eastAsia="zh-CN"/>
        </w:rPr>
        <w:t xml:space="preserve"> </w:t>
      </w:r>
      <w:r w:rsidR="007C60AB">
        <w:rPr>
          <w:rFonts w:eastAsia="DengXian"/>
          <w:lang w:eastAsia="zh-CN"/>
        </w:rPr>
        <w:t>7,</w:t>
      </w:r>
      <w:r w:rsidR="00045EA8">
        <w:rPr>
          <w:rFonts w:eastAsia="DengXian"/>
          <w:lang w:eastAsia="zh-CN"/>
        </w:rPr>
        <w:t xml:space="preserve"> </w:t>
      </w:r>
      <w:r w:rsidR="007C60AB">
        <w:rPr>
          <w:rFonts w:eastAsia="DengXian"/>
          <w:lang w:eastAsia="zh-CN"/>
        </w:rPr>
        <w:t>8</w:t>
      </w:r>
      <w:r w:rsidR="00045EA8">
        <w:rPr>
          <w:rFonts w:eastAsia="DengXian"/>
          <w:lang w:eastAsia="zh-CN"/>
        </w:rPr>
        <w:t>,</w:t>
      </w:r>
      <w:r w:rsidR="00832A7D">
        <w:rPr>
          <w:rFonts w:eastAsia="DengXian"/>
          <w:lang w:eastAsia="zh-CN"/>
        </w:rPr>
        <w:t xml:space="preserve"> and </w:t>
      </w:r>
      <w:r w:rsidR="007C60AB">
        <w:rPr>
          <w:rFonts w:eastAsia="DengXian"/>
          <w:lang w:eastAsia="zh-CN"/>
        </w:rPr>
        <w:t>9</w:t>
      </w:r>
      <w:r w:rsidR="00786C5B">
        <w:rPr>
          <w:rFonts w:eastAsia="DengXian"/>
          <w:lang w:eastAsia="zh-CN"/>
        </w:rPr>
        <w:t>,</w:t>
      </w:r>
      <w:r w:rsidRPr="0038661C">
        <w:rPr>
          <w:rFonts w:eastAsia="DengXian"/>
          <w:lang w:eastAsia="zh-CN"/>
        </w:rPr>
        <w:t xml:space="preserve"> </w:t>
      </w:r>
      <w:r w:rsidR="00786C5B">
        <w:rPr>
          <w:rFonts w:eastAsia="DengXian"/>
          <w:lang w:eastAsia="zh-CN"/>
        </w:rPr>
        <w:t>is</w:t>
      </w:r>
      <w:r w:rsidRPr="0038661C">
        <w:rPr>
          <w:rFonts w:eastAsia="DengXian"/>
          <w:lang w:eastAsia="zh-CN"/>
        </w:rPr>
        <w:t xml:space="preserve"> shown in </w:t>
      </w:r>
      <w:r w:rsidRPr="0038661C">
        <w:rPr>
          <w:rFonts w:eastAsia="DengXian"/>
          <w:lang w:eastAsia="zh-CN"/>
        </w:rPr>
        <w:fldChar w:fldCharType="begin"/>
      </w:r>
      <w:r w:rsidRPr="0038661C">
        <w:rPr>
          <w:rFonts w:eastAsia="DengXian"/>
          <w:lang w:eastAsia="zh-CN"/>
        </w:rPr>
        <w:instrText xml:space="preserve"> REF _Ref166066983 \h </w:instrText>
      </w:r>
      <w:r w:rsidRPr="0038661C">
        <w:rPr>
          <w:rFonts w:eastAsia="DengXian"/>
          <w:lang w:eastAsia="zh-CN"/>
        </w:rPr>
      </w:r>
      <w:r w:rsidRPr="0038661C">
        <w:rPr>
          <w:rFonts w:eastAsia="DengXian"/>
          <w:lang w:eastAsia="zh-CN"/>
        </w:rPr>
        <w:fldChar w:fldCharType="separate"/>
      </w:r>
      <w:r w:rsidRPr="0038661C">
        <w:rPr>
          <w:b/>
          <w:bCs/>
        </w:rPr>
        <w:t xml:space="preserve">Table </w:t>
      </w:r>
      <w:r w:rsidRPr="0038661C">
        <w:rPr>
          <w:b/>
          <w:bCs/>
          <w:noProof/>
        </w:rPr>
        <w:t>4</w:t>
      </w:r>
      <w:r w:rsidRPr="0038661C">
        <w:rPr>
          <w:rFonts w:eastAsia="DengXian"/>
          <w:lang w:eastAsia="zh-CN"/>
        </w:rPr>
        <w:fldChar w:fldCharType="end"/>
      </w:r>
      <w:r w:rsidRPr="0038661C">
        <w:rPr>
          <w:rFonts w:eastAsia="DengXian"/>
          <w:lang w:eastAsia="zh-CN"/>
        </w:rPr>
        <w:t xml:space="preserve"> below.</w:t>
      </w:r>
    </w:p>
    <w:p w14:paraId="74EA49C7" w14:textId="77777777" w:rsidR="00205BC9" w:rsidRPr="0038661C" w:rsidRDefault="00205BC9" w:rsidP="00205BC9">
      <w:pPr>
        <w:spacing w:before="120" w:after="120"/>
        <w:rPr>
          <w:rFonts w:eastAsia="DengXian"/>
          <w:lang w:eastAsia="zh-CN"/>
        </w:rPr>
      </w:pPr>
    </w:p>
    <w:tbl>
      <w:tblPr>
        <w:tblStyle w:val="TableGrid"/>
        <w:tblW w:w="0" w:type="auto"/>
        <w:jc w:val="center"/>
        <w:tblCellMar>
          <w:top w:w="28" w:type="dxa"/>
          <w:bottom w:w="28" w:type="dxa"/>
        </w:tblCellMar>
        <w:tblLook w:val="04A0" w:firstRow="1" w:lastRow="0" w:firstColumn="1" w:lastColumn="0" w:noHBand="0" w:noVBand="1"/>
      </w:tblPr>
      <w:tblGrid>
        <w:gridCol w:w="1247"/>
        <w:gridCol w:w="1644"/>
        <w:gridCol w:w="1644"/>
        <w:gridCol w:w="1644"/>
      </w:tblGrid>
      <w:tr w:rsidR="00205BC9" w:rsidRPr="0038661C" w14:paraId="355F3E07" w14:textId="77777777" w:rsidTr="002039FF">
        <w:trPr>
          <w:jc w:val="center"/>
        </w:trPr>
        <w:tc>
          <w:tcPr>
            <w:tcW w:w="1247" w:type="dxa"/>
            <w:shd w:val="clear" w:color="auto" w:fill="4472C4" w:themeFill="accent5"/>
          </w:tcPr>
          <w:p w14:paraId="5B1D4583" w14:textId="5E95CC1C" w:rsidR="00205BC9" w:rsidRPr="0038661C" w:rsidRDefault="00205BC9" w:rsidP="002039FF">
            <w:pPr>
              <w:spacing w:after="0"/>
              <w:jc w:val="center"/>
              <w:rPr>
                <w:rFonts w:eastAsia="DengXian"/>
                <w:b/>
                <w:bCs/>
                <w:color w:val="FFFFFF" w:themeColor="background1"/>
                <w:lang w:eastAsia="zh-CN"/>
              </w:rPr>
            </w:pPr>
            <w:r w:rsidRPr="0038661C">
              <w:rPr>
                <w:rFonts w:eastAsia="DengXian"/>
                <w:b/>
                <w:bCs/>
                <w:color w:val="FFFFFF" w:themeColor="background1"/>
                <w:lang w:eastAsia="zh-CN"/>
              </w:rPr>
              <w:t xml:space="preserve">Antenna </w:t>
            </w:r>
            <w:r w:rsidR="00786C5B">
              <w:rPr>
                <w:rFonts w:eastAsia="DengXian"/>
                <w:b/>
                <w:bCs/>
                <w:color w:val="FFFFFF" w:themeColor="background1"/>
                <w:lang w:eastAsia="zh-CN"/>
              </w:rPr>
              <w:t>element</w:t>
            </w:r>
            <w:r>
              <w:rPr>
                <w:rFonts w:eastAsia="DengXian"/>
                <w:b/>
                <w:bCs/>
                <w:color w:val="FFFFFF" w:themeColor="background1"/>
                <w:lang w:eastAsia="zh-CN"/>
              </w:rPr>
              <w:t xml:space="preserve"> location</w:t>
            </w:r>
          </w:p>
        </w:tc>
        <w:tc>
          <w:tcPr>
            <w:tcW w:w="1644" w:type="dxa"/>
            <w:shd w:val="clear" w:color="auto" w:fill="4472C4" w:themeFill="accent5"/>
          </w:tcPr>
          <w:p w14:paraId="0D0093ED" w14:textId="0AA9A573" w:rsidR="00205BC9" w:rsidRPr="0038661C" w:rsidRDefault="00205BC9" w:rsidP="002039FF">
            <w:pPr>
              <w:spacing w:after="0"/>
              <w:jc w:val="center"/>
              <w:rPr>
                <w:rFonts w:eastAsia="DengXian"/>
                <w:b/>
                <w:bCs/>
                <w:color w:val="FFFFFF" w:themeColor="background1"/>
                <w:lang w:eastAsia="zh-CN"/>
              </w:rPr>
            </w:pPr>
            <w:r w:rsidRPr="0038661C">
              <w:rPr>
                <w:rFonts w:eastAsia="DengXian"/>
                <w:b/>
                <w:bCs/>
                <w:color w:val="FFFFFF" w:themeColor="background1"/>
                <w:lang w:eastAsia="zh-CN"/>
              </w:rPr>
              <w:t xml:space="preserve">Added loss in </w:t>
            </w:r>
            <w:proofErr w:type="gramStart"/>
            <w:r w:rsidR="00321EF3">
              <w:rPr>
                <w:rFonts w:eastAsia="DengXian"/>
                <w:b/>
                <w:bCs/>
                <w:color w:val="FFFFFF" w:themeColor="background1"/>
                <w:lang w:eastAsia="zh-CN"/>
              </w:rPr>
              <w:t>f</w:t>
            </w:r>
            <w:r w:rsidRPr="0038661C">
              <w:rPr>
                <w:rFonts w:eastAsia="DengXian"/>
                <w:b/>
                <w:bCs/>
                <w:color w:val="FFFFFF" w:themeColor="background1"/>
                <w:lang w:eastAsia="zh-CN"/>
              </w:rPr>
              <w:t>ree-</w:t>
            </w:r>
            <w:r w:rsidR="00321EF3">
              <w:rPr>
                <w:rFonts w:eastAsia="DengXian"/>
                <w:b/>
                <w:bCs/>
                <w:color w:val="FFFFFF" w:themeColor="background1"/>
                <w:lang w:eastAsia="zh-CN"/>
              </w:rPr>
              <w:t>s</w:t>
            </w:r>
            <w:r w:rsidRPr="0038661C">
              <w:rPr>
                <w:rFonts w:eastAsia="DengXian"/>
                <w:b/>
                <w:bCs/>
                <w:color w:val="FFFFFF" w:themeColor="background1"/>
                <w:lang w:eastAsia="zh-CN"/>
              </w:rPr>
              <w:t>pace</w:t>
            </w:r>
            <w:proofErr w:type="gramEnd"/>
          </w:p>
        </w:tc>
        <w:tc>
          <w:tcPr>
            <w:tcW w:w="1644" w:type="dxa"/>
            <w:shd w:val="clear" w:color="auto" w:fill="4472C4" w:themeFill="accent5"/>
          </w:tcPr>
          <w:p w14:paraId="6A379CB3" w14:textId="77777777" w:rsidR="00205BC9" w:rsidRPr="0038661C" w:rsidRDefault="00205BC9" w:rsidP="002039FF">
            <w:pPr>
              <w:spacing w:after="0"/>
              <w:jc w:val="center"/>
              <w:rPr>
                <w:rFonts w:eastAsia="DengXian"/>
                <w:b/>
                <w:bCs/>
                <w:color w:val="FFFFFF" w:themeColor="background1"/>
                <w:lang w:eastAsia="zh-CN"/>
              </w:rPr>
            </w:pPr>
            <w:r>
              <w:rPr>
                <w:rFonts w:eastAsia="DengXian"/>
                <w:b/>
                <w:bCs/>
                <w:color w:val="FFFFFF" w:themeColor="background1"/>
                <w:lang w:eastAsia="zh-CN"/>
              </w:rPr>
              <w:t>Add loss for data mode</w:t>
            </w:r>
          </w:p>
        </w:tc>
        <w:tc>
          <w:tcPr>
            <w:tcW w:w="1644" w:type="dxa"/>
            <w:shd w:val="clear" w:color="auto" w:fill="4472C4" w:themeFill="accent5"/>
          </w:tcPr>
          <w:p w14:paraId="7283624E" w14:textId="215C994D" w:rsidR="00205BC9" w:rsidRPr="0038661C" w:rsidRDefault="00205BC9" w:rsidP="002039FF">
            <w:pPr>
              <w:spacing w:after="0"/>
              <w:jc w:val="center"/>
              <w:rPr>
                <w:rFonts w:eastAsia="DengXian"/>
                <w:b/>
                <w:bCs/>
                <w:color w:val="FFFFFF" w:themeColor="background1"/>
                <w:lang w:eastAsia="zh-CN"/>
              </w:rPr>
            </w:pPr>
            <w:r>
              <w:rPr>
                <w:rFonts w:eastAsia="DengXian"/>
                <w:b/>
                <w:bCs/>
                <w:color w:val="FFFFFF" w:themeColor="background1"/>
                <w:lang w:eastAsia="zh-CN"/>
              </w:rPr>
              <w:t>Add loss for talking or body</w:t>
            </w:r>
            <w:r w:rsidR="00786C5B">
              <w:rPr>
                <w:rFonts w:eastAsia="DengXian"/>
                <w:b/>
                <w:bCs/>
                <w:color w:val="FFFFFF" w:themeColor="background1"/>
                <w:lang w:eastAsia="zh-CN"/>
              </w:rPr>
              <w:t>-</w:t>
            </w:r>
            <w:r>
              <w:rPr>
                <w:rFonts w:eastAsia="DengXian"/>
                <w:b/>
                <w:bCs/>
                <w:color w:val="FFFFFF" w:themeColor="background1"/>
                <w:lang w:eastAsia="zh-CN"/>
              </w:rPr>
              <w:t>worn mode</w:t>
            </w:r>
          </w:p>
        </w:tc>
      </w:tr>
      <w:tr w:rsidR="00205BC9" w:rsidRPr="0038661C" w14:paraId="3A6A8942" w14:textId="77777777" w:rsidTr="002039FF">
        <w:trPr>
          <w:jc w:val="center"/>
        </w:trPr>
        <w:tc>
          <w:tcPr>
            <w:tcW w:w="1247" w:type="dxa"/>
            <w:shd w:val="clear" w:color="auto" w:fill="4472C4" w:themeFill="accent5"/>
          </w:tcPr>
          <w:p w14:paraId="21DB5767" w14:textId="77777777" w:rsidR="00205BC9" w:rsidRPr="0038661C" w:rsidRDefault="00205BC9" w:rsidP="002039FF">
            <w:pPr>
              <w:spacing w:after="0"/>
              <w:jc w:val="center"/>
              <w:rPr>
                <w:rFonts w:eastAsia="DengXian"/>
                <w:b/>
                <w:bCs/>
                <w:color w:val="FFFFFF" w:themeColor="background1"/>
                <w:lang w:eastAsia="zh-CN"/>
              </w:rPr>
            </w:pPr>
            <w:r>
              <w:rPr>
                <w:rFonts w:eastAsia="DengXian"/>
                <w:b/>
                <w:bCs/>
                <w:color w:val="FFFFFF" w:themeColor="background1"/>
                <w:lang w:eastAsia="zh-CN"/>
              </w:rPr>
              <w:t>At top</w:t>
            </w:r>
          </w:p>
        </w:tc>
        <w:tc>
          <w:tcPr>
            <w:tcW w:w="1644" w:type="dxa"/>
          </w:tcPr>
          <w:p w14:paraId="76B4E17B" w14:textId="77777777" w:rsidR="00205BC9" w:rsidRPr="0038661C" w:rsidRDefault="00205BC9" w:rsidP="002039FF">
            <w:pPr>
              <w:spacing w:after="0"/>
              <w:jc w:val="center"/>
              <w:rPr>
                <w:rFonts w:eastAsia="DengXian"/>
                <w:lang w:eastAsia="zh-CN"/>
              </w:rPr>
            </w:pPr>
            <w:r>
              <w:rPr>
                <w:rFonts w:eastAsia="DengXian"/>
                <w:lang w:eastAsia="zh-CN"/>
              </w:rPr>
              <w:t>-0.2</w:t>
            </w:r>
            <w:r w:rsidRPr="0038661C">
              <w:rPr>
                <w:rFonts w:eastAsia="DengXian"/>
                <w:lang w:eastAsia="zh-CN"/>
              </w:rPr>
              <w:t xml:space="preserve"> dB</w:t>
            </w:r>
          </w:p>
        </w:tc>
        <w:tc>
          <w:tcPr>
            <w:tcW w:w="1644" w:type="dxa"/>
          </w:tcPr>
          <w:p w14:paraId="143B2E70" w14:textId="77777777" w:rsidR="00205BC9" w:rsidRPr="0038661C" w:rsidRDefault="00205BC9" w:rsidP="002039FF">
            <w:pPr>
              <w:spacing w:after="0"/>
              <w:jc w:val="center"/>
              <w:rPr>
                <w:rFonts w:eastAsia="DengXian"/>
                <w:lang w:eastAsia="zh-CN"/>
              </w:rPr>
            </w:pPr>
            <w:r>
              <w:rPr>
                <w:rFonts w:eastAsia="DengXian"/>
                <w:lang w:eastAsia="zh-CN"/>
              </w:rPr>
              <w:t xml:space="preserve">-1.2 </w:t>
            </w:r>
            <w:r w:rsidRPr="0038661C">
              <w:rPr>
                <w:rFonts w:eastAsia="DengXian"/>
                <w:lang w:eastAsia="zh-CN"/>
              </w:rPr>
              <w:t>dB</w:t>
            </w:r>
          </w:p>
        </w:tc>
        <w:tc>
          <w:tcPr>
            <w:tcW w:w="1644" w:type="dxa"/>
          </w:tcPr>
          <w:p w14:paraId="3D7130D1" w14:textId="77777777" w:rsidR="00205BC9" w:rsidRPr="0038661C" w:rsidRDefault="00205BC9" w:rsidP="002039FF">
            <w:pPr>
              <w:spacing w:after="0"/>
              <w:jc w:val="center"/>
              <w:rPr>
                <w:rFonts w:eastAsia="DengXian"/>
                <w:lang w:eastAsia="zh-CN"/>
              </w:rPr>
            </w:pPr>
            <w:r>
              <w:rPr>
                <w:rFonts w:eastAsia="DengXian"/>
                <w:lang w:eastAsia="zh-CN"/>
              </w:rPr>
              <w:t xml:space="preserve">-4.2 </w:t>
            </w:r>
            <w:r w:rsidRPr="0038661C">
              <w:rPr>
                <w:rFonts w:eastAsia="DengXian"/>
                <w:lang w:eastAsia="zh-CN"/>
              </w:rPr>
              <w:t>dB</w:t>
            </w:r>
          </w:p>
        </w:tc>
      </w:tr>
      <w:tr w:rsidR="00205BC9" w:rsidRPr="0038661C" w14:paraId="04FF8B92" w14:textId="77777777" w:rsidTr="002039FF">
        <w:trPr>
          <w:jc w:val="center"/>
        </w:trPr>
        <w:tc>
          <w:tcPr>
            <w:tcW w:w="1247" w:type="dxa"/>
            <w:shd w:val="clear" w:color="auto" w:fill="4472C4" w:themeFill="accent5"/>
          </w:tcPr>
          <w:p w14:paraId="24207FD2" w14:textId="77777777" w:rsidR="00205BC9" w:rsidRPr="0038661C" w:rsidRDefault="00205BC9" w:rsidP="002039FF">
            <w:pPr>
              <w:spacing w:after="0"/>
              <w:jc w:val="center"/>
              <w:rPr>
                <w:rFonts w:eastAsia="DengXian"/>
                <w:b/>
                <w:bCs/>
                <w:color w:val="FFFFFF" w:themeColor="background1"/>
                <w:lang w:eastAsia="zh-CN"/>
              </w:rPr>
            </w:pPr>
            <w:r>
              <w:rPr>
                <w:rFonts w:eastAsia="DengXian"/>
                <w:b/>
                <w:bCs/>
                <w:color w:val="FFFFFF" w:themeColor="background1"/>
                <w:lang w:eastAsia="zh-CN"/>
              </w:rPr>
              <w:t>At top side</w:t>
            </w:r>
          </w:p>
        </w:tc>
        <w:tc>
          <w:tcPr>
            <w:tcW w:w="1644" w:type="dxa"/>
          </w:tcPr>
          <w:p w14:paraId="0DD462C6" w14:textId="77777777" w:rsidR="00205BC9" w:rsidRPr="0038661C" w:rsidRDefault="00205BC9" w:rsidP="002039FF">
            <w:pPr>
              <w:spacing w:after="0"/>
              <w:jc w:val="center"/>
              <w:rPr>
                <w:rFonts w:eastAsia="DengXian"/>
                <w:lang w:eastAsia="zh-CN"/>
              </w:rPr>
            </w:pPr>
            <w:r>
              <w:rPr>
                <w:rFonts w:eastAsia="DengXian"/>
                <w:lang w:eastAsia="zh-CN"/>
              </w:rPr>
              <w:t xml:space="preserve">-0.5 </w:t>
            </w:r>
            <w:r w:rsidRPr="0038661C">
              <w:rPr>
                <w:rFonts w:eastAsia="DengXian"/>
                <w:lang w:eastAsia="zh-CN"/>
              </w:rPr>
              <w:t>dB</w:t>
            </w:r>
          </w:p>
        </w:tc>
        <w:tc>
          <w:tcPr>
            <w:tcW w:w="1644" w:type="dxa"/>
          </w:tcPr>
          <w:p w14:paraId="27DE0459" w14:textId="77777777" w:rsidR="00205BC9" w:rsidRPr="0038661C" w:rsidRDefault="00205BC9" w:rsidP="002039FF">
            <w:pPr>
              <w:spacing w:after="0"/>
              <w:jc w:val="center"/>
              <w:rPr>
                <w:rFonts w:eastAsia="DengXian"/>
                <w:lang w:eastAsia="zh-CN"/>
              </w:rPr>
            </w:pPr>
            <w:r>
              <w:rPr>
                <w:rFonts w:eastAsia="DengXian"/>
                <w:lang w:eastAsia="zh-CN"/>
              </w:rPr>
              <w:t>-1.5</w:t>
            </w:r>
            <w:r w:rsidRPr="0038661C">
              <w:rPr>
                <w:rFonts w:eastAsia="DengXian"/>
                <w:lang w:eastAsia="zh-CN"/>
              </w:rPr>
              <w:t xml:space="preserve"> dB</w:t>
            </w:r>
          </w:p>
        </w:tc>
        <w:tc>
          <w:tcPr>
            <w:tcW w:w="1644" w:type="dxa"/>
          </w:tcPr>
          <w:p w14:paraId="0B598993" w14:textId="77777777" w:rsidR="00205BC9" w:rsidRPr="0038661C" w:rsidRDefault="00205BC9" w:rsidP="002039FF">
            <w:pPr>
              <w:spacing w:after="0"/>
              <w:jc w:val="center"/>
              <w:rPr>
                <w:rFonts w:eastAsia="DengXian"/>
                <w:lang w:eastAsia="zh-CN"/>
              </w:rPr>
            </w:pPr>
            <w:r>
              <w:rPr>
                <w:rFonts w:eastAsia="DengXian"/>
                <w:lang w:eastAsia="zh-CN"/>
              </w:rPr>
              <w:t>-4.5</w:t>
            </w:r>
            <w:r w:rsidRPr="0038661C">
              <w:rPr>
                <w:rFonts w:eastAsia="DengXian"/>
                <w:lang w:eastAsia="zh-CN"/>
              </w:rPr>
              <w:t xml:space="preserve"> dB</w:t>
            </w:r>
          </w:p>
        </w:tc>
      </w:tr>
      <w:tr w:rsidR="00205BC9" w:rsidRPr="0038661C" w14:paraId="4A0D59B6" w14:textId="77777777" w:rsidTr="002039FF">
        <w:trPr>
          <w:jc w:val="center"/>
        </w:trPr>
        <w:tc>
          <w:tcPr>
            <w:tcW w:w="1247" w:type="dxa"/>
            <w:shd w:val="clear" w:color="auto" w:fill="4472C4" w:themeFill="accent5"/>
          </w:tcPr>
          <w:p w14:paraId="5A9A183C" w14:textId="77777777" w:rsidR="00205BC9" w:rsidRPr="0038661C" w:rsidRDefault="00205BC9" w:rsidP="002039FF">
            <w:pPr>
              <w:spacing w:after="0"/>
              <w:jc w:val="center"/>
              <w:rPr>
                <w:rFonts w:eastAsia="DengXian"/>
                <w:b/>
                <w:bCs/>
                <w:color w:val="FFFFFF" w:themeColor="background1"/>
                <w:lang w:eastAsia="zh-CN"/>
              </w:rPr>
            </w:pPr>
            <w:r>
              <w:rPr>
                <w:rFonts w:eastAsia="DengXian"/>
                <w:b/>
                <w:bCs/>
                <w:color w:val="FFFFFF" w:themeColor="background1"/>
                <w:lang w:eastAsia="zh-CN"/>
              </w:rPr>
              <w:t>At bottom</w:t>
            </w:r>
          </w:p>
        </w:tc>
        <w:tc>
          <w:tcPr>
            <w:tcW w:w="1644" w:type="dxa"/>
          </w:tcPr>
          <w:p w14:paraId="64A0987A" w14:textId="77777777" w:rsidR="00205BC9" w:rsidRPr="0038661C" w:rsidRDefault="00205BC9" w:rsidP="002039FF">
            <w:pPr>
              <w:spacing w:after="0"/>
              <w:jc w:val="center"/>
              <w:rPr>
                <w:rFonts w:eastAsia="DengXian"/>
                <w:lang w:eastAsia="zh-CN"/>
              </w:rPr>
            </w:pPr>
            <w:r>
              <w:rPr>
                <w:rFonts w:eastAsia="DengXian"/>
                <w:lang w:eastAsia="zh-CN"/>
              </w:rPr>
              <w:t xml:space="preserve">-0.2 </w:t>
            </w:r>
            <w:r w:rsidRPr="0038661C">
              <w:rPr>
                <w:rFonts w:eastAsia="DengXian"/>
                <w:lang w:eastAsia="zh-CN"/>
              </w:rPr>
              <w:t>dB</w:t>
            </w:r>
          </w:p>
        </w:tc>
        <w:tc>
          <w:tcPr>
            <w:tcW w:w="1644" w:type="dxa"/>
          </w:tcPr>
          <w:p w14:paraId="000662A1" w14:textId="77777777" w:rsidR="00205BC9" w:rsidRPr="0038661C" w:rsidRDefault="00205BC9" w:rsidP="002039FF">
            <w:pPr>
              <w:spacing w:after="0"/>
              <w:jc w:val="center"/>
              <w:rPr>
                <w:rFonts w:eastAsia="DengXian"/>
                <w:lang w:eastAsia="zh-CN"/>
              </w:rPr>
            </w:pPr>
            <w:r>
              <w:rPr>
                <w:rFonts w:eastAsia="DengXian"/>
                <w:lang w:eastAsia="zh-CN"/>
              </w:rPr>
              <w:t xml:space="preserve">-3.8 </w:t>
            </w:r>
            <w:r w:rsidRPr="0038661C">
              <w:rPr>
                <w:rFonts w:eastAsia="DengXian"/>
                <w:lang w:eastAsia="zh-CN"/>
              </w:rPr>
              <w:t>dB</w:t>
            </w:r>
          </w:p>
        </w:tc>
        <w:tc>
          <w:tcPr>
            <w:tcW w:w="1644" w:type="dxa"/>
          </w:tcPr>
          <w:p w14:paraId="100279F5" w14:textId="77777777" w:rsidR="00205BC9" w:rsidRPr="0038661C" w:rsidRDefault="00205BC9" w:rsidP="002039FF">
            <w:pPr>
              <w:spacing w:after="0"/>
              <w:jc w:val="center"/>
              <w:rPr>
                <w:rFonts w:eastAsia="DengXian"/>
                <w:lang w:eastAsia="zh-CN"/>
              </w:rPr>
            </w:pPr>
            <w:r>
              <w:rPr>
                <w:rFonts w:eastAsia="DengXian"/>
                <w:lang w:eastAsia="zh-CN"/>
              </w:rPr>
              <w:t xml:space="preserve">- 3,5 </w:t>
            </w:r>
            <w:r w:rsidRPr="0038661C">
              <w:rPr>
                <w:rFonts w:eastAsia="DengXian"/>
                <w:lang w:eastAsia="zh-CN"/>
              </w:rPr>
              <w:t>dB</w:t>
            </w:r>
          </w:p>
        </w:tc>
      </w:tr>
      <w:tr w:rsidR="00205BC9" w:rsidRPr="0038661C" w14:paraId="5D2836EB" w14:textId="77777777" w:rsidTr="002039FF">
        <w:trPr>
          <w:jc w:val="center"/>
        </w:trPr>
        <w:tc>
          <w:tcPr>
            <w:tcW w:w="1247" w:type="dxa"/>
            <w:shd w:val="clear" w:color="auto" w:fill="4472C4" w:themeFill="accent5"/>
          </w:tcPr>
          <w:p w14:paraId="7D377AF7" w14:textId="77777777" w:rsidR="00205BC9" w:rsidRPr="0038661C" w:rsidRDefault="00205BC9" w:rsidP="002039FF">
            <w:pPr>
              <w:spacing w:after="0"/>
              <w:jc w:val="center"/>
              <w:rPr>
                <w:rFonts w:eastAsia="DengXian"/>
                <w:b/>
                <w:bCs/>
                <w:color w:val="FFFFFF" w:themeColor="background1"/>
                <w:lang w:eastAsia="zh-CN"/>
              </w:rPr>
            </w:pPr>
            <w:r>
              <w:rPr>
                <w:rFonts w:eastAsia="DengXian"/>
                <w:b/>
                <w:bCs/>
                <w:color w:val="FFFFFF" w:themeColor="background1"/>
                <w:lang w:eastAsia="zh-CN"/>
              </w:rPr>
              <w:t>At bottom side</w:t>
            </w:r>
          </w:p>
        </w:tc>
        <w:tc>
          <w:tcPr>
            <w:tcW w:w="1644" w:type="dxa"/>
          </w:tcPr>
          <w:p w14:paraId="54755A47" w14:textId="77777777" w:rsidR="00205BC9" w:rsidRPr="0038661C" w:rsidRDefault="00205BC9" w:rsidP="002039FF">
            <w:pPr>
              <w:spacing w:after="0"/>
              <w:jc w:val="center"/>
              <w:rPr>
                <w:rFonts w:eastAsia="DengXian"/>
                <w:lang w:eastAsia="zh-CN"/>
              </w:rPr>
            </w:pPr>
            <w:r>
              <w:rPr>
                <w:rFonts w:eastAsia="DengXian"/>
                <w:lang w:eastAsia="zh-CN"/>
              </w:rPr>
              <w:t xml:space="preserve">-0.5 </w:t>
            </w:r>
            <w:r w:rsidRPr="0038661C">
              <w:rPr>
                <w:rFonts w:eastAsia="DengXian"/>
                <w:lang w:eastAsia="zh-CN"/>
              </w:rPr>
              <w:t>dB</w:t>
            </w:r>
          </w:p>
        </w:tc>
        <w:tc>
          <w:tcPr>
            <w:tcW w:w="1644" w:type="dxa"/>
          </w:tcPr>
          <w:p w14:paraId="35153C12" w14:textId="77777777" w:rsidR="00205BC9" w:rsidRPr="0038661C" w:rsidRDefault="00205BC9" w:rsidP="002039FF">
            <w:pPr>
              <w:spacing w:after="0"/>
              <w:jc w:val="center"/>
              <w:rPr>
                <w:rFonts w:eastAsia="DengXian"/>
                <w:lang w:eastAsia="zh-CN"/>
              </w:rPr>
            </w:pPr>
            <w:r>
              <w:rPr>
                <w:rFonts w:eastAsia="DengXian"/>
                <w:lang w:eastAsia="zh-CN"/>
              </w:rPr>
              <w:t xml:space="preserve">-4.3 </w:t>
            </w:r>
            <w:r w:rsidRPr="0038661C">
              <w:rPr>
                <w:rFonts w:eastAsia="DengXian"/>
                <w:lang w:eastAsia="zh-CN"/>
              </w:rPr>
              <w:t>dB</w:t>
            </w:r>
          </w:p>
        </w:tc>
        <w:tc>
          <w:tcPr>
            <w:tcW w:w="1644" w:type="dxa"/>
          </w:tcPr>
          <w:p w14:paraId="0AAE560F" w14:textId="77777777" w:rsidR="00205BC9" w:rsidRPr="0038661C" w:rsidRDefault="00205BC9" w:rsidP="002039FF">
            <w:pPr>
              <w:spacing w:after="0"/>
              <w:jc w:val="center"/>
              <w:rPr>
                <w:rFonts w:eastAsia="DengXian"/>
                <w:lang w:eastAsia="zh-CN"/>
              </w:rPr>
            </w:pPr>
            <w:r>
              <w:rPr>
                <w:rFonts w:eastAsia="DengXian"/>
                <w:lang w:eastAsia="zh-CN"/>
              </w:rPr>
              <w:t>-3.8</w:t>
            </w:r>
            <w:r w:rsidRPr="0038661C">
              <w:rPr>
                <w:rFonts w:eastAsia="DengXian"/>
                <w:lang w:eastAsia="zh-CN"/>
              </w:rPr>
              <w:t xml:space="preserve"> dB</w:t>
            </w:r>
          </w:p>
        </w:tc>
      </w:tr>
    </w:tbl>
    <w:p w14:paraId="6ACFBB6C" w14:textId="77777777" w:rsidR="00205BC9" w:rsidRPr="0038661C" w:rsidRDefault="00205BC9" w:rsidP="00205BC9">
      <w:pPr>
        <w:pStyle w:val="Caption"/>
        <w:jc w:val="center"/>
        <w:rPr>
          <w:b w:val="0"/>
          <w:bCs/>
        </w:rPr>
      </w:pPr>
      <w:r w:rsidRPr="0038661C">
        <w:rPr>
          <w:b w:val="0"/>
          <w:bCs/>
        </w:rPr>
        <w:t xml:space="preserve">Table </w:t>
      </w:r>
      <w:r w:rsidRPr="0038661C">
        <w:rPr>
          <w:b w:val="0"/>
          <w:bCs/>
        </w:rPr>
        <w:fldChar w:fldCharType="begin"/>
      </w:r>
      <w:r w:rsidRPr="0038661C">
        <w:rPr>
          <w:b w:val="0"/>
          <w:bCs/>
        </w:rPr>
        <w:instrText xml:space="preserve"> SEQ Table \* ARABIC </w:instrText>
      </w:r>
      <w:r w:rsidRPr="0038661C">
        <w:rPr>
          <w:b w:val="0"/>
          <w:bCs/>
        </w:rPr>
        <w:fldChar w:fldCharType="separate"/>
      </w:r>
      <w:r w:rsidRPr="0038661C">
        <w:rPr>
          <w:b w:val="0"/>
          <w:bCs/>
          <w:noProof/>
        </w:rPr>
        <w:t>4</w:t>
      </w:r>
      <w:r w:rsidRPr="0038661C">
        <w:rPr>
          <w:b w:val="0"/>
          <w:bCs/>
        </w:rPr>
        <w:fldChar w:fldCharType="end"/>
      </w:r>
      <w:r w:rsidRPr="0038661C">
        <w:rPr>
          <w:b w:val="0"/>
          <w:bCs/>
        </w:rPr>
        <w:t xml:space="preserve">: </w:t>
      </w:r>
      <w:r>
        <w:rPr>
          <w:b w:val="0"/>
          <w:bCs/>
        </w:rPr>
        <w:t>Measured total efficiency of UE antenna in different cases</w:t>
      </w:r>
      <w:r w:rsidRPr="0038661C">
        <w:rPr>
          <w:b w:val="0"/>
          <w:bCs/>
        </w:rPr>
        <w:t>.</w:t>
      </w:r>
    </w:p>
    <w:p w14:paraId="3E560736" w14:textId="77777777" w:rsidR="00205BC9" w:rsidRDefault="00205BC9" w:rsidP="00205BC9">
      <w:pPr>
        <w:jc w:val="both"/>
        <w:rPr>
          <w:rFonts w:eastAsia="Batang"/>
          <w:color w:val="FF0000"/>
        </w:rPr>
      </w:pPr>
    </w:p>
    <w:p w14:paraId="055F6887" w14:textId="40837B04" w:rsidR="00205BC9" w:rsidRDefault="00BD310E" w:rsidP="00205BC9">
      <w:pPr>
        <w:jc w:val="both"/>
        <w:rPr>
          <w:rFonts w:eastAsia="Batang"/>
          <w:color w:val="000000" w:themeColor="text1"/>
        </w:rPr>
      </w:pPr>
      <w:r>
        <w:rPr>
          <w:rFonts w:eastAsia="Batang"/>
          <w:color w:val="000000" w:themeColor="text1"/>
        </w:rPr>
        <w:t>N</w:t>
      </w:r>
      <w:r w:rsidR="00205BC9" w:rsidRPr="00FC09E7">
        <w:rPr>
          <w:rFonts w:eastAsia="Batang"/>
          <w:color w:val="000000" w:themeColor="text1"/>
        </w:rPr>
        <w:t xml:space="preserve">o loss is added to the antennas </w:t>
      </w:r>
      <w:r>
        <w:rPr>
          <w:rFonts w:eastAsia="Batang"/>
          <w:color w:val="000000" w:themeColor="text1"/>
        </w:rPr>
        <w:t>at</w:t>
      </w:r>
      <w:r w:rsidR="00205BC9" w:rsidRPr="00FC09E7">
        <w:rPr>
          <w:rFonts w:eastAsia="Batang"/>
          <w:color w:val="000000" w:themeColor="text1"/>
        </w:rPr>
        <w:t xml:space="preserve"> the top of the phone, as the influence of the user</w:t>
      </w:r>
      <w:r>
        <w:rPr>
          <w:rFonts w:eastAsia="Batang"/>
          <w:color w:val="000000" w:themeColor="text1"/>
        </w:rPr>
        <w:t>’s</w:t>
      </w:r>
      <w:r w:rsidR="00205BC9" w:rsidRPr="00FC09E7">
        <w:rPr>
          <w:rFonts w:eastAsia="Batang"/>
          <w:color w:val="000000" w:themeColor="text1"/>
        </w:rPr>
        <w:t xml:space="preserve"> hand is minimal. The body loss will be considerable when the phone is close to the body and </w:t>
      </w:r>
      <w:r w:rsidR="008A4B9B">
        <w:rPr>
          <w:rFonts w:eastAsia="Batang"/>
          <w:color w:val="000000" w:themeColor="text1"/>
        </w:rPr>
        <w:t>the antennas are located at the</w:t>
      </w:r>
      <w:r w:rsidR="00205BC9" w:rsidRPr="00FC09E7">
        <w:rPr>
          <w:rFonts w:eastAsia="Batang"/>
          <w:color w:val="000000" w:themeColor="text1"/>
        </w:rPr>
        <w:t xml:space="preserve"> bottom due to the hand grip. These results are based on one user holding case, </w:t>
      </w:r>
      <w:r w:rsidR="008A4B9B">
        <w:rPr>
          <w:rFonts w:eastAsia="Batang"/>
          <w:color w:val="000000" w:themeColor="text1"/>
        </w:rPr>
        <w:t>and the random hand grip will cause a</w:t>
      </w:r>
      <w:r w:rsidR="00205BC9" w:rsidRPr="00FC09E7">
        <w:rPr>
          <w:rFonts w:eastAsia="Batang"/>
          <w:color w:val="000000" w:themeColor="text1"/>
        </w:rPr>
        <w:t xml:space="preserve"> few dB variations.</w:t>
      </w:r>
    </w:p>
    <w:p w14:paraId="3839C894" w14:textId="0F132CC9" w:rsidR="00205BC9" w:rsidRPr="004D3C46" w:rsidRDefault="00205BC9" w:rsidP="00205BC9">
      <w:pPr>
        <w:pStyle w:val="Caption"/>
        <w:ind w:left="1560" w:hanging="1276"/>
        <w:rPr>
          <w:rFonts w:eastAsia="Batang"/>
          <w:color w:val="000000" w:themeColor="text1"/>
        </w:rPr>
      </w:pPr>
      <w:r w:rsidRPr="006C3A90">
        <w:rPr>
          <w:rFonts w:eastAsia="Times New Roman"/>
          <w:bCs/>
          <w:i/>
          <w:iCs/>
          <w:color w:val="000000" w:themeColor="text1"/>
        </w:rPr>
        <w:lastRenderedPageBreak/>
        <w:t xml:space="preserve">Observation </w:t>
      </w:r>
      <w:r w:rsidR="0093324E" w:rsidRPr="006C3A90">
        <w:rPr>
          <w:rFonts w:eastAsia="Times New Roman"/>
          <w:bCs/>
          <w:i/>
          <w:iCs/>
          <w:color w:val="000000" w:themeColor="text1"/>
        </w:rPr>
        <w:t>6</w:t>
      </w:r>
      <w:r w:rsidRPr="006C3A90">
        <w:rPr>
          <w:rFonts w:eastAsia="Times New Roman"/>
          <w:bCs/>
          <w:i/>
          <w:iCs/>
          <w:color w:val="000000" w:themeColor="text1"/>
        </w:rPr>
        <w:t>:</w:t>
      </w:r>
      <w:r w:rsidRPr="006C3A90">
        <w:rPr>
          <w:color w:val="000000" w:themeColor="text1"/>
        </w:rPr>
        <w:tab/>
      </w:r>
      <w:r w:rsidRPr="006C3A90">
        <w:rPr>
          <w:rFonts w:eastAsia="Batang"/>
          <w:i/>
          <w:iCs/>
          <w:color w:val="000000" w:themeColor="text1"/>
        </w:rPr>
        <w:t xml:space="preserve">The body loss will be considerable when the phone is close to the body and </w:t>
      </w:r>
      <w:r w:rsidR="008A4B9B" w:rsidRPr="006C3A90">
        <w:rPr>
          <w:rFonts w:eastAsia="Batang"/>
          <w:i/>
          <w:iCs/>
          <w:color w:val="000000" w:themeColor="text1"/>
        </w:rPr>
        <w:t>when the antennas are located at the</w:t>
      </w:r>
      <w:r w:rsidRPr="006C3A90">
        <w:rPr>
          <w:rFonts w:eastAsia="Batang"/>
          <w:i/>
          <w:iCs/>
          <w:color w:val="000000" w:themeColor="text1"/>
        </w:rPr>
        <w:t xml:space="preserve"> bottom due to the hand grip. Hand grip loss has certain uncertainty depending on the hand grip details</w:t>
      </w:r>
      <w:r w:rsidRPr="67C55075">
        <w:rPr>
          <w:rFonts w:eastAsia="Batang"/>
          <w:color w:val="000000" w:themeColor="text1"/>
        </w:rPr>
        <w:t>.</w:t>
      </w:r>
    </w:p>
    <w:p w14:paraId="2D69BBF3" w14:textId="1D3C7B28" w:rsidR="00205BC9" w:rsidRPr="00FC09E7" w:rsidRDefault="117DB5FE" w:rsidP="2776BAD4">
      <w:pPr>
        <w:pStyle w:val="Caption"/>
        <w:ind w:left="1418" w:hanging="1134"/>
        <w:rPr>
          <w:rFonts w:eastAsia="Times New Roman"/>
          <w:i/>
          <w:iCs/>
          <w:color w:val="000000" w:themeColor="text1"/>
        </w:rPr>
      </w:pPr>
      <w:r w:rsidRPr="2776BAD4">
        <w:rPr>
          <w:rFonts w:eastAsia="Times New Roman"/>
          <w:i/>
          <w:iCs/>
          <w:color w:val="000000" w:themeColor="text1"/>
        </w:rPr>
        <w:t xml:space="preserve">Proposal </w:t>
      </w:r>
      <w:r w:rsidR="3171C7EF" w:rsidRPr="2776BAD4">
        <w:rPr>
          <w:rFonts w:eastAsia="Times New Roman"/>
          <w:i/>
          <w:iCs/>
          <w:color w:val="000000" w:themeColor="text1"/>
        </w:rPr>
        <w:t>5</w:t>
      </w:r>
      <w:r w:rsidRPr="2776BAD4">
        <w:rPr>
          <w:rFonts w:eastAsia="Times New Roman"/>
          <w:i/>
          <w:iCs/>
          <w:color w:val="000000" w:themeColor="text1"/>
        </w:rPr>
        <w:t>: Collect more body loss data on the measurements and simulations of single</w:t>
      </w:r>
      <w:r w:rsidR="3E76BF31" w:rsidRPr="2776BAD4">
        <w:rPr>
          <w:rFonts w:eastAsia="Times New Roman"/>
          <w:i/>
          <w:iCs/>
          <w:color w:val="000000" w:themeColor="text1"/>
        </w:rPr>
        <w:t>-</w:t>
      </w:r>
      <w:r w:rsidRPr="2776BAD4">
        <w:rPr>
          <w:rFonts w:eastAsia="Times New Roman"/>
          <w:i/>
          <w:iCs/>
          <w:color w:val="000000" w:themeColor="text1"/>
        </w:rPr>
        <w:t>hand grip, dual</w:t>
      </w:r>
      <w:r w:rsidR="3E76BF31" w:rsidRPr="2776BAD4">
        <w:rPr>
          <w:rFonts w:eastAsia="Times New Roman"/>
          <w:i/>
          <w:iCs/>
          <w:color w:val="000000" w:themeColor="text1"/>
        </w:rPr>
        <w:t>-</w:t>
      </w:r>
      <w:r w:rsidRPr="2776BAD4">
        <w:rPr>
          <w:rFonts w:eastAsia="Times New Roman"/>
          <w:i/>
          <w:iCs/>
          <w:color w:val="000000" w:themeColor="text1"/>
        </w:rPr>
        <w:t>hand grip, and head with one</w:t>
      </w:r>
      <w:r w:rsidR="3E76BF31" w:rsidRPr="2776BAD4">
        <w:rPr>
          <w:rFonts w:eastAsia="Times New Roman"/>
          <w:i/>
          <w:iCs/>
          <w:color w:val="000000" w:themeColor="text1"/>
        </w:rPr>
        <w:t>-</w:t>
      </w:r>
      <w:r w:rsidRPr="2776BAD4">
        <w:rPr>
          <w:rFonts w:eastAsia="Times New Roman"/>
          <w:i/>
          <w:iCs/>
          <w:color w:val="000000" w:themeColor="text1"/>
        </w:rPr>
        <w:t>hand grip</w:t>
      </w:r>
      <w:r w:rsidR="3E76BF31" w:rsidRPr="2776BAD4">
        <w:rPr>
          <w:rFonts w:eastAsia="Times New Roman"/>
          <w:i/>
          <w:iCs/>
          <w:color w:val="000000" w:themeColor="text1"/>
        </w:rPr>
        <w:t>,</w:t>
      </w:r>
      <w:r w:rsidRPr="2776BAD4">
        <w:rPr>
          <w:rFonts w:eastAsia="Times New Roman"/>
          <w:i/>
          <w:iCs/>
          <w:color w:val="000000" w:themeColor="text1"/>
        </w:rPr>
        <w:t xml:space="preserve"> considering antenna locations.</w:t>
      </w:r>
    </w:p>
    <w:p w14:paraId="4C5C3510" w14:textId="77777777" w:rsidR="00205BC9" w:rsidRDefault="00205BC9" w:rsidP="00205BC9">
      <w:pPr>
        <w:rPr>
          <w:rFonts w:eastAsia="DengXian"/>
          <w:lang w:eastAsia="zh-CN"/>
        </w:rPr>
      </w:pPr>
    </w:p>
    <w:p w14:paraId="086C9436" w14:textId="77777777" w:rsidR="00205BC9" w:rsidRDefault="00205BC9" w:rsidP="00205BC9">
      <w:pPr>
        <w:rPr>
          <w:rFonts w:eastAsia="DengXian"/>
          <w:lang w:eastAsia="zh-CN"/>
        </w:rPr>
      </w:pPr>
    </w:p>
    <w:p w14:paraId="22404F93" w14:textId="77777777" w:rsidR="00A17A18" w:rsidRPr="0038661C" w:rsidRDefault="00A17A18">
      <w:r w:rsidRPr="0038661C">
        <w:br w:type="page"/>
      </w:r>
    </w:p>
    <w:p w14:paraId="17D7BDE6" w14:textId="5350281A" w:rsidR="002F6CCE" w:rsidRPr="0038661C" w:rsidRDefault="00085A2D" w:rsidP="002F6CCE">
      <w:pPr>
        <w:pStyle w:val="Heading1"/>
        <w:rPr>
          <w:lang w:val="en-US"/>
        </w:rPr>
      </w:pPr>
      <w:r w:rsidRPr="0038661C">
        <w:rPr>
          <w:lang w:val="en-US"/>
        </w:rPr>
        <w:lastRenderedPageBreak/>
        <w:t>Conclusion</w:t>
      </w:r>
    </w:p>
    <w:p w14:paraId="02F264AD" w14:textId="5897248F" w:rsidR="00B42988" w:rsidRDefault="00B42988" w:rsidP="00B42988">
      <w:pPr>
        <w:pStyle w:val="paragraph"/>
        <w:spacing w:before="0" w:beforeAutospacing="0" w:after="0" w:afterAutospacing="0"/>
        <w:jc w:val="both"/>
        <w:textAlignment w:val="baseline"/>
        <w:rPr>
          <w:rStyle w:val="eop"/>
          <w:sz w:val="20"/>
          <w:szCs w:val="20"/>
        </w:rPr>
      </w:pPr>
      <w:r w:rsidRPr="0038661C">
        <w:rPr>
          <w:rStyle w:val="normaltextrun"/>
          <w:sz w:val="20"/>
          <w:szCs w:val="20"/>
        </w:rPr>
        <w:t xml:space="preserve">In this contribution, we make the following observations regarding use cases scenarios for </w:t>
      </w:r>
      <w:r w:rsidR="008F1DA5">
        <w:rPr>
          <w:rStyle w:val="normaltextrun"/>
          <w:sz w:val="20"/>
          <w:szCs w:val="20"/>
        </w:rPr>
        <w:t xml:space="preserve">UE antenna and body blockage </w:t>
      </w:r>
      <w:r w:rsidR="003D59E7">
        <w:rPr>
          <w:rStyle w:val="normaltextrun"/>
          <w:sz w:val="20"/>
          <w:szCs w:val="20"/>
        </w:rPr>
        <w:t xml:space="preserve">in </w:t>
      </w:r>
      <w:r w:rsidR="003D59E7" w:rsidRPr="0038661C">
        <w:rPr>
          <w:rStyle w:val="normaltextrun"/>
          <w:sz w:val="20"/>
          <w:szCs w:val="20"/>
        </w:rPr>
        <w:t>channel</w:t>
      </w:r>
      <w:r w:rsidRPr="0038661C">
        <w:rPr>
          <w:rStyle w:val="normaltextrun"/>
          <w:sz w:val="20"/>
          <w:szCs w:val="20"/>
        </w:rPr>
        <w:t xml:space="preserve"> modeling:</w:t>
      </w:r>
      <w:r w:rsidRPr="0038661C">
        <w:rPr>
          <w:rStyle w:val="eop"/>
          <w:sz w:val="20"/>
          <w:szCs w:val="20"/>
        </w:rPr>
        <w:t> </w:t>
      </w:r>
    </w:p>
    <w:p w14:paraId="64628477" w14:textId="22F7FE09" w:rsidR="00764740" w:rsidRPr="006C3A90" w:rsidDel="00902743" w:rsidRDefault="008A4B9B" w:rsidP="006C3A90">
      <w:pPr>
        <w:pStyle w:val="Caption"/>
        <w:spacing w:after="0"/>
        <w:ind w:left="284"/>
        <w:rPr>
          <w:b w:val="0"/>
        </w:rPr>
      </w:pPr>
      <w:r w:rsidRPr="226B2DB9">
        <w:rPr>
          <w:i/>
          <w:iCs/>
        </w:rPr>
        <w:t xml:space="preserve">Observation </w:t>
      </w:r>
      <w:r w:rsidRPr="226B2DB9">
        <w:rPr>
          <w:b w:val="0"/>
          <w:i/>
        </w:rPr>
        <w:fldChar w:fldCharType="begin"/>
      </w:r>
      <w:r w:rsidRPr="226B2DB9">
        <w:rPr>
          <w:i/>
          <w:iCs/>
        </w:rPr>
        <w:instrText xml:space="preserve"> SEQ Observation \* ARABIC </w:instrText>
      </w:r>
      <w:r w:rsidRPr="226B2DB9">
        <w:rPr>
          <w:b w:val="0"/>
          <w:i/>
        </w:rPr>
        <w:fldChar w:fldCharType="separate"/>
      </w:r>
      <w:r w:rsidRPr="226B2DB9">
        <w:rPr>
          <w:i/>
          <w:iCs/>
          <w:noProof/>
        </w:rPr>
        <w:t>1</w:t>
      </w:r>
      <w:r w:rsidRPr="226B2DB9">
        <w:rPr>
          <w:b w:val="0"/>
          <w:i/>
        </w:rPr>
        <w:fldChar w:fldCharType="end"/>
      </w:r>
      <w:r w:rsidRPr="226B2DB9">
        <w:rPr>
          <w:i/>
          <w:iCs/>
          <w:lang w:eastAsia="zh-CN"/>
        </w:rPr>
        <w:t>:</w:t>
      </w:r>
      <w:r>
        <w:tab/>
      </w:r>
      <w:r w:rsidRPr="226B2DB9">
        <w:rPr>
          <w:rFonts w:eastAsia="Times New Roman"/>
          <w:i/>
          <w:iCs/>
        </w:rPr>
        <w:t>UE antenna modelling assumptions from previous MIMO studies may not accurately model real antennas in the 7-24GHz band. </w:t>
      </w:r>
      <w:r>
        <w:rPr>
          <w:rFonts w:eastAsia="Times New Roman"/>
          <w:i/>
          <w:iCs/>
        </w:rPr>
        <w:t>A</w:t>
      </w:r>
      <w:r w:rsidRPr="226B2DB9">
        <w:rPr>
          <w:rFonts w:eastAsia="Times New Roman"/>
          <w:i/>
          <w:iCs/>
        </w:rPr>
        <w:t>ntenna patterns are generally wide directiv</w:t>
      </w:r>
      <w:r>
        <w:rPr>
          <w:rFonts w:eastAsia="Times New Roman"/>
          <w:i/>
          <w:iCs/>
        </w:rPr>
        <w:t>e</w:t>
      </w:r>
      <w:r w:rsidRPr="226B2DB9">
        <w:rPr>
          <w:rFonts w:eastAsia="Times New Roman"/>
          <w:i/>
          <w:iCs/>
        </w:rPr>
        <w:t xml:space="preserve"> patterns.</w:t>
      </w:r>
    </w:p>
    <w:p w14:paraId="13518621" w14:textId="3AAAA3B9" w:rsidR="003560E0" w:rsidRDefault="008A4B9B" w:rsidP="006C3A90">
      <w:pPr>
        <w:spacing w:before="240"/>
        <w:ind w:left="284"/>
        <w:rPr>
          <w:b/>
          <w:bCs/>
          <w:i/>
          <w:iCs/>
        </w:rPr>
      </w:pPr>
      <w:r w:rsidRPr="00050C51">
        <w:rPr>
          <w:b/>
          <w:bCs/>
          <w:i/>
          <w:iCs/>
        </w:rPr>
        <w:t>Observation 2:</w:t>
      </w:r>
      <w:r w:rsidRPr="226B2DB9">
        <w:rPr>
          <w:i/>
          <w:iCs/>
        </w:rPr>
        <w:t xml:space="preserve"> </w:t>
      </w:r>
      <w:r w:rsidRPr="00050C51">
        <w:rPr>
          <w:b/>
          <w:bCs/>
          <w:i/>
          <w:iCs/>
        </w:rPr>
        <w:t>The antenna model proposed in Table 2 is in reasonably good agreement with measurements of the antennas at 15GHz. The maximum gain is about 5dBi, and the 3dB beamwidth varies depending on the antenna type and implementation.</w:t>
      </w:r>
    </w:p>
    <w:p w14:paraId="0977DEDA" w14:textId="3F57B6A4" w:rsidR="003560E0" w:rsidRDefault="003560E0" w:rsidP="003560E0">
      <w:pPr>
        <w:ind w:left="284"/>
        <w:rPr>
          <w:b/>
          <w:bCs/>
          <w:i/>
          <w:iCs/>
        </w:rPr>
      </w:pPr>
      <w:r w:rsidRPr="003560E0">
        <w:rPr>
          <w:rFonts w:eastAsia="Times New Roman"/>
          <w:b/>
          <w:bCs/>
          <w:i/>
          <w:iCs/>
        </w:rPr>
        <w:t>Observation 3:</w:t>
      </w:r>
      <w:r w:rsidRPr="003560E0">
        <w:rPr>
          <w:b/>
        </w:rPr>
        <w:tab/>
      </w:r>
      <w:r w:rsidRPr="003560E0">
        <w:rPr>
          <w:rFonts w:eastAsia="Times New Roman"/>
          <w:b/>
          <w:bCs/>
          <w:i/>
          <w:iCs/>
        </w:rPr>
        <w:t xml:space="preserve">The current portrait blockage model results in a performance gap when compared to measurements with </w:t>
      </w:r>
      <w:r w:rsidR="008A4B9B">
        <w:rPr>
          <w:rFonts w:eastAsia="Times New Roman"/>
          <w:b/>
          <w:bCs/>
          <w:i/>
          <w:iCs/>
        </w:rPr>
        <w:t>an actual</w:t>
      </w:r>
      <w:r w:rsidRPr="003560E0">
        <w:rPr>
          <w:rFonts w:eastAsia="Times New Roman"/>
          <w:b/>
          <w:bCs/>
          <w:i/>
          <w:iCs/>
        </w:rPr>
        <w:t xml:space="preserve"> person in use cases</w:t>
      </w:r>
      <w:r w:rsidRPr="003560E0">
        <w:rPr>
          <w:rFonts w:eastAsia="Times New Roman"/>
          <w:b/>
          <w:i/>
          <w:iCs/>
        </w:rPr>
        <w:t xml:space="preserve"> in the 7-24 frequency range</w:t>
      </w:r>
      <w:r w:rsidRPr="003560E0">
        <w:rPr>
          <w:rFonts w:eastAsia="Times New Roman"/>
          <w:b/>
          <w:bCs/>
          <w:i/>
          <w:iCs/>
        </w:rPr>
        <w:t>.</w:t>
      </w:r>
    </w:p>
    <w:p w14:paraId="32BED744" w14:textId="31CD1B6A" w:rsidR="003560E0" w:rsidRPr="006C3A90" w:rsidRDefault="003560E0" w:rsidP="003560E0">
      <w:pPr>
        <w:ind w:left="284"/>
        <w:rPr>
          <w:rFonts w:eastAsia="Batang"/>
          <w:b/>
          <w:i/>
          <w:iCs/>
          <w:color w:val="000000" w:themeColor="text1"/>
        </w:rPr>
      </w:pPr>
      <w:r w:rsidRPr="003560E0">
        <w:rPr>
          <w:rFonts w:eastAsia="Times New Roman"/>
          <w:b/>
          <w:bCs/>
          <w:i/>
          <w:iCs/>
        </w:rPr>
        <w:t>Observation 4:</w:t>
      </w:r>
      <w:r w:rsidRPr="003560E0">
        <w:rPr>
          <w:rFonts w:eastAsia="Times New Roman"/>
          <w:b/>
          <w:bCs/>
          <w:i/>
          <w:iCs/>
        </w:rPr>
        <w:tab/>
      </w:r>
      <w:r w:rsidRPr="006C3A90">
        <w:rPr>
          <w:rFonts w:eastAsia="Batang"/>
          <w:b/>
          <w:i/>
          <w:iCs/>
          <w:color w:val="000000" w:themeColor="text1"/>
        </w:rPr>
        <w:t xml:space="preserve">The self-blockage of UE antenna </w:t>
      </w:r>
      <w:r w:rsidR="008A4B9B">
        <w:rPr>
          <w:rFonts w:eastAsia="Batang"/>
          <w:b/>
          <w:i/>
          <w:iCs/>
          <w:color w:val="000000" w:themeColor="text1"/>
        </w:rPr>
        <w:t>depends</w:t>
      </w:r>
      <w:r w:rsidRPr="006C3A90">
        <w:rPr>
          <w:rFonts w:eastAsia="Batang"/>
          <w:b/>
          <w:i/>
          <w:iCs/>
          <w:color w:val="000000" w:themeColor="text1"/>
        </w:rPr>
        <w:t xml:space="preserve"> on the distance between UE and </w:t>
      </w:r>
      <w:r w:rsidR="008A4B9B">
        <w:rPr>
          <w:rFonts w:eastAsia="Batang"/>
          <w:b/>
          <w:i/>
          <w:iCs/>
          <w:color w:val="000000" w:themeColor="text1"/>
        </w:rPr>
        <w:t xml:space="preserve">the </w:t>
      </w:r>
      <w:r w:rsidRPr="006C3A90">
        <w:rPr>
          <w:rFonts w:eastAsia="Batang"/>
          <w:b/>
          <w:i/>
          <w:iCs/>
          <w:color w:val="000000" w:themeColor="text1"/>
        </w:rPr>
        <w:t>human body</w:t>
      </w:r>
      <w:r w:rsidR="008A4B9B">
        <w:rPr>
          <w:rFonts w:eastAsia="Batang"/>
          <w:b/>
          <w:i/>
          <w:iCs/>
          <w:color w:val="000000" w:themeColor="text1"/>
        </w:rPr>
        <w:t>.</w:t>
      </w:r>
      <w:r w:rsidRPr="006C3A90">
        <w:rPr>
          <w:rFonts w:eastAsia="Batang"/>
          <w:b/>
          <w:i/>
          <w:iCs/>
          <w:color w:val="000000" w:themeColor="text1"/>
        </w:rPr>
        <w:t xml:space="preserve"> </w:t>
      </w:r>
      <w:r w:rsidR="008A4B9B">
        <w:rPr>
          <w:rFonts w:eastAsia="Batang"/>
          <w:b/>
          <w:i/>
          <w:iCs/>
          <w:color w:val="000000" w:themeColor="text1"/>
        </w:rPr>
        <w:t>This should</w:t>
      </w:r>
      <w:r w:rsidRPr="006C3A90">
        <w:rPr>
          <w:rFonts w:eastAsia="Batang"/>
          <w:b/>
          <w:i/>
          <w:iCs/>
          <w:color w:val="000000" w:themeColor="text1"/>
        </w:rPr>
        <w:t xml:space="preserve"> ha</w:t>
      </w:r>
      <w:r w:rsidR="008A4B9B">
        <w:rPr>
          <w:rFonts w:eastAsia="Batang"/>
          <w:b/>
          <w:i/>
          <w:iCs/>
          <w:color w:val="000000" w:themeColor="text1"/>
        </w:rPr>
        <w:t>ve an</w:t>
      </w:r>
      <w:r w:rsidRPr="006C3A90">
        <w:rPr>
          <w:rFonts w:eastAsia="Batang"/>
          <w:b/>
          <w:i/>
          <w:iCs/>
          <w:color w:val="000000" w:themeColor="text1"/>
        </w:rPr>
        <w:t xml:space="preserve"> impact on near</w:t>
      </w:r>
      <w:r w:rsidR="008A4B9B">
        <w:rPr>
          <w:rFonts w:eastAsia="Batang"/>
          <w:b/>
          <w:i/>
          <w:iCs/>
          <w:color w:val="000000" w:themeColor="text1"/>
        </w:rPr>
        <w:t>-</w:t>
      </w:r>
      <w:r w:rsidRPr="006C3A90">
        <w:rPr>
          <w:rFonts w:eastAsia="Batang"/>
          <w:b/>
          <w:i/>
          <w:iCs/>
          <w:color w:val="000000" w:themeColor="text1"/>
        </w:rPr>
        <w:t>field channel modelling.</w:t>
      </w:r>
    </w:p>
    <w:p w14:paraId="6DB0D7DE" w14:textId="170E30F8" w:rsidR="00CD4A20" w:rsidRDefault="60621332" w:rsidP="0012213C">
      <w:pPr>
        <w:pStyle w:val="Caption"/>
        <w:ind w:left="284"/>
        <w:rPr>
          <w:rFonts w:eastAsia="Times New Roman"/>
          <w:i/>
          <w:iCs/>
          <w:color w:val="000000" w:themeColor="text1"/>
        </w:rPr>
      </w:pPr>
      <w:r w:rsidRPr="2776BAD4">
        <w:rPr>
          <w:rFonts w:eastAsia="Times New Roman"/>
          <w:bCs/>
          <w:i/>
          <w:iCs/>
        </w:rPr>
        <w:t>Observation 5:</w:t>
      </w:r>
      <w:r w:rsidR="00DD0EED">
        <w:tab/>
      </w:r>
      <w:r w:rsidRPr="2776BAD4">
        <w:rPr>
          <w:rFonts w:eastAsia="Times New Roman"/>
          <w:bCs/>
          <w:i/>
          <w:iCs/>
          <w:color w:val="000000" w:themeColor="text1"/>
        </w:rPr>
        <w:t xml:space="preserve">The current blockage model in TR 38.901 does not capture the near-field </w:t>
      </w:r>
      <w:proofErr w:type="gramStart"/>
      <w:r w:rsidRPr="2776BAD4">
        <w:rPr>
          <w:rFonts w:eastAsia="Times New Roman"/>
          <w:bCs/>
          <w:i/>
          <w:iCs/>
          <w:color w:val="000000" w:themeColor="text1"/>
        </w:rPr>
        <w:t>effect, and</w:t>
      </w:r>
      <w:proofErr w:type="gramEnd"/>
      <w:r w:rsidRPr="2776BAD4">
        <w:rPr>
          <w:rFonts w:eastAsia="Times New Roman"/>
          <w:bCs/>
          <w:i/>
          <w:iCs/>
          <w:color w:val="000000" w:themeColor="text1"/>
        </w:rPr>
        <w:t xml:space="preserve"> does not provide proper element-wise channel blockage modelling for UEs.</w:t>
      </w:r>
      <w:r w:rsidR="3AB0D262" w:rsidRPr="2776BAD4">
        <w:rPr>
          <w:rFonts w:eastAsia="Times New Roman"/>
          <w:i/>
          <w:iCs/>
          <w:color w:val="000000" w:themeColor="text1"/>
        </w:rPr>
        <w:t xml:space="preserve"> Further discussion should be included in 9.8.2</w:t>
      </w:r>
    </w:p>
    <w:p w14:paraId="63080320" w14:textId="5AB046BE" w:rsidR="00DD0EED" w:rsidRPr="006C3A90" w:rsidRDefault="00CD4A20" w:rsidP="006C3A90">
      <w:pPr>
        <w:spacing w:before="120" w:after="120"/>
        <w:ind w:left="284"/>
        <w:rPr>
          <w:rFonts w:eastAsia="Times New Roman"/>
          <w:b/>
          <w:bCs/>
          <w:i/>
          <w:iCs/>
          <w:color w:val="000000" w:themeColor="text1"/>
        </w:rPr>
      </w:pPr>
      <w:r w:rsidRPr="006C3A90">
        <w:rPr>
          <w:rFonts w:eastAsia="Times New Roman"/>
          <w:b/>
          <w:bCs/>
          <w:i/>
          <w:iCs/>
          <w:color w:val="000000" w:themeColor="text1"/>
        </w:rPr>
        <w:t>Observation 6:</w:t>
      </w:r>
      <w:r w:rsidRPr="006C3A90">
        <w:rPr>
          <w:b/>
          <w:bCs/>
          <w:i/>
          <w:iCs/>
          <w:color w:val="000000" w:themeColor="text1"/>
        </w:rPr>
        <w:tab/>
      </w:r>
      <w:r w:rsidRPr="006C3A90">
        <w:rPr>
          <w:rFonts w:eastAsia="Batang"/>
          <w:b/>
          <w:bCs/>
          <w:i/>
          <w:iCs/>
          <w:color w:val="000000" w:themeColor="text1"/>
        </w:rPr>
        <w:t xml:space="preserve">The body loss will be considerable when the phone is close to the body and when the antennas are located at </w:t>
      </w:r>
      <w:r w:rsidR="008A4B9B">
        <w:rPr>
          <w:rFonts w:eastAsia="Batang"/>
          <w:b/>
          <w:bCs/>
          <w:i/>
          <w:iCs/>
          <w:color w:val="000000" w:themeColor="text1"/>
        </w:rPr>
        <w:t xml:space="preserve">the </w:t>
      </w:r>
      <w:r w:rsidRPr="006C3A90">
        <w:rPr>
          <w:rFonts w:eastAsia="Batang"/>
          <w:b/>
          <w:bCs/>
          <w:i/>
          <w:iCs/>
          <w:color w:val="000000" w:themeColor="text1"/>
        </w:rPr>
        <w:t>bottom due to the hand grip. Hand grip loss has certain uncertainty depending on the hand grip details</w:t>
      </w:r>
      <w:r w:rsidR="00F00E84">
        <w:rPr>
          <w:rFonts w:eastAsia="Batang"/>
          <w:b/>
          <w:bCs/>
          <w:i/>
          <w:iCs/>
          <w:color w:val="000000" w:themeColor="text1"/>
        </w:rPr>
        <w:t>.</w:t>
      </w:r>
    </w:p>
    <w:p w14:paraId="04926226" w14:textId="77777777" w:rsidR="00B42988" w:rsidRPr="0038661C" w:rsidRDefault="00B42988" w:rsidP="00B42988">
      <w:pPr>
        <w:pStyle w:val="paragraph"/>
        <w:spacing w:before="0" w:beforeAutospacing="0" w:after="0" w:afterAutospacing="0"/>
        <w:jc w:val="both"/>
        <w:textAlignment w:val="baseline"/>
        <w:rPr>
          <w:i/>
          <w:iCs/>
        </w:rPr>
      </w:pPr>
    </w:p>
    <w:p w14:paraId="280CF4ED" w14:textId="77777777" w:rsidR="00B42988" w:rsidRPr="0038661C" w:rsidRDefault="00B42988" w:rsidP="00B42988">
      <w:pPr>
        <w:pStyle w:val="paragraph"/>
        <w:spacing w:before="0" w:beforeAutospacing="0" w:after="0" w:afterAutospacing="0"/>
        <w:jc w:val="both"/>
        <w:textAlignment w:val="baseline"/>
        <w:rPr>
          <w:sz w:val="20"/>
          <w:szCs w:val="20"/>
        </w:rPr>
      </w:pPr>
      <w:r w:rsidRPr="0038661C">
        <w:rPr>
          <w:rStyle w:val="eop"/>
          <w:sz w:val="20"/>
          <w:szCs w:val="20"/>
        </w:rPr>
        <w:t> </w:t>
      </w:r>
    </w:p>
    <w:p w14:paraId="025E773B" w14:textId="18C3A7C4" w:rsidR="002900D0" w:rsidRDefault="54769528" w:rsidP="0038661C">
      <w:pPr>
        <w:pStyle w:val="paragraph"/>
        <w:spacing w:before="0" w:beforeAutospacing="0" w:after="0" w:afterAutospacing="0"/>
        <w:jc w:val="both"/>
        <w:textAlignment w:val="baseline"/>
        <w:rPr>
          <w:rStyle w:val="eop"/>
          <w:sz w:val="20"/>
          <w:szCs w:val="20"/>
        </w:rPr>
      </w:pPr>
      <w:r w:rsidRPr="2776BAD4">
        <w:rPr>
          <w:rStyle w:val="normaltextrun"/>
          <w:sz w:val="20"/>
          <w:szCs w:val="20"/>
        </w:rPr>
        <w:t xml:space="preserve">Additionally, the following proposals are made regarding use cases and scenarios for </w:t>
      </w:r>
      <w:r w:rsidR="7E0CBEC5" w:rsidRPr="2776BAD4">
        <w:rPr>
          <w:rStyle w:val="normaltextrun"/>
          <w:sz w:val="20"/>
          <w:szCs w:val="20"/>
        </w:rPr>
        <w:t>MIMO</w:t>
      </w:r>
      <w:r w:rsidRPr="2776BAD4">
        <w:rPr>
          <w:rStyle w:val="normaltextrun"/>
          <w:sz w:val="20"/>
          <w:szCs w:val="20"/>
        </w:rPr>
        <w:t xml:space="preserve"> channel modeling:</w:t>
      </w:r>
      <w:r w:rsidRPr="2776BAD4">
        <w:rPr>
          <w:rStyle w:val="eop"/>
          <w:sz w:val="20"/>
          <w:szCs w:val="20"/>
        </w:rPr>
        <w:t> </w:t>
      </w:r>
    </w:p>
    <w:p w14:paraId="68A3A207" w14:textId="689A83D6" w:rsidR="627DCBA6" w:rsidRDefault="627DCBA6" w:rsidP="2776BAD4">
      <w:pPr>
        <w:ind w:left="284"/>
        <w:rPr>
          <w:b/>
          <w:bCs/>
        </w:rPr>
      </w:pPr>
      <w:r w:rsidRPr="2776BAD4">
        <w:rPr>
          <w:rFonts w:eastAsia="Times New Roman"/>
          <w:b/>
          <w:bCs/>
          <w:i/>
          <w:iCs/>
          <w:color w:val="000000" w:themeColor="text1"/>
        </w:rPr>
        <w:t>Proposal 1: Consider</w:t>
      </w:r>
      <w:r w:rsidRPr="2776BAD4">
        <w:rPr>
          <w:rFonts w:eastAsia="Times New Roman"/>
          <w:b/>
          <w:bCs/>
          <w:i/>
          <w:iCs/>
        </w:rPr>
        <w:t xml:space="preserve"> a realistic UE smartphone antenna model more specifically considering the smartphone UE case in 7-24 GHz range and</w:t>
      </w:r>
      <w:r w:rsidRPr="2776BAD4">
        <w:rPr>
          <w:rFonts w:eastAsia="Times New Roman"/>
          <w:b/>
          <w:bCs/>
          <w:i/>
          <w:iCs/>
          <w:color w:val="000000" w:themeColor="text1"/>
        </w:rPr>
        <w:t xml:space="preserve"> using a realistic UE smartphone antenna model with a reasonably directive radiation pattern and fixed, well-defined spacings between elements</w:t>
      </w:r>
      <w:r w:rsidRPr="2776BAD4">
        <w:rPr>
          <w:rFonts w:eastAsia="Times New Roman"/>
          <w:b/>
          <w:bCs/>
          <w:i/>
          <w:iCs/>
          <w:color w:val="FF0000"/>
        </w:rPr>
        <w:t>.</w:t>
      </w:r>
    </w:p>
    <w:p w14:paraId="48538AFF" w14:textId="00E059B4" w:rsidR="037915C1" w:rsidRDefault="037915C1" w:rsidP="0012213C">
      <w:pPr>
        <w:pStyle w:val="Caption"/>
        <w:ind w:left="284"/>
        <w:rPr>
          <w:bCs/>
          <w:color w:val="000000" w:themeColor="text1"/>
          <w:lang w:eastAsia="zh-CN"/>
        </w:rPr>
      </w:pPr>
      <w:r w:rsidRPr="2776BAD4">
        <w:rPr>
          <w:rFonts w:eastAsia="Times New Roman"/>
          <w:bCs/>
          <w:i/>
          <w:iCs/>
          <w:color w:val="000000" w:themeColor="text1"/>
        </w:rPr>
        <w:t>Proposal 2: Further evaluating of the parameters the model in Table 2 as baseline assumption for UE modelling in 7-24 GHz band.</w:t>
      </w:r>
    </w:p>
    <w:p w14:paraId="4F3CA7EB" w14:textId="7E3C518B" w:rsidR="009B5FFC" w:rsidRDefault="526AB183" w:rsidP="2776BAD4">
      <w:pPr>
        <w:pStyle w:val="Caption"/>
        <w:ind w:left="284"/>
        <w:rPr>
          <w:rFonts w:eastAsia="Times New Roman"/>
          <w:i/>
          <w:iCs/>
          <w:color w:val="000000" w:themeColor="text1"/>
        </w:rPr>
      </w:pPr>
      <w:r w:rsidRPr="2776BAD4">
        <w:rPr>
          <w:rFonts w:eastAsia="Times New Roman"/>
          <w:i/>
          <w:iCs/>
          <w:color w:val="000000" w:themeColor="text1"/>
        </w:rPr>
        <w:t xml:space="preserve">Proposal </w:t>
      </w:r>
      <w:r w:rsidR="17F197AE" w:rsidRPr="2776BAD4">
        <w:rPr>
          <w:rFonts w:eastAsia="Times New Roman"/>
          <w:i/>
          <w:iCs/>
          <w:color w:val="000000" w:themeColor="text1"/>
        </w:rPr>
        <w:t>3</w:t>
      </w:r>
      <w:r w:rsidRPr="2776BAD4">
        <w:rPr>
          <w:rFonts w:eastAsia="Times New Roman"/>
          <w:i/>
          <w:iCs/>
          <w:color w:val="000000" w:themeColor="text1"/>
        </w:rPr>
        <w:t xml:space="preserve">: Collect more simulations and measurement results for element-wise hand and body blockage loss for different use cases and hand </w:t>
      </w:r>
      <w:proofErr w:type="spellStart"/>
      <w:r w:rsidRPr="2776BAD4">
        <w:rPr>
          <w:rFonts w:eastAsia="Times New Roman"/>
          <w:i/>
          <w:iCs/>
          <w:color w:val="000000" w:themeColor="text1"/>
        </w:rPr>
        <w:t>gripings</w:t>
      </w:r>
      <w:proofErr w:type="spellEnd"/>
      <w:r w:rsidRPr="2776BAD4">
        <w:rPr>
          <w:rFonts w:eastAsia="Times New Roman"/>
          <w:i/>
          <w:iCs/>
          <w:color w:val="000000" w:themeColor="text1"/>
        </w:rPr>
        <w:t>.</w:t>
      </w:r>
    </w:p>
    <w:p w14:paraId="730D958C" w14:textId="30D1F99F" w:rsidR="0001164D" w:rsidRPr="006C3A90" w:rsidRDefault="6AB24830" w:rsidP="2776BAD4">
      <w:pPr>
        <w:pStyle w:val="Caption"/>
        <w:ind w:firstLine="284"/>
        <w:rPr>
          <w:rFonts w:eastAsia="Times New Roman"/>
          <w:i/>
          <w:iCs/>
        </w:rPr>
      </w:pPr>
      <w:r w:rsidRPr="2776BAD4">
        <w:rPr>
          <w:rFonts w:eastAsia="Times New Roman"/>
          <w:i/>
          <w:iCs/>
        </w:rPr>
        <w:t xml:space="preserve">Proposal </w:t>
      </w:r>
      <w:r w:rsidR="3FE6CB26" w:rsidRPr="2776BAD4">
        <w:rPr>
          <w:rFonts w:eastAsia="Times New Roman"/>
          <w:i/>
          <w:iCs/>
        </w:rPr>
        <w:t>4</w:t>
      </w:r>
      <w:r w:rsidRPr="2776BAD4">
        <w:rPr>
          <w:rFonts w:eastAsia="Times New Roman"/>
          <w:i/>
          <w:iCs/>
        </w:rPr>
        <w:t>:</w:t>
      </w:r>
      <w:r w:rsidR="009B5FFC">
        <w:tab/>
      </w:r>
      <w:r w:rsidRPr="2776BAD4">
        <w:rPr>
          <w:rFonts w:eastAsia="Times New Roman"/>
          <w:i/>
          <w:iCs/>
        </w:rPr>
        <w:t>Further study spatial non-stationarity of UEs due to body blockage.</w:t>
      </w:r>
    </w:p>
    <w:p w14:paraId="093DBC03" w14:textId="1A8C8CD7" w:rsidR="0038661C" w:rsidRDefault="3186E3D5" w:rsidP="008A4B9B">
      <w:pPr>
        <w:pStyle w:val="Caption"/>
        <w:ind w:left="284"/>
      </w:pPr>
      <w:r w:rsidRPr="2776BAD4">
        <w:rPr>
          <w:rFonts w:eastAsia="Times New Roman"/>
          <w:i/>
          <w:iCs/>
          <w:color w:val="000000" w:themeColor="text1"/>
        </w:rPr>
        <w:t xml:space="preserve">Proposal </w:t>
      </w:r>
      <w:r w:rsidR="5B0EC64E" w:rsidRPr="2776BAD4">
        <w:rPr>
          <w:rFonts w:eastAsia="Times New Roman"/>
          <w:i/>
          <w:iCs/>
          <w:color w:val="000000" w:themeColor="text1"/>
        </w:rPr>
        <w:t>5</w:t>
      </w:r>
      <w:r w:rsidRPr="2776BAD4">
        <w:rPr>
          <w:rFonts w:eastAsia="Times New Roman"/>
          <w:i/>
          <w:iCs/>
          <w:color w:val="000000" w:themeColor="text1"/>
        </w:rPr>
        <w:t>: Collect more body loss data on the measurements and simulations of single</w:t>
      </w:r>
      <w:r w:rsidR="3E76BF31" w:rsidRPr="2776BAD4">
        <w:rPr>
          <w:rFonts w:eastAsia="Times New Roman"/>
          <w:i/>
          <w:iCs/>
          <w:color w:val="000000" w:themeColor="text1"/>
        </w:rPr>
        <w:t>-</w:t>
      </w:r>
      <w:r w:rsidRPr="2776BAD4">
        <w:rPr>
          <w:rFonts w:eastAsia="Times New Roman"/>
          <w:i/>
          <w:iCs/>
          <w:color w:val="000000" w:themeColor="text1"/>
        </w:rPr>
        <w:t>hand grip, dual</w:t>
      </w:r>
      <w:r w:rsidR="3E76BF31" w:rsidRPr="2776BAD4">
        <w:rPr>
          <w:rFonts w:eastAsia="Times New Roman"/>
          <w:i/>
          <w:iCs/>
          <w:color w:val="000000" w:themeColor="text1"/>
        </w:rPr>
        <w:t>-</w:t>
      </w:r>
      <w:r w:rsidRPr="2776BAD4">
        <w:rPr>
          <w:rFonts w:eastAsia="Times New Roman"/>
          <w:i/>
          <w:iCs/>
          <w:color w:val="000000" w:themeColor="text1"/>
        </w:rPr>
        <w:t>hand grip, and head with one</w:t>
      </w:r>
      <w:r w:rsidR="3E76BF31" w:rsidRPr="2776BAD4">
        <w:rPr>
          <w:rFonts w:eastAsia="Times New Roman"/>
          <w:i/>
          <w:iCs/>
          <w:color w:val="000000" w:themeColor="text1"/>
        </w:rPr>
        <w:t>-</w:t>
      </w:r>
      <w:r w:rsidRPr="2776BAD4">
        <w:rPr>
          <w:rFonts w:eastAsia="Times New Roman"/>
          <w:i/>
          <w:iCs/>
          <w:color w:val="000000" w:themeColor="text1"/>
        </w:rPr>
        <w:t>hand grip</w:t>
      </w:r>
      <w:r w:rsidR="3E76BF31" w:rsidRPr="2776BAD4">
        <w:rPr>
          <w:rFonts w:eastAsia="Times New Roman"/>
          <w:i/>
          <w:iCs/>
          <w:color w:val="000000" w:themeColor="text1"/>
        </w:rPr>
        <w:t xml:space="preserve">, </w:t>
      </w:r>
      <w:r w:rsidRPr="2776BAD4">
        <w:rPr>
          <w:rFonts w:eastAsia="Times New Roman"/>
          <w:i/>
          <w:iCs/>
          <w:color w:val="000000" w:themeColor="text1"/>
        </w:rPr>
        <w:t>considering antenna locations.</w:t>
      </w:r>
    </w:p>
    <w:p w14:paraId="5913B17C" w14:textId="77777777" w:rsidR="008A4B9B" w:rsidRPr="008A4B9B" w:rsidRDefault="008A4B9B" w:rsidP="008A4B9B"/>
    <w:p w14:paraId="600A646A" w14:textId="56B1E9AD" w:rsidR="00ED0266" w:rsidRDefault="00ED0266" w:rsidP="00085A2D">
      <w:pPr>
        <w:pStyle w:val="Heading1"/>
        <w:numPr>
          <w:ilvl w:val="0"/>
          <w:numId w:val="0"/>
        </w:numPr>
        <w:ind w:left="432" w:hanging="432"/>
        <w:rPr>
          <w:lang w:val="en-US"/>
        </w:rPr>
      </w:pPr>
      <w:r w:rsidRPr="0038661C">
        <w:rPr>
          <w:lang w:val="en-US"/>
        </w:rPr>
        <w:t>References</w:t>
      </w:r>
    </w:p>
    <w:p w14:paraId="5E53017D" w14:textId="77777777" w:rsidR="00B42988" w:rsidRPr="0038661C" w:rsidRDefault="00B42988" w:rsidP="00B42988">
      <w:pPr>
        <w:pStyle w:val="paragraph"/>
        <w:numPr>
          <w:ilvl w:val="0"/>
          <w:numId w:val="42"/>
        </w:numPr>
        <w:spacing w:before="0" w:beforeAutospacing="0" w:after="0" w:afterAutospacing="0"/>
        <w:ind w:left="426"/>
        <w:textAlignment w:val="baseline"/>
        <w:rPr>
          <w:rStyle w:val="normaltextrun"/>
          <w:sz w:val="20"/>
          <w:szCs w:val="20"/>
        </w:rPr>
      </w:pPr>
      <w:r w:rsidRPr="0038661C">
        <w:rPr>
          <w:rStyle w:val="normaltextrun"/>
          <w:sz w:val="20"/>
          <w:szCs w:val="20"/>
        </w:rPr>
        <w:t>RP-234018 New SID: Study on channel modelling enhancements for 7-24GHz for NR</w:t>
      </w:r>
      <w:r w:rsidRPr="0038661C">
        <w:rPr>
          <w:rStyle w:val="normaltextrun"/>
          <w:sz w:val="20"/>
          <w:szCs w:val="20"/>
        </w:rPr>
        <w:tab/>
        <w:t>Nokia (moderator)</w:t>
      </w:r>
    </w:p>
    <w:p w14:paraId="316CFACB" w14:textId="77777777" w:rsidR="00B42988" w:rsidRPr="0038661C" w:rsidRDefault="00B42988" w:rsidP="00B42988">
      <w:pPr>
        <w:pStyle w:val="paragraph"/>
        <w:numPr>
          <w:ilvl w:val="0"/>
          <w:numId w:val="42"/>
        </w:numPr>
        <w:spacing w:before="0" w:beforeAutospacing="0" w:after="0" w:afterAutospacing="0"/>
        <w:ind w:left="426"/>
        <w:textAlignment w:val="baseline"/>
        <w:rPr>
          <w:rStyle w:val="eop"/>
          <w:sz w:val="20"/>
          <w:szCs w:val="20"/>
        </w:rPr>
      </w:pPr>
      <w:bookmarkStart w:id="10" w:name="_Ref166062294"/>
      <w:r w:rsidRPr="0038661C">
        <w:rPr>
          <w:rStyle w:val="normaltextrun"/>
          <w:sz w:val="20"/>
          <w:szCs w:val="20"/>
        </w:rPr>
        <w:t>TR 38.901</w:t>
      </w:r>
      <w:r w:rsidRPr="0038661C">
        <w:rPr>
          <w:rStyle w:val="tabchar"/>
          <w:rFonts w:ascii="Calibri" w:eastAsia="Malgun Gothic" w:hAnsi="Calibri" w:cs="Calibri"/>
          <w:sz w:val="20"/>
          <w:szCs w:val="20"/>
        </w:rPr>
        <w:t xml:space="preserve"> </w:t>
      </w:r>
      <w:r w:rsidRPr="0038661C">
        <w:rPr>
          <w:rStyle w:val="normaltextrun"/>
          <w:sz w:val="20"/>
          <w:szCs w:val="20"/>
        </w:rPr>
        <w:t>Study on channel model for frequencies from 0.5 to 100 GHz</w:t>
      </w:r>
      <w:bookmarkEnd w:id="10"/>
      <w:r w:rsidRPr="0038661C">
        <w:rPr>
          <w:rStyle w:val="eop"/>
          <w:sz w:val="20"/>
          <w:szCs w:val="20"/>
        </w:rPr>
        <w:t> </w:t>
      </w:r>
    </w:p>
    <w:p w14:paraId="3CDE042E" w14:textId="77777777" w:rsidR="00B42988" w:rsidRPr="0038661C" w:rsidRDefault="00B42988" w:rsidP="00B42988">
      <w:pPr>
        <w:pStyle w:val="paragraph"/>
        <w:numPr>
          <w:ilvl w:val="0"/>
          <w:numId w:val="42"/>
        </w:numPr>
        <w:spacing w:before="0" w:beforeAutospacing="0" w:after="0" w:afterAutospacing="0"/>
        <w:ind w:left="426"/>
        <w:textAlignment w:val="baseline"/>
        <w:rPr>
          <w:rStyle w:val="normaltextrun"/>
        </w:rPr>
      </w:pPr>
      <w:bookmarkStart w:id="11" w:name="_Ref163032036"/>
      <w:r w:rsidRPr="0038661C">
        <w:rPr>
          <w:rStyle w:val="normaltextrun"/>
          <w:sz w:val="20"/>
          <w:szCs w:val="20"/>
        </w:rPr>
        <w:t>TR 38.803 Study on new radio access technology: Radio Frequency (RF) and co-existence aspects</w:t>
      </w:r>
      <w:bookmarkEnd w:id="11"/>
    </w:p>
    <w:p w14:paraId="2C5328A9" w14:textId="77777777" w:rsidR="00B42988" w:rsidRPr="0038661C" w:rsidRDefault="00B42988" w:rsidP="00B42988">
      <w:pPr>
        <w:pStyle w:val="paragraph"/>
        <w:numPr>
          <w:ilvl w:val="0"/>
          <w:numId w:val="42"/>
        </w:numPr>
        <w:spacing w:before="0" w:beforeAutospacing="0" w:after="0" w:afterAutospacing="0"/>
        <w:ind w:left="426"/>
        <w:textAlignment w:val="baseline"/>
        <w:rPr>
          <w:rStyle w:val="normaltextrun"/>
          <w:sz w:val="20"/>
          <w:szCs w:val="20"/>
        </w:rPr>
      </w:pPr>
      <w:bookmarkStart w:id="12" w:name="_Ref166062337"/>
      <w:r w:rsidRPr="0038661C">
        <w:rPr>
          <w:rStyle w:val="normaltextrun"/>
          <w:sz w:val="20"/>
          <w:szCs w:val="20"/>
        </w:rPr>
        <w:t>R1-1703536</w:t>
      </w:r>
      <w:r w:rsidRPr="0038661C">
        <w:rPr>
          <w:rStyle w:val="normaltextrun"/>
          <w:sz w:val="20"/>
          <w:szCs w:val="20"/>
        </w:rPr>
        <w:tab/>
        <w:t>Evaluation assumptions for Phase 2 NR MIMO system level calibration</w:t>
      </w:r>
      <w:r w:rsidRPr="0038661C">
        <w:rPr>
          <w:rStyle w:val="normaltextrun"/>
          <w:sz w:val="20"/>
          <w:szCs w:val="20"/>
        </w:rPr>
        <w:tab/>
        <w:t>ZTE, ZTE Microelectronics</w:t>
      </w:r>
      <w:bookmarkEnd w:id="12"/>
    </w:p>
    <w:p w14:paraId="0D4BADF8" w14:textId="77777777" w:rsidR="00B42988" w:rsidRPr="0038661C" w:rsidRDefault="00B42988" w:rsidP="00B42988">
      <w:pPr>
        <w:pStyle w:val="paragraph"/>
        <w:numPr>
          <w:ilvl w:val="0"/>
          <w:numId w:val="42"/>
        </w:numPr>
        <w:spacing w:before="0" w:beforeAutospacing="0" w:after="0" w:afterAutospacing="0"/>
        <w:ind w:left="426"/>
        <w:textAlignment w:val="baseline"/>
        <w:rPr>
          <w:rStyle w:val="normaltextrun"/>
          <w:sz w:val="20"/>
          <w:szCs w:val="20"/>
        </w:rPr>
      </w:pPr>
      <w:bookmarkStart w:id="13" w:name="_Ref166062339"/>
      <w:r w:rsidRPr="0038661C">
        <w:rPr>
          <w:rStyle w:val="normaltextrun"/>
          <w:sz w:val="20"/>
          <w:szCs w:val="20"/>
        </w:rPr>
        <w:lastRenderedPageBreak/>
        <w:t>R1-1701828</w:t>
      </w:r>
      <w:r w:rsidRPr="0038661C">
        <w:rPr>
          <w:rStyle w:val="normaltextrun"/>
          <w:sz w:val="20"/>
          <w:szCs w:val="20"/>
        </w:rPr>
        <w:tab/>
        <w:t>Evaluation assumptions for Phase 3 NR MIMO system level calibration</w:t>
      </w:r>
      <w:r w:rsidRPr="0038661C">
        <w:rPr>
          <w:rStyle w:val="normaltextrun"/>
          <w:sz w:val="20"/>
          <w:szCs w:val="20"/>
        </w:rPr>
        <w:tab/>
        <w:t>ZTE, ZTE Microelectronics</w:t>
      </w:r>
      <w:bookmarkEnd w:id="13"/>
    </w:p>
    <w:p w14:paraId="17EF7856" w14:textId="2DF04769" w:rsidR="00ED0266" w:rsidRPr="0038661C" w:rsidRDefault="00B42988" w:rsidP="00B42988">
      <w:pPr>
        <w:pStyle w:val="paragraph"/>
        <w:numPr>
          <w:ilvl w:val="0"/>
          <w:numId w:val="42"/>
        </w:numPr>
        <w:spacing w:before="0" w:beforeAutospacing="0" w:after="0" w:afterAutospacing="0"/>
        <w:ind w:left="426"/>
        <w:textAlignment w:val="baseline"/>
        <w:rPr>
          <w:rStyle w:val="normaltextrun"/>
          <w:sz w:val="20"/>
          <w:szCs w:val="20"/>
        </w:rPr>
      </w:pPr>
      <w:bookmarkStart w:id="14" w:name="_Ref166062377"/>
      <w:r w:rsidRPr="0038661C">
        <w:rPr>
          <w:rStyle w:val="normaltextrun"/>
          <w:sz w:val="20"/>
          <w:szCs w:val="20"/>
        </w:rPr>
        <w:t>R1-2205701</w:t>
      </w:r>
      <w:r w:rsidRPr="0038661C">
        <w:rPr>
          <w:rStyle w:val="normaltextrun"/>
          <w:sz w:val="20"/>
          <w:szCs w:val="20"/>
        </w:rPr>
        <w:tab/>
        <w:t>Report of RAN1#109-e meeting</w:t>
      </w:r>
      <w:r w:rsidRPr="0038661C">
        <w:rPr>
          <w:rStyle w:val="normaltextrun"/>
          <w:sz w:val="20"/>
          <w:szCs w:val="20"/>
        </w:rPr>
        <w:tab/>
        <w:t>ETSI MCC</w:t>
      </w:r>
      <w:bookmarkEnd w:id="14"/>
    </w:p>
    <w:p w14:paraId="163BF7D2" w14:textId="071E366A" w:rsidR="00B42988" w:rsidRDefault="00B42988" w:rsidP="752A9A1D">
      <w:pPr>
        <w:pStyle w:val="paragraph"/>
        <w:numPr>
          <w:ilvl w:val="0"/>
          <w:numId w:val="42"/>
        </w:numPr>
        <w:spacing w:before="0" w:beforeAutospacing="0" w:after="0" w:afterAutospacing="0"/>
        <w:ind w:left="426"/>
      </w:pPr>
      <w:r w:rsidRPr="752A9A1D">
        <w:rPr>
          <w:sz w:val="20"/>
          <w:szCs w:val="20"/>
        </w:rPr>
        <w:t>R1-2403718</w:t>
      </w:r>
      <w:r>
        <w:tab/>
      </w:r>
      <w:r w:rsidRPr="752A9A1D">
        <w:rPr>
          <w:sz w:val="20"/>
          <w:szCs w:val="20"/>
        </w:rPr>
        <w:t>Summary#4 of channel model adaptation and extension</w:t>
      </w:r>
      <w:r>
        <w:tab/>
      </w:r>
      <w:r w:rsidRPr="752A9A1D">
        <w:rPr>
          <w:sz w:val="20"/>
          <w:szCs w:val="20"/>
        </w:rPr>
        <w:t>Moderator (ZTE)</w:t>
      </w:r>
    </w:p>
    <w:p w14:paraId="5FE7CAA9" w14:textId="2A1DCF50" w:rsidR="20BC1AAA" w:rsidRPr="00215D3E" w:rsidRDefault="2B155011" w:rsidP="752A9A1D">
      <w:pPr>
        <w:pStyle w:val="paragraph"/>
        <w:numPr>
          <w:ilvl w:val="0"/>
          <w:numId w:val="42"/>
        </w:numPr>
        <w:spacing w:before="0" w:beforeAutospacing="0" w:after="0" w:afterAutospacing="0"/>
        <w:ind w:left="426"/>
        <w:rPr>
          <w:sz w:val="20"/>
          <w:szCs w:val="20"/>
        </w:rPr>
      </w:pPr>
      <w:r w:rsidRPr="006C3A90">
        <w:rPr>
          <w:sz w:val="20"/>
          <w:szCs w:val="20"/>
        </w:rPr>
        <w:t xml:space="preserve">R1-2403997 </w:t>
      </w:r>
      <w:r w:rsidR="00A7180D">
        <w:rPr>
          <w:sz w:val="20"/>
          <w:szCs w:val="20"/>
        </w:rPr>
        <w:t xml:space="preserve">  </w:t>
      </w:r>
      <w:r w:rsidR="7885B026" w:rsidRPr="006C3A90">
        <w:rPr>
          <w:sz w:val="20"/>
          <w:szCs w:val="20"/>
        </w:rPr>
        <w:t>Discussion on Channel model adaptation/extension of TR38.901 for 7-24GHz, Nokia</w:t>
      </w:r>
    </w:p>
    <w:sectPr w:rsidR="20BC1AAA" w:rsidRPr="00215D3E" w:rsidSect="002E3F22">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80CB0" w14:textId="77777777" w:rsidR="002B3FD4" w:rsidRDefault="002B3FD4">
      <w:r>
        <w:separator/>
      </w:r>
    </w:p>
  </w:endnote>
  <w:endnote w:type="continuationSeparator" w:id="0">
    <w:p w14:paraId="688FFCF2" w14:textId="77777777" w:rsidR="002B3FD4" w:rsidRDefault="002B3FD4">
      <w:r>
        <w:continuationSeparator/>
      </w:r>
    </w:p>
  </w:endnote>
  <w:endnote w:type="continuationNotice" w:id="1">
    <w:p w14:paraId="324B0D0F" w14:textId="77777777" w:rsidR="002B3FD4" w:rsidRDefault="002B3FD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MMIB10">
    <w:altName w:val="Malgun Gothic"/>
    <w:panose1 w:val="00000000000000000000"/>
    <w:charset w:val="81"/>
    <w:family w:val="auto"/>
    <w:notTrueType/>
    <w:pitch w:val="default"/>
    <w:sig w:usb0="00000001" w:usb1="09060000" w:usb2="00000010" w:usb3="00000000" w:csb0="00080000" w:csb1="00000000"/>
  </w:font>
  <w:font w:name="CMMIB7">
    <w:altName w:val="Malgun Gothic"/>
    <w:panose1 w:val="00000000000000000000"/>
    <w:charset w:val="81"/>
    <w:family w:val="auto"/>
    <w:notTrueType/>
    <w:pitch w:val="default"/>
    <w:sig w:usb0="00000001" w:usb1="09060000" w:usb2="00000010" w:usb3="00000000" w:csb0="00080000" w:csb1="00000000"/>
  </w:font>
  <w:font w:name="Nokia Pure Text">
    <w:altName w:val="Khmer UI"/>
    <w:charset w:val="00"/>
    <w:family w:val="swiss"/>
    <w:pitch w:val="variable"/>
    <w:sig w:usb0="A00002FF" w:usb1="700078FB" w:usb2="0001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E69ED9" w14:textId="77777777" w:rsidR="002B3FD4" w:rsidRDefault="002B3FD4">
      <w:r>
        <w:separator/>
      </w:r>
    </w:p>
  </w:footnote>
  <w:footnote w:type="continuationSeparator" w:id="0">
    <w:p w14:paraId="3964F6A2" w14:textId="77777777" w:rsidR="002B3FD4" w:rsidRDefault="002B3FD4">
      <w:r>
        <w:continuationSeparator/>
      </w:r>
    </w:p>
  </w:footnote>
  <w:footnote w:type="continuationNotice" w:id="1">
    <w:p w14:paraId="1C7E128A" w14:textId="77777777" w:rsidR="002B3FD4" w:rsidRDefault="002B3FD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235B0ADB"/>
    <w:multiLevelType w:val="multilevel"/>
    <w:tmpl w:val="12C67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5C547E9"/>
    <w:multiLevelType w:val="hybridMultilevel"/>
    <w:tmpl w:val="FFFFFFFF"/>
    <w:lvl w:ilvl="0" w:tplc="8E92D89C">
      <w:start w:val="1"/>
      <w:numFmt w:val="lowerLetter"/>
      <w:lvlText w:val="(%1)"/>
      <w:lvlJc w:val="left"/>
      <w:pPr>
        <w:ind w:left="720" w:hanging="360"/>
      </w:pPr>
    </w:lvl>
    <w:lvl w:ilvl="1" w:tplc="9054608C">
      <w:start w:val="1"/>
      <w:numFmt w:val="lowerLetter"/>
      <w:lvlText w:val="%2."/>
      <w:lvlJc w:val="left"/>
      <w:pPr>
        <w:ind w:left="1440" w:hanging="360"/>
      </w:pPr>
    </w:lvl>
    <w:lvl w:ilvl="2" w:tplc="432ECE28">
      <w:start w:val="1"/>
      <w:numFmt w:val="lowerRoman"/>
      <w:lvlText w:val="%3."/>
      <w:lvlJc w:val="right"/>
      <w:pPr>
        <w:ind w:left="2160" w:hanging="180"/>
      </w:pPr>
    </w:lvl>
    <w:lvl w:ilvl="3" w:tplc="8E0283AC">
      <w:start w:val="1"/>
      <w:numFmt w:val="decimal"/>
      <w:lvlText w:val="%4."/>
      <w:lvlJc w:val="left"/>
      <w:pPr>
        <w:ind w:left="2880" w:hanging="360"/>
      </w:pPr>
    </w:lvl>
    <w:lvl w:ilvl="4" w:tplc="067031F2">
      <w:start w:val="1"/>
      <w:numFmt w:val="lowerLetter"/>
      <w:lvlText w:val="%5."/>
      <w:lvlJc w:val="left"/>
      <w:pPr>
        <w:ind w:left="3600" w:hanging="360"/>
      </w:pPr>
    </w:lvl>
    <w:lvl w:ilvl="5" w:tplc="94DA01BC">
      <w:start w:val="1"/>
      <w:numFmt w:val="lowerRoman"/>
      <w:lvlText w:val="%6."/>
      <w:lvlJc w:val="right"/>
      <w:pPr>
        <w:ind w:left="4320" w:hanging="180"/>
      </w:pPr>
    </w:lvl>
    <w:lvl w:ilvl="6" w:tplc="F1CA722C">
      <w:start w:val="1"/>
      <w:numFmt w:val="decimal"/>
      <w:lvlText w:val="%7."/>
      <w:lvlJc w:val="left"/>
      <w:pPr>
        <w:ind w:left="5040" w:hanging="360"/>
      </w:pPr>
    </w:lvl>
    <w:lvl w:ilvl="7" w:tplc="637878A8">
      <w:start w:val="1"/>
      <w:numFmt w:val="lowerLetter"/>
      <w:lvlText w:val="%8."/>
      <w:lvlJc w:val="left"/>
      <w:pPr>
        <w:ind w:left="5760" w:hanging="360"/>
      </w:pPr>
    </w:lvl>
    <w:lvl w:ilvl="8" w:tplc="3D44C496">
      <w:start w:val="1"/>
      <w:numFmt w:val="lowerRoman"/>
      <w:lvlText w:val="%9."/>
      <w:lvlJc w:val="right"/>
      <w:pPr>
        <w:ind w:left="6480" w:hanging="180"/>
      </w:pPr>
    </w:lvl>
  </w:abstractNum>
  <w:abstractNum w:abstractNumId="12"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2EE65C14"/>
    <w:multiLevelType w:val="hybridMultilevel"/>
    <w:tmpl w:val="7A4899F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63144DE"/>
    <w:multiLevelType w:val="hybridMultilevel"/>
    <w:tmpl w:val="9924A90A"/>
    <w:lvl w:ilvl="0" w:tplc="04090001">
      <w:start w:val="1"/>
      <w:numFmt w:val="bullet"/>
      <w:lvlText w:val=""/>
      <w:lvlJc w:val="left"/>
      <w:pPr>
        <w:ind w:left="816" w:hanging="360"/>
      </w:pPr>
      <w:rPr>
        <w:rFonts w:ascii="Symbol" w:hAnsi="Symbol" w:hint="default"/>
      </w:rPr>
    </w:lvl>
    <w:lvl w:ilvl="1" w:tplc="04090003">
      <w:start w:val="1"/>
      <w:numFmt w:val="bullet"/>
      <w:lvlText w:val="o"/>
      <w:lvlJc w:val="left"/>
      <w:pPr>
        <w:ind w:left="1536" w:hanging="360"/>
      </w:pPr>
      <w:rPr>
        <w:rFonts w:ascii="Courier New" w:hAnsi="Courier New" w:cs="Courier New" w:hint="default"/>
      </w:rPr>
    </w:lvl>
    <w:lvl w:ilvl="2" w:tplc="04090005" w:tentative="1">
      <w:start w:val="1"/>
      <w:numFmt w:val="bullet"/>
      <w:lvlText w:val=""/>
      <w:lvlJc w:val="left"/>
      <w:pPr>
        <w:ind w:left="2256" w:hanging="360"/>
      </w:pPr>
      <w:rPr>
        <w:rFonts w:ascii="Wingdings" w:hAnsi="Wingdings" w:hint="default"/>
      </w:rPr>
    </w:lvl>
    <w:lvl w:ilvl="3" w:tplc="04090001" w:tentative="1">
      <w:start w:val="1"/>
      <w:numFmt w:val="bullet"/>
      <w:lvlText w:val=""/>
      <w:lvlJc w:val="left"/>
      <w:pPr>
        <w:ind w:left="2976" w:hanging="360"/>
      </w:pPr>
      <w:rPr>
        <w:rFonts w:ascii="Symbol" w:hAnsi="Symbol" w:hint="default"/>
      </w:rPr>
    </w:lvl>
    <w:lvl w:ilvl="4" w:tplc="04090003" w:tentative="1">
      <w:start w:val="1"/>
      <w:numFmt w:val="bullet"/>
      <w:lvlText w:val="o"/>
      <w:lvlJc w:val="left"/>
      <w:pPr>
        <w:ind w:left="3696" w:hanging="360"/>
      </w:pPr>
      <w:rPr>
        <w:rFonts w:ascii="Courier New" w:hAnsi="Courier New" w:cs="Courier New" w:hint="default"/>
      </w:rPr>
    </w:lvl>
    <w:lvl w:ilvl="5" w:tplc="04090005" w:tentative="1">
      <w:start w:val="1"/>
      <w:numFmt w:val="bullet"/>
      <w:lvlText w:val=""/>
      <w:lvlJc w:val="left"/>
      <w:pPr>
        <w:ind w:left="4416" w:hanging="360"/>
      </w:pPr>
      <w:rPr>
        <w:rFonts w:ascii="Wingdings" w:hAnsi="Wingdings" w:hint="default"/>
      </w:rPr>
    </w:lvl>
    <w:lvl w:ilvl="6" w:tplc="04090001" w:tentative="1">
      <w:start w:val="1"/>
      <w:numFmt w:val="bullet"/>
      <w:lvlText w:val=""/>
      <w:lvlJc w:val="left"/>
      <w:pPr>
        <w:ind w:left="5136" w:hanging="360"/>
      </w:pPr>
      <w:rPr>
        <w:rFonts w:ascii="Symbol" w:hAnsi="Symbol" w:hint="default"/>
      </w:rPr>
    </w:lvl>
    <w:lvl w:ilvl="7" w:tplc="04090003" w:tentative="1">
      <w:start w:val="1"/>
      <w:numFmt w:val="bullet"/>
      <w:lvlText w:val="o"/>
      <w:lvlJc w:val="left"/>
      <w:pPr>
        <w:ind w:left="5856" w:hanging="360"/>
      </w:pPr>
      <w:rPr>
        <w:rFonts w:ascii="Courier New" w:hAnsi="Courier New" w:cs="Courier New" w:hint="default"/>
      </w:rPr>
    </w:lvl>
    <w:lvl w:ilvl="8" w:tplc="04090005" w:tentative="1">
      <w:start w:val="1"/>
      <w:numFmt w:val="bullet"/>
      <w:lvlText w:val=""/>
      <w:lvlJc w:val="left"/>
      <w:pPr>
        <w:ind w:left="6576" w:hanging="360"/>
      </w:pPr>
      <w:rPr>
        <w:rFonts w:ascii="Wingdings" w:hAnsi="Wingdings" w:hint="default"/>
      </w:rPr>
    </w:lvl>
  </w:abstractNum>
  <w:abstractNum w:abstractNumId="20"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3C4F593A"/>
    <w:multiLevelType w:val="hybridMultilevel"/>
    <w:tmpl w:val="1F148AA4"/>
    <w:lvl w:ilvl="0" w:tplc="38E4F436">
      <w:start w:val="1"/>
      <w:numFmt w:val="decimal"/>
      <w:lvlText w:val="[%1]"/>
      <w:lvlJc w:val="left"/>
      <w:pPr>
        <w:ind w:left="644" w:hanging="360"/>
      </w:pPr>
      <w:rPr>
        <w:rFonts w:hint="default"/>
        <w:sz w:val="20"/>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29"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4"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36"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3" w15:restartNumberingAfterBreak="0">
    <w:nsid w:val="77F244D9"/>
    <w:multiLevelType w:val="hybridMultilevel"/>
    <w:tmpl w:val="92CC227C"/>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44"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13"/>
  </w:num>
  <w:num w:numId="2" w16cid:durableId="357124585">
    <w:abstractNumId w:val="21"/>
  </w:num>
  <w:num w:numId="3" w16cid:durableId="1559780918">
    <w:abstractNumId w:val="1"/>
  </w:num>
  <w:num w:numId="4" w16cid:durableId="718750690">
    <w:abstractNumId w:val="38"/>
  </w:num>
  <w:num w:numId="5" w16cid:durableId="1547567976">
    <w:abstractNumId w:val="18"/>
  </w:num>
  <w:num w:numId="6" w16cid:durableId="1485706495">
    <w:abstractNumId w:val="37"/>
  </w:num>
  <w:num w:numId="7" w16cid:durableId="1709142021">
    <w:abstractNumId w:val="17"/>
  </w:num>
  <w:num w:numId="8" w16cid:durableId="1316760466">
    <w:abstractNumId w:val="32"/>
  </w:num>
  <w:num w:numId="9" w16cid:durableId="440952079">
    <w:abstractNumId w:val="26"/>
  </w:num>
  <w:num w:numId="10" w16cid:durableId="1177697182">
    <w:abstractNumId w:val="40"/>
  </w:num>
  <w:num w:numId="11" w16cid:durableId="50622417">
    <w:abstractNumId w:val="35"/>
  </w:num>
  <w:num w:numId="12" w16cid:durableId="1302345153">
    <w:abstractNumId w:val="39"/>
  </w:num>
  <w:num w:numId="13" w16cid:durableId="1965308432">
    <w:abstractNumId w:val="15"/>
  </w:num>
  <w:num w:numId="14" w16cid:durableId="1182354916">
    <w:abstractNumId w:val="7"/>
  </w:num>
  <w:num w:numId="15" w16cid:durableId="1501045113">
    <w:abstractNumId w:val="5"/>
  </w:num>
  <w:num w:numId="16" w16cid:durableId="1353458069">
    <w:abstractNumId w:val="44"/>
  </w:num>
  <w:num w:numId="17" w16cid:durableId="456678639">
    <w:abstractNumId w:val="0"/>
  </w:num>
  <w:num w:numId="18" w16cid:durableId="146094901">
    <w:abstractNumId w:val="25"/>
  </w:num>
  <w:num w:numId="19" w16cid:durableId="933244442">
    <w:abstractNumId w:val="27"/>
  </w:num>
  <w:num w:numId="20" w16cid:durableId="872618463">
    <w:abstractNumId w:val="22"/>
  </w:num>
  <w:num w:numId="21" w16cid:durableId="1417170195">
    <w:abstractNumId w:val="41"/>
  </w:num>
  <w:num w:numId="22" w16cid:durableId="1839999773">
    <w:abstractNumId w:val="45"/>
  </w:num>
  <w:num w:numId="23" w16cid:durableId="14286951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961717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90108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845520">
    <w:abstractNumId w:val="12"/>
  </w:num>
  <w:num w:numId="27" w16cid:durableId="438570035">
    <w:abstractNumId w:val="16"/>
  </w:num>
  <w:num w:numId="28" w16cid:durableId="1889340046">
    <w:abstractNumId w:val="10"/>
  </w:num>
  <w:num w:numId="29" w16cid:durableId="1935703544">
    <w:abstractNumId w:val="34"/>
  </w:num>
  <w:num w:numId="30" w16cid:durableId="1830707453">
    <w:abstractNumId w:val="2"/>
  </w:num>
  <w:num w:numId="31" w16cid:durableId="871918329">
    <w:abstractNumId w:val="3"/>
  </w:num>
  <w:num w:numId="32" w16cid:durableId="918758943">
    <w:abstractNumId w:val="28"/>
  </w:num>
  <w:num w:numId="33" w16cid:durableId="955402489">
    <w:abstractNumId w:val="36"/>
  </w:num>
  <w:num w:numId="34" w16cid:durableId="1288005063">
    <w:abstractNumId w:val="24"/>
  </w:num>
  <w:num w:numId="35" w16cid:durableId="1943226331">
    <w:abstractNumId w:val="30"/>
  </w:num>
  <w:num w:numId="36" w16cid:durableId="1163467163">
    <w:abstractNumId w:val="42"/>
  </w:num>
  <w:num w:numId="37" w16cid:durableId="1033992767">
    <w:abstractNumId w:val="6"/>
  </w:num>
  <w:num w:numId="38" w16cid:durableId="1748382395">
    <w:abstractNumId w:val="36"/>
  </w:num>
  <w:num w:numId="39" w16cid:durableId="1610431453">
    <w:abstractNumId w:val="42"/>
  </w:num>
  <w:num w:numId="40" w16cid:durableId="993415652">
    <w:abstractNumId w:val="13"/>
  </w:num>
  <w:num w:numId="41" w16cid:durableId="93258800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423767574">
    <w:abstractNumId w:val="23"/>
  </w:num>
  <w:num w:numId="43" w16cid:durableId="24454769">
    <w:abstractNumId w:val="43"/>
  </w:num>
  <w:num w:numId="44" w16cid:durableId="2069108434">
    <w:abstractNumId w:val="19"/>
  </w:num>
  <w:num w:numId="45" w16cid:durableId="2051102405">
    <w:abstractNumId w:val="4"/>
  </w:num>
  <w:num w:numId="46" w16cid:durableId="138110243">
    <w:abstractNumId w:val="9"/>
  </w:num>
  <w:num w:numId="47" w16cid:durableId="1052852560">
    <w:abstractNumId w:val="29"/>
  </w:num>
  <w:num w:numId="48" w16cid:durableId="1531338849">
    <w:abstractNumId w:val="31"/>
  </w:num>
  <w:num w:numId="49" w16cid:durableId="731854201">
    <w:abstractNumId w:val="14"/>
  </w:num>
  <w:num w:numId="50" w16cid:durableId="383601710">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printFractionalCharacterWidth/>
  <w:hideSpellingErrors/>
  <w:hideGrammaticalErrors/>
  <w:activeWritingStyle w:appName="MSWord" w:lang="en-GB" w:vendorID="64" w:dllVersion="0" w:nlCheck="1" w:checkStyle="0"/>
  <w:activeWritingStyle w:appName="MSWord" w:lang="en-US"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7MwMDc3MjY3MTW1NDNQ0lEKTi0uzszPAykwqwUAfpj26iwAAAA="/>
  </w:docVars>
  <w:rsids>
    <w:rsidRoot w:val="002B2813"/>
    <w:rsid w:val="000001C4"/>
    <w:rsid w:val="0000159F"/>
    <w:rsid w:val="00001FEA"/>
    <w:rsid w:val="000036B6"/>
    <w:rsid w:val="00003E20"/>
    <w:rsid w:val="00004AC8"/>
    <w:rsid w:val="00004C09"/>
    <w:rsid w:val="00004DAB"/>
    <w:rsid w:val="000053BA"/>
    <w:rsid w:val="00006055"/>
    <w:rsid w:val="000068A1"/>
    <w:rsid w:val="00006AD4"/>
    <w:rsid w:val="00006CB9"/>
    <w:rsid w:val="00006CC9"/>
    <w:rsid w:val="000074C4"/>
    <w:rsid w:val="000079A6"/>
    <w:rsid w:val="00010ABA"/>
    <w:rsid w:val="00010E2C"/>
    <w:rsid w:val="000112AE"/>
    <w:rsid w:val="0001164D"/>
    <w:rsid w:val="00011BB2"/>
    <w:rsid w:val="0001246F"/>
    <w:rsid w:val="00012505"/>
    <w:rsid w:val="00012685"/>
    <w:rsid w:val="00012C4F"/>
    <w:rsid w:val="000131D1"/>
    <w:rsid w:val="0001333D"/>
    <w:rsid w:val="00013455"/>
    <w:rsid w:val="000134E3"/>
    <w:rsid w:val="000134EA"/>
    <w:rsid w:val="000134FA"/>
    <w:rsid w:val="00013632"/>
    <w:rsid w:val="00013F5E"/>
    <w:rsid w:val="0001403F"/>
    <w:rsid w:val="0001487F"/>
    <w:rsid w:val="00014F35"/>
    <w:rsid w:val="00015F98"/>
    <w:rsid w:val="000166AC"/>
    <w:rsid w:val="00016795"/>
    <w:rsid w:val="00017B7F"/>
    <w:rsid w:val="00017EDA"/>
    <w:rsid w:val="0002005B"/>
    <w:rsid w:val="0002060C"/>
    <w:rsid w:val="000212A5"/>
    <w:rsid w:val="000212DA"/>
    <w:rsid w:val="00022B8C"/>
    <w:rsid w:val="00023574"/>
    <w:rsid w:val="00023742"/>
    <w:rsid w:val="00024AEF"/>
    <w:rsid w:val="0002531B"/>
    <w:rsid w:val="00026C65"/>
    <w:rsid w:val="00027073"/>
    <w:rsid w:val="00027755"/>
    <w:rsid w:val="00027864"/>
    <w:rsid w:val="0002789E"/>
    <w:rsid w:val="00030048"/>
    <w:rsid w:val="00030118"/>
    <w:rsid w:val="0003072D"/>
    <w:rsid w:val="000314CD"/>
    <w:rsid w:val="00032EF9"/>
    <w:rsid w:val="0003332B"/>
    <w:rsid w:val="00033544"/>
    <w:rsid w:val="00033B65"/>
    <w:rsid w:val="000345A0"/>
    <w:rsid w:val="0003479E"/>
    <w:rsid w:val="00035691"/>
    <w:rsid w:val="00035D9D"/>
    <w:rsid w:val="0003657B"/>
    <w:rsid w:val="0003767C"/>
    <w:rsid w:val="00040833"/>
    <w:rsid w:val="00040F4F"/>
    <w:rsid w:val="0004132D"/>
    <w:rsid w:val="00041C9D"/>
    <w:rsid w:val="000424FF"/>
    <w:rsid w:val="000439E8"/>
    <w:rsid w:val="00043AE8"/>
    <w:rsid w:val="00044CFA"/>
    <w:rsid w:val="000454E0"/>
    <w:rsid w:val="0004584D"/>
    <w:rsid w:val="00045953"/>
    <w:rsid w:val="000459C7"/>
    <w:rsid w:val="00045EA8"/>
    <w:rsid w:val="000464B0"/>
    <w:rsid w:val="00046630"/>
    <w:rsid w:val="00046C80"/>
    <w:rsid w:val="000477AD"/>
    <w:rsid w:val="00047BE6"/>
    <w:rsid w:val="00050112"/>
    <w:rsid w:val="00050276"/>
    <w:rsid w:val="00050466"/>
    <w:rsid w:val="000505CC"/>
    <w:rsid w:val="000511F9"/>
    <w:rsid w:val="00051B32"/>
    <w:rsid w:val="000522E5"/>
    <w:rsid w:val="0005230E"/>
    <w:rsid w:val="00052850"/>
    <w:rsid w:val="000528A2"/>
    <w:rsid w:val="0005295E"/>
    <w:rsid w:val="00052BBA"/>
    <w:rsid w:val="00053588"/>
    <w:rsid w:val="00054B05"/>
    <w:rsid w:val="00054D9D"/>
    <w:rsid w:val="00055676"/>
    <w:rsid w:val="000557BE"/>
    <w:rsid w:val="0005627B"/>
    <w:rsid w:val="00056544"/>
    <w:rsid w:val="00056BDE"/>
    <w:rsid w:val="00060C76"/>
    <w:rsid w:val="00060D8E"/>
    <w:rsid w:val="00061809"/>
    <w:rsid w:val="000618DF"/>
    <w:rsid w:val="00061A6B"/>
    <w:rsid w:val="00062159"/>
    <w:rsid w:val="00062517"/>
    <w:rsid w:val="0006290D"/>
    <w:rsid w:val="00062E3F"/>
    <w:rsid w:val="00063D9E"/>
    <w:rsid w:val="00063F4A"/>
    <w:rsid w:val="00064AD3"/>
    <w:rsid w:val="00065088"/>
    <w:rsid w:val="000652D3"/>
    <w:rsid w:val="000654A0"/>
    <w:rsid w:val="00065E94"/>
    <w:rsid w:val="00066719"/>
    <w:rsid w:val="00066776"/>
    <w:rsid w:val="000667C3"/>
    <w:rsid w:val="000701AD"/>
    <w:rsid w:val="000707CA"/>
    <w:rsid w:val="00070D21"/>
    <w:rsid w:val="000717FB"/>
    <w:rsid w:val="000719BF"/>
    <w:rsid w:val="0007208A"/>
    <w:rsid w:val="0007213C"/>
    <w:rsid w:val="00072BBA"/>
    <w:rsid w:val="00072CE0"/>
    <w:rsid w:val="00072FF5"/>
    <w:rsid w:val="000730DC"/>
    <w:rsid w:val="000735BD"/>
    <w:rsid w:val="00074EE6"/>
    <w:rsid w:val="000754FF"/>
    <w:rsid w:val="00075965"/>
    <w:rsid w:val="00075FDA"/>
    <w:rsid w:val="00076386"/>
    <w:rsid w:val="0007693C"/>
    <w:rsid w:val="00076D82"/>
    <w:rsid w:val="00081EC2"/>
    <w:rsid w:val="00082154"/>
    <w:rsid w:val="00082A20"/>
    <w:rsid w:val="00083103"/>
    <w:rsid w:val="0008310B"/>
    <w:rsid w:val="00083800"/>
    <w:rsid w:val="00084459"/>
    <w:rsid w:val="00084A65"/>
    <w:rsid w:val="00084C73"/>
    <w:rsid w:val="0008559A"/>
    <w:rsid w:val="00085A2D"/>
    <w:rsid w:val="00086001"/>
    <w:rsid w:val="000877F9"/>
    <w:rsid w:val="000902C2"/>
    <w:rsid w:val="00090989"/>
    <w:rsid w:val="00091A92"/>
    <w:rsid w:val="00091CE4"/>
    <w:rsid w:val="00093C49"/>
    <w:rsid w:val="000953BE"/>
    <w:rsid w:val="00095A80"/>
    <w:rsid w:val="0009607C"/>
    <w:rsid w:val="000973E1"/>
    <w:rsid w:val="00097700"/>
    <w:rsid w:val="00097A44"/>
    <w:rsid w:val="000A1402"/>
    <w:rsid w:val="000A20BA"/>
    <w:rsid w:val="000A245A"/>
    <w:rsid w:val="000A262C"/>
    <w:rsid w:val="000A26B5"/>
    <w:rsid w:val="000A3653"/>
    <w:rsid w:val="000A3C8D"/>
    <w:rsid w:val="000A3DFE"/>
    <w:rsid w:val="000A40EC"/>
    <w:rsid w:val="000A54EE"/>
    <w:rsid w:val="000A5A04"/>
    <w:rsid w:val="000A65AD"/>
    <w:rsid w:val="000A6A23"/>
    <w:rsid w:val="000A7BC5"/>
    <w:rsid w:val="000B0C45"/>
    <w:rsid w:val="000B13E1"/>
    <w:rsid w:val="000B16DB"/>
    <w:rsid w:val="000B1C5E"/>
    <w:rsid w:val="000B2282"/>
    <w:rsid w:val="000B27E9"/>
    <w:rsid w:val="000B2A11"/>
    <w:rsid w:val="000B2A5B"/>
    <w:rsid w:val="000B2EDE"/>
    <w:rsid w:val="000B307C"/>
    <w:rsid w:val="000B3989"/>
    <w:rsid w:val="000B3B91"/>
    <w:rsid w:val="000B4207"/>
    <w:rsid w:val="000B4B1B"/>
    <w:rsid w:val="000B50C3"/>
    <w:rsid w:val="000B55E1"/>
    <w:rsid w:val="000B5801"/>
    <w:rsid w:val="000B5AC9"/>
    <w:rsid w:val="000B5F0A"/>
    <w:rsid w:val="000B6142"/>
    <w:rsid w:val="000B6D65"/>
    <w:rsid w:val="000B735F"/>
    <w:rsid w:val="000B743C"/>
    <w:rsid w:val="000B7BD5"/>
    <w:rsid w:val="000C0536"/>
    <w:rsid w:val="000C1BA5"/>
    <w:rsid w:val="000C1D59"/>
    <w:rsid w:val="000C2B09"/>
    <w:rsid w:val="000C30CF"/>
    <w:rsid w:val="000C501D"/>
    <w:rsid w:val="000C5348"/>
    <w:rsid w:val="000C5502"/>
    <w:rsid w:val="000C5AC4"/>
    <w:rsid w:val="000C5B5B"/>
    <w:rsid w:val="000C5CBA"/>
    <w:rsid w:val="000C5FBB"/>
    <w:rsid w:val="000C668B"/>
    <w:rsid w:val="000C686C"/>
    <w:rsid w:val="000C74BA"/>
    <w:rsid w:val="000C7531"/>
    <w:rsid w:val="000C7BA7"/>
    <w:rsid w:val="000C7C3F"/>
    <w:rsid w:val="000D0480"/>
    <w:rsid w:val="000D0BD6"/>
    <w:rsid w:val="000D0C61"/>
    <w:rsid w:val="000D1440"/>
    <w:rsid w:val="000D27AD"/>
    <w:rsid w:val="000D29D1"/>
    <w:rsid w:val="000D2B0A"/>
    <w:rsid w:val="000D2B27"/>
    <w:rsid w:val="000D3286"/>
    <w:rsid w:val="000D33A4"/>
    <w:rsid w:val="000D341F"/>
    <w:rsid w:val="000D344D"/>
    <w:rsid w:val="000D40E7"/>
    <w:rsid w:val="000D5076"/>
    <w:rsid w:val="000D584F"/>
    <w:rsid w:val="000D598D"/>
    <w:rsid w:val="000D6E86"/>
    <w:rsid w:val="000D76BC"/>
    <w:rsid w:val="000D7750"/>
    <w:rsid w:val="000D7DF0"/>
    <w:rsid w:val="000E071E"/>
    <w:rsid w:val="000E0DEE"/>
    <w:rsid w:val="000E124F"/>
    <w:rsid w:val="000E16A3"/>
    <w:rsid w:val="000E1714"/>
    <w:rsid w:val="000E181D"/>
    <w:rsid w:val="000E27AA"/>
    <w:rsid w:val="000E2E02"/>
    <w:rsid w:val="000E337A"/>
    <w:rsid w:val="000E34FD"/>
    <w:rsid w:val="000E4269"/>
    <w:rsid w:val="000E4350"/>
    <w:rsid w:val="000E4376"/>
    <w:rsid w:val="000E4408"/>
    <w:rsid w:val="000E5262"/>
    <w:rsid w:val="000E53AB"/>
    <w:rsid w:val="000E5716"/>
    <w:rsid w:val="000E5B92"/>
    <w:rsid w:val="000E6337"/>
    <w:rsid w:val="000E6A39"/>
    <w:rsid w:val="000E7A79"/>
    <w:rsid w:val="000F0A0C"/>
    <w:rsid w:val="000F0A63"/>
    <w:rsid w:val="000F15B2"/>
    <w:rsid w:val="000F178B"/>
    <w:rsid w:val="000F19DE"/>
    <w:rsid w:val="000F2222"/>
    <w:rsid w:val="000F24FF"/>
    <w:rsid w:val="000F2E1F"/>
    <w:rsid w:val="000F37B0"/>
    <w:rsid w:val="000F4595"/>
    <w:rsid w:val="000F4CB2"/>
    <w:rsid w:val="000F4E44"/>
    <w:rsid w:val="000F4E90"/>
    <w:rsid w:val="000F568D"/>
    <w:rsid w:val="000F5D39"/>
    <w:rsid w:val="000F68D0"/>
    <w:rsid w:val="000F6B15"/>
    <w:rsid w:val="000F7303"/>
    <w:rsid w:val="000F78DE"/>
    <w:rsid w:val="00100457"/>
    <w:rsid w:val="00101041"/>
    <w:rsid w:val="0010170B"/>
    <w:rsid w:val="00101C4F"/>
    <w:rsid w:val="00102C9F"/>
    <w:rsid w:val="00103FC9"/>
    <w:rsid w:val="00104A5A"/>
    <w:rsid w:val="001068D2"/>
    <w:rsid w:val="001069F2"/>
    <w:rsid w:val="00106A1B"/>
    <w:rsid w:val="0010772D"/>
    <w:rsid w:val="00107B03"/>
    <w:rsid w:val="001103BD"/>
    <w:rsid w:val="00111208"/>
    <w:rsid w:val="001113CE"/>
    <w:rsid w:val="001115E4"/>
    <w:rsid w:val="00111808"/>
    <w:rsid w:val="00112220"/>
    <w:rsid w:val="0011339F"/>
    <w:rsid w:val="00113B8F"/>
    <w:rsid w:val="00113EC8"/>
    <w:rsid w:val="00114E96"/>
    <w:rsid w:val="001150F2"/>
    <w:rsid w:val="00115278"/>
    <w:rsid w:val="001152C7"/>
    <w:rsid w:val="00115BCE"/>
    <w:rsid w:val="00115C88"/>
    <w:rsid w:val="0011644A"/>
    <w:rsid w:val="00117332"/>
    <w:rsid w:val="0011784B"/>
    <w:rsid w:val="00117D54"/>
    <w:rsid w:val="0012002A"/>
    <w:rsid w:val="001204DD"/>
    <w:rsid w:val="00120CAE"/>
    <w:rsid w:val="0012108E"/>
    <w:rsid w:val="0012149E"/>
    <w:rsid w:val="0012213C"/>
    <w:rsid w:val="00122839"/>
    <w:rsid w:val="001229E7"/>
    <w:rsid w:val="001237AC"/>
    <w:rsid w:val="0012479D"/>
    <w:rsid w:val="00124DC4"/>
    <w:rsid w:val="00124E12"/>
    <w:rsid w:val="00124E75"/>
    <w:rsid w:val="00125678"/>
    <w:rsid w:val="0012673D"/>
    <w:rsid w:val="001269B8"/>
    <w:rsid w:val="00126B6B"/>
    <w:rsid w:val="00127099"/>
    <w:rsid w:val="00127B92"/>
    <w:rsid w:val="00130419"/>
    <w:rsid w:val="0013114F"/>
    <w:rsid w:val="001312BA"/>
    <w:rsid w:val="00131689"/>
    <w:rsid w:val="00132830"/>
    <w:rsid w:val="00132B71"/>
    <w:rsid w:val="001337A5"/>
    <w:rsid w:val="0013427A"/>
    <w:rsid w:val="001348FE"/>
    <w:rsid w:val="00134B36"/>
    <w:rsid w:val="00134D55"/>
    <w:rsid w:val="001360F3"/>
    <w:rsid w:val="001362C2"/>
    <w:rsid w:val="001366AD"/>
    <w:rsid w:val="0013678C"/>
    <w:rsid w:val="00136955"/>
    <w:rsid w:val="00136ACB"/>
    <w:rsid w:val="00136E19"/>
    <w:rsid w:val="001371B2"/>
    <w:rsid w:val="00137AB9"/>
    <w:rsid w:val="00137D78"/>
    <w:rsid w:val="00137EE7"/>
    <w:rsid w:val="0014060C"/>
    <w:rsid w:val="0014087D"/>
    <w:rsid w:val="001409A0"/>
    <w:rsid w:val="00141E40"/>
    <w:rsid w:val="00141F08"/>
    <w:rsid w:val="00141FF2"/>
    <w:rsid w:val="0014287A"/>
    <w:rsid w:val="00142DE2"/>
    <w:rsid w:val="00143142"/>
    <w:rsid w:val="0014344C"/>
    <w:rsid w:val="001438AB"/>
    <w:rsid w:val="00144C87"/>
    <w:rsid w:val="001467B1"/>
    <w:rsid w:val="0014709F"/>
    <w:rsid w:val="00147276"/>
    <w:rsid w:val="0015008A"/>
    <w:rsid w:val="00150175"/>
    <w:rsid w:val="001502C8"/>
    <w:rsid w:val="00150C1B"/>
    <w:rsid w:val="00151011"/>
    <w:rsid w:val="00151038"/>
    <w:rsid w:val="00151224"/>
    <w:rsid w:val="0015130F"/>
    <w:rsid w:val="001532BA"/>
    <w:rsid w:val="00153FD4"/>
    <w:rsid w:val="00153FED"/>
    <w:rsid w:val="001543BF"/>
    <w:rsid w:val="00155A77"/>
    <w:rsid w:val="00155BFD"/>
    <w:rsid w:val="001565CB"/>
    <w:rsid w:val="00156ABA"/>
    <w:rsid w:val="00157390"/>
    <w:rsid w:val="00160289"/>
    <w:rsid w:val="001604D6"/>
    <w:rsid w:val="00160998"/>
    <w:rsid w:val="00160CD6"/>
    <w:rsid w:val="00160E1C"/>
    <w:rsid w:val="00160F5F"/>
    <w:rsid w:val="001613B1"/>
    <w:rsid w:val="00162308"/>
    <w:rsid w:val="001626D6"/>
    <w:rsid w:val="001628F0"/>
    <w:rsid w:val="00162A31"/>
    <w:rsid w:val="0016316A"/>
    <w:rsid w:val="00163539"/>
    <w:rsid w:val="0016381F"/>
    <w:rsid w:val="00163ADE"/>
    <w:rsid w:val="00163D1D"/>
    <w:rsid w:val="00164171"/>
    <w:rsid w:val="00164E58"/>
    <w:rsid w:val="00165033"/>
    <w:rsid w:val="00165926"/>
    <w:rsid w:val="001665EB"/>
    <w:rsid w:val="00166D4C"/>
    <w:rsid w:val="001670EA"/>
    <w:rsid w:val="001674A0"/>
    <w:rsid w:val="00170A50"/>
    <w:rsid w:val="001732F1"/>
    <w:rsid w:val="00174FFD"/>
    <w:rsid w:val="001759CA"/>
    <w:rsid w:val="00176C54"/>
    <w:rsid w:val="00176D49"/>
    <w:rsid w:val="0017726A"/>
    <w:rsid w:val="0017743C"/>
    <w:rsid w:val="00177DD3"/>
    <w:rsid w:val="00180278"/>
    <w:rsid w:val="001807F2"/>
    <w:rsid w:val="00181049"/>
    <w:rsid w:val="0018157F"/>
    <w:rsid w:val="001818A7"/>
    <w:rsid w:val="001825EB"/>
    <w:rsid w:val="00182647"/>
    <w:rsid w:val="00182725"/>
    <w:rsid w:val="001829C8"/>
    <w:rsid w:val="00183064"/>
    <w:rsid w:val="001831A8"/>
    <w:rsid w:val="00183592"/>
    <w:rsid w:val="0018386F"/>
    <w:rsid w:val="00183E80"/>
    <w:rsid w:val="00184239"/>
    <w:rsid w:val="00184335"/>
    <w:rsid w:val="00184C6B"/>
    <w:rsid w:val="0018532B"/>
    <w:rsid w:val="001860F5"/>
    <w:rsid w:val="00186136"/>
    <w:rsid w:val="00186472"/>
    <w:rsid w:val="00186904"/>
    <w:rsid w:val="00186B0A"/>
    <w:rsid w:val="00187389"/>
    <w:rsid w:val="001905BD"/>
    <w:rsid w:val="00191924"/>
    <w:rsid w:val="00191E79"/>
    <w:rsid w:val="0019232D"/>
    <w:rsid w:val="00192FE6"/>
    <w:rsid w:val="001935D5"/>
    <w:rsid w:val="0019360B"/>
    <w:rsid w:val="00193986"/>
    <w:rsid w:val="00193B08"/>
    <w:rsid w:val="00194570"/>
    <w:rsid w:val="001966DE"/>
    <w:rsid w:val="00196BF4"/>
    <w:rsid w:val="001972DA"/>
    <w:rsid w:val="001976AA"/>
    <w:rsid w:val="00197CF6"/>
    <w:rsid w:val="001A02F6"/>
    <w:rsid w:val="001A0A16"/>
    <w:rsid w:val="001A15C6"/>
    <w:rsid w:val="001A286A"/>
    <w:rsid w:val="001A4741"/>
    <w:rsid w:val="001A5510"/>
    <w:rsid w:val="001A5C7B"/>
    <w:rsid w:val="001A5E19"/>
    <w:rsid w:val="001A6177"/>
    <w:rsid w:val="001A63D8"/>
    <w:rsid w:val="001B001E"/>
    <w:rsid w:val="001B01FA"/>
    <w:rsid w:val="001B0832"/>
    <w:rsid w:val="001B18A7"/>
    <w:rsid w:val="001B1F30"/>
    <w:rsid w:val="001B2762"/>
    <w:rsid w:val="001B2FD5"/>
    <w:rsid w:val="001B3308"/>
    <w:rsid w:val="001B3498"/>
    <w:rsid w:val="001B36FC"/>
    <w:rsid w:val="001B38EE"/>
    <w:rsid w:val="001B41ED"/>
    <w:rsid w:val="001B4607"/>
    <w:rsid w:val="001B4B5B"/>
    <w:rsid w:val="001B4C0F"/>
    <w:rsid w:val="001B693C"/>
    <w:rsid w:val="001B6985"/>
    <w:rsid w:val="001B6E33"/>
    <w:rsid w:val="001B7E0C"/>
    <w:rsid w:val="001C0674"/>
    <w:rsid w:val="001C0945"/>
    <w:rsid w:val="001C102A"/>
    <w:rsid w:val="001C1405"/>
    <w:rsid w:val="001C1B93"/>
    <w:rsid w:val="001C226F"/>
    <w:rsid w:val="001C3E50"/>
    <w:rsid w:val="001C4B9D"/>
    <w:rsid w:val="001C4E71"/>
    <w:rsid w:val="001C5296"/>
    <w:rsid w:val="001C5416"/>
    <w:rsid w:val="001C66AC"/>
    <w:rsid w:val="001C6754"/>
    <w:rsid w:val="001C6AD1"/>
    <w:rsid w:val="001C77F0"/>
    <w:rsid w:val="001D2E8C"/>
    <w:rsid w:val="001D30C9"/>
    <w:rsid w:val="001D445B"/>
    <w:rsid w:val="001D46A0"/>
    <w:rsid w:val="001D50C2"/>
    <w:rsid w:val="001D6050"/>
    <w:rsid w:val="001D753C"/>
    <w:rsid w:val="001D7CA4"/>
    <w:rsid w:val="001D7E58"/>
    <w:rsid w:val="001E0425"/>
    <w:rsid w:val="001E13B3"/>
    <w:rsid w:val="001E2734"/>
    <w:rsid w:val="001E2C5B"/>
    <w:rsid w:val="001E30A0"/>
    <w:rsid w:val="001E3DE1"/>
    <w:rsid w:val="001E4D4F"/>
    <w:rsid w:val="001E4DB9"/>
    <w:rsid w:val="001E5465"/>
    <w:rsid w:val="001E54F9"/>
    <w:rsid w:val="001E57CF"/>
    <w:rsid w:val="001E5981"/>
    <w:rsid w:val="001E6826"/>
    <w:rsid w:val="001E6E8E"/>
    <w:rsid w:val="001E74BA"/>
    <w:rsid w:val="001E7B9F"/>
    <w:rsid w:val="001F01FB"/>
    <w:rsid w:val="001F0658"/>
    <w:rsid w:val="001F0A9E"/>
    <w:rsid w:val="001F0C29"/>
    <w:rsid w:val="001F0E92"/>
    <w:rsid w:val="001F119B"/>
    <w:rsid w:val="001F1987"/>
    <w:rsid w:val="001F201D"/>
    <w:rsid w:val="001F207B"/>
    <w:rsid w:val="001F21BC"/>
    <w:rsid w:val="001F22D5"/>
    <w:rsid w:val="001F2302"/>
    <w:rsid w:val="001F23BD"/>
    <w:rsid w:val="001F2E97"/>
    <w:rsid w:val="001F34DA"/>
    <w:rsid w:val="001F4DAC"/>
    <w:rsid w:val="001F4EA9"/>
    <w:rsid w:val="001F5019"/>
    <w:rsid w:val="001F51C5"/>
    <w:rsid w:val="001F65B0"/>
    <w:rsid w:val="001F67AA"/>
    <w:rsid w:val="001F6AFD"/>
    <w:rsid w:val="001F738D"/>
    <w:rsid w:val="001F7599"/>
    <w:rsid w:val="002012B3"/>
    <w:rsid w:val="0020148F"/>
    <w:rsid w:val="00201A3E"/>
    <w:rsid w:val="00201B44"/>
    <w:rsid w:val="002028B2"/>
    <w:rsid w:val="00202999"/>
    <w:rsid w:val="0020321E"/>
    <w:rsid w:val="00203514"/>
    <w:rsid w:val="002039FF"/>
    <w:rsid w:val="00204328"/>
    <w:rsid w:val="00204912"/>
    <w:rsid w:val="00204A2A"/>
    <w:rsid w:val="00204B22"/>
    <w:rsid w:val="00204B3A"/>
    <w:rsid w:val="0020535A"/>
    <w:rsid w:val="002055CB"/>
    <w:rsid w:val="002059EF"/>
    <w:rsid w:val="00205A4B"/>
    <w:rsid w:val="00205BC9"/>
    <w:rsid w:val="00205BDB"/>
    <w:rsid w:val="00206955"/>
    <w:rsid w:val="00206A79"/>
    <w:rsid w:val="00206F0F"/>
    <w:rsid w:val="00207302"/>
    <w:rsid w:val="002075E0"/>
    <w:rsid w:val="0021014C"/>
    <w:rsid w:val="00210309"/>
    <w:rsid w:val="00211519"/>
    <w:rsid w:val="0021224B"/>
    <w:rsid w:val="00212272"/>
    <w:rsid w:val="00212950"/>
    <w:rsid w:val="00212FB8"/>
    <w:rsid w:val="00213709"/>
    <w:rsid w:val="002149AF"/>
    <w:rsid w:val="00214A86"/>
    <w:rsid w:val="00215AAA"/>
    <w:rsid w:val="00215B49"/>
    <w:rsid w:val="00215D3E"/>
    <w:rsid w:val="0021683C"/>
    <w:rsid w:val="00216F5F"/>
    <w:rsid w:val="002174C9"/>
    <w:rsid w:val="00220615"/>
    <w:rsid w:val="002207EA"/>
    <w:rsid w:val="00220899"/>
    <w:rsid w:val="00221985"/>
    <w:rsid w:val="00221EC5"/>
    <w:rsid w:val="00222A7A"/>
    <w:rsid w:val="00223203"/>
    <w:rsid w:val="002232BC"/>
    <w:rsid w:val="0022336E"/>
    <w:rsid w:val="00224A2C"/>
    <w:rsid w:val="00225217"/>
    <w:rsid w:val="002256D9"/>
    <w:rsid w:val="00226577"/>
    <w:rsid w:val="002266E8"/>
    <w:rsid w:val="0022687C"/>
    <w:rsid w:val="00227066"/>
    <w:rsid w:val="002277E7"/>
    <w:rsid w:val="002306F8"/>
    <w:rsid w:val="002312F4"/>
    <w:rsid w:val="002313A2"/>
    <w:rsid w:val="0023162A"/>
    <w:rsid w:val="00231FC7"/>
    <w:rsid w:val="002327B5"/>
    <w:rsid w:val="00232930"/>
    <w:rsid w:val="00232A95"/>
    <w:rsid w:val="00232C3F"/>
    <w:rsid w:val="00232DD9"/>
    <w:rsid w:val="0023308F"/>
    <w:rsid w:val="00233403"/>
    <w:rsid w:val="00233426"/>
    <w:rsid w:val="00233440"/>
    <w:rsid w:val="00233ACF"/>
    <w:rsid w:val="00233D0E"/>
    <w:rsid w:val="00234E13"/>
    <w:rsid w:val="00236450"/>
    <w:rsid w:val="002364F0"/>
    <w:rsid w:val="0023765A"/>
    <w:rsid w:val="002377AA"/>
    <w:rsid w:val="00237921"/>
    <w:rsid w:val="00240342"/>
    <w:rsid w:val="00240C33"/>
    <w:rsid w:val="00241311"/>
    <w:rsid w:val="002418E8"/>
    <w:rsid w:val="00241C32"/>
    <w:rsid w:val="00242511"/>
    <w:rsid w:val="0024288D"/>
    <w:rsid w:val="00242E22"/>
    <w:rsid w:val="00242E2E"/>
    <w:rsid w:val="0024336B"/>
    <w:rsid w:val="0024386B"/>
    <w:rsid w:val="00243F8B"/>
    <w:rsid w:val="00244194"/>
    <w:rsid w:val="0024424F"/>
    <w:rsid w:val="00244D28"/>
    <w:rsid w:val="00245689"/>
    <w:rsid w:val="00245720"/>
    <w:rsid w:val="00245A6F"/>
    <w:rsid w:val="00245FD5"/>
    <w:rsid w:val="00246B78"/>
    <w:rsid w:val="002477DF"/>
    <w:rsid w:val="00250654"/>
    <w:rsid w:val="00251169"/>
    <w:rsid w:val="00251AD6"/>
    <w:rsid w:val="00252C17"/>
    <w:rsid w:val="0025307F"/>
    <w:rsid w:val="002534A7"/>
    <w:rsid w:val="00253EC2"/>
    <w:rsid w:val="002551BD"/>
    <w:rsid w:val="002568D0"/>
    <w:rsid w:val="0025706E"/>
    <w:rsid w:val="002575D0"/>
    <w:rsid w:val="002602E5"/>
    <w:rsid w:val="00260AEE"/>
    <w:rsid w:val="00261BFA"/>
    <w:rsid w:val="002621A6"/>
    <w:rsid w:val="002621F0"/>
    <w:rsid w:val="002622E3"/>
    <w:rsid w:val="00262661"/>
    <w:rsid w:val="00262AC9"/>
    <w:rsid w:val="00262D9D"/>
    <w:rsid w:val="002632DF"/>
    <w:rsid w:val="00263946"/>
    <w:rsid w:val="00263AFF"/>
    <w:rsid w:val="002640BA"/>
    <w:rsid w:val="002643BF"/>
    <w:rsid w:val="00264687"/>
    <w:rsid w:val="002649B7"/>
    <w:rsid w:val="00264CF2"/>
    <w:rsid w:val="00265298"/>
    <w:rsid w:val="002667A8"/>
    <w:rsid w:val="00267587"/>
    <w:rsid w:val="002675C8"/>
    <w:rsid w:val="00267760"/>
    <w:rsid w:val="00271589"/>
    <w:rsid w:val="002720E4"/>
    <w:rsid w:val="00273177"/>
    <w:rsid w:val="00273CBE"/>
    <w:rsid w:val="002742F8"/>
    <w:rsid w:val="0027455B"/>
    <w:rsid w:val="002746FE"/>
    <w:rsid w:val="00275074"/>
    <w:rsid w:val="00275361"/>
    <w:rsid w:val="002763E9"/>
    <w:rsid w:val="00276736"/>
    <w:rsid w:val="00276F4E"/>
    <w:rsid w:val="0027773D"/>
    <w:rsid w:val="002778BD"/>
    <w:rsid w:val="00277C84"/>
    <w:rsid w:val="002810C5"/>
    <w:rsid w:val="002815D3"/>
    <w:rsid w:val="002815FA"/>
    <w:rsid w:val="002824C2"/>
    <w:rsid w:val="00283B04"/>
    <w:rsid w:val="0028480F"/>
    <w:rsid w:val="00284E32"/>
    <w:rsid w:val="002850E4"/>
    <w:rsid w:val="00285137"/>
    <w:rsid w:val="002851EB"/>
    <w:rsid w:val="00285510"/>
    <w:rsid w:val="00285BD1"/>
    <w:rsid w:val="00285DE2"/>
    <w:rsid w:val="0028616D"/>
    <w:rsid w:val="00286965"/>
    <w:rsid w:val="002900D0"/>
    <w:rsid w:val="00290F74"/>
    <w:rsid w:val="0029136E"/>
    <w:rsid w:val="00291F0E"/>
    <w:rsid w:val="00292399"/>
    <w:rsid w:val="00292458"/>
    <w:rsid w:val="00294445"/>
    <w:rsid w:val="00294B4D"/>
    <w:rsid w:val="0029537E"/>
    <w:rsid w:val="002960D5"/>
    <w:rsid w:val="00297615"/>
    <w:rsid w:val="00297926"/>
    <w:rsid w:val="00297B5F"/>
    <w:rsid w:val="002A02C9"/>
    <w:rsid w:val="002A0638"/>
    <w:rsid w:val="002A1062"/>
    <w:rsid w:val="002A2012"/>
    <w:rsid w:val="002A2413"/>
    <w:rsid w:val="002A2F5E"/>
    <w:rsid w:val="002A352A"/>
    <w:rsid w:val="002A607D"/>
    <w:rsid w:val="002A6792"/>
    <w:rsid w:val="002B022C"/>
    <w:rsid w:val="002B05EA"/>
    <w:rsid w:val="002B0EAD"/>
    <w:rsid w:val="002B132E"/>
    <w:rsid w:val="002B1499"/>
    <w:rsid w:val="002B1D3D"/>
    <w:rsid w:val="002B1FAA"/>
    <w:rsid w:val="002B2813"/>
    <w:rsid w:val="002B2D29"/>
    <w:rsid w:val="002B2D77"/>
    <w:rsid w:val="002B3B31"/>
    <w:rsid w:val="002B3BBD"/>
    <w:rsid w:val="002B3C30"/>
    <w:rsid w:val="002B3FD4"/>
    <w:rsid w:val="002B4383"/>
    <w:rsid w:val="002B4C55"/>
    <w:rsid w:val="002B5C81"/>
    <w:rsid w:val="002B694C"/>
    <w:rsid w:val="002B6B0A"/>
    <w:rsid w:val="002B768F"/>
    <w:rsid w:val="002B7983"/>
    <w:rsid w:val="002C0BE3"/>
    <w:rsid w:val="002C0C4B"/>
    <w:rsid w:val="002C0CC3"/>
    <w:rsid w:val="002C111B"/>
    <w:rsid w:val="002C1EEA"/>
    <w:rsid w:val="002C2D35"/>
    <w:rsid w:val="002C47AD"/>
    <w:rsid w:val="002C5510"/>
    <w:rsid w:val="002C5C21"/>
    <w:rsid w:val="002C6034"/>
    <w:rsid w:val="002C635B"/>
    <w:rsid w:val="002C7276"/>
    <w:rsid w:val="002C770F"/>
    <w:rsid w:val="002C7A69"/>
    <w:rsid w:val="002C7CFF"/>
    <w:rsid w:val="002D0352"/>
    <w:rsid w:val="002D0BC6"/>
    <w:rsid w:val="002D12DB"/>
    <w:rsid w:val="002D17C5"/>
    <w:rsid w:val="002D1B06"/>
    <w:rsid w:val="002D1BC4"/>
    <w:rsid w:val="002D1F09"/>
    <w:rsid w:val="002D2010"/>
    <w:rsid w:val="002D21FA"/>
    <w:rsid w:val="002D2517"/>
    <w:rsid w:val="002D280F"/>
    <w:rsid w:val="002D29C5"/>
    <w:rsid w:val="002D365F"/>
    <w:rsid w:val="002D36DB"/>
    <w:rsid w:val="002D3AAF"/>
    <w:rsid w:val="002D44C3"/>
    <w:rsid w:val="002D4670"/>
    <w:rsid w:val="002D4880"/>
    <w:rsid w:val="002D51DF"/>
    <w:rsid w:val="002D6892"/>
    <w:rsid w:val="002D68C2"/>
    <w:rsid w:val="002D696C"/>
    <w:rsid w:val="002D7C86"/>
    <w:rsid w:val="002E0692"/>
    <w:rsid w:val="002E152D"/>
    <w:rsid w:val="002E1D74"/>
    <w:rsid w:val="002E2943"/>
    <w:rsid w:val="002E2CF1"/>
    <w:rsid w:val="002E34AF"/>
    <w:rsid w:val="002E3F22"/>
    <w:rsid w:val="002E40FC"/>
    <w:rsid w:val="002E4359"/>
    <w:rsid w:val="002E464A"/>
    <w:rsid w:val="002E4804"/>
    <w:rsid w:val="002E4AAC"/>
    <w:rsid w:val="002E53DE"/>
    <w:rsid w:val="002E563B"/>
    <w:rsid w:val="002E62D2"/>
    <w:rsid w:val="002E7004"/>
    <w:rsid w:val="002E734F"/>
    <w:rsid w:val="002E74AF"/>
    <w:rsid w:val="002E758C"/>
    <w:rsid w:val="002E76EF"/>
    <w:rsid w:val="002F0ACD"/>
    <w:rsid w:val="002F1038"/>
    <w:rsid w:val="002F15FF"/>
    <w:rsid w:val="002F22FF"/>
    <w:rsid w:val="002F2D8F"/>
    <w:rsid w:val="002F37DC"/>
    <w:rsid w:val="002F4126"/>
    <w:rsid w:val="002F5486"/>
    <w:rsid w:val="002F591B"/>
    <w:rsid w:val="002F5BE4"/>
    <w:rsid w:val="002F616C"/>
    <w:rsid w:val="002F695B"/>
    <w:rsid w:val="002F6CCE"/>
    <w:rsid w:val="002F7022"/>
    <w:rsid w:val="002F72DA"/>
    <w:rsid w:val="002F7683"/>
    <w:rsid w:val="002F76B1"/>
    <w:rsid w:val="002F791A"/>
    <w:rsid w:val="002F7D66"/>
    <w:rsid w:val="002F7DBE"/>
    <w:rsid w:val="0030090B"/>
    <w:rsid w:val="003016A9"/>
    <w:rsid w:val="00302AE8"/>
    <w:rsid w:val="00302BB1"/>
    <w:rsid w:val="003030F0"/>
    <w:rsid w:val="00303AE9"/>
    <w:rsid w:val="00303F0C"/>
    <w:rsid w:val="0030404B"/>
    <w:rsid w:val="00304210"/>
    <w:rsid w:val="003047E0"/>
    <w:rsid w:val="003048D7"/>
    <w:rsid w:val="00304A1B"/>
    <w:rsid w:val="00304AD2"/>
    <w:rsid w:val="00304EAA"/>
    <w:rsid w:val="00305297"/>
    <w:rsid w:val="003062E6"/>
    <w:rsid w:val="003068B6"/>
    <w:rsid w:val="003070D1"/>
    <w:rsid w:val="003071F6"/>
    <w:rsid w:val="00307FE0"/>
    <w:rsid w:val="0031025E"/>
    <w:rsid w:val="00310391"/>
    <w:rsid w:val="003107EB"/>
    <w:rsid w:val="00310D1E"/>
    <w:rsid w:val="00310E66"/>
    <w:rsid w:val="00311C08"/>
    <w:rsid w:val="003125E0"/>
    <w:rsid w:val="00312ECE"/>
    <w:rsid w:val="00312F87"/>
    <w:rsid w:val="0031393C"/>
    <w:rsid w:val="00313CB0"/>
    <w:rsid w:val="00313F96"/>
    <w:rsid w:val="00314122"/>
    <w:rsid w:val="00314B0A"/>
    <w:rsid w:val="003150CE"/>
    <w:rsid w:val="00315AAB"/>
    <w:rsid w:val="00316124"/>
    <w:rsid w:val="003174B6"/>
    <w:rsid w:val="003175E1"/>
    <w:rsid w:val="003176D4"/>
    <w:rsid w:val="003176EC"/>
    <w:rsid w:val="003200A5"/>
    <w:rsid w:val="00320299"/>
    <w:rsid w:val="00320BFF"/>
    <w:rsid w:val="00320C75"/>
    <w:rsid w:val="00321154"/>
    <w:rsid w:val="003211B0"/>
    <w:rsid w:val="0032186C"/>
    <w:rsid w:val="00321EDA"/>
    <w:rsid w:val="00321EF3"/>
    <w:rsid w:val="00322274"/>
    <w:rsid w:val="003224AA"/>
    <w:rsid w:val="003224E7"/>
    <w:rsid w:val="0032298A"/>
    <w:rsid w:val="00322B69"/>
    <w:rsid w:val="003230C9"/>
    <w:rsid w:val="003237BA"/>
    <w:rsid w:val="003251B4"/>
    <w:rsid w:val="00325D7A"/>
    <w:rsid w:val="00326145"/>
    <w:rsid w:val="003262F7"/>
    <w:rsid w:val="00326FDB"/>
    <w:rsid w:val="00327163"/>
    <w:rsid w:val="00327305"/>
    <w:rsid w:val="00327531"/>
    <w:rsid w:val="003279EF"/>
    <w:rsid w:val="00327AF4"/>
    <w:rsid w:val="00327EB2"/>
    <w:rsid w:val="00330187"/>
    <w:rsid w:val="00330F43"/>
    <w:rsid w:val="00330FB7"/>
    <w:rsid w:val="003310E4"/>
    <w:rsid w:val="00331A79"/>
    <w:rsid w:val="00331C77"/>
    <w:rsid w:val="00331DB6"/>
    <w:rsid w:val="00331F96"/>
    <w:rsid w:val="00332B55"/>
    <w:rsid w:val="003336B9"/>
    <w:rsid w:val="0033388B"/>
    <w:rsid w:val="003345F7"/>
    <w:rsid w:val="0033476C"/>
    <w:rsid w:val="00334B4C"/>
    <w:rsid w:val="003358C5"/>
    <w:rsid w:val="003358EE"/>
    <w:rsid w:val="00335EA8"/>
    <w:rsid w:val="00335EB1"/>
    <w:rsid w:val="003363DD"/>
    <w:rsid w:val="0033647C"/>
    <w:rsid w:val="003366EA"/>
    <w:rsid w:val="003372BA"/>
    <w:rsid w:val="00337810"/>
    <w:rsid w:val="00340361"/>
    <w:rsid w:val="00340795"/>
    <w:rsid w:val="00340E2D"/>
    <w:rsid w:val="0034111C"/>
    <w:rsid w:val="00341947"/>
    <w:rsid w:val="00341E60"/>
    <w:rsid w:val="00341F6A"/>
    <w:rsid w:val="0034217F"/>
    <w:rsid w:val="003423E6"/>
    <w:rsid w:val="00342AD2"/>
    <w:rsid w:val="003430BB"/>
    <w:rsid w:val="0034365A"/>
    <w:rsid w:val="00343954"/>
    <w:rsid w:val="00344396"/>
    <w:rsid w:val="00344BCA"/>
    <w:rsid w:val="003451C8"/>
    <w:rsid w:val="00345405"/>
    <w:rsid w:val="00345DDD"/>
    <w:rsid w:val="00346925"/>
    <w:rsid w:val="00346FED"/>
    <w:rsid w:val="00347AC4"/>
    <w:rsid w:val="00347E9A"/>
    <w:rsid w:val="00347EBA"/>
    <w:rsid w:val="003501B6"/>
    <w:rsid w:val="00350BC0"/>
    <w:rsid w:val="00351E01"/>
    <w:rsid w:val="00352968"/>
    <w:rsid w:val="0035298B"/>
    <w:rsid w:val="00352D21"/>
    <w:rsid w:val="0035443D"/>
    <w:rsid w:val="00354AA2"/>
    <w:rsid w:val="00354E33"/>
    <w:rsid w:val="00354FEE"/>
    <w:rsid w:val="00356048"/>
    <w:rsid w:val="003560E0"/>
    <w:rsid w:val="00356275"/>
    <w:rsid w:val="00356C0B"/>
    <w:rsid w:val="00357B9C"/>
    <w:rsid w:val="00357D49"/>
    <w:rsid w:val="00357D64"/>
    <w:rsid w:val="00360009"/>
    <w:rsid w:val="00361412"/>
    <w:rsid w:val="003615CA"/>
    <w:rsid w:val="00362F59"/>
    <w:rsid w:val="00363849"/>
    <w:rsid w:val="00363B2C"/>
    <w:rsid w:val="003642A6"/>
    <w:rsid w:val="0036440A"/>
    <w:rsid w:val="00364763"/>
    <w:rsid w:val="00365C3D"/>
    <w:rsid w:val="00366C1B"/>
    <w:rsid w:val="00367276"/>
    <w:rsid w:val="00367337"/>
    <w:rsid w:val="00367367"/>
    <w:rsid w:val="00367FD8"/>
    <w:rsid w:val="0037004E"/>
    <w:rsid w:val="0037012A"/>
    <w:rsid w:val="0037035E"/>
    <w:rsid w:val="0037049D"/>
    <w:rsid w:val="00370B63"/>
    <w:rsid w:val="00370FCC"/>
    <w:rsid w:val="003711AF"/>
    <w:rsid w:val="003735C6"/>
    <w:rsid w:val="00373882"/>
    <w:rsid w:val="00374848"/>
    <w:rsid w:val="0037536B"/>
    <w:rsid w:val="003757A1"/>
    <w:rsid w:val="00375D09"/>
    <w:rsid w:val="003762DC"/>
    <w:rsid w:val="00376990"/>
    <w:rsid w:val="00376CB7"/>
    <w:rsid w:val="0037739D"/>
    <w:rsid w:val="0037751C"/>
    <w:rsid w:val="00377A61"/>
    <w:rsid w:val="00377D61"/>
    <w:rsid w:val="00380545"/>
    <w:rsid w:val="00380B66"/>
    <w:rsid w:val="00380E2D"/>
    <w:rsid w:val="00380F3F"/>
    <w:rsid w:val="00381953"/>
    <w:rsid w:val="0038214A"/>
    <w:rsid w:val="00382232"/>
    <w:rsid w:val="003825A5"/>
    <w:rsid w:val="00382F1A"/>
    <w:rsid w:val="00382F9A"/>
    <w:rsid w:val="00383282"/>
    <w:rsid w:val="00383422"/>
    <w:rsid w:val="00383658"/>
    <w:rsid w:val="0038412E"/>
    <w:rsid w:val="00386035"/>
    <w:rsid w:val="00386053"/>
    <w:rsid w:val="0038661C"/>
    <w:rsid w:val="00386795"/>
    <w:rsid w:val="00387459"/>
    <w:rsid w:val="0038771D"/>
    <w:rsid w:val="00390935"/>
    <w:rsid w:val="00391257"/>
    <w:rsid w:val="003913E5"/>
    <w:rsid w:val="0039209C"/>
    <w:rsid w:val="0039241F"/>
    <w:rsid w:val="00392491"/>
    <w:rsid w:val="0039310D"/>
    <w:rsid w:val="003935B0"/>
    <w:rsid w:val="00393E44"/>
    <w:rsid w:val="00394301"/>
    <w:rsid w:val="003953D7"/>
    <w:rsid w:val="003954E9"/>
    <w:rsid w:val="00395E78"/>
    <w:rsid w:val="0039747B"/>
    <w:rsid w:val="00397AB6"/>
    <w:rsid w:val="00397ACA"/>
    <w:rsid w:val="00397DEB"/>
    <w:rsid w:val="003A10C3"/>
    <w:rsid w:val="003A2DC3"/>
    <w:rsid w:val="003A30CC"/>
    <w:rsid w:val="003A3543"/>
    <w:rsid w:val="003A495D"/>
    <w:rsid w:val="003A4A40"/>
    <w:rsid w:val="003A4C13"/>
    <w:rsid w:val="003A4C7C"/>
    <w:rsid w:val="003A5611"/>
    <w:rsid w:val="003A5844"/>
    <w:rsid w:val="003A597F"/>
    <w:rsid w:val="003A71A8"/>
    <w:rsid w:val="003A71D2"/>
    <w:rsid w:val="003A78E6"/>
    <w:rsid w:val="003A7C7E"/>
    <w:rsid w:val="003B00CA"/>
    <w:rsid w:val="003B030B"/>
    <w:rsid w:val="003B0432"/>
    <w:rsid w:val="003B0821"/>
    <w:rsid w:val="003B0BE9"/>
    <w:rsid w:val="003B0F4B"/>
    <w:rsid w:val="003B1BC9"/>
    <w:rsid w:val="003B24D7"/>
    <w:rsid w:val="003B2E9B"/>
    <w:rsid w:val="003B2F8D"/>
    <w:rsid w:val="003B3ACB"/>
    <w:rsid w:val="003B3C64"/>
    <w:rsid w:val="003B4282"/>
    <w:rsid w:val="003B45AF"/>
    <w:rsid w:val="003B4FAA"/>
    <w:rsid w:val="003B547A"/>
    <w:rsid w:val="003B5C35"/>
    <w:rsid w:val="003B5D31"/>
    <w:rsid w:val="003B5EBC"/>
    <w:rsid w:val="003B6D91"/>
    <w:rsid w:val="003B6EA0"/>
    <w:rsid w:val="003B6EC0"/>
    <w:rsid w:val="003B75B9"/>
    <w:rsid w:val="003C087B"/>
    <w:rsid w:val="003C0DA2"/>
    <w:rsid w:val="003C0DED"/>
    <w:rsid w:val="003C1A18"/>
    <w:rsid w:val="003C2347"/>
    <w:rsid w:val="003C2874"/>
    <w:rsid w:val="003C2FE6"/>
    <w:rsid w:val="003C3DA2"/>
    <w:rsid w:val="003C479D"/>
    <w:rsid w:val="003C4FEC"/>
    <w:rsid w:val="003C5226"/>
    <w:rsid w:val="003C5941"/>
    <w:rsid w:val="003C5C41"/>
    <w:rsid w:val="003C669D"/>
    <w:rsid w:val="003C66C4"/>
    <w:rsid w:val="003C6877"/>
    <w:rsid w:val="003C693D"/>
    <w:rsid w:val="003C6CAA"/>
    <w:rsid w:val="003C6DEA"/>
    <w:rsid w:val="003C7062"/>
    <w:rsid w:val="003C7107"/>
    <w:rsid w:val="003C71C0"/>
    <w:rsid w:val="003C7461"/>
    <w:rsid w:val="003C784A"/>
    <w:rsid w:val="003C7B63"/>
    <w:rsid w:val="003D0788"/>
    <w:rsid w:val="003D127F"/>
    <w:rsid w:val="003D132A"/>
    <w:rsid w:val="003D1517"/>
    <w:rsid w:val="003D1D50"/>
    <w:rsid w:val="003D232D"/>
    <w:rsid w:val="003D286B"/>
    <w:rsid w:val="003D2908"/>
    <w:rsid w:val="003D2938"/>
    <w:rsid w:val="003D35DC"/>
    <w:rsid w:val="003D3FB6"/>
    <w:rsid w:val="003D3FBA"/>
    <w:rsid w:val="003D402B"/>
    <w:rsid w:val="003D4570"/>
    <w:rsid w:val="003D54B0"/>
    <w:rsid w:val="003D59E7"/>
    <w:rsid w:val="003D764F"/>
    <w:rsid w:val="003D76EF"/>
    <w:rsid w:val="003E0042"/>
    <w:rsid w:val="003E0392"/>
    <w:rsid w:val="003E0667"/>
    <w:rsid w:val="003E0BCE"/>
    <w:rsid w:val="003E0DF3"/>
    <w:rsid w:val="003E13E0"/>
    <w:rsid w:val="003E1660"/>
    <w:rsid w:val="003E1949"/>
    <w:rsid w:val="003E19CC"/>
    <w:rsid w:val="003E1CD1"/>
    <w:rsid w:val="003E1F59"/>
    <w:rsid w:val="003E29C4"/>
    <w:rsid w:val="003E2A2D"/>
    <w:rsid w:val="003E47D4"/>
    <w:rsid w:val="003E4A15"/>
    <w:rsid w:val="003E50B9"/>
    <w:rsid w:val="003E5C9C"/>
    <w:rsid w:val="003E64A9"/>
    <w:rsid w:val="003E7905"/>
    <w:rsid w:val="003F0336"/>
    <w:rsid w:val="003F0CE5"/>
    <w:rsid w:val="003F3E02"/>
    <w:rsid w:val="003F3FCC"/>
    <w:rsid w:val="003F45C3"/>
    <w:rsid w:val="003F4CBE"/>
    <w:rsid w:val="003F5547"/>
    <w:rsid w:val="003F5C40"/>
    <w:rsid w:val="003F65E2"/>
    <w:rsid w:val="003F6E12"/>
    <w:rsid w:val="003F6F8B"/>
    <w:rsid w:val="003F75ED"/>
    <w:rsid w:val="003F7EA2"/>
    <w:rsid w:val="004002B7"/>
    <w:rsid w:val="00400DEA"/>
    <w:rsid w:val="00400F31"/>
    <w:rsid w:val="004010A1"/>
    <w:rsid w:val="004023BA"/>
    <w:rsid w:val="00403148"/>
    <w:rsid w:val="004042C6"/>
    <w:rsid w:val="0040503A"/>
    <w:rsid w:val="00405895"/>
    <w:rsid w:val="00405ED5"/>
    <w:rsid w:val="00406B4D"/>
    <w:rsid w:val="00407EB0"/>
    <w:rsid w:val="00410506"/>
    <w:rsid w:val="00411EB4"/>
    <w:rsid w:val="00412B46"/>
    <w:rsid w:val="00412F9F"/>
    <w:rsid w:val="0041443C"/>
    <w:rsid w:val="0041488F"/>
    <w:rsid w:val="00414B77"/>
    <w:rsid w:val="00414D6A"/>
    <w:rsid w:val="004154F7"/>
    <w:rsid w:val="00416180"/>
    <w:rsid w:val="00416D44"/>
    <w:rsid w:val="004176FF"/>
    <w:rsid w:val="00417A1E"/>
    <w:rsid w:val="00417C11"/>
    <w:rsid w:val="00417E4F"/>
    <w:rsid w:val="004204A1"/>
    <w:rsid w:val="00421A27"/>
    <w:rsid w:val="00421ADE"/>
    <w:rsid w:val="00421D0A"/>
    <w:rsid w:val="0042222B"/>
    <w:rsid w:val="004226C3"/>
    <w:rsid w:val="004228BA"/>
    <w:rsid w:val="004241C5"/>
    <w:rsid w:val="00424FA7"/>
    <w:rsid w:val="00425952"/>
    <w:rsid w:val="00425D2C"/>
    <w:rsid w:val="004266D7"/>
    <w:rsid w:val="00426988"/>
    <w:rsid w:val="00426A87"/>
    <w:rsid w:val="00427007"/>
    <w:rsid w:val="00427AF2"/>
    <w:rsid w:val="004309D8"/>
    <w:rsid w:val="00430BE5"/>
    <w:rsid w:val="004313D1"/>
    <w:rsid w:val="0043197F"/>
    <w:rsid w:val="00432110"/>
    <w:rsid w:val="00432521"/>
    <w:rsid w:val="004328EE"/>
    <w:rsid w:val="00432D98"/>
    <w:rsid w:val="00433EBE"/>
    <w:rsid w:val="00434406"/>
    <w:rsid w:val="00435D92"/>
    <w:rsid w:val="00436AC4"/>
    <w:rsid w:val="00440F3A"/>
    <w:rsid w:val="00440FED"/>
    <w:rsid w:val="00441289"/>
    <w:rsid w:val="004419FF"/>
    <w:rsid w:val="00441B92"/>
    <w:rsid w:val="00443A9F"/>
    <w:rsid w:val="0044474B"/>
    <w:rsid w:val="00445FF7"/>
    <w:rsid w:val="004508A8"/>
    <w:rsid w:val="00451BAE"/>
    <w:rsid w:val="0045206F"/>
    <w:rsid w:val="0045293E"/>
    <w:rsid w:val="00452CA7"/>
    <w:rsid w:val="00453014"/>
    <w:rsid w:val="00453341"/>
    <w:rsid w:val="00454193"/>
    <w:rsid w:val="0045446A"/>
    <w:rsid w:val="004545C6"/>
    <w:rsid w:val="00454DCA"/>
    <w:rsid w:val="00454E26"/>
    <w:rsid w:val="00456544"/>
    <w:rsid w:val="00456649"/>
    <w:rsid w:val="00456669"/>
    <w:rsid w:val="004567B7"/>
    <w:rsid w:val="004567DC"/>
    <w:rsid w:val="00456856"/>
    <w:rsid w:val="004571EF"/>
    <w:rsid w:val="00460003"/>
    <w:rsid w:val="004601A5"/>
    <w:rsid w:val="0046047A"/>
    <w:rsid w:val="00461210"/>
    <w:rsid w:val="00461700"/>
    <w:rsid w:val="004618A8"/>
    <w:rsid w:val="00461AAC"/>
    <w:rsid w:val="00461B0B"/>
    <w:rsid w:val="00461E33"/>
    <w:rsid w:val="00462490"/>
    <w:rsid w:val="00462AC9"/>
    <w:rsid w:val="00463B23"/>
    <w:rsid w:val="00463DC3"/>
    <w:rsid w:val="004642F2"/>
    <w:rsid w:val="00464E8D"/>
    <w:rsid w:val="00465299"/>
    <w:rsid w:val="0046563B"/>
    <w:rsid w:val="0046665E"/>
    <w:rsid w:val="00466A0F"/>
    <w:rsid w:val="0046795B"/>
    <w:rsid w:val="004708C0"/>
    <w:rsid w:val="00470FD2"/>
    <w:rsid w:val="0047115F"/>
    <w:rsid w:val="004715CB"/>
    <w:rsid w:val="00471863"/>
    <w:rsid w:val="00472A06"/>
    <w:rsid w:val="00473777"/>
    <w:rsid w:val="00473A14"/>
    <w:rsid w:val="00473D9B"/>
    <w:rsid w:val="00474556"/>
    <w:rsid w:val="004745A9"/>
    <w:rsid w:val="00474871"/>
    <w:rsid w:val="00474CA8"/>
    <w:rsid w:val="00474E43"/>
    <w:rsid w:val="00475FD0"/>
    <w:rsid w:val="004766DA"/>
    <w:rsid w:val="00476A55"/>
    <w:rsid w:val="00477B55"/>
    <w:rsid w:val="0048023B"/>
    <w:rsid w:val="0048076D"/>
    <w:rsid w:val="00480CC2"/>
    <w:rsid w:val="00480F18"/>
    <w:rsid w:val="0048134D"/>
    <w:rsid w:val="00481624"/>
    <w:rsid w:val="00481765"/>
    <w:rsid w:val="00481D90"/>
    <w:rsid w:val="00481E3E"/>
    <w:rsid w:val="00482700"/>
    <w:rsid w:val="00482CD4"/>
    <w:rsid w:val="00483261"/>
    <w:rsid w:val="0048328A"/>
    <w:rsid w:val="004840DB"/>
    <w:rsid w:val="00484377"/>
    <w:rsid w:val="00484BD9"/>
    <w:rsid w:val="004855FB"/>
    <w:rsid w:val="00485880"/>
    <w:rsid w:val="00485B23"/>
    <w:rsid w:val="00485B50"/>
    <w:rsid w:val="00485BCF"/>
    <w:rsid w:val="00486707"/>
    <w:rsid w:val="00486C7A"/>
    <w:rsid w:val="004874E4"/>
    <w:rsid w:val="00487560"/>
    <w:rsid w:val="0049070D"/>
    <w:rsid w:val="00490A39"/>
    <w:rsid w:val="00490BDA"/>
    <w:rsid w:val="00490E07"/>
    <w:rsid w:val="00490E82"/>
    <w:rsid w:val="00491AAC"/>
    <w:rsid w:val="00491BE4"/>
    <w:rsid w:val="00491DB2"/>
    <w:rsid w:val="00492877"/>
    <w:rsid w:val="00493BBE"/>
    <w:rsid w:val="004945A9"/>
    <w:rsid w:val="004957CE"/>
    <w:rsid w:val="00495B5D"/>
    <w:rsid w:val="00495BA6"/>
    <w:rsid w:val="00496DC2"/>
    <w:rsid w:val="00496E75"/>
    <w:rsid w:val="00497149"/>
    <w:rsid w:val="00497426"/>
    <w:rsid w:val="00497E12"/>
    <w:rsid w:val="004A014C"/>
    <w:rsid w:val="004A0809"/>
    <w:rsid w:val="004A0AA8"/>
    <w:rsid w:val="004A1FE4"/>
    <w:rsid w:val="004A2103"/>
    <w:rsid w:val="004A2CA9"/>
    <w:rsid w:val="004A2DC4"/>
    <w:rsid w:val="004A31C2"/>
    <w:rsid w:val="004A33EF"/>
    <w:rsid w:val="004A34C9"/>
    <w:rsid w:val="004A3CB5"/>
    <w:rsid w:val="004A4863"/>
    <w:rsid w:val="004A4A59"/>
    <w:rsid w:val="004A5194"/>
    <w:rsid w:val="004A537D"/>
    <w:rsid w:val="004A59C8"/>
    <w:rsid w:val="004A67F0"/>
    <w:rsid w:val="004A6EA8"/>
    <w:rsid w:val="004A70C9"/>
    <w:rsid w:val="004A71C3"/>
    <w:rsid w:val="004A7769"/>
    <w:rsid w:val="004A77B1"/>
    <w:rsid w:val="004B0DB6"/>
    <w:rsid w:val="004B0DDA"/>
    <w:rsid w:val="004B0ECE"/>
    <w:rsid w:val="004B23AD"/>
    <w:rsid w:val="004B2672"/>
    <w:rsid w:val="004B2965"/>
    <w:rsid w:val="004B3265"/>
    <w:rsid w:val="004B333F"/>
    <w:rsid w:val="004B3545"/>
    <w:rsid w:val="004B4224"/>
    <w:rsid w:val="004B4297"/>
    <w:rsid w:val="004B4647"/>
    <w:rsid w:val="004B53D4"/>
    <w:rsid w:val="004B6323"/>
    <w:rsid w:val="004B6B25"/>
    <w:rsid w:val="004B6FC1"/>
    <w:rsid w:val="004B7455"/>
    <w:rsid w:val="004B74FF"/>
    <w:rsid w:val="004B7CE4"/>
    <w:rsid w:val="004C0401"/>
    <w:rsid w:val="004C0599"/>
    <w:rsid w:val="004C0C49"/>
    <w:rsid w:val="004C1096"/>
    <w:rsid w:val="004C183D"/>
    <w:rsid w:val="004C394F"/>
    <w:rsid w:val="004C3B71"/>
    <w:rsid w:val="004C3EC7"/>
    <w:rsid w:val="004C3EEE"/>
    <w:rsid w:val="004C483D"/>
    <w:rsid w:val="004C49EA"/>
    <w:rsid w:val="004C4D15"/>
    <w:rsid w:val="004C5725"/>
    <w:rsid w:val="004C6000"/>
    <w:rsid w:val="004C6DA5"/>
    <w:rsid w:val="004C795A"/>
    <w:rsid w:val="004C79A1"/>
    <w:rsid w:val="004C7F93"/>
    <w:rsid w:val="004D1111"/>
    <w:rsid w:val="004D179A"/>
    <w:rsid w:val="004D2629"/>
    <w:rsid w:val="004D26B8"/>
    <w:rsid w:val="004D2814"/>
    <w:rsid w:val="004D2C2C"/>
    <w:rsid w:val="004D38C2"/>
    <w:rsid w:val="004D39AB"/>
    <w:rsid w:val="004D3C46"/>
    <w:rsid w:val="004D41DC"/>
    <w:rsid w:val="004D4218"/>
    <w:rsid w:val="004D4628"/>
    <w:rsid w:val="004D4FBD"/>
    <w:rsid w:val="004D4FC0"/>
    <w:rsid w:val="004D5A62"/>
    <w:rsid w:val="004D5C5D"/>
    <w:rsid w:val="004D5CE7"/>
    <w:rsid w:val="004D6381"/>
    <w:rsid w:val="004D78A1"/>
    <w:rsid w:val="004D7DA8"/>
    <w:rsid w:val="004E0B3C"/>
    <w:rsid w:val="004E10CD"/>
    <w:rsid w:val="004E1401"/>
    <w:rsid w:val="004E1E15"/>
    <w:rsid w:val="004E2892"/>
    <w:rsid w:val="004E2B3F"/>
    <w:rsid w:val="004E310F"/>
    <w:rsid w:val="004E362B"/>
    <w:rsid w:val="004E3663"/>
    <w:rsid w:val="004E366E"/>
    <w:rsid w:val="004E3681"/>
    <w:rsid w:val="004E3924"/>
    <w:rsid w:val="004E3D74"/>
    <w:rsid w:val="004E5653"/>
    <w:rsid w:val="004E5DE1"/>
    <w:rsid w:val="004E6859"/>
    <w:rsid w:val="004E784B"/>
    <w:rsid w:val="004F0224"/>
    <w:rsid w:val="004F0DB4"/>
    <w:rsid w:val="004F0E04"/>
    <w:rsid w:val="004F1CD3"/>
    <w:rsid w:val="004F1EB7"/>
    <w:rsid w:val="004F1EBC"/>
    <w:rsid w:val="004F20E8"/>
    <w:rsid w:val="004F3172"/>
    <w:rsid w:val="004F3B71"/>
    <w:rsid w:val="004F3FE5"/>
    <w:rsid w:val="004F4C0A"/>
    <w:rsid w:val="004F4E21"/>
    <w:rsid w:val="004F5154"/>
    <w:rsid w:val="004F578D"/>
    <w:rsid w:val="004F5835"/>
    <w:rsid w:val="004F595B"/>
    <w:rsid w:val="004F661C"/>
    <w:rsid w:val="004F69FE"/>
    <w:rsid w:val="004F6D99"/>
    <w:rsid w:val="004F79F6"/>
    <w:rsid w:val="00500572"/>
    <w:rsid w:val="00500573"/>
    <w:rsid w:val="00500701"/>
    <w:rsid w:val="00501304"/>
    <w:rsid w:val="00501425"/>
    <w:rsid w:val="00501F9B"/>
    <w:rsid w:val="00502CCE"/>
    <w:rsid w:val="00502E7E"/>
    <w:rsid w:val="0050318B"/>
    <w:rsid w:val="00503CF2"/>
    <w:rsid w:val="00504311"/>
    <w:rsid w:val="0050485C"/>
    <w:rsid w:val="00504AC6"/>
    <w:rsid w:val="00504D75"/>
    <w:rsid w:val="00505C79"/>
    <w:rsid w:val="00505D51"/>
    <w:rsid w:val="00506434"/>
    <w:rsid w:val="005073E6"/>
    <w:rsid w:val="00510ABC"/>
    <w:rsid w:val="00511079"/>
    <w:rsid w:val="00511411"/>
    <w:rsid w:val="00511A0F"/>
    <w:rsid w:val="00511CDF"/>
    <w:rsid w:val="00512829"/>
    <w:rsid w:val="00512EC6"/>
    <w:rsid w:val="00513839"/>
    <w:rsid w:val="00513DEF"/>
    <w:rsid w:val="0051423C"/>
    <w:rsid w:val="005148D4"/>
    <w:rsid w:val="00514C91"/>
    <w:rsid w:val="005153CE"/>
    <w:rsid w:val="00516241"/>
    <w:rsid w:val="00516371"/>
    <w:rsid w:val="00516E00"/>
    <w:rsid w:val="00516FD9"/>
    <w:rsid w:val="0051701F"/>
    <w:rsid w:val="0051791D"/>
    <w:rsid w:val="005200D7"/>
    <w:rsid w:val="00520D6D"/>
    <w:rsid w:val="00520FD7"/>
    <w:rsid w:val="005212FD"/>
    <w:rsid w:val="00521425"/>
    <w:rsid w:val="00522DFC"/>
    <w:rsid w:val="00523E75"/>
    <w:rsid w:val="005243E0"/>
    <w:rsid w:val="005244E6"/>
    <w:rsid w:val="005256F3"/>
    <w:rsid w:val="0052609D"/>
    <w:rsid w:val="005265A3"/>
    <w:rsid w:val="00526783"/>
    <w:rsid w:val="0052773A"/>
    <w:rsid w:val="00527FB1"/>
    <w:rsid w:val="00530423"/>
    <w:rsid w:val="005307A0"/>
    <w:rsid w:val="00531049"/>
    <w:rsid w:val="0053107E"/>
    <w:rsid w:val="005312CB"/>
    <w:rsid w:val="0053162F"/>
    <w:rsid w:val="00531777"/>
    <w:rsid w:val="00532674"/>
    <w:rsid w:val="0053281C"/>
    <w:rsid w:val="00532AD0"/>
    <w:rsid w:val="00532C8C"/>
    <w:rsid w:val="0053311D"/>
    <w:rsid w:val="00533B93"/>
    <w:rsid w:val="005340C9"/>
    <w:rsid w:val="005342EB"/>
    <w:rsid w:val="00534B3B"/>
    <w:rsid w:val="00534D9F"/>
    <w:rsid w:val="00535FBA"/>
    <w:rsid w:val="00536698"/>
    <w:rsid w:val="0053707A"/>
    <w:rsid w:val="005375FE"/>
    <w:rsid w:val="005378D3"/>
    <w:rsid w:val="00540BFC"/>
    <w:rsid w:val="0054195A"/>
    <w:rsid w:val="005420DE"/>
    <w:rsid w:val="00542249"/>
    <w:rsid w:val="005425CB"/>
    <w:rsid w:val="005428E0"/>
    <w:rsid w:val="00542FAA"/>
    <w:rsid w:val="005431F5"/>
    <w:rsid w:val="00543707"/>
    <w:rsid w:val="005439D2"/>
    <w:rsid w:val="00543EBB"/>
    <w:rsid w:val="00544213"/>
    <w:rsid w:val="0054486D"/>
    <w:rsid w:val="005453F3"/>
    <w:rsid w:val="00545549"/>
    <w:rsid w:val="005459DF"/>
    <w:rsid w:val="00546255"/>
    <w:rsid w:val="005469F5"/>
    <w:rsid w:val="00546F36"/>
    <w:rsid w:val="00547133"/>
    <w:rsid w:val="00550FDF"/>
    <w:rsid w:val="005518ED"/>
    <w:rsid w:val="00552093"/>
    <w:rsid w:val="005520FC"/>
    <w:rsid w:val="00552B55"/>
    <w:rsid w:val="00552F46"/>
    <w:rsid w:val="00553231"/>
    <w:rsid w:val="00553A67"/>
    <w:rsid w:val="0055427D"/>
    <w:rsid w:val="00554BBB"/>
    <w:rsid w:val="00554C49"/>
    <w:rsid w:val="00554E06"/>
    <w:rsid w:val="00554E4B"/>
    <w:rsid w:val="0055519C"/>
    <w:rsid w:val="005554C1"/>
    <w:rsid w:val="00555F67"/>
    <w:rsid w:val="00556C7F"/>
    <w:rsid w:val="00556E32"/>
    <w:rsid w:val="00557109"/>
    <w:rsid w:val="005604F1"/>
    <w:rsid w:val="005606A4"/>
    <w:rsid w:val="005607B8"/>
    <w:rsid w:val="00560CF5"/>
    <w:rsid w:val="00561C3C"/>
    <w:rsid w:val="0056272D"/>
    <w:rsid w:val="00562BAB"/>
    <w:rsid w:val="00563047"/>
    <w:rsid w:val="0056308E"/>
    <w:rsid w:val="0056384C"/>
    <w:rsid w:val="005638C1"/>
    <w:rsid w:val="00563F16"/>
    <w:rsid w:val="00563FF2"/>
    <w:rsid w:val="0056415C"/>
    <w:rsid w:val="005649BF"/>
    <w:rsid w:val="005650ED"/>
    <w:rsid w:val="00565869"/>
    <w:rsid w:val="00567415"/>
    <w:rsid w:val="00567610"/>
    <w:rsid w:val="00570D9F"/>
    <w:rsid w:val="00571206"/>
    <w:rsid w:val="0057127A"/>
    <w:rsid w:val="0057185C"/>
    <w:rsid w:val="005718C1"/>
    <w:rsid w:val="00571B81"/>
    <w:rsid w:val="00571CA8"/>
    <w:rsid w:val="00571F69"/>
    <w:rsid w:val="00572947"/>
    <w:rsid w:val="005730F1"/>
    <w:rsid w:val="00573138"/>
    <w:rsid w:val="0057348E"/>
    <w:rsid w:val="005734A7"/>
    <w:rsid w:val="00573FC3"/>
    <w:rsid w:val="005746C4"/>
    <w:rsid w:val="00574B50"/>
    <w:rsid w:val="00575DEF"/>
    <w:rsid w:val="00577835"/>
    <w:rsid w:val="00580793"/>
    <w:rsid w:val="00580C03"/>
    <w:rsid w:val="00581470"/>
    <w:rsid w:val="005819AC"/>
    <w:rsid w:val="00581B62"/>
    <w:rsid w:val="00581BAD"/>
    <w:rsid w:val="00581D62"/>
    <w:rsid w:val="00582087"/>
    <w:rsid w:val="0058287F"/>
    <w:rsid w:val="00582888"/>
    <w:rsid w:val="00582F21"/>
    <w:rsid w:val="005831DD"/>
    <w:rsid w:val="005837D8"/>
    <w:rsid w:val="005837F6"/>
    <w:rsid w:val="00584320"/>
    <w:rsid w:val="00584CB8"/>
    <w:rsid w:val="00585484"/>
    <w:rsid w:val="00585AB6"/>
    <w:rsid w:val="00585E09"/>
    <w:rsid w:val="00585E9A"/>
    <w:rsid w:val="00586D44"/>
    <w:rsid w:val="00587229"/>
    <w:rsid w:val="00587503"/>
    <w:rsid w:val="00587C31"/>
    <w:rsid w:val="00587F7F"/>
    <w:rsid w:val="005906CE"/>
    <w:rsid w:val="00590E8D"/>
    <w:rsid w:val="00591511"/>
    <w:rsid w:val="00591E50"/>
    <w:rsid w:val="0059253F"/>
    <w:rsid w:val="00592CDA"/>
    <w:rsid w:val="005932AE"/>
    <w:rsid w:val="0059331A"/>
    <w:rsid w:val="00593A72"/>
    <w:rsid w:val="0059425E"/>
    <w:rsid w:val="00594671"/>
    <w:rsid w:val="00594845"/>
    <w:rsid w:val="005954FB"/>
    <w:rsid w:val="00595A8C"/>
    <w:rsid w:val="00595C2C"/>
    <w:rsid w:val="00596BBA"/>
    <w:rsid w:val="00597386"/>
    <w:rsid w:val="005975C4"/>
    <w:rsid w:val="00597ED8"/>
    <w:rsid w:val="005A079B"/>
    <w:rsid w:val="005A17AE"/>
    <w:rsid w:val="005A1A05"/>
    <w:rsid w:val="005A2B20"/>
    <w:rsid w:val="005A33CB"/>
    <w:rsid w:val="005A34D5"/>
    <w:rsid w:val="005A3943"/>
    <w:rsid w:val="005A483A"/>
    <w:rsid w:val="005A4904"/>
    <w:rsid w:val="005A515A"/>
    <w:rsid w:val="005A68F5"/>
    <w:rsid w:val="005A704D"/>
    <w:rsid w:val="005B1461"/>
    <w:rsid w:val="005B260F"/>
    <w:rsid w:val="005B26D7"/>
    <w:rsid w:val="005B3C6D"/>
    <w:rsid w:val="005B4045"/>
    <w:rsid w:val="005B458A"/>
    <w:rsid w:val="005B49B8"/>
    <w:rsid w:val="005B56AD"/>
    <w:rsid w:val="005B609E"/>
    <w:rsid w:val="005B6DF6"/>
    <w:rsid w:val="005B7531"/>
    <w:rsid w:val="005B7B7D"/>
    <w:rsid w:val="005B7DFD"/>
    <w:rsid w:val="005C1299"/>
    <w:rsid w:val="005C177F"/>
    <w:rsid w:val="005C1948"/>
    <w:rsid w:val="005C1A89"/>
    <w:rsid w:val="005C1CDD"/>
    <w:rsid w:val="005C22F9"/>
    <w:rsid w:val="005C263C"/>
    <w:rsid w:val="005C2679"/>
    <w:rsid w:val="005C298C"/>
    <w:rsid w:val="005C29CD"/>
    <w:rsid w:val="005C3516"/>
    <w:rsid w:val="005C3970"/>
    <w:rsid w:val="005C3DC6"/>
    <w:rsid w:val="005C40E0"/>
    <w:rsid w:val="005C45FB"/>
    <w:rsid w:val="005C4BFB"/>
    <w:rsid w:val="005C5870"/>
    <w:rsid w:val="005C5F2A"/>
    <w:rsid w:val="005C7D39"/>
    <w:rsid w:val="005D059A"/>
    <w:rsid w:val="005D07C5"/>
    <w:rsid w:val="005D1CCF"/>
    <w:rsid w:val="005D1E06"/>
    <w:rsid w:val="005D21B7"/>
    <w:rsid w:val="005D2CA4"/>
    <w:rsid w:val="005D2DAD"/>
    <w:rsid w:val="005D2F42"/>
    <w:rsid w:val="005D3039"/>
    <w:rsid w:val="005D4034"/>
    <w:rsid w:val="005D4302"/>
    <w:rsid w:val="005D5A20"/>
    <w:rsid w:val="005D6D64"/>
    <w:rsid w:val="005D786C"/>
    <w:rsid w:val="005D7DD5"/>
    <w:rsid w:val="005E00E5"/>
    <w:rsid w:val="005E0148"/>
    <w:rsid w:val="005E01B4"/>
    <w:rsid w:val="005E049F"/>
    <w:rsid w:val="005E0659"/>
    <w:rsid w:val="005E07D1"/>
    <w:rsid w:val="005E0BB6"/>
    <w:rsid w:val="005E0FE8"/>
    <w:rsid w:val="005E2B79"/>
    <w:rsid w:val="005E2C6E"/>
    <w:rsid w:val="005E2E11"/>
    <w:rsid w:val="005E3073"/>
    <w:rsid w:val="005E316A"/>
    <w:rsid w:val="005E32E4"/>
    <w:rsid w:val="005E3DC3"/>
    <w:rsid w:val="005E4D7D"/>
    <w:rsid w:val="005E7088"/>
    <w:rsid w:val="005E7182"/>
    <w:rsid w:val="005E7E1B"/>
    <w:rsid w:val="005F0108"/>
    <w:rsid w:val="005F0291"/>
    <w:rsid w:val="005F0C76"/>
    <w:rsid w:val="005F0ECC"/>
    <w:rsid w:val="005F1A08"/>
    <w:rsid w:val="005F21A5"/>
    <w:rsid w:val="005F2470"/>
    <w:rsid w:val="005F28C6"/>
    <w:rsid w:val="005F319B"/>
    <w:rsid w:val="005F363E"/>
    <w:rsid w:val="005F3F16"/>
    <w:rsid w:val="005F436B"/>
    <w:rsid w:val="005F52CC"/>
    <w:rsid w:val="005F5E6F"/>
    <w:rsid w:val="005F6510"/>
    <w:rsid w:val="005F681C"/>
    <w:rsid w:val="005F6BD4"/>
    <w:rsid w:val="005F6C59"/>
    <w:rsid w:val="005F7188"/>
    <w:rsid w:val="005F7985"/>
    <w:rsid w:val="00600072"/>
    <w:rsid w:val="00600CB4"/>
    <w:rsid w:val="00600CEB"/>
    <w:rsid w:val="00601D38"/>
    <w:rsid w:val="0060289B"/>
    <w:rsid w:val="00602A78"/>
    <w:rsid w:val="00602A84"/>
    <w:rsid w:val="00602AA1"/>
    <w:rsid w:val="00603123"/>
    <w:rsid w:val="00603329"/>
    <w:rsid w:val="00603397"/>
    <w:rsid w:val="006036F4"/>
    <w:rsid w:val="00604151"/>
    <w:rsid w:val="00604367"/>
    <w:rsid w:val="006044BE"/>
    <w:rsid w:val="0060475F"/>
    <w:rsid w:val="006047DF"/>
    <w:rsid w:val="00604804"/>
    <w:rsid w:val="00604DE1"/>
    <w:rsid w:val="006054CA"/>
    <w:rsid w:val="00605BA2"/>
    <w:rsid w:val="006060C2"/>
    <w:rsid w:val="00606A26"/>
    <w:rsid w:val="00607A7F"/>
    <w:rsid w:val="00607D81"/>
    <w:rsid w:val="00610747"/>
    <w:rsid w:val="00610E03"/>
    <w:rsid w:val="00611753"/>
    <w:rsid w:val="0061176E"/>
    <w:rsid w:val="006126EA"/>
    <w:rsid w:val="0061334A"/>
    <w:rsid w:val="00613C4E"/>
    <w:rsid w:val="00613E8D"/>
    <w:rsid w:val="00613EA5"/>
    <w:rsid w:val="00614CD1"/>
    <w:rsid w:val="006151F2"/>
    <w:rsid w:val="0061567B"/>
    <w:rsid w:val="00615AC8"/>
    <w:rsid w:val="0062152A"/>
    <w:rsid w:val="00621753"/>
    <w:rsid w:val="00621B5A"/>
    <w:rsid w:val="00622BDB"/>
    <w:rsid w:val="00623583"/>
    <w:rsid w:val="00623D33"/>
    <w:rsid w:val="0062462F"/>
    <w:rsid w:val="00624BA1"/>
    <w:rsid w:val="006256BE"/>
    <w:rsid w:val="0062661B"/>
    <w:rsid w:val="00627832"/>
    <w:rsid w:val="00630118"/>
    <w:rsid w:val="00630514"/>
    <w:rsid w:val="006310AE"/>
    <w:rsid w:val="0063145C"/>
    <w:rsid w:val="00631762"/>
    <w:rsid w:val="00632196"/>
    <w:rsid w:val="00632579"/>
    <w:rsid w:val="006327B0"/>
    <w:rsid w:val="00632BA2"/>
    <w:rsid w:val="00633BF2"/>
    <w:rsid w:val="00633DC1"/>
    <w:rsid w:val="00633F67"/>
    <w:rsid w:val="006345C3"/>
    <w:rsid w:val="006349A2"/>
    <w:rsid w:val="0063530F"/>
    <w:rsid w:val="0063607B"/>
    <w:rsid w:val="006362F9"/>
    <w:rsid w:val="0063651B"/>
    <w:rsid w:val="006369A9"/>
    <w:rsid w:val="00637080"/>
    <w:rsid w:val="006373CD"/>
    <w:rsid w:val="00637E7B"/>
    <w:rsid w:val="006400F2"/>
    <w:rsid w:val="00640D2C"/>
    <w:rsid w:val="00641283"/>
    <w:rsid w:val="006413CF"/>
    <w:rsid w:val="006413F4"/>
    <w:rsid w:val="0064140C"/>
    <w:rsid w:val="00641413"/>
    <w:rsid w:val="00641465"/>
    <w:rsid w:val="0064165D"/>
    <w:rsid w:val="00642E8C"/>
    <w:rsid w:val="006433BD"/>
    <w:rsid w:val="00643562"/>
    <w:rsid w:val="00643784"/>
    <w:rsid w:val="00644186"/>
    <w:rsid w:val="00644851"/>
    <w:rsid w:val="00644A21"/>
    <w:rsid w:val="00645C9F"/>
    <w:rsid w:val="00646305"/>
    <w:rsid w:val="00646864"/>
    <w:rsid w:val="00646A6C"/>
    <w:rsid w:val="00646C09"/>
    <w:rsid w:val="006474BC"/>
    <w:rsid w:val="006475E6"/>
    <w:rsid w:val="006508B9"/>
    <w:rsid w:val="00650CA1"/>
    <w:rsid w:val="00650EF3"/>
    <w:rsid w:val="0065143C"/>
    <w:rsid w:val="00651854"/>
    <w:rsid w:val="00651BE1"/>
    <w:rsid w:val="00652578"/>
    <w:rsid w:val="006529BB"/>
    <w:rsid w:val="00652C40"/>
    <w:rsid w:val="00653900"/>
    <w:rsid w:val="006539E8"/>
    <w:rsid w:val="0065446D"/>
    <w:rsid w:val="00654F6A"/>
    <w:rsid w:val="00656307"/>
    <w:rsid w:val="006565D8"/>
    <w:rsid w:val="00656A8D"/>
    <w:rsid w:val="00656B96"/>
    <w:rsid w:val="00656F79"/>
    <w:rsid w:val="0065736B"/>
    <w:rsid w:val="0065766A"/>
    <w:rsid w:val="006578E4"/>
    <w:rsid w:val="00657ACA"/>
    <w:rsid w:val="00657AE5"/>
    <w:rsid w:val="00661948"/>
    <w:rsid w:val="006619B0"/>
    <w:rsid w:val="00662012"/>
    <w:rsid w:val="00662543"/>
    <w:rsid w:val="006626D0"/>
    <w:rsid w:val="00662737"/>
    <w:rsid w:val="006628E9"/>
    <w:rsid w:val="0066388C"/>
    <w:rsid w:val="006641F4"/>
    <w:rsid w:val="00664E8C"/>
    <w:rsid w:val="00665F7C"/>
    <w:rsid w:val="0066699A"/>
    <w:rsid w:val="006669E7"/>
    <w:rsid w:val="00666DFC"/>
    <w:rsid w:val="00666EBB"/>
    <w:rsid w:val="0066779E"/>
    <w:rsid w:val="00667A67"/>
    <w:rsid w:val="00667FA5"/>
    <w:rsid w:val="00667FAF"/>
    <w:rsid w:val="006700F5"/>
    <w:rsid w:val="00670661"/>
    <w:rsid w:val="0067096D"/>
    <w:rsid w:val="00670AF4"/>
    <w:rsid w:val="006719E0"/>
    <w:rsid w:val="0067269D"/>
    <w:rsid w:val="00672988"/>
    <w:rsid w:val="00672C64"/>
    <w:rsid w:val="00674A03"/>
    <w:rsid w:val="00674E6A"/>
    <w:rsid w:val="0067562A"/>
    <w:rsid w:val="00675CF4"/>
    <w:rsid w:val="00676013"/>
    <w:rsid w:val="00676A64"/>
    <w:rsid w:val="00677925"/>
    <w:rsid w:val="006779BF"/>
    <w:rsid w:val="00677D2E"/>
    <w:rsid w:val="00680129"/>
    <w:rsid w:val="006801DB"/>
    <w:rsid w:val="00680F46"/>
    <w:rsid w:val="0068100F"/>
    <w:rsid w:val="006812A6"/>
    <w:rsid w:val="006813D2"/>
    <w:rsid w:val="0068178E"/>
    <w:rsid w:val="00681E17"/>
    <w:rsid w:val="00681E28"/>
    <w:rsid w:val="00681EA6"/>
    <w:rsid w:val="00681FDC"/>
    <w:rsid w:val="00682B53"/>
    <w:rsid w:val="00682F27"/>
    <w:rsid w:val="006859DB"/>
    <w:rsid w:val="0068615B"/>
    <w:rsid w:val="0068678D"/>
    <w:rsid w:val="00686B34"/>
    <w:rsid w:val="006873FA"/>
    <w:rsid w:val="00687488"/>
    <w:rsid w:val="00687781"/>
    <w:rsid w:val="006904ED"/>
    <w:rsid w:val="00690B87"/>
    <w:rsid w:val="00690E2E"/>
    <w:rsid w:val="0069101D"/>
    <w:rsid w:val="006915D7"/>
    <w:rsid w:val="00691EF0"/>
    <w:rsid w:val="00691F83"/>
    <w:rsid w:val="00692814"/>
    <w:rsid w:val="00692F28"/>
    <w:rsid w:val="006932E7"/>
    <w:rsid w:val="00693347"/>
    <w:rsid w:val="0069334C"/>
    <w:rsid w:val="006945B6"/>
    <w:rsid w:val="006948EF"/>
    <w:rsid w:val="006957DA"/>
    <w:rsid w:val="00696D63"/>
    <w:rsid w:val="00696F1B"/>
    <w:rsid w:val="006970A6"/>
    <w:rsid w:val="00697633"/>
    <w:rsid w:val="006A032F"/>
    <w:rsid w:val="006A0DD3"/>
    <w:rsid w:val="006A0E0E"/>
    <w:rsid w:val="006A146E"/>
    <w:rsid w:val="006A188B"/>
    <w:rsid w:val="006A1BEB"/>
    <w:rsid w:val="006A2267"/>
    <w:rsid w:val="006A26DB"/>
    <w:rsid w:val="006A3022"/>
    <w:rsid w:val="006A3DA5"/>
    <w:rsid w:val="006A41AE"/>
    <w:rsid w:val="006A4856"/>
    <w:rsid w:val="006A50B7"/>
    <w:rsid w:val="006A5474"/>
    <w:rsid w:val="006A564B"/>
    <w:rsid w:val="006A5FC7"/>
    <w:rsid w:val="006A60AC"/>
    <w:rsid w:val="006A63F6"/>
    <w:rsid w:val="006A6FAF"/>
    <w:rsid w:val="006B05B5"/>
    <w:rsid w:val="006B1545"/>
    <w:rsid w:val="006B1DFE"/>
    <w:rsid w:val="006B2199"/>
    <w:rsid w:val="006B23B9"/>
    <w:rsid w:val="006B2685"/>
    <w:rsid w:val="006B2DA7"/>
    <w:rsid w:val="006B2DF3"/>
    <w:rsid w:val="006B2F4D"/>
    <w:rsid w:val="006B306B"/>
    <w:rsid w:val="006B3682"/>
    <w:rsid w:val="006B3974"/>
    <w:rsid w:val="006B4768"/>
    <w:rsid w:val="006B48CB"/>
    <w:rsid w:val="006B564D"/>
    <w:rsid w:val="006B6F1F"/>
    <w:rsid w:val="006C10D4"/>
    <w:rsid w:val="006C1445"/>
    <w:rsid w:val="006C1A37"/>
    <w:rsid w:val="006C275E"/>
    <w:rsid w:val="006C2A44"/>
    <w:rsid w:val="006C3A90"/>
    <w:rsid w:val="006C3AB0"/>
    <w:rsid w:val="006C4FC1"/>
    <w:rsid w:val="006C51A5"/>
    <w:rsid w:val="006C529D"/>
    <w:rsid w:val="006C6798"/>
    <w:rsid w:val="006C6DF7"/>
    <w:rsid w:val="006D0826"/>
    <w:rsid w:val="006D0C12"/>
    <w:rsid w:val="006D0E6B"/>
    <w:rsid w:val="006D1F75"/>
    <w:rsid w:val="006D2146"/>
    <w:rsid w:val="006D4870"/>
    <w:rsid w:val="006D5A18"/>
    <w:rsid w:val="006D632E"/>
    <w:rsid w:val="006D6C9C"/>
    <w:rsid w:val="006D7589"/>
    <w:rsid w:val="006D75FA"/>
    <w:rsid w:val="006E094A"/>
    <w:rsid w:val="006E1205"/>
    <w:rsid w:val="006E12B1"/>
    <w:rsid w:val="006E12D8"/>
    <w:rsid w:val="006E13D1"/>
    <w:rsid w:val="006E1845"/>
    <w:rsid w:val="006E3562"/>
    <w:rsid w:val="006E35E1"/>
    <w:rsid w:val="006E4CC9"/>
    <w:rsid w:val="006E4D0C"/>
    <w:rsid w:val="006E4D1B"/>
    <w:rsid w:val="006E5B78"/>
    <w:rsid w:val="006E67BA"/>
    <w:rsid w:val="006E699D"/>
    <w:rsid w:val="006E6BA3"/>
    <w:rsid w:val="006E7C39"/>
    <w:rsid w:val="006E7F1B"/>
    <w:rsid w:val="006F0155"/>
    <w:rsid w:val="006F0C49"/>
    <w:rsid w:val="006F1116"/>
    <w:rsid w:val="006F2654"/>
    <w:rsid w:val="006F2B2B"/>
    <w:rsid w:val="006F3196"/>
    <w:rsid w:val="006F349B"/>
    <w:rsid w:val="006F3C54"/>
    <w:rsid w:val="006F3D47"/>
    <w:rsid w:val="006F4032"/>
    <w:rsid w:val="006F418C"/>
    <w:rsid w:val="006F457F"/>
    <w:rsid w:val="006F5581"/>
    <w:rsid w:val="006F5B5A"/>
    <w:rsid w:val="006F5E64"/>
    <w:rsid w:val="006F60DE"/>
    <w:rsid w:val="006F65FB"/>
    <w:rsid w:val="006F7437"/>
    <w:rsid w:val="006F7914"/>
    <w:rsid w:val="006F7C0B"/>
    <w:rsid w:val="006F7E46"/>
    <w:rsid w:val="00700AB4"/>
    <w:rsid w:val="00700FCA"/>
    <w:rsid w:val="007015C6"/>
    <w:rsid w:val="00701645"/>
    <w:rsid w:val="00701BBC"/>
    <w:rsid w:val="00702D5A"/>
    <w:rsid w:val="00702EF7"/>
    <w:rsid w:val="00703571"/>
    <w:rsid w:val="00703989"/>
    <w:rsid w:val="00703B5C"/>
    <w:rsid w:val="007042E9"/>
    <w:rsid w:val="00704495"/>
    <w:rsid w:val="007044CA"/>
    <w:rsid w:val="00706E06"/>
    <w:rsid w:val="007079B7"/>
    <w:rsid w:val="007108D3"/>
    <w:rsid w:val="00711080"/>
    <w:rsid w:val="0071118B"/>
    <w:rsid w:val="00711C66"/>
    <w:rsid w:val="00711E13"/>
    <w:rsid w:val="007121A5"/>
    <w:rsid w:val="00712295"/>
    <w:rsid w:val="00712EDA"/>
    <w:rsid w:val="007136D0"/>
    <w:rsid w:val="0071469E"/>
    <w:rsid w:val="007155A9"/>
    <w:rsid w:val="0071561E"/>
    <w:rsid w:val="007158E1"/>
    <w:rsid w:val="00716AA6"/>
    <w:rsid w:val="0071705B"/>
    <w:rsid w:val="00717805"/>
    <w:rsid w:val="00720505"/>
    <w:rsid w:val="007209FC"/>
    <w:rsid w:val="00723324"/>
    <w:rsid w:val="007236A3"/>
    <w:rsid w:val="0072398E"/>
    <w:rsid w:val="007239B6"/>
    <w:rsid w:val="007240B2"/>
    <w:rsid w:val="007240F2"/>
    <w:rsid w:val="00724522"/>
    <w:rsid w:val="0072490A"/>
    <w:rsid w:val="0072497D"/>
    <w:rsid w:val="00724B64"/>
    <w:rsid w:val="00724E57"/>
    <w:rsid w:val="0072517D"/>
    <w:rsid w:val="007254BF"/>
    <w:rsid w:val="007254CC"/>
    <w:rsid w:val="00726878"/>
    <w:rsid w:val="00727ECD"/>
    <w:rsid w:val="00730603"/>
    <w:rsid w:val="00730796"/>
    <w:rsid w:val="0073124A"/>
    <w:rsid w:val="007318E0"/>
    <w:rsid w:val="00731B79"/>
    <w:rsid w:val="007320A2"/>
    <w:rsid w:val="007327CE"/>
    <w:rsid w:val="0073385B"/>
    <w:rsid w:val="00733893"/>
    <w:rsid w:val="00734A05"/>
    <w:rsid w:val="00734ECC"/>
    <w:rsid w:val="00735C6F"/>
    <w:rsid w:val="00735D94"/>
    <w:rsid w:val="00737155"/>
    <w:rsid w:val="00737A31"/>
    <w:rsid w:val="007413CD"/>
    <w:rsid w:val="00741420"/>
    <w:rsid w:val="00742A6A"/>
    <w:rsid w:val="00742B44"/>
    <w:rsid w:val="007435D6"/>
    <w:rsid w:val="00744750"/>
    <w:rsid w:val="007450C7"/>
    <w:rsid w:val="00745BC3"/>
    <w:rsid w:val="00745E59"/>
    <w:rsid w:val="0074656E"/>
    <w:rsid w:val="00746841"/>
    <w:rsid w:val="00746F72"/>
    <w:rsid w:val="007472D5"/>
    <w:rsid w:val="00750D72"/>
    <w:rsid w:val="0075119F"/>
    <w:rsid w:val="00752B03"/>
    <w:rsid w:val="00752CDB"/>
    <w:rsid w:val="00753454"/>
    <w:rsid w:val="00753BB5"/>
    <w:rsid w:val="007542C9"/>
    <w:rsid w:val="007544F1"/>
    <w:rsid w:val="007546E7"/>
    <w:rsid w:val="007554A9"/>
    <w:rsid w:val="00755E4A"/>
    <w:rsid w:val="007561A9"/>
    <w:rsid w:val="007563E3"/>
    <w:rsid w:val="00756718"/>
    <w:rsid w:val="00756832"/>
    <w:rsid w:val="00757F0B"/>
    <w:rsid w:val="00760BA2"/>
    <w:rsid w:val="007626D0"/>
    <w:rsid w:val="0076378B"/>
    <w:rsid w:val="00764048"/>
    <w:rsid w:val="00764740"/>
    <w:rsid w:val="007651CA"/>
    <w:rsid w:val="007666BD"/>
    <w:rsid w:val="00767519"/>
    <w:rsid w:val="007704E1"/>
    <w:rsid w:val="00770E5C"/>
    <w:rsid w:val="00772569"/>
    <w:rsid w:val="00772E8C"/>
    <w:rsid w:val="00772FDB"/>
    <w:rsid w:val="0077316B"/>
    <w:rsid w:val="00773359"/>
    <w:rsid w:val="007733F5"/>
    <w:rsid w:val="007736D3"/>
    <w:rsid w:val="00773C9C"/>
    <w:rsid w:val="00774493"/>
    <w:rsid w:val="0077500F"/>
    <w:rsid w:val="0077548E"/>
    <w:rsid w:val="00777315"/>
    <w:rsid w:val="007802E4"/>
    <w:rsid w:val="00780919"/>
    <w:rsid w:val="0078115B"/>
    <w:rsid w:val="00781589"/>
    <w:rsid w:val="007819DF"/>
    <w:rsid w:val="00781D0D"/>
    <w:rsid w:val="007820D0"/>
    <w:rsid w:val="007826C8"/>
    <w:rsid w:val="0078315E"/>
    <w:rsid w:val="00783928"/>
    <w:rsid w:val="007839AD"/>
    <w:rsid w:val="00784190"/>
    <w:rsid w:val="0078457B"/>
    <w:rsid w:val="00784756"/>
    <w:rsid w:val="007852EA"/>
    <w:rsid w:val="0078539D"/>
    <w:rsid w:val="007856C1"/>
    <w:rsid w:val="00785B0F"/>
    <w:rsid w:val="00786C5B"/>
    <w:rsid w:val="00787051"/>
    <w:rsid w:val="0079018D"/>
    <w:rsid w:val="007901DC"/>
    <w:rsid w:val="0079117D"/>
    <w:rsid w:val="0079124E"/>
    <w:rsid w:val="00791A00"/>
    <w:rsid w:val="00791DDB"/>
    <w:rsid w:val="00792CEE"/>
    <w:rsid w:val="007936A8"/>
    <w:rsid w:val="00793FCE"/>
    <w:rsid w:val="007944E1"/>
    <w:rsid w:val="00794C4E"/>
    <w:rsid w:val="007962B4"/>
    <w:rsid w:val="00796F15"/>
    <w:rsid w:val="00797E22"/>
    <w:rsid w:val="007A138F"/>
    <w:rsid w:val="007A1640"/>
    <w:rsid w:val="007A1AE4"/>
    <w:rsid w:val="007A21D6"/>
    <w:rsid w:val="007A2843"/>
    <w:rsid w:val="007A2B36"/>
    <w:rsid w:val="007A2BCA"/>
    <w:rsid w:val="007A39DF"/>
    <w:rsid w:val="007A43ED"/>
    <w:rsid w:val="007A4BDD"/>
    <w:rsid w:val="007A50E4"/>
    <w:rsid w:val="007A5122"/>
    <w:rsid w:val="007A6CFD"/>
    <w:rsid w:val="007A72EE"/>
    <w:rsid w:val="007B0397"/>
    <w:rsid w:val="007B0ADB"/>
    <w:rsid w:val="007B0FD1"/>
    <w:rsid w:val="007B2578"/>
    <w:rsid w:val="007B26EE"/>
    <w:rsid w:val="007B3502"/>
    <w:rsid w:val="007B3E6D"/>
    <w:rsid w:val="007B4252"/>
    <w:rsid w:val="007B44ED"/>
    <w:rsid w:val="007B491A"/>
    <w:rsid w:val="007B4D83"/>
    <w:rsid w:val="007B5370"/>
    <w:rsid w:val="007B61F5"/>
    <w:rsid w:val="007B63FA"/>
    <w:rsid w:val="007B7496"/>
    <w:rsid w:val="007B7A2B"/>
    <w:rsid w:val="007C0630"/>
    <w:rsid w:val="007C0802"/>
    <w:rsid w:val="007C0B83"/>
    <w:rsid w:val="007C12BE"/>
    <w:rsid w:val="007C1D2D"/>
    <w:rsid w:val="007C2739"/>
    <w:rsid w:val="007C4386"/>
    <w:rsid w:val="007C4B0F"/>
    <w:rsid w:val="007C4B82"/>
    <w:rsid w:val="007C4DAD"/>
    <w:rsid w:val="007C5830"/>
    <w:rsid w:val="007C5933"/>
    <w:rsid w:val="007C599E"/>
    <w:rsid w:val="007C5DB8"/>
    <w:rsid w:val="007C5DCE"/>
    <w:rsid w:val="007C60AB"/>
    <w:rsid w:val="007C67B8"/>
    <w:rsid w:val="007C6808"/>
    <w:rsid w:val="007C6CA2"/>
    <w:rsid w:val="007C78F4"/>
    <w:rsid w:val="007D024A"/>
    <w:rsid w:val="007D05B2"/>
    <w:rsid w:val="007D05FA"/>
    <w:rsid w:val="007D0C44"/>
    <w:rsid w:val="007D1972"/>
    <w:rsid w:val="007D1F33"/>
    <w:rsid w:val="007D240F"/>
    <w:rsid w:val="007D3307"/>
    <w:rsid w:val="007D44CE"/>
    <w:rsid w:val="007D47FC"/>
    <w:rsid w:val="007D54F8"/>
    <w:rsid w:val="007D5E27"/>
    <w:rsid w:val="007D643B"/>
    <w:rsid w:val="007D6F64"/>
    <w:rsid w:val="007D7662"/>
    <w:rsid w:val="007E1782"/>
    <w:rsid w:val="007E1B23"/>
    <w:rsid w:val="007E2197"/>
    <w:rsid w:val="007E222C"/>
    <w:rsid w:val="007E25AB"/>
    <w:rsid w:val="007E2A06"/>
    <w:rsid w:val="007E2F41"/>
    <w:rsid w:val="007E3838"/>
    <w:rsid w:val="007E3A0E"/>
    <w:rsid w:val="007E404E"/>
    <w:rsid w:val="007E44C9"/>
    <w:rsid w:val="007E44FC"/>
    <w:rsid w:val="007E47B3"/>
    <w:rsid w:val="007E58EE"/>
    <w:rsid w:val="007E5AC2"/>
    <w:rsid w:val="007E79C5"/>
    <w:rsid w:val="007F0798"/>
    <w:rsid w:val="007F2845"/>
    <w:rsid w:val="007F2A69"/>
    <w:rsid w:val="007F33EB"/>
    <w:rsid w:val="007F38A2"/>
    <w:rsid w:val="007F43BC"/>
    <w:rsid w:val="007F44E1"/>
    <w:rsid w:val="007F4740"/>
    <w:rsid w:val="007F5347"/>
    <w:rsid w:val="007F72A2"/>
    <w:rsid w:val="00800179"/>
    <w:rsid w:val="008006C6"/>
    <w:rsid w:val="00800C52"/>
    <w:rsid w:val="0080153E"/>
    <w:rsid w:val="008017B6"/>
    <w:rsid w:val="008018C8"/>
    <w:rsid w:val="0080263A"/>
    <w:rsid w:val="0080329D"/>
    <w:rsid w:val="00803751"/>
    <w:rsid w:val="0080529D"/>
    <w:rsid w:val="008055A9"/>
    <w:rsid w:val="0080742D"/>
    <w:rsid w:val="00807C60"/>
    <w:rsid w:val="00807F6D"/>
    <w:rsid w:val="008100AC"/>
    <w:rsid w:val="008100B5"/>
    <w:rsid w:val="00810C05"/>
    <w:rsid w:val="0081151E"/>
    <w:rsid w:val="00811A5F"/>
    <w:rsid w:val="00812498"/>
    <w:rsid w:val="008127E6"/>
    <w:rsid w:val="0081336E"/>
    <w:rsid w:val="00813928"/>
    <w:rsid w:val="00814BBF"/>
    <w:rsid w:val="00814E0B"/>
    <w:rsid w:val="0081535F"/>
    <w:rsid w:val="008154EC"/>
    <w:rsid w:val="0081605B"/>
    <w:rsid w:val="008173AB"/>
    <w:rsid w:val="008207FD"/>
    <w:rsid w:val="00820DC7"/>
    <w:rsid w:val="00820FFB"/>
    <w:rsid w:val="00821698"/>
    <w:rsid w:val="008221FE"/>
    <w:rsid w:val="00822BF5"/>
    <w:rsid w:val="008233C4"/>
    <w:rsid w:val="00823DD9"/>
    <w:rsid w:val="0082443A"/>
    <w:rsid w:val="00824894"/>
    <w:rsid w:val="00824FFF"/>
    <w:rsid w:val="008250DC"/>
    <w:rsid w:val="00825366"/>
    <w:rsid w:val="00825419"/>
    <w:rsid w:val="00825E84"/>
    <w:rsid w:val="00826C7B"/>
    <w:rsid w:val="00826DD9"/>
    <w:rsid w:val="00826E01"/>
    <w:rsid w:val="008277A8"/>
    <w:rsid w:val="008278B6"/>
    <w:rsid w:val="008307ED"/>
    <w:rsid w:val="00830A1B"/>
    <w:rsid w:val="00830B3B"/>
    <w:rsid w:val="00831108"/>
    <w:rsid w:val="00832A7D"/>
    <w:rsid w:val="00832A7E"/>
    <w:rsid w:val="00832B96"/>
    <w:rsid w:val="0083350F"/>
    <w:rsid w:val="00834358"/>
    <w:rsid w:val="008346BD"/>
    <w:rsid w:val="00834923"/>
    <w:rsid w:val="0083539B"/>
    <w:rsid w:val="008353FE"/>
    <w:rsid w:val="008359EB"/>
    <w:rsid w:val="00836B7A"/>
    <w:rsid w:val="00837B90"/>
    <w:rsid w:val="00837E26"/>
    <w:rsid w:val="008401F1"/>
    <w:rsid w:val="008409AA"/>
    <w:rsid w:val="00840D36"/>
    <w:rsid w:val="00840FB8"/>
    <w:rsid w:val="008416FC"/>
    <w:rsid w:val="00841D27"/>
    <w:rsid w:val="00842DCC"/>
    <w:rsid w:val="00842E0C"/>
    <w:rsid w:val="00843A7A"/>
    <w:rsid w:val="00843EA2"/>
    <w:rsid w:val="00843F87"/>
    <w:rsid w:val="008447F5"/>
    <w:rsid w:val="008458EA"/>
    <w:rsid w:val="00846292"/>
    <w:rsid w:val="00846901"/>
    <w:rsid w:val="0084690A"/>
    <w:rsid w:val="00847C7A"/>
    <w:rsid w:val="008506E1"/>
    <w:rsid w:val="00850709"/>
    <w:rsid w:val="00850D96"/>
    <w:rsid w:val="00850E19"/>
    <w:rsid w:val="0085128B"/>
    <w:rsid w:val="008515EE"/>
    <w:rsid w:val="00851A8E"/>
    <w:rsid w:val="00851EC7"/>
    <w:rsid w:val="008528D3"/>
    <w:rsid w:val="00852A43"/>
    <w:rsid w:val="00854553"/>
    <w:rsid w:val="00855B86"/>
    <w:rsid w:val="00855C74"/>
    <w:rsid w:val="00856124"/>
    <w:rsid w:val="00856D47"/>
    <w:rsid w:val="00860874"/>
    <w:rsid w:val="008609A3"/>
    <w:rsid w:val="008609C6"/>
    <w:rsid w:val="00861C49"/>
    <w:rsid w:val="00862008"/>
    <w:rsid w:val="00862720"/>
    <w:rsid w:val="008628C8"/>
    <w:rsid w:val="00862B2A"/>
    <w:rsid w:val="0086305F"/>
    <w:rsid w:val="008630B9"/>
    <w:rsid w:val="00863C6E"/>
    <w:rsid w:val="00863F37"/>
    <w:rsid w:val="0086406B"/>
    <w:rsid w:val="00864C8C"/>
    <w:rsid w:val="00865074"/>
    <w:rsid w:val="008659FB"/>
    <w:rsid w:val="00866472"/>
    <w:rsid w:val="0086709D"/>
    <w:rsid w:val="00867651"/>
    <w:rsid w:val="00867990"/>
    <w:rsid w:val="00867B5A"/>
    <w:rsid w:val="00870037"/>
    <w:rsid w:val="00871067"/>
    <w:rsid w:val="00871190"/>
    <w:rsid w:val="00871CA6"/>
    <w:rsid w:val="00871FCE"/>
    <w:rsid w:val="00874009"/>
    <w:rsid w:val="00874158"/>
    <w:rsid w:val="008743F3"/>
    <w:rsid w:val="0087444A"/>
    <w:rsid w:val="00875139"/>
    <w:rsid w:val="00875187"/>
    <w:rsid w:val="00875410"/>
    <w:rsid w:val="00876AC3"/>
    <w:rsid w:val="00876FB7"/>
    <w:rsid w:val="00880372"/>
    <w:rsid w:val="00880EDF"/>
    <w:rsid w:val="008811FD"/>
    <w:rsid w:val="0088208D"/>
    <w:rsid w:val="00882DE6"/>
    <w:rsid w:val="00883A20"/>
    <w:rsid w:val="00883A56"/>
    <w:rsid w:val="00883D4D"/>
    <w:rsid w:val="00883EDF"/>
    <w:rsid w:val="00883F22"/>
    <w:rsid w:val="00884007"/>
    <w:rsid w:val="00884375"/>
    <w:rsid w:val="0088447D"/>
    <w:rsid w:val="008845A9"/>
    <w:rsid w:val="008847DF"/>
    <w:rsid w:val="008848DD"/>
    <w:rsid w:val="00884A96"/>
    <w:rsid w:val="00884B59"/>
    <w:rsid w:val="00884D2A"/>
    <w:rsid w:val="008850BA"/>
    <w:rsid w:val="00885580"/>
    <w:rsid w:val="00885876"/>
    <w:rsid w:val="00886185"/>
    <w:rsid w:val="008861D9"/>
    <w:rsid w:val="0088638C"/>
    <w:rsid w:val="00886EDF"/>
    <w:rsid w:val="008878CE"/>
    <w:rsid w:val="00887BBE"/>
    <w:rsid w:val="008907C9"/>
    <w:rsid w:val="008908E5"/>
    <w:rsid w:val="00890ED0"/>
    <w:rsid w:val="00891216"/>
    <w:rsid w:val="00891686"/>
    <w:rsid w:val="00892A88"/>
    <w:rsid w:val="0089329E"/>
    <w:rsid w:val="00893484"/>
    <w:rsid w:val="00893B93"/>
    <w:rsid w:val="00894B58"/>
    <w:rsid w:val="00894FDC"/>
    <w:rsid w:val="008957D3"/>
    <w:rsid w:val="00895D7A"/>
    <w:rsid w:val="00896414"/>
    <w:rsid w:val="0089716F"/>
    <w:rsid w:val="008971F9"/>
    <w:rsid w:val="00897784"/>
    <w:rsid w:val="00897978"/>
    <w:rsid w:val="00897C71"/>
    <w:rsid w:val="00897FA9"/>
    <w:rsid w:val="008A0F54"/>
    <w:rsid w:val="008A12CE"/>
    <w:rsid w:val="008A16F9"/>
    <w:rsid w:val="008A1D3E"/>
    <w:rsid w:val="008A1E30"/>
    <w:rsid w:val="008A22F6"/>
    <w:rsid w:val="008A2A74"/>
    <w:rsid w:val="008A3038"/>
    <w:rsid w:val="008A3A4E"/>
    <w:rsid w:val="008A4B16"/>
    <w:rsid w:val="008A4B9B"/>
    <w:rsid w:val="008A4D07"/>
    <w:rsid w:val="008A4D63"/>
    <w:rsid w:val="008A4E11"/>
    <w:rsid w:val="008A53E8"/>
    <w:rsid w:val="008A6D62"/>
    <w:rsid w:val="008A79FC"/>
    <w:rsid w:val="008B0520"/>
    <w:rsid w:val="008B0583"/>
    <w:rsid w:val="008B0F7D"/>
    <w:rsid w:val="008B10F4"/>
    <w:rsid w:val="008B13E9"/>
    <w:rsid w:val="008B1CD4"/>
    <w:rsid w:val="008B2257"/>
    <w:rsid w:val="008B2436"/>
    <w:rsid w:val="008B3379"/>
    <w:rsid w:val="008B390F"/>
    <w:rsid w:val="008B3B51"/>
    <w:rsid w:val="008B4057"/>
    <w:rsid w:val="008B4145"/>
    <w:rsid w:val="008B4211"/>
    <w:rsid w:val="008B5071"/>
    <w:rsid w:val="008B5118"/>
    <w:rsid w:val="008B5290"/>
    <w:rsid w:val="008B52DB"/>
    <w:rsid w:val="008B6A40"/>
    <w:rsid w:val="008B6D3F"/>
    <w:rsid w:val="008B72EC"/>
    <w:rsid w:val="008B758B"/>
    <w:rsid w:val="008B75EE"/>
    <w:rsid w:val="008B775B"/>
    <w:rsid w:val="008B7FD3"/>
    <w:rsid w:val="008C07CB"/>
    <w:rsid w:val="008C1F5D"/>
    <w:rsid w:val="008C2AC7"/>
    <w:rsid w:val="008C2CFD"/>
    <w:rsid w:val="008C2D98"/>
    <w:rsid w:val="008C3FDC"/>
    <w:rsid w:val="008C41F7"/>
    <w:rsid w:val="008C47AD"/>
    <w:rsid w:val="008C4E93"/>
    <w:rsid w:val="008C5F4E"/>
    <w:rsid w:val="008C603A"/>
    <w:rsid w:val="008C71C8"/>
    <w:rsid w:val="008C7AD2"/>
    <w:rsid w:val="008D1183"/>
    <w:rsid w:val="008D167D"/>
    <w:rsid w:val="008D172F"/>
    <w:rsid w:val="008D18D3"/>
    <w:rsid w:val="008D1B9C"/>
    <w:rsid w:val="008D1BB2"/>
    <w:rsid w:val="008D1E46"/>
    <w:rsid w:val="008D2402"/>
    <w:rsid w:val="008D3116"/>
    <w:rsid w:val="008D42B9"/>
    <w:rsid w:val="008D4781"/>
    <w:rsid w:val="008D492A"/>
    <w:rsid w:val="008D4B58"/>
    <w:rsid w:val="008D4B7F"/>
    <w:rsid w:val="008D4B8A"/>
    <w:rsid w:val="008D6541"/>
    <w:rsid w:val="008D7D7B"/>
    <w:rsid w:val="008D7EC0"/>
    <w:rsid w:val="008E08B1"/>
    <w:rsid w:val="008E0F52"/>
    <w:rsid w:val="008E1490"/>
    <w:rsid w:val="008E1AC7"/>
    <w:rsid w:val="008E216C"/>
    <w:rsid w:val="008E2316"/>
    <w:rsid w:val="008E3063"/>
    <w:rsid w:val="008E33C6"/>
    <w:rsid w:val="008E34BE"/>
    <w:rsid w:val="008E3532"/>
    <w:rsid w:val="008E3AA8"/>
    <w:rsid w:val="008E3DD5"/>
    <w:rsid w:val="008E3E57"/>
    <w:rsid w:val="008E4022"/>
    <w:rsid w:val="008E4220"/>
    <w:rsid w:val="008E42CE"/>
    <w:rsid w:val="008E42F4"/>
    <w:rsid w:val="008E4333"/>
    <w:rsid w:val="008E49FC"/>
    <w:rsid w:val="008E4A31"/>
    <w:rsid w:val="008E5657"/>
    <w:rsid w:val="008E577F"/>
    <w:rsid w:val="008E5E51"/>
    <w:rsid w:val="008E6742"/>
    <w:rsid w:val="008E6D91"/>
    <w:rsid w:val="008F00DB"/>
    <w:rsid w:val="008F02A8"/>
    <w:rsid w:val="008F03F7"/>
    <w:rsid w:val="008F1264"/>
    <w:rsid w:val="008F16A5"/>
    <w:rsid w:val="008F1DA5"/>
    <w:rsid w:val="008F2908"/>
    <w:rsid w:val="008F39E5"/>
    <w:rsid w:val="008F47C6"/>
    <w:rsid w:val="008F4D95"/>
    <w:rsid w:val="008F4F13"/>
    <w:rsid w:val="008F5203"/>
    <w:rsid w:val="008F659A"/>
    <w:rsid w:val="008F65C5"/>
    <w:rsid w:val="008F6647"/>
    <w:rsid w:val="008F700E"/>
    <w:rsid w:val="008F70C2"/>
    <w:rsid w:val="008F7445"/>
    <w:rsid w:val="008F7EA5"/>
    <w:rsid w:val="00900343"/>
    <w:rsid w:val="009006A2"/>
    <w:rsid w:val="0090102B"/>
    <w:rsid w:val="00901448"/>
    <w:rsid w:val="00901764"/>
    <w:rsid w:val="00902743"/>
    <w:rsid w:val="00902808"/>
    <w:rsid w:val="00902CAC"/>
    <w:rsid w:val="00902E34"/>
    <w:rsid w:val="00902EB7"/>
    <w:rsid w:val="0090356D"/>
    <w:rsid w:val="009036BC"/>
    <w:rsid w:val="00903D30"/>
    <w:rsid w:val="00904414"/>
    <w:rsid w:val="00904F99"/>
    <w:rsid w:val="00905197"/>
    <w:rsid w:val="009051DA"/>
    <w:rsid w:val="009052F3"/>
    <w:rsid w:val="009056E2"/>
    <w:rsid w:val="00905C47"/>
    <w:rsid w:val="00906379"/>
    <w:rsid w:val="00906A8C"/>
    <w:rsid w:val="00907E1D"/>
    <w:rsid w:val="009101EA"/>
    <w:rsid w:val="009106FC"/>
    <w:rsid w:val="009108E5"/>
    <w:rsid w:val="0091139E"/>
    <w:rsid w:val="009114D7"/>
    <w:rsid w:val="009118BB"/>
    <w:rsid w:val="0091191F"/>
    <w:rsid w:val="00911A8C"/>
    <w:rsid w:val="00911E7D"/>
    <w:rsid w:val="009120A9"/>
    <w:rsid w:val="009125C3"/>
    <w:rsid w:val="009134C3"/>
    <w:rsid w:val="00913762"/>
    <w:rsid w:val="009143D9"/>
    <w:rsid w:val="00915A8E"/>
    <w:rsid w:val="00915B81"/>
    <w:rsid w:val="00915D6B"/>
    <w:rsid w:val="009160DF"/>
    <w:rsid w:val="009162BF"/>
    <w:rsid w:val="009162C7"/>
    <w:rsid w:val="00916EC2"/>
    <w:rsid w:val="0091740C"/>
    <w:rsid w:val="00921020"/>
    <w:rsid w:val="009213BD"/>
    <w:rsid w:val="00922434"/>
    <w:rsid w:val="009230A6"/>
    <w:rsid w:val="00924627"/>
    <w:rsid w:val="0092481C"/>
    <w:rsid w:val="009250A8"/>
    <w:rsid w:val="00925BE6"/>
    <w:rsid w:val="00926697"/>
    <w:rsid w:val="00926F61"/>
    <w:rsid w:val="00926F99"/>
    <w:rsid w:val="00926FA9"/>
    <w:rsid w:val="00927540"/>
    <w:rsid w:val="009306A4"/>
    <w:rsid w:val="0093123D"/>
    <w:rsid w:val="009318AD"/>
    <w:rsid w:val="00933040"/>
    <w:rsid w:val="009330E9"/>
    <w:rsid w:val="0093324E"/>
    <w:rsid w:val="00933F54"/>
    <w:rsid w:val="00934345"/>
    <w:rsid w:val="00934D97"/>
    <w:rsid w:val="00934ED6"/>
    <w:rsid w:val="00935D15"/>
    <w:rsid w:val="00936924"/>
    <w:rsid w:val="00936CA2"/>
    <w:rsid w:val="00940122"/>
    <w:rsid w:val="009411FB"/>
    <w:rsid w:val="009414A9"/>
    <w:rsid w:val="009417E5"/>
    <w:rsid w:val="00941B71"/>
    <w:rsid w:val="00941D60"/>
    <w:rsid w:val="00941DF9"/>
    <w:rsid w:val="009421AD"/>
    <w:rsid w:val="0094221C"/>
    <w:rsid w:val="009422D1"/>
    <w:rsid w:val="00942807"/>
    <w:rsid w:val="00942C4F"/>
    <w:rsid w:val="00942E2C"/>
    <w:rsid w:val="00943238"/>
    <w:rsid w:val="009433F0"/>
    <w:rsid w:val="00943873"/>
    <w:rsid w:val="0094409C"/>
    <w:rsid w:val="00944159"/>
    <w:rsid w:val="009449B2"/>
    <w:rsid w:val="00944A82"/>
    <w:rsid w:val="00944BA5"/>
    <w:rsid w:val="00944E09"/>
    <w:rsid w:val="00944FC8"/>
    <w:rsid w:val="009464B5"/>
    <w:rsid w:val="00946C4D"/>
    <w:rsid w:val="00946E46"/>
    <w:rsid w:val="00947090"/>
    <w:rsid w:val="00947D6F"/>
    <w:rsid w:val="00950077"/>
    <w:rsid w:val="0095019A"/>
    <w:rsid w:val="0095146D"/>
    <w:rsid w:val="0095214D"/>
    <w:rsid w:val="0095285B"/>
    <w:rsid w:val="00953FE9"/>
    <w:rsid w:val="00954417"/>
    <w:rsid w:val="0095481C"/>
    <w:rsid w:val="0095526F"/>
    <w:rsid w:val="00955641"/>
    <w:rsid w:val="009561AA"/>
    <w:rsid w:val="009567E6"/>
    <w:rsid w:val="00957076"/>
    <w:rsid w:val="00957132"/>
    <w:rsid w:val="00957604"/>
    <w:rsid w:val="009576FD"/>
    <w:rsid w:val="009578EB"/>
    <w:rsid w:val="009578FF"/>
    <w:rsid w:val="0096000A"/>
    <w:rsid w:val="00960446"/>
    <w:rsid w:val="009604C0"/>
    <w:rsid w:val="0096050C"/>
    <w:rsid w:val="009610ED"/>
    <w:rsid w:val="00961EE9"/>
    <w:rsid w:val="009633BB"/>
    <w:rsid w:val="00963A36"/>
    <w:rsid w:val="0096406C"/>
    <w:rsid w:val="009643DA"/>
    <w:rsid w:val="0096485F"/>
    <w:rsid w:val="009649BE"/>
    <w:rsid w:val="00965C40"/>
    <w:rsid w:val="00967354"/>
    <w:rsid w:val="00971592"/>
    <w:rsid w:val="00971617"/>
    <w:rsid w:val="009717F8"/>
    <w:rsid w:val="00971C8A"/>
    <w:rsid w:val="00971DDF"/>
    <w:rsid w:val="0097225C"/>
    <w:rsid w:val="0097300D"/>
    <w:rsid w:val="009731D6"/>
    <w:rsid w:val="00973FC6"/>
    <w:rsid w:val="00974597"/>
    <w:rsid w:val="00974746"/>
    <w:rsid w:val="00975119"/>
    <w:rsid w:val="00975971"/>
    <w:rsid w:val="0097638E"/>
    <w:rsid w:val="009763ED"/>
    <w:rsid w:val="00976F04"/>
    <w:rsid w:val="009777F4"/>
    <w:rsid w:val="00977AD8"/>
    <w:rsid w:val="00980299"/>
    <w:rsid w:val="00980A10"/>
    <w:rsid w:val="00981130"/>
    <w:rsid w:val="0098229C"/>
    <w:rsid w:val="00982399"/>
    <w:rsid w:val="0098263F"/>
    <w:rsid w:val="0098289D"/>
    <w:rsid w:val="009835E0"/>
    <w:rsid w:val="00983D46"/>
    <w:rsid w:val="00983DCA"/>
    <w:rsid w:val="00985BC7"/>
    <w:rsid w:val="00985EF7"/>
    <w:rsid w:val="00986093"/>
    <w:rsid w:val="00986146"/>
    <w:rsid w:val="0098632C"/>
    <w:rsid w:val="00986CF9"/>
    <w:rsid w:val="009871EB"/>
    <w:rsid w:val="0098727B"/>
    <w:rsid w:val="0098732F"/>
    <w:rsid w:val="00987416"/>
    <w:rsid w:val="00990C0E"/>
    <w:rsid w:val="00990D75"/>
    <w:rsid w:val="00991093"/>
    <w:rsid w:val="0099163B"/>
    <w:rsid w:val="00991DB7"/>
    <w:rsid w:val="00991EAE"/>
    <w:rsid w:val="00992343"/>
    <w:rsid w:val="0099356B"/>
    <w:rsid w:val="0099383D"/>
    <w:rsid w:val="009938B1"/>
    <w:rsid w:val="0099436D"/>
    <w:rsid w:val="00995B84"/>
    <w:rsid w:val="00996258"/>
    <w:rsid w:val="00996306"/>
    <w:rsid w:val="009966A3"/>
    <w:rsid w:val="00996744"/>
    <w:rsid w:val="00996F10"/>
    <w:rsid w:val="00997A52"/>
    <w:rsid w:val="00997CF4"/>
    <w:rsid w:val="009A07A5"/>
    <w:rsid w:val="009A0B66"/>
    <w:rsid w:val="009A0CCC"/>
    <w:rsid w:val="009A1169"/>
    <w:rsid w:val="009A164C"/>
    <w:rsid w:val="009A1AAC"/>
    <w:rsid w:val="009A2BB6"/>
    <w:rsid w:val="009A2CB8"/>
    <w:rsid w:val="009A3789"/>
    <w:rsid w:val="009A3A3C"/>
    <w:rsid w:val="009A3C95"/>
    <w:rsid w:val="009A45A2"/>
    <w:rsid w:val="009A4E3C"/>
    <w:rsid w:val="009A57F6"/>
    <w:rsid w:val="009A599B"/>
    <w:rsid w:val="009A6919"/>
    <w:rsid w:val="009A6AC7"/>
    <w:rsid w:val="009A71F5"/>
    <w:rsid w:val="009B0408"/>
    <w:rsid w:val="009B0843"/>
    <w:rsid w:val="009B0DEE"/>
    <w:rsid w:val="009B1335"/>
    <w:rsid w:val="009B176D"/>
    <w:rsid w:val="009B1E47"/>
    <w:rsid w:val="009B21B6"/>
    <w:rsid w:val="009B2419"/>
    <w:rsid w:val="009B2CED"/>
    <w:rsid w:val="009B3054"/>
    <w:rsid w:val="009B335D"/>
    <w:rsid w:val="009B38EE"/>
    <w:rsid w:val="009B3C90"/>
    <w:rsid w:val="009B4C35"/>
    <w:rsid w:val="009B4D1F"/>
    <w:rsid w:val="009B527B"/>
    <w:rsid w:val="009B5FFC"/>
    <w:rsid w:val="009B75AC"/>
    <w:rsid w:val="009B76E3"/>
    <w:rsid w:val="009B76F9"/>
    <w:rsid w:val="009B790B"/>
    <w:rsid w:val="009B7A72"/>
    <w:rsid w:val="009B7BB8"/>
    <w:rsid w:val="009C03A5"/>
    <w:rsid w:val="009C0B63"/>
    <w:rsid w:val="009C0E9B"/>
    <w:rsid w:val="009C0F01"/>
    <w:rsid w:val="009C126A"/>
    <w:rsid w:val="009C1CF3"/>
    <w:rsid w:val="009C1D4C"/>
    <w:rsid w:val="009C2691"/>
    <w:rsid w:val="009C2DD2"/>
    <w:rsid w:val="009C3808"/>
    <w:rsid w:val="009C3982"/>
    <w:rsid w:val="009C42BD"/>
    <w:rsid w:val="009C441F"/>
    <w:rsid w:val="009C4A07"/>
    <w:rsid w:val="009C4B8E"/>
    <w:rsid w:val="009C51D5"/>
    <w:rsid w:val="009C530E"/>
    <w:rsid w:val="009C543C"/>
    <w:rsid w:val="009C599A"/>
    <w:rsid w:val="009C5EFF"/>
    <w:rsid w:val="009C650E"/>
    <w:rsid w:val="009C70DB"/>
    <w:rsid w:val="009C774A"/>
    <w:rsid w:val="009C7788"/>
    <w:rsid w:val="009D0D34"/>
    <w:rsid w:val="009D19BC"/>
    <w:rsid w:val="009D2348"/>
    <w:rsid w:val="009D2727"/>
    <w:rsid w:val="009D28C9"/>
    <w:rsid w:val="009D2EA8"/>
    <w:rsid w:val="009D2F0C"/>
    <w:rsid w:val="009D3306"/>
    <w:rsid w:val="009D3578"/>
    <w:rsid w:val="009D3A5F"/>
    <w:rsid w:val="009D3BA5"/>
    <w:rsid w:val="009D3E2C"/>
    <w:rsid w:val="009D4EE0"/>
    <w:rsid w:val="009D4F88"/>
    <w:rsid w:val="009D5193"/>
    <w:rsid w:val="009D567F"/>
    <w:rsid w:val="009D5C32"/>
    <w:rsid w:val="009D5C56"/>
    <w:rsid w:val="009D6108"/>
    <w:rsid w:val="009D6385"/>
    <w:rsid w:val="009D6472"/>
    <w:rsid w:val="009D744C"/>
    <w:rsid w:val="009D79F4"/>
    <w:rsid w:val="009D7D19"/>
    <w:rsid w:val="009E008C"/>
    <w:rsid w:val="009E02C3"/>
    <w:rsid w:val="009E08F3"/>
    <w:rsid w:val="009E126D"/>
    <w:rsid w:val="009E18D9"/>
    <w:rsid w:val="009E33D7"/>
    <w:rsid w:val="009E3CBA"/>
    <w:rsid w:val="009E3CD1"/>
    <w:rsid w:val="009E4050"/>
    <w:rsid w:val="009E5520"/>
    <w:rsid w:val="009E5AF5"/>
    <w:rsid w:val="009E5EB5"/>
    <w:rsid w:val="009E74F0"/>
    <w:rsid w:val="009E7F23"/>
    <w:rsid w:val="009E7F91"/>
    <w:rsid w:val="009F0768"/>
    <w:rsid w:val="009F0ED8"/>
    <w:rsid w:val="009F102A"/>
    <w:rsid w:val="009F151C"/>
    <w:rsid w:val="009F2514"/>
    <w:rsid w:val="009F270D"/>
    <w:rsid w:val="009F2A19"/>
    <w:rsid w:val="009F4D57"/>
    <w:rsid w:val="009F514E"/>
    <w:rsid w:val="009F6090"/>
    <w:rsid w:val="009F7582"/>
    <w:rsid w:val="009F7867"/>
    <w:rsid w:val="009F7D66"/>
    <w:rsid w:val="00A00066"/>
    <w:rsid w:val="00A001CE"/>
    <w:rsid w:val="00A00B0D"/>
    <w:rsid w:val="00A00B1E"/>
    <w:rsid w:val="00A00BD2"/>
    <w:rsid w:val="00A00E56"/>
    <w:rsid w:val="00A01997"/>
    <w:rsid w:val="00A02535"/>
    <w:rsid w:val="00A027F3"/>
    <w:rsid w:val="00A0362D"/>
    <w:rsid w:val="00A03978"/>
    <w:rsid w:val="00A03AB1"/>
    <w:rsid w:val="00A0496D"/>
    <w:rsid w:val="00A04D7E"/>
    <w:rsid w:val="00A051D9"/>
    <w:rsid w:val="00A052DE"/>
    <w:rsid w:val="00A05BEB"/>
    <w:rsid w:val="00A05C0E"/>
    <w:rsid w:val="00A05DF3"/>
    <w:rsid w:val="00A06AFD"/>
    <w:rsid w:val="00A07C55"/>
    <w:rsid w:val="00A07E08"/>
    <w:rsid w:val="00A10B97"/>
    <w:rsid w:val="00A10D79"/>
    <w:rsid w:val="00A111A8"/>
    <w:rsid w:val="00A11535"/>
    <w:rsid w:val="00A1197F"/>
    <w:rsid w:val="00A11E56"/>
    <w:rsid w:val="00A11FFC"/>
    <w:rsid w:val="00A12798"/>
    <w:rsid w:val="00A13A09"/>
    <w:rsid w:val="00A153BE"/>
    <w:rsid w:val="00A153D6"/>
    <w:rsid w:val="00A15DEE"/>
    <w:rsid w:val="00A16462"/>
    <w:rsid w:val="00A1678B"/>
    <w:rsid w:val="00A167B5"/>
    <w:rsid w:val="00A1693B"/>
    <w:rsid w:val="00A16DBE"/>
    <w:rsid w:val="00A179E0"/>
    <w:rsid w:val="00A17A18"/>
    <w:rsid w:val="00A17C4F"/>
    <w:rsid w:val="00A20653"/>
    <w:rsid w:val="00A206F2"/>
    <w:rsid w:val="00A20A39"/>
    <w:rsid w:val="00A20A6B"/>
    <w:rsid w:val="00A20A7F"/>
    <w:rsid w:val="00A223D5"/>
    <w:rsid w:val="00A224E4"/>
    <w:rsid w:val="00A22D93"/>
    <w:rsid w:val="00A238BD"/>
    <w:rsid w:val="00A23B6D"/>
    <w:rsid w:val="00A23DCA"/>
    <w:rsid w:val="00A23E92"/>
    <w:rsid w:val="00A240D8"/>
    <w:rsid w:val="00A24163"/>
    <w:rsid w:val="00A24173"/>
    <w:rsid w:val="00A243E4"/>
    <w:rsid w:val="00A2459D"/>
    <w:rsid w:val="00A24C75"/>
    <w:rsid w:val="00A24E23"/>
    <w:rsid w:val="00A2566C"/>
    <w:rsid w:val="00A25F05"/>
    <w:rsid w:val="00A26491"/>
    <w:rsid w:val="00A26A9E"/>
    <w:rsid w:val="00A273C0"/>
    <w:rsid w:val="00A27A90"/>
    <w:rsid w:val="00A305B5"/>
    <w:rsid w:val="00A30B2D"/>
    <w:rsid w:val="00A311AE"/>
    <w:rsid w:val="00A312A6"/>
    <w:rsid w:val="00A3130E"/>
    <w:rsid w:val="00A3193B"/>
    <w:rsid w:val="00A31BA4"/>
    <w:rsid w:val="00A31E74"/>
    <w:rsid w:val="00A324CF"/>
    <w:rsid w:val="00A3260B"/>
    <w:rsid w:val="00A32E8B"/>
    <w:rsid w:val="00A32ED6"/>
    <w:rsid w:val="00A33776"/>
    <w:rsid w:val="00A344A5"/>
    <w:rsid w:val="00A346C3"/>
    <w:rsid w:val="00A34D4A"/>
    <w:rsid w:val="00A3510C"/>
    <w:rsid w:val="00A35C24"/>
    <w:rsid w:val="00A35F8F"/>
    <w:rsid w:val="00A36155"/>
    <w:rsid w:val="00A3629E"/>
    <w:rsid w:val="00A365AD"/>
    <w:rsid w:val="00A367DA"/>
    <w:rsid w:val="00A3732A"/>
    <w:rsid w:val="00A40256"/>
    <w:rsid w:val="00A40669"/>
    <w:rsid w:val="00A427C4"/>
    <w:rsid w:val="00A42A85"/>
    <w:rsid w:val="00A42D07"/>
    <w:rsid w:val="00A430CB"/>
    <w:rsid w:val="00A43DE9"/>
    <w:rsid w:val="00A44B43"/>
    <w:rsid w:val="00A4503E"/>
    <w:rsid w:val="00A450C0"/>
    <w:rsid w:val="00A45468"/>
    <w:rsid w:val="00A471A8"/>
    <w:rsid w:val="00A4791B"/>
    <w:rsid w:val="00A47B5A"/>
    <w:rsid w:val="00A506AF"/>
    <w:rsid w:val="00A50A48"/>
    <w:rsid w:val="00A51180"/>
    <w:rsid w:val="00A51242"/>
    <w:rsid w:val="00A5129A"/>
    <w:rsid w:val="00A51522"/>
    <w:rsid w:val="00A51573"/>
    <w:rsid w:val="00A5168F"/>
    <w:rsid w:val="00A51A5E"/>
    <w:rsid w:val="00A51CDF"/>
    <w:rsid w:val="00A52895"/>
    <w:rsid w:val="00A52A54"/>
    <w:rsid w:val="00A52D7D"/>
    <w:rsid w:val="00A53417"/>
    <w:rsid w:val="00A539A5"/>
    <w:rsid w:val="00A53DA0"/>
    <w:rsid w:val="00A5404D"/>
    <w:rsid w:val="00A54A80"/>
    <w:rsid w:val="00A55405"/>
    <w:rsid w:val="00A555A7"/>
    <w:rsid w:val="00A557A2"/>
    <w:rsid w:val="00A55BEE"/>
    <w:rsid w:val="00A567FF"/>
    <w:rsid w:val="00A5765D"/>
    <w:rsid w:val="00A579BD"/>
    <w:rsid w:val="00A607CB"/>
    <w:rsid w:val="00A613FC"/>
    <w:rsid w:val="00A6276B"/>
    <w:rsid w:val="00A629DB"/>
    <w:rsid w:val="00A63371"/>
    <w:rsid w:val="00A6351F"/>
    <w:rsid w:val="00A63809"/>
    <w:rsid w:val="00A63B8F"/>
    <w:rsid w:val="00A64278"/>
    <w:rsid w:val="00A643E5"/>
    <w:rsid w:val="00A64578"/>
    <w:rsid w:val="00A64A6E"/>
    <w:rsid w:val="00A64B2C"/>
    <w:rsid w:val="00A6519F"/>
    <w:rsid w:val="00A65931"/>
    <w:rsid w:val="00A659D1"/>
    <w:rsid w:val="00A65A70"/>
    <w:rsid w:val="00A65E0B"/>
    <w:rsid w:val="00A66366"/>
    <w:rsid w:val="00A6665F"/>
    <w:rsid w:val="00A66F36"/>
    <w:rsid w:val="00A676D9"/>
    <w:rsid w:val="00A67D86"/>
    <w:rsid w:val="00A67EFC"/>
    <w:rsid w:val="00A700C4"/>
    <w:rsid w:val="00A7031E"/>
    <w:rsid w:val="00A707BB"/>
    <w:rsid w:val="00A70A01"/>
    <w:rsid w:val="00A7105F"/>
    <w:rsid w:val="00A71140"/>
    <w:rsid w:val="00A7180D"/>
    <w:rsid w:val="00A7205E"/>
    <w:rsid w:val="00A7251E"/>
    <w:rsid w:val="00A72A80"/>
    <w:rsid w:val="00A74692"/>
    <w:rsid w:val="00A74976"/>
    <w:rsid w:val="00A7497F"/>
    <w:rsid w:val="00A74A78"/>
    <w:rsid w:val="00A750B0"/>
    <w:rsid w:val="00A75A52"/>
    <w:rsid w:val="00A7618B"/>
    <w:rsid w:val="00A7640B"/>
    <w:rsid w:val="00A76455"/>
    <w:rsid w:val="00A769CA"/>
    <w:rsid w:val="00A77079"/>
    <w:rsid w:val="00A773A8"/>
    <w:rsid w:val="00A77566"/>
    <w:rsid w:val="00A77789"/>
    <w:rsid w:val="00A7778B"/>
    <w:rsid w:val="00A803BC"/>
    <w:rsid w:val="00A806D4"/>
    <w:rsid w:val="00A80969"/>
    <w:rsid w:val="00A8124E"/>
    <w:rsid w:val="00A81B8F"/>
    <w:rsid w:val="00A81DC5"/>
    <w:rsid w:val="00A846CC"/>
    <w:rsid w:val="00A85798"/>
    <w:rsid w:val="00A8609D"/>
    <w:rsid w:val="00A8686A"/>
    <w:rsid w:val="00A86EA7"/>
    <w:rsid w:val="00A9084D"/>
    <w:rsid w:val="00A91244"/>
    <w:rsid w:val="00A91774"/>
    <w:rsid w:val="00A91C49"/>
    <w:rsid w:val="00A91C7F"/>
    <w:rsid w:val="00A92066"/>
    <w:rsid w:val="00A922E4"/>
    <w:rsid w:val="00A92776"/>
    <w:rsid w:val="00A93181"/>
    <w:rsid w:val="00A938E6"/>
    <w:rsid w:val="00A93CCF"/>
    <w:rsid w:val="00A94235"/>
    <w:rsid w:val="00A94E4E"/>
    <w:rsid w:val="00A95514"/>
    <w:rsid w:val="00A95BD5"/>
    <w:rsid w:val="00A95C53"/>
    <w:rsid w:val="00A95EB7"/>
    <w:rsid w:val="00A96ADB"/>
    <w:rsid w:val="00A96F78"/>
    <w:rsid w:val="00A979E1"/>
    <w:rsid w:val="00AA0B9E"/>
    <w:rsid w:val="00AA0C74"/>
    <w:rsid w:val="00AA1087"/>
    <w:rsid w:val="00AA161A"/>
    <w:rsid w:val="00AA22E4"/>
    <w:rsid w:val="00AA247C"/>
    <w:rsid w:val="00AA25A9"/>
    <w:rsid w:val="00AA26D9"/>
    <w:rsid w:val="00AA278A"/>
    <w:rsid w:val="00AA29F0"/>
    <w:rsid w:val="00AA3183"/>
    <w:rsid w:val="00AA3AE7"/>
    <w:rsid w:val="00AA4605"/>
    <w:rsid w:val="00AA51AD"/>
    <w:rsid w:val="00AA5632"/>
    <w:rsid w:val="00AA5736"/>
    <w:rsid w:val="00AA591E"/>
    <w:rsid w:val="00AA5DF4"/>
    <w:rsid w:val="00AA65C9"/>
    <w:rsid w:val="00AA66CB"/>
    <w:rsid w:val="00AA68DC"/>
    <w:rsid w:val="00AB0A32"/>
    <w:rsid w:val="00AB0B90"/>
    <w:rsid w:val="00AB0D9A"/>
    <w:rsid w:val="00AB0E56"/>
    <w:rsid w:val="00AB0ED5"/>
    <w:rsid w:val="00AB11DC"/>
    <w:rsid w:val="00AB13B6"/>
    <w:rsid w:val="00AB18AC"/>
    <w:rsid w:val="00AB1E74"/>
    <w:rsid w:val="00AB1EB7"/>
    <w:rsid w:val="00AB2A23"/>
    <w:rsid w:val="00AB31AF"/>
    <w:rsid w:val="00AB3A15"/>
    <w:rsid w:val="00AB4632"/>
    <w:rsid w:val="00AB4ECC"/>
    <w:rsid w:val="00AB4F0F"/>
    <w:rsid w:val="00AB5376"/>
    <w:rsid w:val="00AB53E3"/>
    <w:rsid w:val="00AB5D36"/>
    <w:rsid w:val="00AB60E2"/>
    <w:rsid w:val="00AB6601"/>
    <w:rsid w:val="00AB674E"/>
    <w:rsid w:val="00AB6BC1"/>
    <w:rsid w:val="00AB6D79"/>
    <w:rsid w:val="00AB709E"/>
    <w:rsid w:val="00AB7806"/>
    <w:rsid w:val="00AB7924"/>
    <w:rsid w:val="00AC02C1"/>
    <w:rsid w:val="00AC0AB6"/>
    <w:rsid w:val="00AC10AD"/>
    <w:rsid w:val="00AC14C9"/>
    <w:rsid w:val="00AC1661"/>
    <w:rsid w:val="00AC1CAE"/>
    <w:rsid w:val="00AC1E55"/>
    <w:rsid w:val="00AC2007"/>
    <w:rsid w:val="00AC270B"/>
    <w:rsid w:val="00AC3177"/>
    <w:rsid w:val="00AC3D06"/>
    <w:rsid w:val="00AC429F"/>
    <w:rsid w:val="00AC5051"/>
    <w:rsid w:val="00AC5D84"/>
    <w:rsid w:val="00AC60B4"/>
    <w:rsid w:val="00AC65FC"/>
    <w:rsid w:val="00AC665E"/>
    <w:rsid w:val="00AC67B6"/>
    <w:rsid w:val="00AC6AF3"/>
    <w:rsid w:val="00AC6BCD"/>
    <w:rsid w:val="00AC7D98"/>
    <w:rsid w:val="00AD00C5"/>
    <w:rsid w:val="00AD0D28"/>
    <w:rsid w:val="00AD165F"/>
    <w:rsid w:val="00AD2794"/>
    <w:rsid w:val="00AD2DC5"/>
    <w:rsid w:val="00AD3455"/>
    <w:rsid w:val="00AD3CAD"/>
    <w:rsid w:val="00AD44C9"/>
    <w:rsid w:val="00AD5A99"/>
    <w:rsid w:val="00AD678A"/>
    <w:rsid w:val="00AD69FF"/>
    <w:rsid w:val="00AD6B0D"/>
    <w:rsid w:val="00AD702B"/>
    <w:rsid w:val="00AD72E6"/>
    <w:rsid w:val="00AD754E"/>
    <w:rsid w:val="00AD7C95"/>
    <w:rsid w:val="00AD7FCD"/>
    <w:rsid w:val="00AE09CE"/>
    <w:rsid w:val="00AE17EB"/>
    <w:rsid w:val="00AE2BED"/>
    <w:rsid w:val="00AE3B6D"/>
    <w:rsid w:val="00AE3DE1"/>
    <w:rsid w:val="00AE458D"/>
    <w:rsid w:val="00AE5439"/>
    <w:rsid w:val="00AE61B2"/>
    <w:rsid w:val="00AE620C"/>
    <w:rsid w:val="00AE6C17"/>
    <w:rsid w:val="00AE72DE"/>
    <w:rsid w:val="00AE78D1"/>
    <w:rsid w:val="00AE7F89"/>
    <w:rsid w:val="00AF2D54"/>
    <w:rsid w:val="00AF3458"/>
    <w:rsid w:val="00AF345F"/>
    <w:rsid w:val="00AF370B"/>
    <w:rsid w:val="00AF3F7B"/>
    <w:rsid w:val="00AF42B4"/>
    <w:rsid w:val="00AF4B8A"/>
    <w:rsid w:val="00AF4DA5"/>
    <w:rsid w:val="00AF4F1B"/>
    <w:rsid w:val="00AF59F6"/>
    <w:rsid w:val="00AF5EC6"/>
    <w:rsid w:val="00AF6C38"/>
    <w:rsid w:val="00AF6E8A"/>
    <w:rsid w:val="00AF6F25"/>
    <w:rsid w:val="00AF7213"/>
    <w:rsid w:val="00AF7771"/>
    <w:rsid w:val="00AF778F"/>
    <w:rsid w:val="00AF7D92"/>
    <w:rsid w:val="00B011CC"/>
    <w:rsid w:val="00B02FEF"/>
    <w:rsid w:val="00B02FFB"/>
    <w:rsid w:val="00B03BC0"/>
    <w:rsid w:val="00B03FA0"/>
    <w:rsid w:val="00B04048"/>
    <w:rsid w:val="00B0429A"/>
    <w:rsid w:val="00B04F3D"/>
    <w:rsid w:val="00B052CA"/>
    <w:rsid w:val="00B05702"/>
    <w:rsid w:val="00B060C9"/>
    <w:rsid w:val="00B0619C"/>
    <w:rsid w:val="00B06C3D"/>
    <w:rsid w:val="00B06DD9"/>
    <w:rsid w:val="00B06E00"/>
    <w:rsid w:val="00B07CD6"/>
    <w:rsid w:val="00B07E52"/>
    <w:rsid w:val="00B10010"/>
    <w:rsid w:val="00B1079B"/>
    <w:rsid w:val="00B10C05"/>
    <w:rsid w:val="00B11775"/>
    <w:rsid w:val="00B12F75"/>
    <w:rsid w:val="00B1302D"/>
    <w:rsid w:val="00B13368"/>
    <w:rsid w:val="00B1388E"/>
    <w:rsid w:val="00B1513F"/>
    <w:rsid w:val="00B15B89"/>
    <w:rsid w:val="00B17003"/>
    <w:rsid w:val="00B1726B"/>
    <w:rsid w:val="00B1746F"/>
    <w:rsid w:val="00B17DB8"/>
    <w:rsid w:val="00B20725"/>
    <w:rsid w:val="00B2087E"/>
    <w:rsid w:val="00B20B11"/>
    <w:rsid w:val="00B20B94"/>
    <w:rsid w:val="00B20DDB"/>
    <w:rsid w:val="00B225FA"/>
    <w:rsid w:val="00B23E5B"/>
    <w:rsid w:val="00B243B1"/>
    <w:rsid w:val="00B248D0"/>
    <w:rsid w:val="00B24BDD"/>
    <w:rsid w:val="00B24FD3"/>
    <w:rsid w:val="00B260B8"/>
    <w:rsid w:val="00B2628E"/>
    <w:rsid w:val="00B266B0"/>
    <w:rsid w:val="00B27921"/>
    <w:rsid w:val="00B3000E"/>
    <w:rsid w:val="00B32059"/>
    <w:rsid w:val="00B3233C"/>
    <w:rsid w:val="00B326A8"/>
    <w:rsid w:val="00B327BC"/>
    <w:rsid w:val="00B3291A"/>
    <w:rsid w:val="00B329EB"/>
    <w:rsid w:val="00B32FCD"/>
    <w:rsid w:val="00B33508"/>
    <w:rsid w:val="00B335D2"/>
    <w:rsid w:val="00B3377E"/>
    <w:rsid w:val="00B33B1F"/>
    <w:rsid w:val="00B33F17"/>
    <w:rsid w:val="00B3457F"/>
    <w:rsid w:val="00B34E63"/>
    <w:rsid w:val="00B35D30"/>
    <w:rsid w:val="00B35DA4"/>
    <w:rsid w:val="00B3625A"/>
    <w:rsid w:val="00B3672F"/>
    <w:rsid w:val="00B375D3"/>
    <w:rsid w:val="00B37F44"/>
    <w:rsid w:val="00B400E6"/>
    <w:rsid w:val="00B40A96"/>
    <w:rsid w:val="00B4184B"/>
    <w:rsid w:val="00B422A7"/>
    <w:rsid w:val="00B428DC"/>
    <w:rsid w:val="00B42988"/>
    <w:rsid w:val="00B42A32"/>
    <w:rsid w:val="00B42FA6"/>
    <w:rsid w:val="00B4399E"/>
    <w:rsid w:val="00B43A16"/>
    <w:rsid w:val="00B44789"/>
    <w:rsid w:val="00B448CE"/>
    <w:rsid w:val="00B449D7"/>
    <w:rsid w:val="00B44B73"/>
    <w:rsid w:val="00B452C3"/>
    <w:rsid w:val="00B45CE1"/>
    <w:rsid w:val="00B45FC1"/>
    <w:rsid w:val="00B46081"/>
    <w:rsid w:val="00B46502"/>
    <w:rsid w:val="00B46A75"/>
    <w:rsid w:val="00B470A7"/>
    <w:rsid w:val="00B4770C"/>
    <w:rsid w:val="00B47C9D"/>
    <w:rsid w:val="00B500CD"/>
    <w:rsid w:val="00B50976"/>
    <w:rsid w:val="00B5109D"/>
    <w:rsid w:val="00B51C22"/>
    <w:rsid w:val="00B52016"/>
    <w:rsid w:val="00B5239C"/>
    <w:rsid w:val="00B53259"/>
    <w:rsid w:val="00B5380A"/>
    <w:rsid w:val="00B53893"/>
    <w:rsid w:val="00B538B2"/>
    <w:rsid w:val="00B54746"/>
    <w:rsid w:val="00B548C2"/>
    <w:rsid w:val="00B54B6A"/>
    <w:rsid w:val="00B54D7F"/>
    <w:rsid w:val="00B55428"/>
    <w:rsid w:val="00B56684"/>
    <w:rsid w:val="00B570BF"/>
    <w:rsid w:val="00B57B6A"/>
    <w:rsid w:val="00B602F9"/>
    <w:rsid w:val="00B60471"/>
    <w:rsid w:val="00B60B8F"/>
    <w:rsid w:val="00B625CC"/>
    <w:rsid w:val="00B63276"/>
    <w:rsid w:val="00B63337"/>
    <w:rsid w:val="00B6369F"/>
    <w:rsid w:val="00B639D7"/>
    <w:rsid w:val="00B63B94"/>
    <w:rsid w:val="00B64AA7"/>
    <w:rsid w:val="00B65452"/>
    <w:rsid w:val="00B65770"/>
    <w:rsid w:val="00B66594"/>
    <w:rsid w:val="00B66BDF"/>
    <w:rsid w:val="00B67805"/>
    <w:rsid w:val="00B67E40"/>
    <w:rsid w:val="00B701FE"/>
    <w:rsid w:val="00B721A0"/>
    <w:rsid w:val="00B721CD"/>
    <w:rsid w:val="00B721DE"/>
    <w:rsid w:val="00B7267A"/>
    <w:rsid w:val="00B726FF"/>
    <w:rsid w:val="00B72A5B"/>
    <w:rsid w:val="00B72AA4"/>
    <w:rsid w:val="00B732EE"/>
    <w:rsid w:val="00B73DBE"/>
    <w:rsid w:val="00B74830"/>
    <w:rsid w:val="00B74B72"/>
    <w:rsid w:val="00B74DA5"/>
    <w:rsid w:val="00B75454"/>
    <w:rsid w:val="00B75544"/>
    <w:rsid w:val="00B760DB"/>
    <w:rsid w:val="00B76BCD"/>
    <w:rsid w:val="00B76EE9"/>
    <w:rsid w:val="00B77231"/>
    <w:rsid w:val="00B77880"/>
    <w:rsid w:val="00B779A5"/>
    <w:rsid w:val="00B77B84"/>
    <w:rsid w:val="00B80D90"/>
    <w:rsid w:val="00B824FA"/>
    <w:rsid w:val="00B82558"/>
    <w:rsid w:val="00B82613"/>
    <w:rsid w:val="00B828B5"/>
    <w:rsid w:val="00B82ED8"/>
    <w:rsid w:val="00B83E1B"/>
    <w:rsid w:val="00B8431C"/>
    <w:rsid w:val="00B845D0"/>
    <w:rsid w:val="00B84A80"/>
    <w:rsid w:val="00B84E9C"/>
    <w:rsid w:val="00B85522"/>
    <w:rsid w:val="00B90E2A"/>
    <w:rsid w:val="00B90F2A"/>
    <w:rsid w:val="00B91753"/>
    <w:rsid w:val="00B9198D"/>
    <w:rsid w:val="00B92797"/>
    <w:rsid w:val="00B9279E"/>
    <w:rsid w:val="00B92B3D"/>
    <w:rsid w:val="00B92C5F"/>
    <w:rsid w:val="00B92CB0"/>
    <w:rsid w:val="00B92D25"/>
    <w:rsid w:val="00B93008"/>
    <w:rsid w:val="00B93393"/>
    <w:rsid w:val="00B9406D"/>
    <w:rsid w:val="00B94B2A"/>
    <w:rsid w:val="00B94BA7"/>
    <w:rsid w:val="00B94E0E"/>
    <w:rsid w:val="00B95308"/>
    <w:rsid w:val="00B95B69"/>
    <w:rsid w:val="00B961D9"/>
    <w:rsid w:val="00B96413"/>
    <w:rsid w:val="00B96A7E"/>
    <w:rsid w:val="00B97706"/>
    <w:rsid w:val="00B97724"/>
    <w:rsid w:val="00B97CA3"/>
    <w:rsid w:val="00B97E17"/>
    <w:rsid w:val="00BA1104"/>
    <w:rsid w:val="00BA1872"/>
    <w:rsid w:val="00BA1913"/>
    <w:rsid w:val="00BA2BC9"/>
    <w:rsid w:val="00BA33E6"/>
    <w:rsid w:val="00BA4641"/>
    <w:rsid w:val="00BA4A54"/>
    <w:rsid w:val="00BA562D"/>
    <w:rsid w:val="00BA5AF5"/>
    <w:rsid w:val="00BA7205"/>
    <w:rsid w:val="00BA76A9"/>
    <w:rsid w:val="00BB0595"/>
    <w:rsid w:val="00BB2459"/>
    <w:rsid w:val="00BB2F36"/>
    <w:rsid w:val="00BB3E2B"/>
    <w:rsid w:val="00BB5182"/>
    <w:rsid w:val="00BB5D1C"/>
    <w:rsid w:val="00BB5FF1"/>
    <w:rsid w:val="00BB6552"/>
    <w:rsid w:val="00BB65E0"/>
    <w:rsid w:val="00BB66DD"/>
    <w:rsid w:val="00BB6B9B"/>
    <w:rsid w:val="00BB6CF1"/>
    <w:rsid w:val="00BB72BD"/>
    <w:rsid w:val="00BB754F"/>
    <w:rsid w:val="00BC0058"/>
    <w:rsid w:val="00BC07D4"/>
    <w:rsid w:val="00BC0A5D"/>
    <w:rsid w:val="00BC0BE3"/>
    <w:rsid w:val="00BC1AD9"/>
    <w:rsid w:val="00BC2355"/>
    <w:rsid w:val="00BC3257"/>
    <w:rsid w:val="00BC32E7"/>
    <w:rsid w:val="00BC3B60"/>
    <w:rsid w:val="00BC4EF2"/>
    <w:rsid w:val="00BC4F81"/>
    <w:rsid w:val="00BC5670"/>
    <w:rsid w:val="00BC5702"/>
    <w:rsid w:val="00BC58B9"/>
    <w:rsid w:val="00BC65F9"/>
    <w:rsid w:val="00BC7416"/>
    <w:rsid w:val="00BD07B9"/>
    <w:rsid w:val="00BD0815"/>
    <w:rsid w:val="00BD2F13"/>
    <w:rsid w:val="00BD3056"/>
    <w:rsid w:val="00BD310E"/>
    <w:rsid w:val="00BD3846"/>
    <w:rsid w:val="00BD3E68"/>
    <w:rsid w:val="00BD413D"/>
    <w:rsid w:val="00BD4D15"/>
    <w:rsid w:val="00BD4E05"/>
    <w:rsid w:val="00BD54D1"/>
    <w:rsid w:val="00BD598A"/>
    <w:rsid w:val="00BD5C7A"/>
    <w:rsid w:val="00BD5FB7"/>
    <w:rsid w:val="00BD6826"/>
    <w:rsid w:val="00BD6D7E"/>
    <w:rsid w:val="00BD7185"/>
    <w:rsid w:val="00BD723F"/>
    <w:rsid w:val="00BD75B4"/>
    <w:rsid w:val="00BD7D14"/>
    <w:rsid w:val="00BE02B4"/>
    <w:rsid w:val="00BE15F5"/>
    <w:rsid w:val="00BE28C1"/>
    <w:rsid w:val="00BE29F2"/>
    <w:rsid w:val="00BE3492"/>
    <w:rsid w:val="00BE3B62"/>
    <w:rsid w:val="00BE41C5"/>
    <w:rsid w:val="00BE421E"/>
    <w:rsid w:val="00BE44DF"/>
    <w:rsid w:val="00BE4EC9"/>
    <w:rsid w:val="00BE5908"/>
    <w:rsid w:val="00BE631E"/>
    <w:rsid w:val="00BE6BEC"/>
    <w:rsid w:val="00BE7AF1"/>
    <w:rsid w:val="00BE7B2B"/>
    <w:rsid w:val="00BF05AD"/>
    <w:rsid w:val="00BF0896"/>
    <w:rsid w:val="00BF0CCF"/>
    <w:rsid w:val="00BF0FC5"/>
    <w:rsid w:val="00BF10BC"/>
    <w:rsid w:val="00BF1CF1"/>
    <w:rsid w:val="00BF21AC"/>
    <w:rsid w:val="00BF2E53"/>
    <w:rsid w:val="00BF352A"/>
    <w:rsid w:val="00BF3669"/>
    <w:rsid w:val="00BF3C0D"/>
    <w:rsid w:val="00BF4235"/>
    <w:rsid w:val="00BF424B"/>
    <w:rsid w:val="00BF4BC7"/>
    <w:rsid w:val="00BF4F90"/>
    <w:rsid w:val="00BF50F3"/>
    <w:rsid w:val="00BF550D"/>
    <w:rsid w:val="00BF6252"/>
    <w:rsid w:val="00BF711C"/>
    <w:rsid w:val="00BF748E"/>
    <w:rsid w:val="00BF7622"/>
    <w:rsid w:val="00BF76D4"/>
    <w:rsid w:val="00BF772D"/>
    <w:rsid w:val="00BF789B"/>
    <w:rsid w:val="00C00692"/>
    <w:rsid w:val="00C009AD"/>
    <w:rsid w:val="00C00DA5"/>
    <w:rsid w:val="00C01DA5"/>
    <w:rsid w:val="00C01E96"/>
    <w:rsid w:val="00C0209A"/>
    <w:rsid w:val="00C0296C"/>
    <w:rsid w:val="00C03309"/>
    <w:rsid w:val="00C037E0"/>
    <w:rsid w:val="00C04B51"/>
    <w:rsid w:val="00C052F4"/>
    <w:rsid w:val="00C05A82"/>
    <w:rsid w:val="00C06F03"/>
    <w:rsid w:val="00C072FE"/>
    <w:rsid w:val="00C10F1E"/>
    <w:rsid w:val="00C11090"/>
    <w:rsid w:val="00C11ADE"/>
    <w:rsid w:val="00C11CEE"/>
    <w:rsid w:val="00C11DB2"/>
    <w:rsid w:val="00C126E0"/>
    <w:rsid w:val="00C128BC"/>
    <w:rsid w:val="00C12A36"/>
    <w:rsid w:val="00C12E39"/>
    <w:rsid w:val="00C1318C"/>
    <w:rsid w:val="00C13D47"/>
    <w:rsid w:val="00C14164"/>
    <w:rsid w:val="00C145DA"/>
    <w:rsid w:val="00C14C53"/>
    <w:rsid w:val="00C15D8E"/>
    <w:rsid w:val="00C17012"/>
    <w:rsid w:val="00C178FB"/>
    <w:rsid w:val="00C17DF9"/>
    <w:rsid w:val="00C201EB"/>
    <w:rsid w:val="00C20ACC"/>
    <w:rsid w:val="00C228E9"/>
    <w:rsid w:val="00C22B28"/>
    <w:rsid w:val="00C22D3F"/>
    <w:rsid w:val="00C22E7C"/>
    <w:rsid w:val="00C2418E"/>
    <w:rsid w:val="00C2522E"/>
    <w:rsid w:val="00C257B7"/>
    <w:rsid w:val="00C272E8"/>
    <w:rsid w:val="00C27415"/>
    <w:rsid w:val="00C301A9"/>
    <w:rsid w:val="00C30ABC"/>
    <w:rsid w:val="00C30B60"/>
    <w:rsid w:val="00C31FAA"/>
    <w:rsid w:val="00C321A0"/>
    <w:rsid w:val="00C33359"/>
    <w:rsid w:val="00C348D6"/>
    <w:rsid w:val="00C3504C"/>
    <w:rsid w:val="00C35061"/>
    <w:rsid w:val="00C365E7"/>
    <w:rsid w:val="00C36E34"/>
    <w:rsid w:val="00C37035"/>
    <w:rsid w:val="00C37623"/>
    <w:rsid w:val="00C40388"/>
    <w:rsid w:val="00C404D7"/>
    <w:rsid w:val="00C404EE"/>
    <w:rsid w:val="00C40E78"/>
    <w:rsid w:val="00C41341"/>
    <w:rsid w:val="00C41377"/>
    <w:rsid w:val="00C4171B"/>
    <w:rsid w:val="00C41C70"/>
    <w:rsid w:val="00C42689"/>
    <w:rsid w:val="00C42988"/>
    <w:rsid w:val="00C42BD4"/>
    <w:rsid w:val="00C42F8E"/>
    <w:rsid w:val="00C43FF0"/>
    <w:rsid w:val="00C44124"/>
    <w:rsid w:val="00C44242"/>
    <w:rsid w:val="00C44641"/>
    <w:rsid w:val="00C446B1"/>
    <w:rsid w:val="00C45EF5"/>
    <w:rsid w:val="00C46B7E"/>
    <w:rsid w:val="00C474D6"/>
    <w:rsid w:val="00C47538"/>
    <w:rsid w:val="00C47A8E"/>
    <w:rsid w:val="00C5099B"/>
    <w:rsid w:val="00C50A4E"/>
    <w:rsid w:val="00C51090"/>
    <w:rsid w:val="00C51C37"/>
    <w:rsid w:val="00C520B1"/>
    <w:rsid w:val="00C522D6"/>
    <w:rsid w:val="00C52932"/>
    <w:rsid w:val="00C52C52"/>
    <w:rsid w:val="00C52DC3"/>
    <w:rsid w:val="00C53086"/>
    <w:rsid w:val="00C53E6E"/>
    <w:rsid w:val="00C54020"/>
    <w:rsid w:val="00C5406F"/>
    <w:rsid w:val="00C545C5"/>
    <w:rsid w:val="00C545DC"/>
    <w:rsid w:val="00C545F4"/>
    <w:rsid w:val="00C54798"/>
    <w:rsid w:val="00C54817"/>
    <w:rsid w:val="00C54AEB"/>
    <w:rsid w:val="00C54E1F"/>
    <w:rsid w:val="00C54F35"/>
    <w:rsid w:val="00C55566"/>
    <w:rsid w:val="00C55CC8"/>
    <w:rsid w:val="00C572E3"/>
    <w:rsid w:val="00C575EF"/>
    <w:rsid w:val="00C57773"/>
    <w:rsid w:val="00C57A01"/>
    <w:rsid w:val="00C57A2D"/>
    <w:rsid w:val="00C60B07"/>
    <w:rsid w:val="00C61560"/>
    <w:rsid w:val="00C61745"/>
    <w:rsid w:val="00C618CC"/>
    <w:rsid w:val="00C61D4B"/>
    <w:rsid w:val="00C62B0A"/>
    <w:rsid w:val="00C63C52"/>
    <w:rsid w:val="00C63F08"/>
    <w:rsid w:val="00C6445D"/>
    <w:rsid w:val="00C6528C"/>
    <w:rsid w:val="00C661E8"/>
    <w:rsid w:val="00C662F1"/>
    <w:rsid w:val="00C6795E"/>
    <w:rsid w:val="00C70084"/>
    <w:rsid w:val="00C7090B"/>
    <w:rsid w:val="00C709FD"/>
    <w:rsid w:val="00C70AA7"/>
    <w:rsid w:val="00C719B9"/>
    <w:rsid w:val="00C7235B"/>
    <w:rsid w:val="00C72787"/>
    <w:rsid w:val="00C72E18"/>
    <w:rsid w:val="00C731AD"/>
    <w:rsid w:val="00C7380B"/>
    <w:rsid w:val="00C73ECE"/>
    <w:rsid w:val="00C740A3"/>
    <w:rsid w:val="00C74421"/>
    <w:rsid w:val="00C755FD"/>
    <w:rsid w:val="00C75793"/>
    <w:rsid w:val="00C75F2F"/>
    <w:rsid w:val="00C75FEE"/>
    <w:rsid w:val="00C76F1D"/>
    <w:rsid w:val="00C77937"/>
    <w:rsid w:val="00C77CA4"/>
    <w:rsid w:val="00C77D26"/>
    <w:rsid w:val="00C80BDF"/>
    <w:rsid w:val="00C80F71"/>
    <w:rsid w:val="00C815DF"/>
    <w:rsid w:val="00C81819"/>
    <w:rsid w:val="00C82159"/>
    <w:rsid w:val="00C82B80"/>
    <w:rsid w:val="00C82FEE"/>
    <w:rsid w:val="00C83E0E"/>
    <w:rsid w:val="00C84D39"/>
    <w:rsid w:val="00C84E86"/>
    <w:rsid w:val="00C85277"/>
    <w:rsid w:val="00C8545E"/>
    <w:rsid w:val="00C85806"/>
    <w:rsid w:val="00C85D76"/>
    <w:rsid w:val="00C873AC"/>
    <w:rsid w:val="00C87DA6"/>
    <w:rsid w:val="00C90A68"/>
    <w:rsid w:val="00C91857"/>
    <w:rsid w:val="00C9213B"/>
    <w:rsid w:val="00C92223"/>
    <w:rsid w:val="00C92D40"/>
    <w:rsid w:val="00C93087"/>
    <w:rsid w:val="00C93241"/>
    <w:rsid w:val="00C93462"/>
    <w:rsid w:val="00C93B5D"/>
    <w:rsid w:val="00C94384"/>
    <w:rsid w:val="00C94A34"/>
    <w:rsid w:val="00C94C2B"/>
    <w:rsid w:val="00C94F73"/>
    <w:rsid w:val="00C95609"/>
    <w:rsid w:val="00C96F79"/>
    <w:rsid w:val="00C97CF9"/>
    <w:rsid w:val="00C97E0C"/>
    <w:rsid w:val="00C97EBF"/>
    <w:rsid w:val="00CA17DD"/>
    <w:rsid w:val="00CA1863"/>
    <w:rsid w:val="00CA1941"/>
    <w:rsid w:val="00CA2100"/>
    <w:rsid w:val="00CA214C"/>
    <w:rsid w:val="00CA26CE"/>
    <w:rsid w:val="00CA3352"/>
    <w:rsid w:val="00CA391D"/>
    <w:rsid w:val="00CA3ACD"/>
    <w:rsid w:val="00CA4F8B"/>
    <w:rsid w:val="00CA5445"/>
    <w:rsid w:val="00CA725C"/>
    <w:rsid w:val="00CB0007"/>
    <w:rsid w:val="00CB09DA"/>
    <w:rsid w:val="00CB0BD9"/>
    <w:rsid w:val="00CB0F45"/>
    <w:rsid w:val="00CB1684"/>
    <w:rsid w:val="00CB1CAC"/>
    <w:rsid w:val="00CB1DE8"/>
    <w:rsid w:val="00CB1E3B"/>
    <w:rsid w:val="00CB1F1D"/>
    <w:rsid w:val="00CB245A"/>
    <w:rsid w:val="00CB364B"/>
    <w:rsid w:val="00CB36C5"/>
    <w:rsid w:val="00CB3CB5"/>
    <w:rsid w:val="00CB3F80"/>
    <w:rsid w:val="00CB42EA"/>
    <w:rsid w:val="00CB5598"/>
    <w:rsid w:val="00CB6795"/>
    <w:rsid w:val="00CB6C71"/>
    <w:rsid w:val="00CB6FF9"/>
    <w:rsid w:val="00CB71F8"/>
    <w:rsid w:val="00CC180A"/>
    <w:rsid w:val="00CC26DB"/>
    <w:rsid w:val="00CC2DBA"/>
    <w:rsid w:val="00CC300C"/>
    <w:rsid w:val="00CC35AE"/>
    <w:rsid w:val="00CC3C47"/>
    <w:rsid w:val="00CC3DAA"/>
    <w:rsid w:val="00CC4C2C"/>
    <w:rsid w:val="00CC5057"/>
    <w:rsid w:val="00CC6975"/>
    <w:rsid w:val="00CD078F"/>
    <w:rsid w:val="00CD121E"/>
    <w:rsid w:val="00CD12A7"/>
    <w:rsid w:val="00CD1635"/>
    <w:rsid w:val="00CD185D"/>
    <w:rsid w:val="00CD28F0"/>
    <w:rsid w:val="00CD3ED8"/>
    <w:rsid w:val="00CD497A"/>
    <w:rsid w:val="00CD4A20"/>
    <w:rsid w:val="00CD6CD9"/>
    <w:rsid w:val="00CD72BA"/>
    <w:rsid w:val="00CD761D"/>
    <w:rsid w:val="00CD76B5"/>
    <w:rsid w:val="00CD78B9"/>
    <w:rsid w:val="00CE0EB9"/>
    <w:rsid w:val="00CE1D01"/>
    <w:rsid w:val="00CE2323"/>
    <w:rsid w:val="00CE2346"/>
    <w:rsid w:val="00CE2439"/>
    <w:rsid w:val="00CE3104"/>
    <w:rsid w:val="00CE41E8"/>
    <w:rsid w:val="00CE553D"/>
    <w:rsid w:val="00CE620A"/>
    <w:rsid w:val="00CE6E10"/>
    <w:rsid w:val="00CE6F0F"/>
    <w:rsid w:val="00CF002F"/>
    <w:rsid w:val="00CF0246"/>
    <w:rsid w:val="00CF2373"/>
    <w:rsid w:val="00CF2483"/>
    <w:rsid w:val="00CF24E2"/>
    <w:rsid w:val="00CF3354"/>
    <w:rsid w:val="00CF341F"/>
    <w:rsid w:val="00CF393D"/>
    <w:rsid w:val="00CF4ABD"/>
    <w:rsid w:val="00CF4CF2"/>
    <w:rsid w:val="00CF5A53"/>
    <w:rsid w:val="00CF5D28"/>
    <w:rsid w:val="00CF68B8"/>
    <w:rsid w:val="00CF6EAD"/>
    <w:rsid w:val="00CF6F1E"/>
    <w:rsid w:val="00D001F9"/>
    <w:rsid w:val="00D0030E"/>
    <w:rsid w:val="00D0036E"/>
    <w:rsid w:val="00D00469"/>
    <w:rsid w:val="00D00BB7"/>
    <w:rsid w:val="00D01DFA"/>
    <w:rsid w:val="00D01EAD"/>
    <w:rsid w:val="00D035B9"/>
    <w:rsid w:val="00D03791"/>
    <w:rsid w:val="00D0388A"/>
    <w:rsid w:val="00D0396E"/>
    <w:rsid w:val="00D03E35"/>
    <w:rsid w:val="00D040B7"/>
    <w:rsid w:val="00D060FF"/>
    <w:rsid w:val="00D064E8"/>
    <w:rsid w:val="00D06546"/>
    <w:rsid w:val="00D06572"/>
    <w:rsid w:val="00D065CD"/>
    <w:rsid w:val="00D06F50"/>
    <w:rsid w:val="00D0724B"/>
    <w:rsid w:val="00D07965"/>
    <w:rsid w:val="00D11A21"/>
    <w:rsid w:val="00D12325"/>
    <w:rsid w:val="00D12761"/>
    <w:rsid w:val="00D12918"/>
    <w:rsid w:val="00D137BA"/>
    <w:rsid w:val="00D13BF1"/>
    <w:rsid w:val="00D13D2C"/>
    <w:rsid w:val="00D14487"/>
    <w:rsid w:val="00D15E7E"/>
    <w:rsid w:val="00D16058"/>
    <w:rsid w:val="00D16FDD"/>
    <w:rsid w:val="00D17FE3"/>
    <w:rsid w:val="00D20016"/>
    <w:rsid w:val="00D207A7"/>
    <w:rsid w:val="00D21F9E"/>
    <w:rsid w:val="00D2279F"/>
    <w:rsid w:val="00D22AF1"/>
    <w:rsid w:val="00D22E93"/>
    <w:rsid w:val="00D242DA"/>
    <w:rsid w:val="00D247EC"/>
    <w:rsid w:val="00D26448"/>
    <w:rsid w:val="00D264CE"/>
    <w:rsid w:val="00D26670"/>
    <w:rsid w:val="00D2670E"/>
    <w:rsid w:val="00D26910"/>
    <w:rsid w:val="00D27B8B"/>
    <w:rsid w:val="00D27D5A"/>
    <w:rsid w:val="00D30CF0"/>
    <w:rsid w:val="00D3159E"/>
    <w:rsid w:val="00D315C2"/>
    <w:rsid w:val="00D31681"/>
    <w:rsid w:val="00D3191C"/>
    <w:rsid w:val="00D31A09"/>
    <w:rsid w:val="00D31AD9"/>
    <w:rsid w:val="00D31B6E"/>
    <w:rsid w:val="00D3232B"/>
    <w:rsid w:val="00D3239F"/>
    <w:rsid w:val="00D324A4"/>
    <w:rsid w:val="00D3250C"/>
    <w:rsid w:val="00D328F6"/>
    <w:rsid w:val="00D345D4"/>
    <w:rsid w:val="00D3462C"/>
    <w:rsid w:val="00D34833"/>
    <w:rsid w:val="00D34DEB"/>
    <w:rsid w:val="00D35198"/>
    <w:rsid w:val="00D356D3"/>
    <w:rsid w:val="00D3584B"/>
    <w:rsid w:val="00D35A85"/>
    <w:rsid w:val="00D35F97"/>
    <w:rsid w:val="00D36964"/>
    <w:rsid w:val="00D36EFB"/>
    <w:rsid w:val="00D37A1A"/>
    <w:rsid w:val="00D40059"/>
    <w:rsid w:val="00D4021F"/>
    <w:rsid w:val="00D4081B"/>
    <w:rsid w:val="00D40E1A"/>
    <w:rsid w:val="00D413C3"/>
    <w:rsid w:val="00D4160D"/>
    <w:rsid w:val="00D41A62"/>
    <w:rsid w:val="00D41BA9"/>
    <w:rsid w:val="00D41E1A"/>
    <w:rsid w:val="00D42240"/>
    <w:rsid w:val="00D427C3"/>
    <w:rsid w:val="00D42EB8"/>
    <w:rsid w:val="00D43149"/>
    <w:rsid w:val="00D43D3C"/>
    <w:rsid w:val="00D43E0B"/>
    <w:rsid w:val="00D441E2"/>
    <w:rsid w:val="00D44932"/>
    <w:rsid w:val="00D46111"/>
    <w:rsid w:val="00D46253"/>
    <w:rsid w:val="00D4662F"/>
    <w:rsid w:val="00D46A4D"/>
    <w:rsid w:val="00D46F1B"/>
    <w:rsid w:val="00D46F75"/>
    <w:rsid w:val="00D475FB"/>
    <w:rsid w:val="00D47C16"/>
    <w:rsid w:val="00D502AF"/>
    <w:rsid w:val="00D50546"/>
    <w:rsid w:val="00D50764"/>
    <w:rsid w:val="00D50ABB"/>
    <w:rsid w:val="00D50C12"/>
    <w:rsid w:val="00D51034"/>
    <w:rsid w:val="00D514A9"/>
    <w:rsid w:val="00D51A71"/>
    <w:rsid w:val="00D51A77"/>
    <w:rsid w:val="00D5267B"/>
    <w:rsid w:val="00D528AB"/>
    <w:rsid w:val="00D5340C"/>
    <w:rsid w:val="00D53649"/>
    <w:rsid w:val="00D53830"/>
    <w:rsid w:val="00D543F1"/>
    <w:rsid w:val="00D54FB3"/>
    <w:rsid w:val="00D55889"/>
    <w:rsid w:val="00D56B5F"/>
    <w:rsid w:val="00D5750F"/>
    <w:rsid w:val="00D57A3F"/>
    <w:rsid w:val="00D57AF0"/>
    <w:rsid w:val="00D61815"/>
    <w:rsid w:val="00D627E3"/>
    <w:rsid w:val="00D62ECD"/>
    <w:rsid w:val="00D62FB6"/>
    <w:rsid w:val="00D636BC"/>
    <w:rsid w:val="00D64426"/>
    <w:rsid w:val="00D64475"/>
    <w:rsid w:val="00D64A2A"/>
    <w:rsid w:val="00D65D78"/>
    <w:rsid w:val="00D66AAA"/>
    <w:rsid w:val="00D66B04"/>
    <w:rsid w:val="00D67081"/>
    <w:rsid w:val="00D67BC5"/>
    <w:rsid w:val="00D7021B"/>
    <w:rsid w:val="00D70454"/>
    <w:rsid w:val="00D70D33"/>
    <w:rsid w:val="00D7130B"/>
    <w:rsid w:val="00D71862"/>
    <w:rsid w:val="00D71E7F"/>
    <w:rsid w:val="00D71FBA"/>
    <w:rsid w:val="00D7239B"/>
    <w:rsid w:val="00D73077"/>
    <w:rsid w:val="00D736A2"/>
    <w:rsid w:val="00D73B8E"/>
    <w:rsid w:val="00D73C57"/>
    <w:rsid w:val="00D740E0"/>
    <w:rsid w:val="00D742FF"/>
    <w:rsid w:val="00D758B3"/>
    <w:rsid w:val="00D75CF3"/>
    <w:rsid w:val="00D76ADC"/>
    <w:rsid w:val="00D77413"/>
    <w:rsid w:val="00D80B04"/>
    <w:rsid w:val="00D80C82"/>
    <w:rsid w:val="00D81C5C"/>
    <w:rsid w:val="00D81D97"/>
    <w:rsid w:val="00D81F10"/>
    <w:rsid w:val="00D825BF"/>
    <w:rsid w:val="00D82798"/>
    <w:rsid w:val="00D82BF2"/>
    <w:rsid w:val="00D844BE"/>
    <w:rsid w:val="00D84A57"/>
    <w:rsid w:val="00D84C33"/>
    <w:rsid w:val="00D85A27"/>
    <w:rsid w:val="00D86135"/>
    <w:rsid w:val="00D86352"/>
    <w:rsid w:val="00D87307"/>
    <w:rsid w:val="00D874DF"/>
    <w:rsid w:val="00D87A12"/>
    <w:rsid w:val="00D91BBB"/>
    <w:rsid w:val="00D930E1"/>
    <w:rsid w:val="00D9354D"/>
    <w:rsid w:val="00D9415C"/>
    <w:rsid w:val="00D942CC"/>
    <w:rsid w:val="00D943ED"/>
    <w:rsid w:val="00D944E4"/>
    <w:rsid w:val="00D94D87"/>
    <w:rsid w:val="00D94EF1"/>
    <w:rsid w:val="00D95B31"/>
    <w:rsid w:val="00D95DCC"/>
    <w:rsid w:val="00D962DC"/>
    <w:rsid w:val="00D965E3"/>
    <w:rsid w:val="00D967A7"/>
    <w:rsid w:val="00D976E3"/>
    <w:rsid w:val="00DA180C"/>
    <w:rsid w:val="00DA18A2"/>
    <w:rsid w:val="00DA2D6F"/>
    <w:rsid w:val="00DA305D"/>
    <w:rsid w:val="00DA3E7B"/>
    <w:rsid w:val="00DA3F17"/>
    <w:rsid w:val="00DA418E"/>
    <w:rsid w:val="00DA43D5"/>
    <w:rsid w:val="00DA4419"/>
    <w:rsid w:val="00DA451D"/>
    <w:rsid w:val="00DA470D"/>
    <w:rsid w:val="00DA4745"/>
    <w:rsid w:val="00DA4A78"/>
    <w:rsid w:val="00DA4CC5"/>
    <w:rsid w:val="00DA5335"/>
    <w:rsid w:val="00DA56DB"/>
    <w:rsid w:val="00DA6452"/>
    <w:rsid w:val="00DA6FE9"/>
    <w:rsid w:val="00DA7925"/>
    <w:rsid w:val="00DA7F8D"/>
    <w:rsid w:val="00DB031E"/>
    <w:rsid w:val="00DB040B"/>
    <w:rsid w:val="00DB0AB8"/>
    <w:rsid w:val="00DB0D2A"/>
    <w:rsid w:val="00DB11CD"/>
    <w:rsid w:val="00DB18A9"/>
    <w:rsid w:val="00DB1A4C"/>
    <w:rsid w:val="00DB1DAB"/>
    <w:rsid w:val="00DB1F56"/>
    <w:rsid w:val="00DB2B04"/>
    <w:rsid w:val="00DB39D4"/>
    <w:rsid w:val="00DB3A47"/>
    <w:rsid w:val="00DB46D0"/>
    <w:rsid w:val="00DB46DF"/>
    <w:rsid w:val="00DB49B6"/>
    <w:rsid w:val="00DB4E06"/>
    <w:rsid w:val="00DB4F48"/>
    <w:rsid w:val="00DB5FAD"/>
    <w:rsid w:val="00DB6A80"/>
    <w:rsid w:val="00DB6C06"/>
    <w:rsid w:val="00DB7B06"/>
    <w:rsid w:val="00DC0191"/>
    <w:rsid w:val="00DC043D"/>
    <w:rsid w:val="00DC1034"/>
    <w:rsid w:val="00DC318A"/>
    <w:rsid w:val="00DC3445"/>
    <w:rsid w:val="00DC3A57"/>
    <w:rsid w:val="00DC3A58"/>
    <w:rsid w:val="00DC3A9D"/>
    <w:rsid w:val="00DC4004"/>
    <w:rsid w:val="00DC4243"/>
    <w:rsid w:val="00DC448E"/>
    <w:rsid w:val="00DC4BEA"/>
    <w:rsid w:val="00DC5584"/>
    <w:rsid w:val="00DC5942"/>
    <w:rsid w:val="00DC5FE7"/>
    <w:rsid w:val="00DC64EA"/>
    <w:rsid w:val="00DC6C1E"/>
    <w:rsid w:val="00DC7255"/>
    <w:rsid w:val="00DC72CE"/>
    <w:rsid w:val="00DC72E4"/>
    <w:rsid w:val="00DC7951"/>
    <w:rsid w:val="00DD083A"/>
    <w:rsid w:val="00DD0EED"/>
    <w:rsid w:val="00DD1C4B"/>
    <w:rsid w:val="00DD1F7B"/>
    <w:rsid w:val="00DD2070"/>
    <w:rsid w:val="00DD229E"/>
    <w:rsid w:val="00DD23B7"/>
    <w:rsid w:val="00DD3029"/>
    <w:rsid w:val="00DD31A8"/>
    <w:rsid w:val="00DD3665"/>
    <w:rsid w:val="00DD4148"/>
    <w:rsid w:val="00DD4F76"/>
    <w:rsid w:val="00DD510C"/>
    <w:rsid w:val="00DD55E0"/>
    <w:rsid w:val="00DD6198"/>
    <w:rsid w:val="00DD6657"/>
    <w:rsid w:val="00DD7612"/>
    <w:rsid w:val="00DE0294"/>
    <w:rsid w:val="00DE07E8"/>
    <w:rsid w:val="00DE0A92"/>
    <w:rsid w:val="00DE13C6"/>
    <w:rsid w:val="00DE1462"/>
    <w:rsid w:val="00DE18A3"/>
    <w:rsid w:val="00DE1904"/>
    <w:rsid w:val="00DE1DAA"/>
    <w:rsid w:val="00DE21D3"/>
    <w:rsid w:val="00DE2D25"/>
    <w:rsid w:val="00DE3DBB"/>
    <w:rsid w:val="00DE43A2"/>
    <w:rsid w:val="00DE4A74"/>
    <w:rsid w:val="00DE4B05"/>
    <w:rsid w:val="00DE4EE9"/>
    <w:rsid w:val="00DE5371"/>
    <w:rsid w:val="00DE541C"/>
    <w:rsid w:val="00DE5863"/>
    <w:rsid w:val="00DE737B"/>
    <w:rsid w:val="00DF100B"/>
    <w:rsid w:val="00DF11B7"/>
    <w:rsid w:val="00DF2530"/>
    <w:rsid w:val="00DF286B"/>
    <w:rsid w:val="00DF4359"/>
    <w:rsid w:val="00DF55E4"/>
    <w:rsid w:val="00DF5AF7"/>
    <w:rsid w:val="00DF73C1"/>
    <w:rsid w:val="00DF7511"/>
    <w:rsid w:val="00DF75BB"/>
    <w:rsid w:val="00DF7751"/>
    <w:rsid w:val="00E00394"/>
    <w:rsid w:val="00E009B1"/>
    <w:rsid w:val="00E00BC3"/>
    <w:rsid w:val="00E00E6C"/>
    <w:rsid w:val="00E011D7"/>
    <w:rsid w:val="00E0125C"/>
    <w:rsid w:val="00E0208E"/>
    <w:rsid w:val="00E02C9A"/>
    <w:rsid w:val="00E02CBE"/>
    <w:rsid w:val="00E031BB"/>
    <w:rsid w:val="00E0417B"/>
    <w:rsid w:val="00E0514F"/>
    <w:rsid w:val="00E056CD"/>
    <w:rsid w:val="00E0576C"/>
    <w:rsid w:val="00E06456"/>
    <w:rsid w:val="00E068BC"/>
    <w:rsid w:val="00E073F0"/>
    <w:rsid w:val="00E07745"/>
    <w:rsid w:val="00E07A47"/>
    <w:rsid w:val="00E10761"/>
    <w:rsid w:val="00E1147C"/>
    <w:rsid w:val="00E11A28"/>
    <w:rsid w:val="00E11D7A"/>
    <w:rsid w:val="00E11EEB"/>
    <w:rsid w:val="00E128F2"/>
    <w:rsid w:val="00E12A7E"/>
    <w:rsid w:val="00E12B00"/>
    <w:rsid w:val="00E13E5A"/>
    <w:rsid w:val="00E13EE4"/>
    <w:rsid w:val="00E160AE"/>
    <w:rsid w:val="00E16463"/>
    <w:rsid w:val="00E16691"/>
    <w:rsid w:val="00E169E2"/>
    <w:rsid w:val="00E16F82"/>
    <w:rsid w:val="00E17F6F"/>
    <w:rsid w:val="00E20B20"/>
    <w:rsid w:val="00E21152"/>
    <w:rsid w:val="00E2170E"/>
    <w:rsid w:val="00E224E7"/>
    <w:rsid w:val="00E233E9"/>
    <w:rsid w:val="00E238CD"/>
    <w:rsid w:val="00E239D1"/>
    <w:rsid w:val="00E246B9"/>
    <w:rsid w:val="00E246BF"/>
    <w:rsid w:val="00E24DAB"/>
    <w:rsid w:val="00E250C5"/>
    <w:rsid w:val="00E25238"/>
    <w:rsid w:val="00E26727"/>
    <w:rsid w:val="00E26970"/>
    <w:rsid w:val="00E271DF"/>
    <w:rsid w:val="00E2728F"/>
    <w:rsid w:val="00E27791"/>
    <w:rsid w:val="00E30F2D"/>
    <w:rsid w:val="00E319DB"/>
    <w:rsid w:val="00E31AFC"/>
    <w:rsid w:val="00E3250F"/>
    <w:rsid w:val="00E32D98"/>
    <w:rsid w:val="00E3309F"/>
    <w:rsid w:val="00E33290"/>
    <w:rsid w:val="00E33BA7"/>
    <w:rsid w:val="00E3409E"/>
    <w:rsid w:val="00E34188"/>
    <w:rsid w:val="00E34D03"/>
    <w:rsid w:val="00E34F76"/>
    <w:rsid w:val="00E356FD"/>
    <w:rsid w:val="00E36C19"/>
    <w:rsid w:val="00E37BE5"/>
    <w:rsid w:val="00E402E7"/>
    <w:rsid w:val="00E406A1"/>
    <w:rsid w:val="00E4090F"/>
    <w:rsid w:val="00E41A27"/>
    <w:rsid w:val="00E41A3E"/>
    <w:rsid w:val="00E41AB4"/>
    <w:rsid w:val="00E42737"/>
    <w:rsid w:val="00E4317D"/>
    <w:rsid w:val="00E446FF"/>
    <w:rsid w:val="00E44906"/>
    <w:rsid w:val="00E4553F"/>
    <w:rsid w:val="00E45C77"/>
    <w:rsid w:val="00E4608B"/>
    <w:rsid w:val="00E46D7F"/>
    <w:rsid w:val="00E501D3"/>
    <w:rsid w:val="00E50BA4"/>
    <w:rsid w:val="00E523FC"/>
    <w:rsid w:val="00E52DEF"/>
    <w:rsid w:val="00E5306C"/>
    <w:rsid w:val="00E532B5"/>
    <w:rsid w:val="00E53A01"/>
    <w:rsid w:val="00E54202"/>
    <w:rsid w:val="00E549E4"/>
    <w:rsid w:val="00E5625B"/>
    <w:rsid w:val="00E564C4"/>
    <w:rsid w:val="00E567C9"/>
    <w:rsid w:val="00E56C13"/>
    <w:rsid w:val="00E57E1A"/>
    <w:rsid w:val="00E600A1"/>
    <w:rsid w:val="00E604C4"/>
    <w:rsid w:val="00E60809"/>
    <w:rsid w:val="00E60E3E"/>
    <w:rsid w:val="00E61300"/>
    <w:rsid w:val="00E6290C"/>
    <w:rsid w:val="00E635B9"/>
    <w:rsid w:val="00E637A3"/>
    <w:rsid w:val="00E6459E"/>
    <w:rsid w:val="00E6598B"/>
    <w:rsid w:val="00E65D15"/>
    <w:rsid w:val="00E66892"/>
    <w:rsid w:val="00E66BD1"/>
    <w:rsid w:val="00E66CD8"/>
    <w:rsid w:val="00E67285"/>
    <w:rsid w:val="00E67802"/>
    <w:rsid w:val="00E67CC2"/>
    <w:rsid w:val="00E67EE5"/>
    <w:rsid w:val="00E67F67"/>
    <w:rsid w:val="00E7013A"/>
    <w:rsid w:val="00E70AF3"/>
    <w:rsid w:val="00E72143"/>
    <w:rsid w:val="00E72C6B"/>
    <w:rsid w:val="00E72FEF"/>
    <w:rsid w:val="00E730AF"/>
    <w:rsid w:val="00E73633"/>
    <w:rsid w:val="00E73AB7"/>
    <w:rsid w:val="00E74E6F"/>
    <w:rsid w:val="00E74F5D"/>
    <w:rsid w:val="00E7550F"/>
    <w:rsid w:val="00E75F13"/>
    <w:rsid w:val="00E76034"/>
    <w:rsid w:val="00E7657E"/>
    <w:rsid w:val="00E76F1A"/>
    <w:rsid w:val="00E7709F"/>
    <w:rsid w:val="00E77C02"/>
    <w:rsid w:val="00E77C2A"/>
    <w:rsid w:val="00E80440"/>
    <w:rsid w:val="00E817E0"/>
    <w:rsid w:val="00E81B51"/>
    <w:rsid w:val="00E81E82"/>
    <w:rsid w:val="00E82EE4"/>
    <w:rsid w:val="00E831E7"/>
    <w:rsid w:val="00E843B5"/>
    <w:rsid w:val="00E84A3B"/>
    <w:rsid w:val="00E85307"/>
    <w:rsid w:val="00E85B0A"/>
    <w:rsid w:val="00E875B0"/>
    <w:rsid w:val="00E87742"/>
    <w:rsid w:val="00E907E4"/>
    <w:rsid w:val="00E90A24"/>
    <w:rsid w:val="00E90C34"/>
    <w:rsid w:val="00E90C73"/>
    <w:rsid w:val="00E9177E"/>
    <w:rsid w:val="00E919AC"/>
    <w:rsid w:val="00E92932"/>
    <w:rsid w:val="00E9321C"/>
    <w:rsid w:val="00E93391"/>
    <w:rsid w:val="00E93499"/>
    <w:rsid w:val="00E93687"/>
    <w:rsid w:val="00E93C76"/>
    <w:rsid w:val="00E93CB3"/>
    <w:rsid w:val="00E94189"/>
    <w:rsid w:val="00E946A6"/>
    <w:rsid w:val="00E947E4"/>
    <w:rsid w:val="00E9480A"/>
    <w:rsid w:val="00E9517E"/>
    <w:rsid w:val="00E95277"/>
    <w:rsid w:val="00E95583"/>
    <w:rsid w:val="00E95724"/>
    <w:rsid w:val="00E9616B"/>
    <w:rsid w:val="00E96A29"/>
    <w:rsid w:val="00E96B28"/>
    <w:rsid w:val="00E96FE6"/>
    <w:rsid w:val="00E973A1"/>
    <w:rsid w:val="00E973C1"/>
    <w:rsid w:val="00E97FBC"/>
    <w:rsid w:val="00EA03C1"/>
    <w:rsid w:val="00EA0DB3"/>
    <w:rsid w:val="00EA0F54"/>
    <w:rsid w:val="00EA101D"/>
    <w:rsid w:val="00EA1059"/>
    <w:rsid w:val="00EA1848"/>
    <w:rsid w:val="00EA1911"/>
    <w:rsid w:val="00EA1BE3"/>
    <w:rsid w:val="00EA1D43"/>
    <w:rsid w:val="00EA3635"/>
    <w:rsid w:val="00EA3B4D"/>
    <w:rsid w:val="00EA4C04"/>
    <w:rsid w:val="00EA4EC9"/>
    <w:rsid w:val="00EA539A"/>
    <w:rsid w:val="00EA53A8"/>
    <w:rsid w:val="00EA568E"/>
    <w:rsid w:val="00EA5E0F"/>
    <w:rsid w:val="00EA5F4C"/>
    <w:rsid w:val="00EA698E"/>
    <w:rsid w:val="00EA6FE4"/>
    <w:rsid w:val="00EA798D"/>
    <w:rsid w:val="00EA7F4C"/>
    <w:rsid w:val="00EB0E77"/>
    <w:rsid w:val="00EB0E7B"/>
    <w:rsid w:val="00EB1043"/>
    <w:rsid w:val="00EB1D47"/>
    <w:rsid w:val="00EB2146"/>
    <w:rsid w:val="00EB2317"/>
    <w:rsid w:val="00EB26C6"/>
    <w:rsid w:val="00EB279B"/>
    <w:rsid w:val="00EB2821"/>
    <w:rsid w:val="00EB2ABB"/>
    <w:rsid w:val="00EB2B18"/>
    <w:rsid w:val="00EB38AF"/>
    <w:rsid w:val="00EB4079"/>
    <w:rsid w:val="00EB4CDE"/>
    <w:rsid w:val="00EB4F83"/>
    <w:rsid w:val="00EB5804"/>
    <w:rsid w:val="00EB584C"/>
    <w:rsid w:val="00EB5863"/>
    <w:rsid w:val="00EB5D88"/>
    <w:rsid w:val="00EB6829"/>
    <w:rsid w:val="00EB6D14"/>
    <w:rsid w:val="00EB7307"/>
    <w:rsid w:val="00EB772D"/>
    <w:rsid w:val="00EC1428"/>
    <w:rsid w:val="00EC14B0"/>
    <w:rsid w:val="00EC204E"/>
    <w:rsid w:val="00EC249E"/>
    <w:rsid w:val="00EC2CFF"/>
    <w:rsid w:val="00EC2DFB"/>
    <w:rsid w:val="00EC33ED"/>
    <w:rsid w:val="00EC37EE"/>
    <w:rsid w:val="00EC4840"/>
    <w:rsid w:val="00EC4904"/>
    <w:rsid w:val="00EC4DF6"/>
    <w:rsid w:val="00EC5F2F"/>
    <w:rsid w:val="00EC6347"/>
    <w:rsid w:val="00EC651E"/>
    <w:rsid w:val="00EC65E5"/>
    <w:rsid w:val="00EC692E"/>
    <w:rsid w:val="00EC745E"/>
    <w:rsid w:val="00EC775C"/>
    <w:rsid w:val="00EC7959"/>
    <w:rsid w:val="00EC7EAF"/>
    <w:rsid w:val="00ED0266"/>
    <w:rsid w:val="00ED1114"/>
    <w:rsid w:val="00ED1327"/>
    <w:rsid w:val="00ED16FE"/>
    <w:rsid w:val="00ED27C3"/>
    <w:rsid w:val="00ED2AE2"/>
    <w:rsid w:val="00ED2C5A"/>
    <w:rsid w:val="00ED2D68"/>
    <w:rsid w:val="00ED3022"/>
    <w:rsid w:val="00ED33AE"/>
    <w:rsid w:val="00ED3775"/>
    <w:rsid w:val="00ED3A31"/>
    <w:rsid w:val="00ED45D8"/>
    <w:rsid w:val="00ED484D"/>
    <w:rsid w:val="00ED4A6D"/>
    <w:rsid w:val="00ED4C5D"/>
    <w:rsid w:val="00ED5680"/>
    <w:rsid w:val="00ED5D9D"/>
    <w:rsid w:val="00ED6450"/>
    <w:rsid w:val="00ED6D4A"/>
    <w:rsid w:val="00ED721A"/>
    <w:rsid w:val="00ED738C"/>
    <w:rsid w:val="00ED7918"/>
    <w:rsid w:val="00ED7FD3"/>
    <w:rsid w:val="00EE0E5D"/>
    <w:rsid w:val="00EE11C2"/>
    <w:rsid w:val="00EE19AD"/>
    <w:rsid w:val="00EE2400"/>
    <w:rsid w:val="00EE2A61"/>
    <w:rsid w:val="00EE2C09"/>
    <w:rsid w:val="00EE3663"/>
    <w:rsid w:val="00EE3BC4"/>
    <w:rsid w:val="00EE41C4"/>
    <w:rsid w:val="00EE46AD"/>
    <w:rsid w:val="00EE58C2"/>
    <w:rsid w:val="00EE5A27"/>
    <w:rsid w:val="00EE66E8"/>
    <w:rsid w:val="00EE6E77"/>
    <w:rsid w:val="00EE6F02"/>
    <w:rsid w:val="00EE76A9"/>
    <w:rsid w:val="00EE799E"/>
    <w:rsid w:val="00EE7CA8"/>
    <w:rsid w:val="00EE7FA7"/>
    <w:rsid w:val="00EF0322"/>
    <w:rsid w:val="00EF1093"/>
    <w:rsid w:val="00EF1FCB"/>
    <w:rsid w:val="00EF21C3"/>
    <w:rsid w:val="00EF2C14"/>
    <w:rsid w:val="00EF2E6B"/>
    <w:rsid w:val="00EF36A2"/>
    <w:rsid w:val="00EF54D1"/>
    <w:rsid w:val="00EF67BB"/>
    <w:rsid w:val="00EF6AAA"/>
    <w:rsid w:val="00EF72F9"/>
    <w:rsid w:val="00EF747B"/>
    <w:rsid w:val="00EF75AA"/>
    <w:rsid w:val="00EF7E79"/>
    <w:rsid w:val="00F0021E"/>
    <w:rsid w:val="00F0030E"/>
    <w:rsid w:val="00F00B33"/>
    <w:rsid w:val="00F00CD1"/>
    <w:rsid w:val="00F00D0B"/>
    <w:rsid w:val="00F00E84"/>
    <w:rsid w:val="00F01B1D"/>
    <w:rsid w:val="00F01E6B"/>
    <w:rsid w:val="00F0241C"/>
    <w:rsid w:val="00F031EE"/>
    <w:rsid w:val="00F03D0E"/>
    <w:rsid w:val="00F03D27"/>
    <w:rsid w:val="00F0445F"/>
    <w:rsid w:val="00F05759"/>
    <w:rsid w:val="00F064EC"/>
    <w:rsid w:val="00F07C53"/>
    <w:rsid w:val="00F07F39"/>
    <w:rsid w:val="00F10CB9"/>
    <w:rsid w:val="00F110CD"/>
    <w:rsid w:val="00F110D5"/>
    <w:rsid w:val="00F120AC"/>
    <w:rsid w:val="00F120F3"/>
    <w:rsid w:val="00F1215C"/>
    <w:rsid w:val="00F12351"/>
    <w:rsid w:val="00F129A9"/>
    <w:rsid w:val="00F15130"/>
    <w:rsid w:val="00F15193"/>
    <w:rsid w:val="00F153A1"/>
    <w:rsid w:val="00F163EB"/>
    <w:rsid w:val="00F16739"/>
    <w:rsid w:val="00F16DE2"/>
    <w:rsid w:val="00F2052B"/>
    <w:rsid w:val="00F22183"/>
    <w:rsid w:val="00F22398"/>
    <w:rsid w:val="00F2260F"/>
    <w:rsid w:val="00F22EEF"/>
    <w:rsid w:val="00F23174"/>
    <w:rsid w:val="00F238B9"/>
    <w:rsid w:val="00F23CB8"/>
    <w:rsid w:val="00F242AD"/>
    <w:rsid w:val="00F247F2"/>
    <w:rsid w:val="00F2518F"/>
    <w:rsid w:val="00F252A8"/>
    <w:rsid w:val="00F255D9"/>
    <w:rsid w:val="00F25A30"/>
    <w:rsid w:val="00F25BCC"/>
    <w:rsid w:val="00F25D59"/>
    <w:rsid w:val="00F265F7"/>
    <w:rsid w:val="00F27D22"/>
    <w:rsid w:val="00F27FA6"/>
    <w:rsid w:val="00F313B8"/>
    <w:rsid w:val="00F3190B"/>
    <w:rsid w:val="00F32091"/>
    <w:rsid w:val="00F323DF"/>
    <w:rsid w:val="00F32D50"/>
    <w:rsid w:val="00F33DC8"/>
    <w:rsid w:val="00F33FF1"/>
    <w:rsid w:val="00F343AC"/>
    <w:rsid w:val="00F34444"/>
    <w:rsid w:val="00F345CC"/>
    <w:rsid w:val="00F34E6B"/>
    <w:rsid w:val="00F378F1"/>
    <w:rsid w:val="00F403A1"/>
    <w:rsid w:val="00F403DB"/>
    <w:rsid w:val="00F4065A"/>
    <w:rsid w:val="00F4275C"/>
    <w:rsid w:val="00F42C24"/>
    <w:rsid w:val="00F434B2"/>
    <w:rsid w:val="00F44181"/>
    <w:rsid w:val="00F45693"/>
    <w:rsid w:val="00F457B4"/>
    <w:rsid w:val="00F463EB"/>
    <w:rsid w:val="00F47C04"/>
    <w:rsid w:val="00F508A4"/>
    <w:rsid w:val="00F52339"/>
    <w:rsid w:val="00F5238A"/>
    <w:rsid w:val="00F5277A"/>
    <w:rsid w:val="00F532E8"/>
    <w:rsid w:val="00F537FF"/>
    <w:rsid w:val="00F5391C"/>
    <w:rsid w:val="00F5494F"/>
    <w:rsid w:val="00F54C68"/>
    <w:rsid w:val="00F54E36"/>
    <w:rsid w:val="00F55B87"/>
    <w:rsid w:val="00F560FE"/>
    <w:rsid w:val="00F5619C"/>
    <w:rsid w:val="00F56433"/>
    <w:rsid w:val="00F5769F"/>
    <w:rsid w:val="00F57842"/>
    <w:rsid w:val="00F60C39"/>
    <w:rsid w:val="00F60CD6"/>
    <w:rsid w:val="00F61069"/>
    <w:rsid w:val="00F6111C"/>
    <w:rsid w:val="00F614C0"/>
    <w:rsid w:val="00F61647"/>
    <w:rsid w:val="00F61F6E"/>
    <w:rsid w:val="00F64279"/>
    <w:rsid w:val="00F64D7C"/>
    <w:rsid w:val="00F657CF"/>
    <w:rsid w:val="00F65808"/>
    <w:rsid w:val="00F6587D"/>
    <w:rsid w:val="00F667A1"/>
    <w:rsid w:val="00F669F5"/>
    <w:rsid w:val="00F66A00"/>
    <w:rsid w:val="00F66CFB"/>
    <w:rsid w:val="00F6746C"/>
    <w:rsid w:val="00F67794"/>
    <w:rsid w:val="00F7019C"/>
    <w:rsid w:val="00F70C73"/>
    <w:rsid w:val="00F713A3"/>
    <w:rsid w:val="00F71A89"/>
    <w:rsid w:val="00F71A8F"/>
    <w:rsid w:val="00F72632"/>
    <w:rsid w:val="00F73AF2"/>
    <w:rsid w:val="00F7475C"/>
    <w:rsid w:val="00F75330"/>
    <w:rsid w:val="00F75B66"/>
    <w:rsid w:val="00F75CC9"/>
    <w:rsid w:val="00F75DD6"/>
    <w:rsid w:val="00F76BD9"/>
    <w:rsid w:val="00F80318"/>
    <w:rsid w:val="00F803D0"/>
    <w:rsid w:val="00F80440"/>
    <w:rsid w:val="00F80703"/>
    <w:rsid w:val="00F80948"/>
    <w:rsid w:val="00F81387"/>
    <w:rsid w:val="00F814A1"/>
    <w:rsid w:val="00F8167C"/>
    <w:rsid w:val="00F82134"/>
    <w:rsid w:val="00F822E3"/>
    <w:rsid w:val="00F82866"/>
    <w:rsid w:val="00F838C3"/>
    <w:rsid w:val="00F841FB"/>
    <w:rsid w:val="00F84421"/>
    <w:rsid w:val="00F8449B"/>
    <w:rsid w:val="00F84B44"/>
    <w:rsid w:val="00F85691"/>
    <w:rsid w:val="00F85DF6"/>
    <w:rsid w:val="00F87032"/>
    <w:rsid w:val="00F87094"/>
    <w:rsid w:val="00F87AB3"/>
    <w:rsid w:val="00F9017F"/>
    <w:rsid w:val="00F90E69"/>
    <w:rsid w:val="00F913DC"/>
    <w:rsid w:val="00F9164A"/>
    <w:rsid w:val="00F91DDA"/>
    <w:rsid w:val="00F9397A"/>
    <w:rsid w:val="00F93A37"/>
    <w:rsid w:val="00F93CD2"/>
    <w:rsid w:val="00F94182"/>
    <w:rsid w:val="00F9431F"/>
    <w:rsid w:val="00F944D9"/>
    <w:rsid w:val="00F94DB3"/>
    <w:rsid w:val="00F96500"/>
    <w:rsid w:val="00FA2C35"/>
    <w:rsid w:val="00FA3001"/>
    <w:rsid w:val="00FA31E7"/>
    <w:rsid w:val="00FA413A"/>
    <w:rsid w:val="00FA4144"/>
    <w:rsid w:val="00FA471E"/>
    <w:rsid w:val="00FA4DDF"/>
    <w:rsid w:val="00FA4FF9"/>
    <w:rsid w:val="00FA51E8"/>
    <w:rsid w:val="00FA5A7C"/>
    <w:rsid w:val="00FA5C71"/>
    <w:rsid w:val="00FA645E"/>
    <w:rsid w:val="00FA6A01"/>
    <w:rsid w:val="00FA6E7F"/>
    <w:rsid w:val="00FA7114"/>
    <w:rsid w:val="00FA78B8"/>
    <w:rsid w:val="00FA7D51"/>
    <w:rsid w:val="00FB052D"/>
    <w:rsid w:val="00FB0801"/>
    <w:rsid w:val="00FB22D7"/>
    <w:rsid w:val="00FB2379"/>
    <w:rsid w:val="00FB2C7F"/>
    <w:rsid w:val="00FB32CC"/>
    <w:rsid w:val="00FB3A1A"/>
    <w:rsid w:val="00FB3CB7"/>
    <w:rsid w:val="00FB4B8A"/>
    <w:rsid w:val="00FB5152"/>
    <w:rsid w:val="00FB5BBB"/>
    <w:rsid w:val="00FB5F8F"/>
    <w:rsid w:val="00FB680E"/>
    <w:rsid w:val="00FB6B73"/>
    <w:rsid w:val="00FB70AD"/>
    <w:rsid w:val="00FB7A0B"/>
    <w:rsid w:val="00FB7A53"/>
    <w:rsid w:val="00FC0065"/>
    <w:rsid w:val="00FC062F"/>
    <w:rsid w:val="00FC0754"/>
    <w:rsid w:val="00FC09E7"/>
    <w:rsid w:val="00FC0E3A"/>
    <w:rsid w:val="00FC34B9"/>
    <w:rsid w:val="00FC3AEE"/>
    <w:rsid w:val="00FC497C"/>
    <w:rsid w:val="00FC575A"/>
    <w:rsid w:val="00FC5841"/>
    <w:rsid w:val="00FC6238"/>
    <w:rsid w:val="00FC6A59"/>
    <w:rsid w:val="00FC6B34"/>
    <w:rsid w:val="00FC71B2"/>
    <w:rsid w:val="00FC7334"/>
    <w:rsid w:val="00FC7951"/>
    <w:rsid w:val="00FC7EAE"/>
    <w:rsid w:val="00FD0D4E"/>
    <w:rsid w:val="00FD12A1"/>
    <w:rsid w:val="00FD1701"/>
    <w:rsid w:val="00FD236B"/>
    <w:rsid w:val="00FD2785"/>
    <w:rsid w:val="00FD33FC"/>
    <w:rsid w:val="00FD3730"/>
    <w:rsid w:val="00FD3ADE"/>
    <w:rsid w:val="00FD3B08"/>
    <w:rsid w:val="00FD453C"/>
    <w:rsid w:val="00FD4806"/>
    <w:rsid w:val="00FD4BA4"/>
    <w:rsid w:val="00FD4C2C"/>
    <w:rsid w:val="00FD534E"/>
    <w:rsid w:val="00FD56C7"/>
    <w:rsid w:val="00FD5CBB"/>
    <w:rsid w:val="00FD6564"/>
    <w:rsid w:val="00FD6B74"/>
    <w:rsid w:val="00FD70AE"/>
    <w:rsid w:val="00FE002E"/>
    <w:rsid w:val="00FE041E"/>
    <w:rsid w:val="00FE0DD1"/>
    <w:rsid w:val="00FE1A3B"/>
    <w:rsid w:val="00FE1E72"/>
    <w:rsid w:val="00FE2398"/>
    <w:rsid w:val="00FE264A"/>
    <w:rsid w:val="00FE2DAD"/>
    <w:rsid w:val="00FE3BE9"/>
    <w:rsid w:val="00FE4290"/>
    <w:rsid w:val="00FE515A"/>
    <w:rsid w:val="00FE5421"/>
    <w:rsid w:val="00FE5624"/>
    <w:rsid w:val="00FE5D2C"/>
    <w:rsid w:val="00FE5FBF"/>
    <w:rsid w:val="00FE67D6"/>
    <w:rsid w:val="00FE6C25"/>
    <w:rsid w:val="00FE7011"/>
    <w:rsid w:val="00FF033A"/>
    <w:rsid w:val="00FF0964"/>
    <w:rsid w:val="00FF0F67"/>
    <w:rsid w:val="00FF16F2"/>
    <w:rsid w:val="00FF1BE2"/>
    <w:rsid w:val="00FF1F9B"/>
    <w:rsid w:val="00FF2B42"/>
    <w:rsid w:val="00FF2C43"/>
    <w:rsid w:val="00FF2D5B"/>
    <w:rsid w:val="00FF3B7F"/>
    <w:rsid w:val="00FF4018"/>
    <w:rsid w:val="00FF42C3"/>
    <w:rsid w:val="00FF4F92"/>
    <w:rsid w:val="00FF52CF"/>
    <w:rsid w:val="00FF53E5"/>
    <w:rsid w:val="00FF54EB"/>
    <w:rsid w:val="00FF5B9E"/>
    <w:rsid w:val="00FF649E"/>
    <w:rsid w:val="00FF666D"/>
    <w:rsid w:val="00FF6822"/>
    <w:rsid w:val="00FF73D0"/>
    <w:rsid w:val="0133631E"/>
    <w:rsid w:val="01697CBE"/>
    <w:rsid w:val="0298F525"/>
    <w:rsid w:val="037915C1"/>
    <w:rsid w:val="0405E830"/>
    <w:rsid w:val="0436F272"/>
    <w:rsid w:val="043A9A1F"/>
    <w:rsid w:val="0456677E"/>
    <w:rsid w:val="045D922D"/>
    <w:rsid w:val="0520344C"/>
    <w:rsid w:val="0577F158"/>
    <w:rsid w:val="06D01CAE"/>
    <w:rsid w:val="0740617A"/>
    <w:rsid w:val="07A5231E"/>
    <w:rsid w:val="07B69A0D"/>
    <w:rsid w:val="07CC1FEC"/>
    <w:rsid w:val="08048468"/>
    <w:rsid w:val="08A9CE82"/>
    <w:rsid w:val="08C4A25D"/>
    <w:rsid w:val="0911EC19"/>
    <w:rsid w:val="09764E47"/>
    <w:rsid w:val="09CFBC7B"/>
    <w:rsid w:val="0AF8944B"/>
    <w:rsid w:val="0AFDD040"/>
    <w:rsid w:val="0B8F5BA6"/>
    <w:rsid w:val="0C0D7F64"/>
    <w:rsid w:val="0C1DDBA6"/>
    <w:rsid w:val="0D19D2C5"/>
    <w:rsid w:val="0E24770F"/>
    <w:rsid w:val="0E85DD50"/>
    <w:rsid w:val="0E91848E"/>
    <w:rsid w:val="0EBC6D4A"/>
    <w:rsid w:val="0EF026A7"/>
    <w:rsid w:val="0EF9115F"/>
    <w:rsid w:val="0EFA05FC"/>
    <w:rsid w:val="0FDCA736"/>
    <w:rsid w:val="10E807B4"/>
    <w:rsid w:val="10F44C1C"/>
    <w:rsid w:val="117DB5FE"/>
    <w:rsid w:val="119774AB"/>
    <w:rsid w:val="119A672C"/>
    <w:rsid w:val="11C39338"/>
    <w:rsid w:val="121ABB46"/>
    <w:rsid w:val="12971E34"/>
    <w:rsid w:val="12A77CCC"/>
    <w:rsid w:val="136BB89C"/>
    <w:rsid w:val="13B8F64A"/>
    <w:rsid w:val="141204DA"/>
    <w:rsid w:val="1522147C"/>
    <w:rsid w:val="15F0E957"/>
    <w:rsid w:val="16512788"/>
    <w:rsid w:val="1720646A"/>
    <w:rsid w:val="178CF94D"/>
    <w:rsid w:val="1791ADCB"/>
    <w:rsid w:val="1793F62E"/>
    <w:rsid w:val="17F197AE"/>
    <w:rsid w:val="18A97700"/>
    <w:rsid w:val="1A219784"/>
    <w:rsid w:val="1A259D42"/>
    <w:rsid w:val="1AF5E872"/>
    <w:rsid w:val="1B52F2D3"/>
    <w:rsid w:val="1BC4E646"/>
    <w:rsid w:val="1C6E9763"/>
    <w:rsid w:val="1CA3B953"/>
    <w:rsid w:val="1D007DB1"/>
    <w:rsid w:val="1D5B7994"/>
    <w:rsid w:val="1D83F0F2"/>
    <w:rsid w:val="1DCA1482"/>
    <w:rsid w:val="1E96D0F2"/>
    <w:rsid w:val="1EABEA43"/>
    <w:rsid w:val="1FA7723D"/>
    <w:rsid w:val="1FE844AE"/>
    <w:rsid w:val="201DC2BD"/>
    <w:rsid w:val="20B14CEE"/>
    <w:rsid w:val="20BC1AAA"/>
    <w:rsid w:val="20FA3C19"/>
    <w:rsid w:val="210FD385"/>
    <w:rsid w:val="212CDE26"/>
    <w:rsid w:val="21CEBFBE"/>
    <w:rsid w:val="21F4209D"/>
    <w:rsid w:val="2218AEF4"/>
    <w:rsid w:val="226B2DB9"/>
    <w:rsid w:val="228FB3FE"/>
    <w:rsid w:val="234F4770"/>
    <w:rsid w:val="23593303"/>
    <w:rsid w:val="250F6C99"/>
    <w:rsid w:val="2510694F"/>
    <w:rsid w:val="261FAC0E"/>
    <w:rsid w:val="26D4F0CC"/>
    <w:rsid w:val="27361524"/>
    <w:rsid w:val="2776BAD4"/>
    <w:rsid w:val="27EEAB5E"/>
    <w:rsid w:val="29293660"/>
    <w:rsid w:val="294E705A"/>
    <w:rsid w:val="2992D245"/>
    <w:rsid w:val="29FF5A77"/>
    <w:rsid w:val="2A481FD5"/>
    <w:rsid w:val="2A8A8005"/>
    <w:rsid w:val="2AE2FA9B"/>
    <w:rsid w:val="2B155011"/>
    <w:rsid w:val="2B6E0D56"/>
    <w:rsid w:val="2C064C99"/>
    <w:rsid w:val="2C09CF35"/>
    <w:rsid w:val="2C41C366"/>
    <w:rsid w:val="2CFE2FC6"/>
    <w:rsid w:val="2D55B5A7"/>
    <w:rsid w:val="2DBD5106"/>
    <w:rsid w:val="2F9E16B0"/>
    <w:rsid w:val="2FA3C980"/>
    <w:rsid w:val="30005CD2"/>
    <w:rsid w:val="30081674"/>
    <w:rsid w:val="3171C7EF"/>
    <w:rsid w:val="3186E3D5"/>
    <w:rsid w:val="318F74CA"/>
    <w:rsid w:val="3233E82D"/>
    <w:rsid w:val="32391DE5"/>
    <w:rsid w:val="324135E1"/>
    <w:rsid w:val="32975CEE"/>
    <w:rsid w:val="33A652D3"/>
    <w:rsid w:val="3449E9A6"/>
    <w:rsid w:val="34F507A8"/>
    <w:rsid w:val="352EB3A8"/>
    <w:rsid w:val="366D055F"/>
    <w:rsid w:val="387191DD"/>
    <w:rsid w:val="38AC4883"/>
    <w:rsid w:val="392018C1"/>
    <w:rsid w:val="3928D3DC"/>
    <w:rsid w:val="397D1D21"/>
    <w:rsid w:val="3AB0D262"/>
    <w:rsid w:val="3B0E1A05"/>
    <w:rsid w:val="3CCB48E8"/>
    <w:rsid w:val="3D3000EB"/>
    <w:rsid w:val="3D47D952"/>
    <w:rsid w:val="3DBC7E82"/>
    <w:rsid w:val="3E61DC49"/>
    <w:rsid w:val="3E76BF31"/>
    <w:rsid w:val="3EEFCC0E"/>
    <w:rsid w:val="3F58C7F9"/>
    <w:rsid w:val="3FE6CB26"/>
    <w:rsid w:val="40787A30"/>
    <w:rsid w:val="40BA67D5"/>
    <w:rsid w:val="40EA6169"/>
    <w:rsid w:val="418041BF"/>
    <w:rsid w:val="438ECD1A"/>
    <w:rsid w:val="43ADF84A"/>
    <w:rsid w:val="43DE74E8"/>
    <w:rsid w:val="449E7B1C"/>
    <w:rsid w:val="46953119"/>
    <w:rsid w:val="46B3F242"/>
    <w:rsid w:val="46C9F2AF"/>
    <w:rsid w:val="474BCD22"/>
    <w:rsid w:val="47658FC3"/>
    <w:rsid w:val="47D23EF0"/>
    <w:rsid w:val="47E4166C"/>
    <w:rsid w:val="48464DBE"/>
    <w:rsid w:val="493CF886"/>
    <w:rsid w:val="49F9A6A2"/>
    <w:rsid w:val="4A1E3418"/>
    <w:rsid w:val="4A589F63"/>
    <w:rsid w:val="4B08EA91"/>
    <w:rsid w:val="4BB4F7BB"/>
    <w:rsid w:val="4C0A0AA6"/>
    <w:rsid w:val="4E8A29E6"/>
    <w:rsid w:val="4E8B4867"/>
    <w:rsid w:val="4EA64173"/>
    <w:rsid w:val="4F354655"/>
    <w:rsid w:val="4F55E631"/>
    <w:rsid w:val="4FBC801F"/>
    <w:rsid w:val="50425BF5"/>
    <w:rsid w:val="504A93A6"/>
    <w:rsid w:val="507D82CA"/>
    <w:rsid w:val="51674FE2"/>
    <w:rsid w:val="5213FE60"/>
    <w:rsid w:val="526AB183"/>
    <w:rsid w:val="52C0C214"/>
    <w:rsid w:val="538AFE58"/>
    <w:rsid w:val="53DAB384"/>
    <w:rsid w:val="5417F2B8"/>
    <w:rsid w:val="544D78A0"/>
    <w:rsid w:val="54769528"/>
    <w:rsid w:val="55C79273"/>
    <w:rsid w:val="5616A5FE"/>
    <w:rsid w:val="568D7991"/>
    <w:rsid w:val="56F65E5E"/>
    <w:rsid w:val="5743377B"/>
    <w:rsid w:val="5801FED4"/>
    <w:rsid w:val="585ED7B8"/>
    <w:rsid w:val="5924845B"/>
    <w:rsid w:val="5945BF75"/>
    <w:rsid w:val="59838EEA"/>
    <w:rsid w:val="59905FA7"/>
    <w:rsid w:val="59EC8384"/>
    <w:rsid w:val="5A127182"/>
    <w:rsid w:val="5B0EC64E"/>
    <w:rsid w:val="5B735C53"/>
    <w:rsid w:val="5D507161"/>
    <w:rsid w:val="5F672F33"/>
    <w:rsid w:val="5F8ED7F3"/>
    <w:rsid w:val="5FC3DED9"/>
    <w:rsid w:val="600DF720"/>
    <w:rsid w:val="604584D8"/>
    <w:rsid w:val="60621332"/>
    <w:rsid w:val="61285A6D"/>
    <w:rsid w:val="61F0AD75"/>
    <w:rsid w:val="627DCBA6"/>
    <w:rsid w:val="62A08BB6"/>
    <w:rsid w:val="62AE063E"/>
    <w:rsid w:val="62E91628"/>
    <w:rsid w:val="63AF9E84"/>
    <w:rsid w:val="64EDCA93"/>
    <w:rsid w:val="655CE138"/>
    <w:rsid w:val="6588B749"/>
    <w:rsid w:val="663A877C"/>
    <w:rsid w:val="663ACA2D"/>
    <w:rsid w:val="676F7643"/>
    <w:rsid w:val="67838E1B"/>
    <w:rsid w:val="67C55075"/>
    <w:rsid w:val="686B9CBA"/>
    <w:rsid w:val="6878F99D"/>
    <w:rsid w:val="68B16FF4"/>
    <w:rsid w:val="68B56273"/>
    <w:rsid w:val="68BF4A04"/>
    <w:rsid w:val="69D29597"/>
    <w:rsid w:val="6A9E95B7"/>
    <w:rsid w:val="6AB24830"/>
    <w:rsid w:val="6AB5EE03"/>
    <w:rsid w:val="6B452217"/>
    <w:rsid w:val="6C021162"/>
    <w:rsid w:val="6C54ABA6"/>
    <w:rsid w:val="6C5D282F"/>
    <w:rsid w:val="6C79A5D9"/>
    <w:rsid w:val="6CE79971"/>
    <w:rsid w:val="6D5522FE"/>
    <w:rsid w:val="6DD90833"/>
    <w:rsid w:val="6E400FB6"/>
    <w:rsid w:val="6E64F41F"/>
    <w:rsid w:val="6EBEC8B4"/>
    <w:rsid w:val="6F70E579"/>
    <w:rsid w:val="6FE7B926"/>
    <w:rsid w:val="7010F28C"/>
    <w:rsid w:val="7050A19C"/>
    <w:rsid w:val="70549DF4"/>
    <w:rsid w:val="70F364B7"/>
    <w:rsid w:val="714308C6"/>
    <w:rsid w:val="71580FF1"/>
    <w:rsid w:val="7173B94C"/>
    <w:rsid w:val="7267DDB4"/>
    <w:rsid w:val="73EDBCC0"/>
    <w:rsid w:val="74351D9B"/>
    <w:rsid w:val="752A9A1D"/>
    <w:rsid w:val="7578A409"/>
    <w:rsid w:val="75B5FA79"/>
    <w:rsid w:val="7677C67B"/>
    <w:rsid w:val="76BD478F"/>
    <w:rsid w:val="7817879E"/>
    <w:rsid w:val="78507ED2"/>
    <w:rsid w:val="787537D5"/>
    <w:rsid w:val="7885B026"/>
    <w:rsid w:val="78AC9AB1"/>
    <w:rsid w:val="78DBD211"/>
    <w:rsid w:val="797A5D2A"/>
    <w:rsid w:val="797FD060"/>
    <w:rsid w:val="7A545181"/>
    <w:rsid w:val="7AB0668F"/>
    <w:rsid w:val="7B0E856E"/>
    <w:rsid w:val="7B13F0DD"/>
    <w:rsid w:val="7BC1D4E4"/>
    <w:rsid w:val="7C478148"/>
    <w:rsid w:val="7CA9EDCE"/>
    <w:rsid w:val="7DA1F67B"/>
    <w:rsid w:val="7E0CBEC5"/>
    <w:rsid w:val="7E14910C"/>
    <w:rsid w:val="7E226BF5"/>
    <w:rsid w:val="7E45A7E3"/>
    <w:rsid w:val="7E4B1ADF"/>
    <w:rsid w:val="7EBF5DA8"/>
    <w:rsid w:val="7F831DF5"/>
    <w:rsid w:val="7FA2098C"/>
    <w:rsid w:val="7FF52BC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2C5B"/>
    <w:pPr>
      <w:spacing w:after="160" w:line="259" w:lineRule="auto"/>
    </w:pPr>
    <w:rPr>
      <w:rFonts w:asciiTheme="minorHAnsi" w:eastAsiaTheme="minorHAnsi" w:hAnsiTheme="minorHAnsi" w:cstheme="minorBidi"/>
      <w:kern w:val="2"/>
      <w:sz w:val="22"/>
      <w:szCs w:val="22"/>
      <w14:ligatures w14:val="standardContextual"/>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1E2C5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E2C5B"/>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spacing w:after="0"/>
      <w:ind w:left="720"/>
      <w:contextualSpacing/>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szCs w:val="24"/>
      <w:lang w:eastAsia="ko-KR"/>
    </w:rPr>
  </w:style>
  <w:style w:type="paragraph" w:styleId="NormalWeb">
    <w:name w:val="Normal (Web)"/>
    <w:basedOn w:val="Normal"/>
    <w:uiPriority w:val="99"/>
    <w:unhideWhenUsed/>
    <w:qFormat/>
    <w:rsid w:val="00F265F7"/>
    <w:pPr>
      <w:spacing w:before="100" w:beforeAutospacing="1" w:after="100"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5"/>
      </w:numPr>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rPr>
      <w:rFonts w:eastAsia="Times New Roman"/>
      <w:sz w:val="24"/>
      <w:szCs w:val="24"/>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scxw26824789">
    <w:name w:val="scxw26824789"/>
    <w:basedOn w:val="DefaultParagraphFont"/>
    <w:rsid w:val="00DA2D6F"/>
  </w:style>
  <w:style w:type="character" w:customStyle="1" w:styleId="wacimagecontainer">
    <w:name w:val="wacimagecontainer"/>
    <w:basedOn w:val="DefaultParagraphFont"/>
    <w:rsid w:val="00DA2D6F"/>
  </w:style>
  <w:style w:type="character" w:customStyle="1" w:styleId="mi">
    <w:name w:val="mi"/>
    <w:basedOn w:val="DefaultParagraphFont"/>
    <w:rsid w:val="00DA2D6F"/>
  </w:style>
  <w:style w:type="character" w:customStyle="1" w:styleId="mo">
    <w:name w:val="mo"/>
    <w:basedOn w:val="DefaultParagraphFont"/>
    <w:rsid w:val="00DA2D6F"/>
  </w:style>
  <w:style w:type="character" w:customStyle="1" w:styleId="mn">
    <w:name w:val="mn"/>
    <w:basedOn w:val="DefaultParagraphFont"/>
    <w:rsid w:val="00DA2D6F"/>
  </w:style>
  <w:style w:type="character" w:customStyle="1" w:styleId="mtext">
    <w:name w:val="mtext"/>
    <w:basedOn w:val="DefaultParagraphFont"/>
    <w:rsid w:val="00DA2D6F"/>
  </w:style>
  <w:style w:type="character" w:customStyle="1" w:styleId="mjxassistivemathml">
    <w:name w:val="mjx_assistive_mathml"/>
    <w:basedOn w:val="DefaultParagraphFont"/>
    <w:rsid w:val="00DA2D6F"/>
  </w:style>
  <w:style w:type="character" w:customStyle="1" w:styleId="scxw111644514">
    <w:name w:val="scxw111644514"/>
    <w:basedOn w:val="DefaultParagraphFont"/>
    <w:rsid w:val="00F345CC"/>
  </w:style>
  <w:style w:type="character" w:customStyle="1" w:styleId="katex-mathml">
    <w:name w:val="katex-mathml"/>
    <w:basedOn w:val="DefaultParagraphFont"/>
    <w:rsid w:val="00A750B0"/>
  </w:style>
  <w:style w:type="character" w:customStyle="1" w:styleId="mord">
    <w:name w:val="mord"/>
    <w:basedOn w:val="DefaultParagraphFont"/>
    <w:rsid w:val="00A750B0"/>
  </w:style>
  <w:style w:type="character" w:styleId="IntenseEmphasis">
    <w:name w:val="Intense Emphasis"/>
    <w:basedOn w:val="DefaultParagraphFont"/>
    <w:uiPriority w:val="21"/>
    <w:qFormat/>
    <w:rsid w:val="00B732EE"/>
    <w:rPr>
      <w:i/>
      <w:iCs/>
      <w:color w:val="5B9BD5"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4460542">
      <w:bodyDiv w:val="1"/>
      <w:marLeft w:val="0"/>
      <w:marRight w:val="0"/>
      <w:marTop w:val="0"/>
      <w:marBottom w:val="0"/>
      <w:divBdr>
        <w:top w:val="none" w:sz="0" w:space="0" w:color="auto"/>
        <w:left w:val="none" w:sz="0" w:space="0" w:color="auto"/>
        <w:bottom w:val="none" w:sz="0" w:space="0" w:color="auto"/>
        <w:right w:val="none" w:sz="0" w:space="0" w:color="auto"/>
      </w:divBdr>
      <w:divsChild>
        <w:div w:id="21446344">
          <w:marLeft w:val="0"/>
          <w:marRight w:val="0"/>
          <w:marTop w:val="0"/>
          <w:marBottom w:val="0"/>
          <w:divBdr>
            <w:top w:val="none" w:sz="0" w:space="0" w:color="auto"/>
            <w:left w:val="none" w:sz="0" w:space="0" w:color="auto"/>
            <w:bottom w:val="none" w:sz="0" w:space="0" w:color="auto"/>
            <w:right w:val="none" w:sz="0" w:space="0" w:color="auto"/>
          </w:divBdr>
        </w:div>
        <w:div w:id="58095492">
          <w:marLeft w:val="0"/>
          <w:marRight w:val="0"/>
          <w:marTop w:val="0"/>
          <w:marBottom w:val="0"/>
          <w:divBdr>
            <w:top w:val="none" w:sz="0" w:space="0" w:color="auto"/>
            <w:left w:val="none" w:sz="0" w:space="0" w:color="auto"/>
            <w:bottom w:val="none" w:sz="0" w:space="0" w:color="auto"/>
            <w:right w:val="none" w:sz="0" w:space="0" w:color="auto"/>
          </w:divBdr>
        </w:div>
        <w:div w:id="65761568">
          <w:marLeft w:val="0"/>
          <w:marRight w:val="0"/>
          <w:marTop w:val="0"/>
          <w:marBottom w:val="0"/>
          <w:divBdr>
            <w:top w:val="none" w:sz="0" w:space="0" w:color="auto"/>
            <w:left w:val="none" w:sz="0" w:space="0" w:color="auto"/>
            <w:bottom w:val="none" w:sz="0" w:space="0" w:color="auto"/>
            <w:right w:val="none" w:sz="0" w:space="0" w:color="auto"/>
          </w:divBdr>
        </w:div>
        <w:div w:id="349070002">
          <w:marLeft w:val="0"/>
          <w:marRight w:val="0"/>
          <w:marTop w:val="0"/>
          <w:marBottom w:val="0"/>
          <w:divBdr>
            <w:top w:val="none" w:sz="0" w:space="0" w:color="auto"/>
            <w:left w:val="none" w:sz="0" w:space="0" w:color="auto"/>
            <w:bottom w:val="none" w:sz="0" w:space="0" w:color="auto"/>
            <w:right w:val="none" w:sz="0" w:space="0" w:color="auto"/>
          </w:divBdr>
        </w:div>
        <w:div w:id="363098279">
          <w:marLeft w:val="0"/>
          <w:marRight w:val="0"/>
          <w:marTop w:val="0"/>
          <w:marBottom w:val="0"/>
          <w:divBdr>
            <w:top w:val="none" w:sz="0" w:space="0" w:color="auto"/>
            <w:left w:val="none" w:sz="0" w:space="0" w:color="auto"/>
            <w:bottom w:val="none" w:sz="0" w:space="0" w:color="auto"/>
            <w:right w:val="none" w:sz="0" w:space="0" w:color="auto"/>
          </w:divBdr>
        </w:div>
        <w:div w:id="470445533">
          <w:marLeft w:val="0"/>
          <w:marRight w:val="0"/>
          <w:marTop w:val="0"/>
          <w:marBottom w:val="0"/>
          <w:divBdr>
            <w:top w:val="none" w:sz="0" w:space="0" w:color="auto"/>
            <w:left w:val="none" w:sz="0" w:space="0" w:color="auto"/>
            <w:bottom w:val="none" w:sz="0" w:space="0" w:color="auto"/>
            <w:right w:val="none" w:sz="0" w:space="0" w:color="auto"/>
          </w:divBdr>
          <w:divsChild>
            <w:div w:id="1337926843">
              <w:marLeft w:val="-75"/>
              <w:marRight w:val="0"/>
              <w:marTop w:val="30"/>
              <w:marBottom w:val="30"/>
              <w:divBdr>
                <w:top w:val="none" w:sz="0" w:space="0" w:color="auto"/>
                <w:left w:val="none" w:sz="0" w:space="0" w:color="auto"/>
                <w:bottom w:val="none" w:sz="0" w:space="0" w:color="auto"/>
                <w:right w:val="none" w:sz="0" w:space="0" w:color="auto"/>
              </w:divBdr>
              <w:divsChild>
                <w:div w:id="460734076">
                  <w:marLeft w:val="0"/>
                  <w:marRight w:val="0"/>
                  <w:marTop w:val="0"/>
                  <w:marBottom w:val="0"/>
                  <w:divBdr>
                    <w:top w:val="none" w:sz="0" w:space="0" w:color="auto"/>
                    <w:left w:val="none" w:sz="0" w:space="0" w:color="auto"/>
                    <w:bottom w:val="none" w:sz="0" w:space="0" w:color="auto"/>
                    <w:right w:val="none" w:sz="0" w:space="0" w:color="auto"/>
                  </w:divBdr>
                  <w:divsChild>
                    <w:div w:id="151216913">
                      <w:marLeft w:val="0"/>
                      <w:marRight w:val="0"/>
                      <w:marTop w:val="0"/>
                      <w:marBottom w:val="0"/>
                      <w:divBdr>
                        <w:top w:val="none" w:sz="0" w:space="0" w:color="auto"/>
                        <w:left w:val="none" w:sz="0" w:space="0" w:color="auto"/>
                        <w:bottom w:val="none" w:sz="0" w:space="0" w:color="auto"/>
                        <w:right w:val="none" w:sz="0" w:space="0" w:color="auto"/>
                      </w:divBdr>
                    </w:div>
                  </w:divsChild>
                </w:div>
                <w:div w:id="696270602">
                  <w:marLeft w:val="0"/>
                  <w:marRight w:val="0"/>
                  <w:marTop w:val="0"/>
                  <w:marBottom w:val="0"/>
                  <w:divBdr>
                    <w:top w:val="none" w:sz="0" w:space="0" w:color="auto"/>
                    <w:left w:val="none" w:sz="0" w:space="0" w:color="auto"/>
                    <w:bottom w:val="none" w:sz="0" w:space="0" w:color="auto"/>
                    <w:right w:val="none" w:sz="0" w:space="0" w:color="auto"/>
                  </w:divBdr>
                  <w:divsChild>
                    <w:div w:id="266499545">
                      <w:marLeft w:val="0"/>
                      <w:marRight w:val="0"/>
                      <w:marTop w:val="0"/>
                      <w:marBottom w:val="0"/>
                      <w:divBdr>
                        <w:top w:val="none" w:sz="0" w:space="0" w:color="auto"/>
                        <w:left w:val="none" w:sz="0" w:space="0" w:color="auto"/>
                        <w:bottom w:val="none" w:sz="0" w:space="0" w:color="auto"/>
                        <w:right w:val="none" w:sz="0" w:space="0" w:color="auto"/>
                      </w:divBdr>
                    </w:div>
                  </w:divsChild>
                </w:div>
                <w:div w:id="717049884">
                  <w:marLeft w:val="0"/>
                  <w:marRight w:val="0"/>
                  <w:marTop w:val="0"/>
                  <w:marBottom w:val="0"/>
                  <w:divBdr>
                    <w:top w:val="none" w:sz="0" w:space="0" w:color="auto"/>
                    <w:left w:val="none" w:sz="0" w:space="0" w:color="auto"/>
                    <w:bottom w:val="none" w:sz="0" w:space="0" w:color="auto"/>
                    <w:right w:val="none" w:sz="0" w:space="0" w:color="auto"/>
                  </w:divBdr>
                  <w:divsChild>
                    <w:div w:id="1383407946">
                      <w:marLeft w:val="0"/>
                      <w:marRight w:val="0"/>
                      <w:marTop w:val="0"/>
                      <w:marBottom w:val="0"/>
                      <w:divBdr>
                        <w:top w:val="none" w:sz="0" w:space="0" w:color="auto"/>
                        <w:left w:val="none" w:sz="0" w:space="0" w:color="auto"/>
                        <w:bottom w:val="none" w:sz="0" w:space="0" w:color="auto"/>
                        <w:right w:val="none" w:sz="0" w:space="0" w:color="auto"/>
                      </w:divBdr>
                    </w:div>
                  </w:divsChild>
                </w:div>
                <w:div w:id="888496879">
                  <w:marLeft w:val="0"/>
                  <w:marRight w:val="0"/>
                  <w:marTop w:val="0"/>
                  <w:marBottom w:val="0"/>
                  <w:divBdr>
                    <w:top w:val="none" w:sz="0" w:space="0" w:color="auto"/>
                    <w:left w:val="none" w:sz="0" w:space="0" w:color="auto"/>
                    <w:bottom w:val="none" w:sz="0" w:space="0" w:color="auto"/>
                    <w:right w:val="none" w:sz="0" w:space="0" w:color="auto"/>
                  </w:divBdr>
                  <w:divsChild>
                    <w:div w:id="644241659">
                      <w:marLeft w:val="0"/>
                      <w:marRight w:val="0"/>
                      <w:marTop w:val="0"/>
                      <w:marBottom w:val="0"/>
                      <w:divBdr>
                        <w:top w:val="none" w:sz="0" w:space="0" w:color="auto"/>
                        <w:left w:val="none" w:sz="0" w:space="0" w:color="auto"/>
                        <w:bottom w:val="none" w:sz="0" w:space="0" w:color="auto"/>
                        <w:right w:val="none" w:sz="0" w:space="0" w:color="auto"/>
                      </w:divBdr>
                    </w:div>
                  </w:divsChild>
                </w:div>
                <w:div w:id="1026178520">
                  <w:marLeft w:val="0"/>
                  <w:marRight w:val="0"/>
                  <w:marTop w:val="0"/>
                  <w:marBottom w:val="0"/>
                  <w:divBdr>
                    <w:top w:val="none" w:sz="0" w:space="0" w:color="auto"/>
                    <w:left w:val="none" w:sz="0" w:space="0" w:color="auto"/>
                    <w:bottom w:val="none" w:sz="0" w:space="0" w:color="auto"/>
                    <w:right w:val="none" w:sz="0" w:space="0" w:color="auto"/>
                  </w:divBdr>
                  <w:divsChild>
                    <w:div w:id="2123379343">
                      <w:marLeft w:val="0"/>
                      <w:marRight w:val="0"/>
                      <w:marTop w:val="0"/>
                      <w:marBottom w:val="0"/>
                      <w:divBdr>
                        <w:top w:val="none" w:sz="0" w:space="0" w:color="auto"/>
                        <w:left w:val="none" w:sz="0" w:space="0" w:color="auto"/>
                        <w:bottom w:val="none" w:sz="0" w:space="0" w:color="auto"/>
                        <w:right w:val="none" w:sz="0" w:space="0" w:color="auto"/>
                      </w:divBdr>
                    </w:div>
                  </w:divsChild>
                </w:div>
                <w:div w:id="1095055481">
                  <w:marLeft w:val="0"/>
                  <w:marRight w:val="0"/>
                  <w:marTop w:val="0"/>
                  <w:marBottom w:val="0"/>
                  <w:divBdr>
                    <w:top w:val="none" w:sz="0" w:space="0" w:color="auto"/>
                    <w:left w:val="none" w:sz="0" w:space="0" w:color="auto"/>
                    <w:bottom w:val="none" w:sz="0" w:space="0" w:color="auto"/>
                    <w:right w:val="none" w:sz="0" w:space="0" w:color="auto"/>
                  </w:divBdr>
                  <w:divsChild>
                    <w:div w:id="1046560729">
                      <w:marLeft w:val="0"/>
                      <w:marRight w:val="0"/>
                      <w:marTop w:val="0"/>
                      <w:marBottom w:val="0"/>
                      <w:divBdr>
                        <w:top w:val="none" w:sz="0" w:space="0" w:color="auto"/>
                        <w:left w:val="none" w:sz="0" w:space="0" w:color="auto"/>
                        <w:bottom w:val="none" w:sz="0" w:space="0" w:color="auto"/>
                        <w:right w:val="none" w:sz="0" w:space="0" w:color="auto"/>
                      </w:divBdr>
                    </w:div>
                    <w:div w:id="2024940768">
                      <w:marLeft w:val="0"/>
                      <w:marRight w:val="0"/>
                      <w:marTop w:val="0"/>
                      <w:marBottom w:val="0"/>
                      <w:divBdr>
                        <w:top w:val="none" w:sz="0" w:space="0" w:color="auto"/>
                        <w:left w:val="none" w:sz="0" w:space="0" w:color="auto"/>
                        <w:bottom w:val="none" w:sz="0" w:space="0" w:color="auto"/>
                        <w:right w:val="none" w:sz="0" w:space="0" w:color="auto"/>
                      </w:divBdr>
                    </w:div>
                  </w:divsChild>
                </w:div>
                <w:div w:id="1095401167">
                  <w:marLeft w:val="0"/>
                  <w:marRight w:val="0"/>
                  <w:marTop w:val="0"/>
                  <w:marBottom w:val="0"/>
                  <w:divBdr>
                    <w:top w:val="none" w:sz="0" w:space="0" w:color="auto"/>
                    <w:left w:val="none" w:sz="0" w:space="0" w:color="auto"/>
                    <w:bottom w:val="none" w:sz="0" w:space="0" w:color="auto"/>
                    <w:right w:val="none" w:sz="0" w:space="0" w:color="auto"/>
                  </w:divBdr>
                  <w:divsChild>
                    <w:div w:id="488908834">
                      <w:marLeft w:val="0"/>
                      <w:marRight w:val="0"/>
                      <w:marTop w:val="0"/>
                      <w:marBottom w:val="0"/>
                      <w:divBdr>
                        <w:top w:val="none" w:sz="0" w:space="0" w:color="auto"/>
                        <w:left w:val="none" w:sz="0" w:space="0" w:color="auto"/>
                        <w:bottom w:val="none" w:sz="0" w:space="0" w:color="auto"/>
                        <w:right w:val="none" w:sz="0" w:space="0" w:color="auto"/>
                      </w:divBdr>
                    </w:div>
                  </w:divsChild>
                </w:div>
                <w:div w:id="1235890385">
                  <w:marLeft w:val="0"/>
                  <w:marRight w:val="0"/>
                  <w:marTop w:val="0"/>
                  <w:marBottom w:val="0"/>
                  <w:divBdr>
                    <w:top w:val="none" w:sz="0" w:space="0" w:color="auto"/>
                    <w:left w:val="none" w:sz="0" w:space="0" w:color="auto"/>
                    <w:bottom w:val="none" w:sz="0" w:space="0" w:color="auto"/>
                    <w:right w:val="none" w:sz="0" w:space="0" w:color="auto"/>
                  </w:divBdr>
                  <w:divsChild>
                    <w:div w:id="1021710309">
                      <w:marLeft w:val="0"/>
                      <w:marRight w:val="0"/>
                      <w:marTop w:val="0"/>
                      <w:marBottom w:val="0"/>
                      <w:divBdr>
                        <w:top w:val="none" w:sz="0" w:space="0" w:color="auto"/>
                        <w:left w:val="none" w:sz="0" w:space="0" w:color="auto"/>
                        <w:bottom w:val="none" w:sz="0" w:space="0" w:color="auto"/>
                        <w:right w:val="none" w:sz="0" w:space="0" w:color="auto"/>
                      </w:divBdr>
                    </w:div>
                  </w:divsChild>
                </w:div>
                <w:div w:id="1317295798">
                  <w:marLeft w:val="0"/>
                  <w:marRight w:val="0"/>
                  <w:marTop w:val="0"/>
                  <w:marBottom w:val="0"/>
                  <w:divBdr>
                    <w:top w:val="none" w:sz="0" w:space="0" w:color="auto"/>
                    <w:left w:val="none" w:sz="0" w:space="0" w:color="auto"/>
                    <w:bottom w:val="none" w:sz="0" w:space="0" w:color="auto"/>
                    <w:right w:val="none" w:sz="0" w:space="0" w:color="auto"/>
                  </w:divBdr>
                  <w:divsChild>
                    <w:div w:id="11957435">
                      <w:marLeft w:val="0"/>
                      <w:marRight w:val="0"/>
                      <w:marTop w:val="0"/>
                      <w:marBottom w:val="0"/>
                      <w:divBdr>
                        <w:top w:val="none" w:sz="0" w:space="0" w:color="auto"/>
                        <w:left w:val="none" w:sz="0" w:space="0" w:color="auto"/>
                        <w:bottom w:val="none" w:sz="0" w:space="0" w:color="auto"/>
                        <w:right w:val="none" w:sz="0" w:space="0" w:color="auto"/>
                      </w:divBdr>
                    </w:div>
                  </w:divsChild>
                </w:div>
                <w:div w:id="1451582329">
                  <w:marLeft w:val="0"/>
                  <w:marRight w:val="0"/>
                  <w:marTop w:val="0"/>
                  <w:marBottom w:val="0"/>
                  <w:divBdr>
                    <w:top w:val="none" w:sz="0" w:space="0" w:color="auto"/>
                    <w:left w:val="none" w:sz="0" w:space="0" w:color="auto"/>
                    <w:bottom w:val="none" w:sz="0" w:space="0" w:color="auto"/>
                    <w:right w:val="none" w:sz="0" w:space="0" w:color="auto"/>
                  </w:divBdr>
                  <w:divsChild>
                    <w:div w:id="1643920617">
                      <w:marLeft w:val="0"/>
                      <w:marRight w:val="0"/>
                      <w:marTop w:val="0"/>
                      <w:marBottom w:val="0"/>
                      <w:divBdr>
                        <w:top w:val="none" w:sz="0" w:space="0" w:color="auto"/>
                        <w:left w:val="none" w:sz="0" w:space="0" w:color="auto"/>
                        <w:bottom w:val="none" w:sz="0" w:space="0" w:color="auto"/>
                        <w:right w:val="none" w:sz="0" w:space="0" w:color="auto"/>
                      </w:divBdr>
                    </w:div>
                  </w:divsChild>
                </w:div>
                <w:div w:id="1779059800">
                  <w:marLeft w:val="0"/>
                  <w:marRight w:val="0"/>
                  <w:marTop w:val="0"/>
                  <w:marBottom w:val="0"/>
                  <w:divBdr>
                    <w:top w:val="none" w:sz="0" w:space="0" w:color="auto"/>
                    <w:left w:val="none" w:sz="0" w:space="0" w:color="auto"/>
                    <w:bottom w:val="none" w:sz="0" w:space="0" w:color="auto"/>
                    <w:right w:val="none" w:sz="0" w:space="0" w:color="auto"/>
                  </w:divBdr>
                  <w:divsChild>
                    <w:div w:id="775902397">
                      <w:marLeft w:val="0"/>
                      <w:marRight w:val="0"/>
                      <w:marTop w:val="0"/>
                      <w:marBottom w:val="0"/>
                      <w:divBdr>
                        <w:top w:val="none" w:sz="0" w:space="0" w:color="auto"/>
                        <w:left w:val="none" w:sz="0" w:space="0" w:color="auto"/>
                        <w:bottom w:val="none" w:sz="0" w:space="0" w:color="auto"/>
                        <w:right w:val="none" w:sz="0" w:space="0" w:color="auto"/>
                      </w:divBdr>
                    </w:div>
                  </w:divsChild>
                </w:div>
                <w:div w:id="1864241371">
                  <w:marLeft w:val="0"/>
                  <w:marRight w:val="0"/>
                  <w:marTop w:val="0"/>
                  <w:marBottom w:val="0"/>
                  <w:divBdr>
                    <w:top w:val="none" w:sz="0" w:space="0" w:color="auto"/>
                    <w:left w:val="none" w:sz="0" w:space="0" w:color="auto"/>
                    <w:bottom w:val="none" w:sz="0" w:space="0" w:color="auto"/>
                    <w:right w:val="none" w:sz="0" w:space="0" w:color="auto"/>
                  </w:divBdr>
                  <w:divsChild>
                    <w:div w:id="1190559075">
                      <w:marLeft w:val="0"/>
                      <w:marRight w:val="0"/>
                      <w:marTop w:val="0"/>
                      <w:marBottom w:val="0"/>
                      <w:divBdr>
                        <w:top w:val="none" w:sz="0" w:space="0" w:color="auto"/>
                        <w:left w:val="none" w:sz="0" w:space="0" w:color="auto"/>
                        <w:bottom w:val="none" w:sz="0" w:space="0" w:color="auto"/>
                        <w:right w:val="none" w:sz="0" w:space="0" w:color="auto"/>
                      </w:divBdr>
                    </w:div>
                  </w:divsChild>
                </w:div>
                <w:div w:id="1936748874">
                  <w:marLeft w:val="0"/>
                  <w:marRight w:val="0"/>
                  <w:marTop w:val="0"/>
                  <w:marBottom w:val="0"/>
                  <w:divBdr>
                    <w:top w:val="none" w:sz="0" w:space="0" w:color="auto"/>
                    <w:left w:val="none" w:sz="0" w:space="0" w:color="auto"/>
                    <w:bottom w:val="none" w:sz="0" w:space="0" w:color="auto"/>
                    <w:right w:val="none" w:sz="0" w:space="0" w:color="auto"/>
                  </w:divBdr>
                  <w:divsChild>
                    <w:div w:id="887642992">
                      <w:marLeft w:val="0"/>
                      <w:marRight w:val="0"/>
                      <w:marTop w:val="0"/>
                      <w:marBottom w:val="0"/>
                      <w:divBdr>
                        <w:top w:val="none" w:sz="0" w:space="0" w:color="auto"/>
                        <w:left w:val="none" w:sz="0" w:space="0" w:color="auto"/>
                        <w:bottom w:val="none" w:sz="0" w:space="0" w:color="auto"/>
                        <w:right w:val="none" w:sz="0" w:space="0" w:color="auto"/>
                      </w:divBdr>
                    </w:div>
                  </w:divsChild>
                </w:div>
                <w:div w:id="1979139164">
                  <w:marLeft w:val="0"/>
                  <w:marRight w:val="0"/>
                  <w:marTop w:val="0"/>
                  <w:marBottom w:val="0"/>
                  <w:divBdr>
                    <w:top w:val="none" w:sz="0" w:space="0" w:color="auto"/>
                    <w:left w:val="none" w:sz="0" w:space="0" w:color="auto"/>
                    <w:bottom w:val="none" w:sz="0" w:space="0" w:color="auto"/>
                    <w:right w:val="none" w:sz="0" w:space="0" w:color="auto"/>
                  </w:divBdr>
                  <w:divsChild>
                    <w:div w:id="1835492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8152798">
          <w:marLeft w:val="0"/>
          <w:marRight w:val="0"/>
          <w:marTop w:val="0"/>
          <w:marBottom w:val="0"/>
          <w:divBdr>
            <w:top w:val="none" w:sz="0" w:space="0" w:color="auto"/>
            <w:left w:val="none" w:sz="0" w:space="0" w:color="auto"/>
            <w:bottom w:val="none" w:sz="0" w:space="0" w:color="auto"/>
            <w:right w:val="none" w:sz="0" w:space="0" w:color="auto"/>
          </w:divBdr>
        </w:div>
        <w:div w:id="841043816">
          <w:marLeft w:val="0"/>
          <w:marRight w:val="0"/>
          <w:marTop w:val="0"/>
          <w:marBottom w:val="0"/>
          <w:divBdr>
            <w:top w:val="none" w:sz="0" w:space="0" w:color="auto"/>
            <w:left w:val="none" w:sz="0" w:space="0" w:color="auto"/>
            <w:bottom w:val="none" w:sz="0" w:space="0" w:color="auto"/>
            <w:right w:val="none" w:sz="0" w:space="0" w:color="auto"/>
          </w:divBdr>
        </w:div>
        <w:div w:id="1045445605">
          <w:marLeft w:val="0"/>
          <w:marRight w:val="0"/>
          <w:marTop w:val="0"/>
          <w:marBottom w:val="0"/>
          <w:divBdr>
            <w:top w:val="none" w:sz="0" w:space="0" w:color="auto"/>
            <w:left w:val="none" w:sz="0" w:space="0" w:color="auto"/>
            <w:bottom w:val="none" w:sz="0" w:space="0" w:color="auto"/>
            <w:right w:val="none" w:sz="0" w:space="0" w:color="auto"/>
          </w:divBdr>
        </w:div>
        <w:div w:id="1062405978">
          <w:marLeft w:val="0"/>
          <w:marRight w:val="0"/>
          <w:marTop w:val="0"/>
          <w:marBottom w:val="0"/>
          <w:divBdr>
            <w:top w:val="none" w:sz="0" w:space="0" w:color="auto"/>
            <w:left w:val="none" w:sz="0" w:space="0" w:color="auto"/>
            <w:bottom w:val="none" w:sz="0" w:space="0" w:color="auto"/>
            <w:right w:val="none" w:sz="0" w:space="0" w:color="auto"/>
          </w:divBdr>
        </w:div>
        <w:div w:id="1332102016">
          <w:marLeft w:val="0"/>
          <w:marRight w:val="0"/>
          <w:marTop w:val="0"/>
          <w:marBottom w:val="0"/>
          <w:divBdr>
            <w:top w:val="none" w:sz="0" w:space="0" w:color="auto"/>
            <w:left w:val="none" w:sz="0" w:space="0" w:color="auto"/>
            <w:bottom w:val="none" w:sz="0" w:space="0" w:color="auto"/>
            <w:right w:val="none" w:sz="0" w:space="0" w:color="auto"/>
          </w:divBdr>
        </w:div>
        <w:div w:id="1381048907">
          <w:marLeft w:val="0"/>
          <w:marRight w:val="0"/>
          <w:marTop w:val="0"/>
          <w:marBottom w:val="0"/>
          <w:divBdr>
            <w:top w:val="none" w:sz="0" w:space="0" w:color="auto"/>
            <w:left w:val="none" w:sz="0" w:space="0" w:color="auto"/>
            <w:bottom w:val="none" w:sz="0" w:space="0" w:color="auto"/>
            <w:right w:val="none" w:sz="0" w:space="0" w:color="auto"/>
          </w:divBdr>
        </w:div>
        <w:div w:id="1585341487">
          <w:marLeft w:val="0"/>
          <w:marRight w:val="0"/>
          <w:marTop w:val="0"/>
          <w:marBottom w:val="0"/>
          <w:divBdr>
            <w:top w:val="none" w:sz="0" w:space="0" w:color="auto"/>
            <w:left w:val="none" w:sz="0" w:space="0" w:color="auto"/>
            <w:bottom w:val="none" w:sz="0" w:space="0" w:color="auto"/>
            <w:right w:val="none" w:sz="0" w:space="0" w:color="auto"/>
          </w:divBdr>
        </w:div>
        <w:div w:id="1618640153">
          <w:marLeft w:val="0"/>
          <w:marRight w:val="0"/>
          <w:marTop w:val="0"/>
          <w:marBottom w:val="0"/>
          <w:divBdr>
            <w:top w:val="none" w:sz="0" w:space="0" w:color="auto"/>
            <w:left w:val="none" w:sz="0" w:space="0" w:color="auto"/>
            <w:bottom w:val="none" w:sz="0" w:space="0" w:color="auto"/>
            <w:right w:val="none" w:sz="0" w:space="0" w:color="auto"/>
          </w:divBdr>
        </w:div>
        <w:div w:id="1622220557">
          <w:marLeft w:val="0"/>
          <w:marRight w:val="0"/>
          <w:marTop w:val="0"/>
          <w:marBottom w:val="0"/>
          <w:divBdr>
            <w:top w:val="none" w:sz="0" w:space="0" w:color="auto"/>
            <w:left w:val="none" w:sz="0" w:space="0" w:color="auto"/>
            <w:bottom w:val="none" w:sz="0" w:space="0" w:color="auto"/>
            <w:right w:val="none" w:sz="0" w:space="0" w:color="auto"/>
          </w:divBdr>
        </w:div>
        <w:div w:id="1658805968">
          <w:marLeft w:val="0"/>
          <w:marRight w:val="0"/>
          <w:marTop w:val="0"/>
          <w:marBottom w:val="0"/>
          <w:divBdr>
            <w:top w:val="none" w:sz="0" w:space="0" w:color="auto"/>
            <w:left w:val="none" w:sz="0" w:space="0" w:color="auto"/>
            <w:bottom w:val="none" w:sz="0" w:space="0" w:color="auto"/>
            <w:right w:val="none" w:sz="0" w:space="0" w:color="auto"/>
          </w:divBdr>
        </w:div>
        <w:div w:id="1678732343">
          <w:marLeft w:val="0"/>
          <w:marRight w:val="0"/>
          <w:marTop w:val="0"/>
          <w:marBottom w:val="0"/>
          <w:divBdr>
            <w:top w:val="none" w:sz="0" w:space="0" w:color="auto"/>
            <w:left w:val="none" w:sz="0" w:space="0" w:color="auto"/>
            <w:bottom w:val="none" w:sz="0" w:space="0" w:color="auto"/>
            <w:right w:val="none" w:sz="0" w:space="0" w:color="auto"/>
          </w:divBdr>
        </w:div>
        <w:div w:id="1678842817">
          <w:marLeft w:val="0"/>
          <w:marRight w:val="0"/>
          <w:marTop w:val="0"/>
          <w:marBottom w:val="0"/>
          <w:divBdr>
            <w:top w:val="none" w:sz="0" w:space="0" w:color="auto"/>
            <w:left w:val="none" w:sz="0" w:space="0" w:color="auto"/>
            <w:bottom w:val="none" w:sz="0" w:space="0" w:color="auto"/>
            <w:right w:val="none" w:sz="0" w:space="0" w:color="auto"/>
          </w:divBdr>
        </w:div>
        <w:div w:id="1956711648">
          <w:marLeft w:val="0"/>
          <w:marRight w:val="0"/>
          <w:marTop w:val="0"/>
          <w:marBottom w:val="0"/>
          <w:divBdr>
            <w:top w:val="none" w:sz="0" w:space="0" w:color="auto"/>
            <w:left w:val="none" w:sz="0" w:space="0" w:color="auto"/>
            <w:bottom w:val="none" w:sz="0" w:space="0" w:color="auto"/>
            <w:right w:val="none" w:sz="0" w:space="0" w:color="auto"/>
          </w:divBdr>
        </w:div>
        <w:div w:id="2051606446">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0011853">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42692338">
      <w:bodyDiv w:val="1"/>
      <w:marLeft w:val="0"/>
      <w:marRight w:val="0"/>
      <w:marTop w:val="0"/>
      <w:marBottom w:val="0"/>
      <w:divBdr>
        <w:top w:val="none" w:sz="0" w:space="0" w:color="auto"/>
        <w:left w:val="none" w:sz="0" w:space="0" w:color="auto"/>
        <w:bottom w:val="none" w:sz="0" w:space="0" w:color="auto"/>
        <w:right w:val="none" w:sz="0" w:space="0" w:color="auto"/>
      </w:divBdr>
      <w:divsChild>
        <w:div w:id="315034603">
          <w:marLeft w:val="0"/>
          <w:marRight w:val="0"/>
          <w:marTop w:val="0"/>
          <w:marBottom w:val="0"/>
          <w:divBdr>
            <w:top w:val="none" w:sz="0" w:space="0" w:color="auto"/>
            <w:left w:val="none" w:sz="0" w:space="0" w:color="auto"/>
            <w:bottom w:val="none" w:sz="0" w:space="0" w:color="auto"/>
            <w:right w:val="none" w:sz="0" w:space="0" w:color="auto"/>
          </w:divBdr>
        </w:div>
        <w:div w:id="556011335">
          <w:marLeft w:val="0"/>
          <w:marRight w:val="0"/>
          <w:marTop w:val="0"/>
          <w:marBottom w:val="0"/>
          <w:divBdr>
            <w:top w:val="none" w:sz="0" w:space="0" w:color="auto"/>
            <w:left w:val="none" w:sz="0" w:space="0" w:color="auto"/>
            <w:bottom w:val="none" w:sz="0" w:space="0" w:color="auto"/>
            <w:right w:val="none" w:sz="0" w:space="0" w:color="auto"/>
          </w:divBdr>
        </w:div>
        <w:div w:id="646671332">
          <w:marLeft w:val="0"/>
          <w:marRight w:val="0"/>
          <w:marTop w:val="0"/>
          <w:marBottom w:val="0"/>
          <w:divBdr>
            <w:top w:val="none" w:sz="0" w:space="0" w:color="auto"/>
            <w:left w:val="none" w:sz="0" w:space="0" w:color="auto"/>
            <w:bottom w:val="none" w:sz="0" w:space="0" w:color="auto"/>
            <w:right w:val="none" w:sz="0" w:space="0" w:color="auto"/>
          </w:divBdr>
        </w:div>
        <w:div w:id="1406611750">
          <w:marLeft w:val="0"/>
          <w:marRight w:val="0"/>
          <w:marTop w:val="0"/>
          <w:marBottom w:val="0"/>
          <w:divBdr>
            <w:top w:val="none" w:sz="0" w:space="0" w:color="auto"/>
            <w:left w:val="none" w:sz="0" w:space="0" w:color="auto"/>
            <w:bottom w:val="none" w:sz="0" w:space="0" w:color="auto"/>
            <w:right w:val="none" w:sz="0" w:space="0" w:color="auto"/>
          </w:divBdr>
          <w:divsChild>
            <w:div w:id="316349961">
              <w:marLeft w:val="-75"/>
              <w:marRight w:val="0"/>
              <w:marTop w:val="30"/>
              <w:marBottom w:val="30"/>
              <w:divBdr>
                <w:top w:val="none" w:sz="0" w:space="0" w:color="auto"/>
                <w:left w:val="none" w:sz="0" w:space="0" w:color="auto"/>
                <w:bottom w:val="none" w:sz="0" w:space="0" w:color="auto"/>
                <w:right w:val="none" w:sz="0" w:space="0" w:color="auto"/>
              </w:divBdr>
              <w:divsChild>
                <w:div w:id="135346065">
                  <w:marLeft w:val="0"/>
                  <w:marRight w:val="0"/>
                  <w:marTop w:val="0"/>
                  <w:marBottom w:val="0"/>
                  <w:divBdr>
                    <w:top w:val="none" w:sz="0" w:space="0" w:color="auto"/>
                    <w:left w:val="none" w:sz="0" w:space="0" w:color="auto"/>
                    <w:bottom w:val="none" w:sz="0" w:space="0" w:color="auto"/>
                    <w:right w:val="none" w:sz="0" w:space="0" w:color="auto"/>
                  </w:divBdr>
                  <w:divsChild>
                    <w:div w:id="1345205001">
                      <w:marLeft w:val="0"/>
                      <w:marRight w:val="0"/>
                      <w:marTop w:val="0"/>
                      <w:marBottom w:val="0"/>
                      <w:divBdr>
                        <w:top w:val="none" w:sz="0" w:space="0" w:color="auto"/>
                        <w:left w:val="none" w:sz="0" w:space="0" w:color="auto"/>
                        <w:bottom w:val="none" w:sz="0" w:space="0" w:color="auto"/>
                        <w:right w:val="none" w:sz="0" w:space="0" w:color="auto"/>
                      </w:divBdr>
                    </w:div>
                  </w:divsChild>
                </w:div>
                <w:div w:id="182402975">
                  <w:marLeft w:val="0"/>
                  <w:marRight w:val="0"/>
                  <w:marTop w:val="0"/>
                  <w:marBottom w:val="0"/>
                  <w:divBdr>
                    <w:top w:val="none" w:sz="0" w:space="0" w:color="auto"/>
                    <w:left w:val="none" w:sz="0" w:space="0" w:color="auto"/>
                    <w:bottom w:val="none" w:sz="0" w:space="0" w:color="auto"/>
                    <w:right w:val="none" w:sz="0" w:space="0" w:color="auto"/>
                  </w:divBdr>
                  <w:divsChild>
                    <w:div w:id="64425421">
                      <w:marLeft w:val="0"/>
                      <w:marRight w:val="0"/>
                      <w:marTop w:val="0"/>
                      <w:marBottom w:val="0"/>
                      <w:divBdr>
                        <w:top w:val="none" w:sz="0" w:space="0" w:color="auto"/>
                        <w:left w:val="none" w:sz="0" w:space="0" w:color="auto"/>
                        <w:bottom w:val="none" w:sz="0" w:space="0" w:color="auto"/>
                        <w:right w:val="none" w:sz="0" w:space="0" w:color="auto"/>
                      </w:divBdr>
                    </w:div>
                    <w:div w:id="130485069">
                      <w:marLeft w:val="0"/>
                      <w:marRight w:val="0"/>
                      <w:marTop w:val="0"/>
                      <w:marBottom w:val="0"/>
                      <w:divBdr>
                        <w:top w:val="none" w:sz="0" w:space="0" w:color="auto"/>
                        <w:left w:val="none" w:sz="0" w:space="0" w:color="auto"/>
                        <w:bottom w:val="none" w:sz="0" w:space="0" w:color="auto"/>
                        <w:right w:val="none" w:sz="0" w:space="0" w:color="auto"/>
                      </w:divBdr>
                    </w:div>
                  </w:divsChild>
                </w:div>
                <w:div w:id="321782362">
                  <w:marLeft w:val="0"/>
                  <w:marRight w:val="0"/>
                  <w:marTop w:val="0"/>
                  <w:marBottom w:val="0"/>
                  <w:divBdr>
                    <w:top w:val="none" w:sz="0" w:space="0" w:color="auto"/>
                    <w:left w:val="none" w:sz="0" w:space="0" w:color="auto"/>
                    <w:bottom w:val="none" w:sz="0" w:space="0" w:color="auto"/>
                    <w:right w:val="none" w:sz="0" w:space="0" w:color="auto"/>
                  </w:divBdr>
                  <w:divsChild>
                    <w:div w:id="1685785247">
                      <w:marLeft w:val="0"/>
                      <w:marRight w:val="0"/>
                      <w:marTop w:val="0"/>
                      <w:marBottom w:val="0"/>
                      <w:divBdr>
                        <w:top w:val="none" w:sz="0" w:space="0" w:color="auto"/>
                        <w:left w:val="none" w:sz="0" w:space="0" w:color="auto"/>
                        <w:bottom w:val="none" w:sz="0" w:space="0" w:color="auto"/>
                        <w:right w:val="none" w:sz="0" w:space="0" w:color="auto"/>
                      </w:divBdr>
                    </w:div>
                  </w:divsChild>
                </w:div>
                <w:div w:id="421991184">
                  <w:marLeft w:val="0"/>
                  <w:marRight w:val="0"/>
                  <w:marTop w:val="0"/>
                  <w:marBottom w:val="0"/>
                  <w:divBdr>
                    <w:top w:val="none" w:sz="0" w:space="0" w:color="auto"/>
                    <w:left w:val="none" w:sz="0" w:space="0" w:color="auto"/>
                    <w:bottom w:val="none" w:sz="0" w:space="0" w:color="auto"/>
                    <w:right w:val="none" w:sz="0" w:space="0" w:color="auto"/>
                  </w:divBdr>
                  <w:divsChild>
                    <w:div w:id="147597709">
                      <w:marLeft w:val="0"/>
                      <w:marRight w:val="0"/>
                      <w:marTop w:val="0"/>
                      <w:marBottom w:val="0"/>
                      <w:divBdr>
                        <w:top w:val="none" w:sz="0" w:space="0" w:color="auto"/>
                        <w:left w:val="none" w:sz="0" w:space="0" w:color="auto"/>
                        <w:bottom w:val="none" w:sz="0" w:space="0" w:color="auto"/>
                        <w:right w:val="none" w:sz="0" w:space="0" w:color="auto"/>
                      </w:divBdr>
                    </w:div>
                  </w:divsChild>
                </w:div>
                <w:div w:id="858809173">
                  <w:marLeft w:val="0"/>
                  <w:marRight w:val="0"/>
                  <w:marTop w:val="0"/>
                  <w:marBottom w:val="0"/>
                  <w:divBdr>
                    <w:top w:val="none" w:sz="0" w:space="0" w:color="auto"/>
                    <w:left w:val="none" w:sz="0" w:space="0" w:color="auto"/>
                    <w:bottom w:val="none" w:sz="0" w:space="0" w:color="auto"/>
                    <w:right w:val="none" w:sz="0" w:space="0" w:color="auto"/>
                  </w:divBdr>
                  <w:divsChild>
                    <w:div w:id="1379090781">
                      <w:marLeft w:val="0"/>
                      <w:marRight w:val="0"/>
                      <w:marTop w:val="0"/>
                      <w:marBottom w:val="0"/>
                      <w:divBdr>
                        <w:top w:val="none" w:sz="0" w:space="0" w:color="auto"/>
                        <w:left w:val="none" w:sz="0" w:space="0" w:color="auto"/>
                        <w:bottom w:val="none" w:sz="0" w:space="0" w:color="auto"/>
                        <w:right w:val="none" w:sz="0" w:space="0" w:color="auto"/>
                      </w:divBdr>
                    </w:div>
                  </w:divsChild>
                </w:div>
                <w:div w:id="994064515">
                  <w:marLeft w:val="0"/>
                  <w:marRight w:val="0"/>
                  <w:marTop w:val="0"/>
                  <w:marBottom w:val="0"/>
                  <w:divBdr>
                    <w:top w:val="none" w:sz="0" w:space="0" w:color="auto"/>
                    <w:left w:val="none" w:sz="0" w:space="0" w:color="auto"/>
                    <w:bottom w:val="none" w:sz="0" w:space="0" w:color="auto"/>
                    <w:right w:val="none" w:sz="0" w:space="0" w:color="auto"/>
                  </w:divBdr>
                  <w:divsChild>
                    <w:div w:id="1074011420">
                      <w:marLeft w:val="0"/>
                      <w:marRight w:val="0"/>
                      <w:marTop w:val="0"/>
                      <w:marBottom w:val="0"/>
                      <w:divBdr>
                        <w:top w:val="none" w:sz="0" w:space="0" w:color="auto"/>
                        <w:left w:val="none" w:sz="0" w:space="0" w:color="auto"/>
                        <w:bottom w:val="none" w:sz="0" w:space="0" w:color="auto"/>
                        <w:right w:val="none" w:sz="0" w:space="0" w:color="auto"/>
                      </w:divBdr>
                    </w:div>
                  </w:divsChild>
                </w:div>
                <w:div w:id="1178886826">
                  <w:marLeft w:val="0"/>
                  <w:marRight w:val="0"/>
                  <w:marTop w:val="0"/>
                  <w:marBottom w:val="0"/>
                  <w:divBdr>
                    <w:top w:val="none" w:sz="0" w:space="0" w:color="auto"/>
                    <w:left w:val="none" w:sz="0" w:space="0" w:color="auto"/>
                    <w:bottom w:val="none" w:sz="0" w:space="0" w:color="auto"/>
                    <w:right w:val="none" w:sz="0" w:space="0" w:color="auto"/>
                  </w:divBdr>
                  <w:divsChild>
                    <w:div w:id="1117682708">
                      <w:marLeft w:val="0"/>
                      <w:marRight w:val="0"/>
                      <w:marTop w:val="0"/>
                      <w:marBottom w:val="0"/>
                      <w:divBdr>
                        <w:top w:val="none" w:sz="0" w:space="0" w:color="auto"/>
                        <w:left w:val="none" w:sz="0" w:space="0" w:color="auto"/>
                        <w:bottom w:val="none" w:sz="0" w:space="0" w:color="auto"/>
                        <w:right w:val="none" w:sz="0" w:space="0" w:color="auto"/>
                      </w:divBdr>
                    </w:div>
                  </w:divsChild>
                </w:div>
                <w:div w:id="1522275525">
                  <w:marLeft w:val="0"/>
                  <w:marRight w:val="0"/>
                  <w:marTop w:val="0"/>
                  <w:marBottom w:val="0"/>
                  <w:divBdr>
                    <w:top w:val="none" w:sz="0" w:space="0" w:color="auto"/>
                    <w:left w:val="none" w:sz="0" w:space="0" w:color="auto"/>
                    <w:bottom w:val="none" w:sz="0" w:space="0" w:color="auto"/>
                    <w:right w:val="none" w:sz="0" w:space="0" w:color="auto"/>
                  </w:divBdr>
                  <w:divsChild>
                    <w:div w:id="773793787">
                      <w:marLeft w:val="0"/>
                      <w:marRight w:val="0"/>
                      <w:marTop w:val="0"/>
                      <w:marBottom w:val="0"/>
                      <w:divBdr>
                        <w:top w:val="none" w:sz="0" w:space="0" w:color="auto"/>
                        <w:left w:val="none" w:sz="0" w:space="0" w:color="auto"/>
                        <w:bottom w:val="none" w:sz="0" w:space="0" w:color="auto"/>
                        <w:right w:val="none" w:sz="0" w:space="0" w:color="auto"/>
                      </w:divBdr>
                    </w:div>
                  </w:divsChild>
                </w:div>
                <w:div w:id="1584949083">
                  <w:marLeft w:val="0"/>
                  <w:marRight w:val="0"/>
                  <w:marTop w:val="0"/>
                  <w:marBottom w:val="0"/>
                  <w:divBdr>
                    <w:top w:val="none" w:sz="0" w:space="0" w:color="auto"/>
                    <w:left w:val="none" w:sz="0" w:space="0" w:color="auto"/>
                    <w:bottom w:val="none" w:sz="0" w:space="0" w:color="auto"/>
                    <w:right w:val="none" w:sz="0" w:space="0" w:color="auto"/>
                  </w:divBdr>
                  <w:divsChild>
                    <w:div w:id="1592272848">
                      <w:marLeft w:val="0"/>
                      <w:marRight w:val="0"/>
                      <w:marTop w:val="0"/>
                      <w:marBottom w:val="0"/>
                      <w:divBdr>
                        <w:top w:val="none" w:sz="0" w:space="0" w:color="auto"/>
                        <w:left w:val="none" w:sz="0" w:space="0" w:color="auto"/>
                        <w:bottom w:val="none" w:sz="0" w:space="0" w:color="auto"/>
                        <w:right w:val="none" w:sz="0" w:space="0" w:color="auto"/>
                      </w:divBdr>
                    </w:div>
                  </w:divsChild>
                </w:div>
                <w:div w:id="1610509928">
                  <w:marLeft w:val="0"/>
                  <w:marRight w:val="0"/>
                  <w:marTop w:val="0"/>
                  <w:marBottom w:val="0"/>
                  <w:divBdr>
                    <w:top w:val="none" w:sz="0" w:space="0" w:color="auto"/>
                    <w:left w:val="none" w:sz="0" w:space="0" w:color="auto"/>
                    <w:bottom w:val="none" w:sz="0" w:space="0" w:color="auto"/>
                    <w:right w:val="none" w:sz="0" w:space="0" w:color="auto"/>
                  </w:divBdr>
                  <w:divsChild>
                    <w:div w:id="1476994296">
                      <w:marLeft w:val="0"/>
                      <w:marRight w:val="0"/>
                      <w:marTop w:val="0"/>
                      <w:marBottom w:val="0"/>
                      <w:divBdr>
                        <w:top w:val="none" w:sz="0" w:space="0" w:color="auto"/>
                        <w:left w:val="none" w:sz="0" w:space="0" w:color="auto"/>
                        <w:bottom w:val="none" w:sz="0" w:space="0" w:color="auto"/>
                        <w:right w:val="none" w:sz="0" w:space="0" w:color="auto"/>
                      </w:divBdr>
                    </w:div>
                  </w:divsChild>
                </w:div>
                <w:div w:id="1713382348">
                  <w:marLeft w:val="0"/>
                  <w:marRight w:val="0"/>
                  <w:marTop w:val="0"/>
                  <w:marBottom w:val="0"/>
                  <w:divBdr>
                    <w:top w:val="none" w:sz="0" w:space="0" w:color="auto"/>
                    <w:left w:val="none" w:sz="0" w:space="0" w:color="auto"/>
                    <w:bottom w:val="none" w:sz="0" w:space="0" w:color="auto"/>
                    <w:right w:val="none" w:sz="0" w:space="0" w:color="auto"/>
                  </w:divBdr>
                  <w:divsChild>
                    <w:div w:id="836307054">
                      <w:marLeft w:val="0"/>
                      <w:marRight w:val="0"/>
                      <w:marTop w:val="0"/>
                      <w:marBottom w:val="0"/>
                      <w:divBdr>
                        <w:top w:val="none" w:sz="0" w:space="0" w:color="auto"/>
                        <w:left w:val="none" w:sz="0" w:space="0" w:color="auto"/>
                        <w:bottom w:val="none" w:sz="0" w:space="0" w:color="auto"/>
                        <w:right w:val="none" w:sz="0" w:space="0" w:color="auto"/>
                      </w:divBdr>
                    </w:div>
                  </w:divsChild>
                </w:div>
                <w:div w:id="1819766740">
                  <w:marLeft w:val="0"/>
                  <w:marRight w:val="0"/>
                  <w:marTop w:val="0"/>
                  <w:marBottom w:val="0"/>
                  <w:divBdr>
                    <w:top w:val="none" w:sz="0" w:space="0" w:color="auto"/>
                    <w:left w:val="none" w:sz="0" w:space="0" w:color="auto"/>
                    <w:bottom w:val="none" w:sz="0" w:space="0" w:color="auto"/>
                    <w:right w:val="none" w:sz="0" w:space="0" w:color="auto"/>
                  </w:divBdr>
                  <w:divsChild>
                    <w:div w:id="931360178">
                      <w:marLeft w:val="0"/>
                      <w:marRight w:val="0"/>
                      <w:marTop w:val="0"/>
                      <w:marBottom w:val="0"/>
                      <w:divBdr>
                        <w:top w:val="none" w:sz="0" w:space="0" w:color="auto"/>
                        <w:left w:val="none" w:sz="0" w:space="0" w:color="auto"/>
                        <w:bottom w:val="none" w:sz="0" w:space="0" w:color="auto"/>
                        <w:right w:val="none" w:sz="0" w:space="0" w:color="auto"/>
                      </w:divBdr>
                    </w:div>
                  </w:divsChild>
                </w:div>
                <w:div w:id="1884974467">
                  <w:marLeft w:val="0"/>
                  <w:marRight w:val="0"/>
                  <w:marTop w:val="0"/>
                  <w:marBottom w:val="0"/>
                  <w:divBdr>
                    <w:top w:val="none" w:sz="0" w:space="0" w:color="auto"/>
                    <w:left w:val="none" w:sz="0" w:space="0" w:color="auto"/>
                    <w:bottom w:val="none" w:sz="0" w:space="0" w:color="auto"/>
                    <w:right w:val="none" w:sz="0" w:space="0" w:color="auto"/>
                  </w:divBdr>
                  <w:divsChild>
                    <w:div w:id="1803117181">
                      <w:marLeft w:val="0"/>
                      <w:marRight w:val="0"/>
                      <w:marTop w:val="0"/>
                      <w:marBottom w:val="0"/>
                      <w:divBdr>
                        <w:top w:val="none" w:sz="0" w:space="0" w:color="auto"/>
                        <w:left w:val="none" w:sz="0" w:space="0" w:color="auto"/>
                        <w:bottom w:val="none" w:sz="0" w:space="0" w:color="auto"/>
                        <w:right w:val="none" w:sz="0" w:space="0" w:color="auto"/>
                      </w:divBdr>
                    </w:div>
                  </w:divsChild>
                </w:div>
                <w:div w:id="2108109597">
                  <w:marLeft w:val="0"/>
                  <w:marRight w:val="0"/>
                  <w:marTop w:val="0"/>
                  <w:marBottom w:val="0"/>
                  <w:divBdr>
                    <w:top w:val="none" w:sz="0" w:space="0" w:color="auto"/>
                    <w:left w:val="none" w:sz="0" w:space="0" w:color="auto"/>
                    <w:bottom w:val="none" w:sz="0" w:space="0" w:color="auto"/>
                    <w:right w:val="none" w:sz="0" w:space="0" w:color="auto"/>
                  </w:divBdr>
                  <w:divsChild>
                    <w:div w:id="959528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33555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F68781-BD03-4678-AC68-63CB793AE3B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15</Pages>
  <Words>3301</Words>
  <Characters>17916</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2024-08-09T13:00:00Z</dcterms:created>
  <dcterms:modified xsi:type="dcterms:W3CDTF">2024-08-09T13:02:00Z</dcterms:modified>
</cp:coreProperties>
</file>