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62FB4855" w:rsidR="001E489F" w:rsidRPr="006C2E80" w:rsidRDefault="00FB0BDB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FB0BDB">
        <w:rPr>
          <w:sz w:val="24"/>
          <w:szCs w:val="24"/>
          <w:lang w:eastAsia="ja-JP"/>
        </w:rPr>
        <w:t>3GPP TSG RAN Meeting #105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ab/>
      </w:r>
      <w:r w:rsidRPr="00FB0BDB">
        <w:rPr>
          <w:sz w:val="24"/>
          <w:szCs w:val="24"/>
          <w:lang w:eastAsia="ja-JP"/>
        </w:rPr>
        <w:t>RP-24</w:t>
      </w:r>
      <w:r w:rsidR="00731E3B">
        <w:rPr>
          <w:sz w:val="24"/>
          <w:szCs w:val="24"/>
          <w:lang w:eastAsia="ja-JP"/>
        </w:rPr>
        <w:t>1958</w:t>
      </w:r>
    </w:p>
    <w:p w14:paraId="05B0D0A8" w14:textId="008B7AD8" w:rsidR="001E489F" w:rsidRDefault="00FB0BDB" w:rsidP="00073192">
      <w:pPr>
        <w:pStyle w:val="a3"/>
        <w:pBdr>
          <w:bottom w:val="single" w:sz="4" w:space="1" w:color="auto"/>
        </w:pBdr>
        <w:tabs>
          <w:tab w:val="right" w:pos="9638"/>
        </w:tabs>
      </w:pPr>
      <w:r w:rsidRPr="00FB0BDB">
        <w:rPr>
          <w:sz w:val="24"/>
          <w:szCs w:val="24"/>
          <w:lang w:eastAsia="ja-JP"/>
        </w:rPr>
        <w:t>Melbourne , AU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DE0900">
        <w:rPr>
          <w:sz w:val="24"/>
          <w:szCs w:val="24"/>
          <w:lang w:eastAsia="ja-JP"/>
        </w:rPr>
        <w:t>9</w:t>
      </w:r>
      <w:r w:rsidR="00DE0900" w:rsidRPr="00DE0900">
        <w:rPr>
          <w:sz w:val="24"/>
          <w:szCs w:val="24"/>
          <w:lang w:eastAsia="ja-JP"/>
        </w:rPr>
        <w:t xml:space="preserve"> – </w:t>
      </w:r>
      <w:r w:rsidR="00DE0900">
        <w:rPr>
          <w:sz w:val="24"/>
          <w:szCs w:val="24"/>
          <w:lang w:eastAsia="ja-JP"/>
        </w:rPr>
        <w:t>12 September</w:t>
      </w:r>
      <w:r w:rsidR="00DE0900" w:rsidRPr="00DE0900">
        <w:rPr>
          <w:sz w:val="24"/>
          <w:szCs w:val="24"/>
          <w:lang w:eastAsia="ja-JP"/>
        </w:rPr>
        <w:t>, 2024</w:t>
      </w:r>
      <w:r w:rsidR="001E489F" w:rsidRPr="006C2E80">
        <w:tab/>
      </w:r>
    </w:p>
    <w:p w14:paraId="01F4684B" w14:textId="77777777" w:rsidR="00073192" w:rsidRPr="00073192" w:rsidRDefault="00073192" w:rsidP="0007319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6B417959" w14:textId="4F0A7CCA" w:rsidR="001E489F" w:rsidRPr="006C2E80" w:rsidRDefault="00FB0BDB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Telecom, vivo</w:t>
      </w:r>
    </w:p>
    <w:p w14:paraId="2BB8AC0B" w14:textId="22D223E9" w:rsidR="001E489F" w:rsidRPr="00073192" w:rsidRDefault="001E489F" w:rsidP="000731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B0BDB" w:rsidRPr="00FB0BD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673D5">
        <w:rPr>
          <w:rFonts w:ascii="Arial" w:eastAsia="Batang" w:hAnsi="Arial" w:cs="Arial"/>
          <w:b/>
          <w:sz w:val="24"/>
          <w:szCs w:val="24"/>
          <w:lang w:eastAsia="zh-CN"/>
        </w:rPr>
        <w:t xml:space="preserve">NR </w:t>
      </w:r>
      <w:r w:rsidR="00CD0E18">
        <w:rPr>
          <w:rFonts w:ascii="Arial" w:eastAsia="Batang" w:hAnsi="Arial" w:cs="Arial"/>
          <w:b/>
          <w:sz w:val="24"/>
          <w:szCs w:val="24"/>
          <w:lang w:eastAsia="zh-CN"/>
        </w:rPr>
        <w:t>MUSIM Enhancements Phase2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9ACDEB5" w:rsidR="001E489F" w:rsidRPr="00073192" w:rsidRDefault="00FB0BDB" w:rsidP="0007319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9.1.2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43DA274D" w:rsidR="001E489F" w:rsidRPr="00DA5905" w:rsidRDefault="001E489F" w:rsidP="00DA5905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3D5A2A" w:rsidRPr="003D5A2A">
        <w:t xml:space="preserve"> </w:t>
      </w:r>
      <w:r w:rsidR="00CD0E18" w:rsidRPr="00CD0E18">
        <w:t xml:space="preserve"> </w:t>
      </w:r>
      <w:r w:rsidR="00CD0E18" w:rsidRPr="00CD0E18">
        <w:rPr>
          <w:lang w:eastAsia="ja-JP"/>
        </w:rPr>
        <w:t>NR MUSIM Enhancements Phase2</w:t>
      </w:r>
      <w:r w:rsidRPr="001E489F">
        <w:rPr>
          <w:lang w:eastAsia="ja-JP"/>
        </w:rPr>
        <w:tab/>
      </w:r>
    </w:p>
    <w:p w14:paraId="18C69795" w14:textId="7F54D8AA" w:rsidR="001E489F" w:rsidRPr="00DA5905" w:rsidRDefault="001E489F" w:rsidP="00DA5905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21B42">
        <w:rPr>
          <w:lang w:eastAsia="ja-JP"/>
        </w:rPr>
        <w:t xml:space="preserve"> NR_</w:t>
      </w:r>
      <w:r w:rsidR="00CD0E18">
        <w:rPr>
          <w:lang w:eastAsia="ja-JP"/>
        </w:rPr>
        <w:t xml:space="preserve">MUSIM </w:t>
      </w:r>
      <w:r w:rsidR="00CF31B0">
        <w:rPr>
          <w:lang w:eastAsia="ja-JP"/>
        </w:rPr>
        <w:t>_</w:t>
      </w:r>
      <w:r w:rsidR="00E95219">
        <w:rPr>
          <w:lang w:eastAsia="ja-JP"/>
        </w:rPr>
        <w:t>Enhancement</w:t>
      </w:r>
      <w:r w:rsidR="0024141E">
        <w:rPr>
          <w:lang w:eastAsia="ja-JP"/>
        </w:rPr>
        <w:t>s</w:t>
      </w:r>
      <w:r w:rsidR="00E95219">
        <w:rPr>
          <w:rFonts w:hint="eastAsia"/>
          <w:lang w:eastAsia="zh-CN"/>
        </w:rPr>
        <w:t>_</w:t>
      </w:r>
      <w:r w:rsidR="00CF31B0">
        <w:rPr>
          <w:lang w:eastAsia="ja-JP"/>
        </w:rPr>
        <w:t>ph2</w:t>
      </w:r>
      <w:r w:rsidRPr="001E489F">
        <w:rPr>
          <w:lang w:eastAsia="ja-JP"/>
        </w:rPr>
        <w:tab/>
      </w:r>
    </w:p>
    <w:p w14:paraId="6340F223" w14:textId="312EFA61" w:rsidR="001E489F" w:rsidRDefault="001E489F" w:rsidP="00DA5905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A5905">
        <w:rPr>
          <w:lang w:eastAsia="ja-JP"/>
        </w:rPr>
        <w:t>TBD</w:t>
      </w:r>
    </w:p>
    <w:p w14:paraId="350F0D82" w14:textId="77777777" w:rsidR="00DC73F4" w:rsidRPr="00782F71" w:rsidRDefault="00DC73F4" w:rsidP="00DC73F4">
      <w:pPr>
        <w:pStyle w:val="NO"/>
        <w:spacing w:after="0"/>
        <w:rPr>
          <w:color w:val="0000FF"/>
          <w:lang w:val="en-US"/>
        </w:rPr>
      </w:pPr>
      <w:r w:rsidRPr="00782F71">
        <w:rPr>
          <w:color w:val="0000FF"/>
          <w:lang w:val="en-US"/>
        </w:rPr>
        <w:t>NOTE:</w:t>
      </w:r>
      <w:r w:rsidRPr="00782F71">
        <w:rPr>
          <w:color w:val="0000FF"/>
          <w:lang w:val="en-US"/>
        </w:rPr>
        <w:tab/>
        <w:t>For new WIs/SIs leave the Unique identifier empty and make a proposal for an Acronym.</w:t>
      </w:r>
    </w:p>
    <w:p w14:paraId="1D8605AD" w14:textId="77777777" w:rsidR="00DC73F4" w:rsidRPr="00782F71" w:rsidRDefault="00DC73F4" w:rsidP="00DC73F4">
      <w:pPr>
        <w:pStyle w:val="NO"/>
        <w:spacing w:after="0"/>
        <w:rPr>
          <w:color w:val="0000FF"/>
          <w:lang w:val="en-US"/>
        </w:rPr>
      </w:pPr>
      <w:r w:rsidRPr="00782F71">
        <w:rPr>
          <w:color w:val="0000FF"/>
          <w:lang w:val="en-US"/>
        </w:rPr>
        <w:tab/>
        <w:t>For a revised WI/SI: Take Unique identifier and acronym as shown in 3GPP workplan.</w:t>
      </w:r>
    </w:p>
    <w:p w14:paraId="39948255" w14:textId="77777777" w:rsidR="00DC73F4" w:rsidRPr="00782F71" w:rsidRDefault="00DC73F4" w:rsidP="00DC73F4">
      <w:pPr>
        <w:pStyle w:val="NO"/>
        <w:spacing w:after="0"/>
        <w:rPr>
          <w:color w:val="0000FF"/>
          <w:lang w:val="en-US"/>
        </w:rPr>
      </w:pPr>
      <w:r w:rsidRPr="00782F71">
        <w:rPr>
          <w:color w:val="0000FF"/>
          <w:lang w:val="en-US"/>
        </w:rPr>
        <w:tab/>
        <w:t xml:space="preserve">If this is a RAN WID including Core </w:t>
      </w:r>
      <w:r w:rsidRPr="00782F71">
        <w:rPr>
          <w:color w:val="0000FF"/>
          <w:u w:val="single"/>
          <w:lang w:val="en-US"/>
        </w:rPr>
        <w:t>and</w:t>
      </w:r>
      <w:r w:rsidRPr="00782F71">
        <w:rPr>
          <w:color w:val="0000FF"/>
          <w:lang w:val="en-US"/>
        </w:rPr>
        <w:t xml:space="preserve"> Perf. part, then Title, Acronym and Unique identifier refer to the feature WI.</w:t>
      </w:r>
    </w:p>
    <w:p w14:paraId="1158D178" w14:textId="77777777" w:rsidR="00DC73F4" w:rsidRPr="00782F71" w:rsidRDefault="00DC73F4" w:rsidP="00DC73F4">
      <w:pPr>
        <w:pStyle w:val="NO"/>
        <w:spacing w:after="0"/>
        <w:rPr>
          <w:color w:val="0000FF"/>
          <w:lang w:val="en-US"/>
        </w:rPr>
      </w:pPr>
      <w:r w:rsidRPr="00782F71">
        <w:rPr>
          <w:color w:val="0000FF"/>
          <w:lang w:val="en-US"/>
        </w:rPr>
        <w:tab/>
        <w:t>Please tick (X) the applicable box(es) in the table below:</w:t>
      </w:r>
    </w:p>
    <w:p w14:paraId="1768B33A" w14:textId="77777777" w:rsidR="00DC73F4" w:rsidRPr="00782F71" w:rsidRDefault="00DC73F4" w:rsidP="00DC73F4">
      <w:pPr>
        <w:pStyle w:val="NO"/>
        <w:spacing w:after="0"/>
        <w:rPr>
          <w:color w:val="0000FF"/>
          <w:lang w:val="en-US"/>
        </w:rPr>
      </w:pPr>
      <w:r w:rsidRPr="00782F71">
        <w:rPr>
          <w:color w:val="0000FF"/>
          <w:lang w:val="en-US"/>
        </w:rPr>
        <w:tab/>
      </w:r>
      <w:r w:rsidRPr="00782F71">
        <w:rPr>
          <w:color w:val="0000FF"/>
          <w:u w:val="single"/>
          <w:lang w:val="en-US"/>
        </w:rPr>
        <w:t>Either</w:t>
      </w:r>
      <w:r w:rsidRPr="00782F71">
        <w:rPr>
          <w:color w:val="0000FF"/>
          <w:lang w:val="en-U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DC73F4" w:rsidRPr="00782F71" w14:paraId="7B19269A" w14:textId="77777777" w:rsidTr="0088574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6B06840" w14:textId="77777777" w:rsidR="00DC73F4" w:rsidRPr="00782F71" w:rsidRDefault="00DC73F4" w:rsidP="0088574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89C3138" w14:textId="77777777" w:rsidR="00DC73F4" w:rsidRPr="00782F71" w:rsidRDefault="00DC73F4" w:rsidP="0088574E">
            <w:pPr>
              <w:pStyle w:val="TAL"/>
              <w:jc w:val="center"/>
              <w:rPr>
                <w:b/>
                <w:bCs/>
                <w:lang w:val="en-US"/>
              </w:rPr>
            </w:pPr>
            <w:r w:rsidRPr="00782F71">
              <w:rPr>
                <w:b/>
                <w:bCs/>
                <w:lang w:val="en-US"/>
              </w:rPr>
              <w:t>X</w:t>
            </w:r>
          </w:p>
        </w:tc>
      </w:tr>
      <w:tr w:rsidR="00DC73F4" w:rsidRPr="00782F71" w14:paraId="713ED5BA" w14:textId="77777777" w:rsidTr="0088574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EEAEC6B" w14:textId="77777777" w:rsidR="00DC73F4" w:rsidRPr="00782F71" w:rsidRDefault="00DC73F4" w:rsidP="0088574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7C6BC2" w14:textId="32B08CE9" w:rsidR="00DC73F4" w:rsidRPr="00782F71" w:rsidRDefault="00DC73F4" w:rsidP="0088574E">
            <w:pPr>
              <w:pStyle w:val="TAL"/>
              <w:jc w:val="center"/>
              <w:rPr>
                <w:b/>
                <w:bCs/>
                <w:lang w:val="en-US"/>
              </w:rPr>
            </w:pPr>
            <w:r w:rsidRPr="00782F71">
              <w:rPr>
                <w:b/>
                <w:bCs/>
                <w:lang w:val="en-US"/>
              </w:rPr>
              <w:t>X</w:t>
            </w:r>
          </w:p>
        </w:tc>
      </w:tr>
    </w:tbl>
    <w:p w14:paraId="129A4220" w14:textId="77777777" w:rsidR="00DC73F4" w:rsidRPr="00782F71" w:rsidRDefault="00DC73F4" w:rsidP="00DC73F4">
      <w:pPr>
        <w:pStyle w:val="NO"/>
        <w:spacing w:after="0"/>
        <w:rPr>
          <w:color w:val="0000FF"/>
          <w:lang w:val="en-US"/>
        </w:rPr>
      </w:pPr>
      <w:r w:rsidRPr="00782F71">
        <w:rPr>
          <w:color w:val="0000FF"/>
          <w:lang w:val="en-US"/>
        </w:rPr>
        <w:tab/>
      </w:r>
      <w:r w:rsidRPr="00782F71">
        <w:rPr>
          <w:color w:val="0000FF"/>
          <w:u w:val="single"/>
          <w:lang w:val="en-US"/>
        </w:rPr>
        <w:t>or</w:t>
      </w:r>
      <w:r w:rsidRPr="00782F71">
        <w:rPr>
          <w:color w:val="0000FF"/>
          <w:lang w:val="en-U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DC73F4" w:rsidRPr="00782F71" w14:paraId="0AA13D03" w14:textId="77777777" w:rsidTr="0088574E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2E77B59" w14:textId="77777777" w:rsidR="00DC73F4" w:rsidRPr="00782F71" w:rsidRDefault="00DC73F4" w:rsidP="0088574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73E83D" w14:textId="77777777" w:rsidR="00DC73F4" w:rsidRPr="00782F71" w:rsidRDefault="00DC73F4" w:rsidP="0088574E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DC73F4" w:rsidRPr="00782F71" w14:paraId="55C3806B" w14:textId="77777777" w:rsidTr="0088574E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6AE4F30" w14:textId="77777777" w:rsidR="00DC73F4" w:rsidRPr="00782F71" w:rsidRDefault="00DC73F4" w:rsidP="0088574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820DFFE" w14:textId="77777777" w:rsidR="00DC73F4" w:rsidRPr="00782F71" w:rsidRDefault="00DC73F4" w:rsidP="0088574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3E0145" w14:textId="77777777" w:rsidR="00DC73F4" w:rsidRPr="00782F71" w:rsidRDefault="00DC73F4" w:rsidP="0088574E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DC73F4" w:rsidRPr="00782F71" w14:paraId="1AFC12B0" w14:textId="77777777" w:rsidTr="0088574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22663B" w14:textId="77777777" w:rsidR="00DC73F4" w:rsidRPr="00782F71" w:rsidRDefault="00DC73F4" w:rsidP="0088574E">
            <w:pPr>
              <w:pStyle w:val="TAL"/>
              <w:rPr>
                <w:b/>
                <w:bCs/>
                <w:color w:val="0000FF"/>
                <w:lang w:val="en-US"/>
              </w:rPr>
            </w:pPr>
          </w:p>
        </w:tc>
        <w:tc>
          <w:tcPr>
            <w:tcW w:w="1772" w:type="dxa"/>
            <w:shd w:val="clear" w:color="auto" w:fill="E0E0E0"/>
          </w:tcPr>
          <w:p w14:paraId="6AB8CBB5" w14:textId="77777777" w:rsidR="00DC73F4" w:rsidRPr="00782F71" w:rsidRDefault="00DC73F4" w:rsidP="0088574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6BDCA2" w14:textId="77777777" w:rsidR="00DC73F4" w:rsidRPr="00782F71" w:rsidRDefault="00DC73F4" w:rsidP="0088574E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DC73F4" w:rsidRPr="00782F71" w14:paraId="2A192FB9" w14:textId="77777777" w:rsidTr="0088574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65A9A0" w14:textId="77777777" w:rsidR="00DC73F4" w:rsidRPr="00782F71" w:rsidRDefault="00DC73F4" w:rsidP="0088574E">
            <w:pPr>
              <w:pStyle w:val="TAL"/>
              <w:rPr>
                <w:b/>
                <w:bCs/>
                <w:color w:val="0000FF"/>
                <w:lang w:val="en-US"/>
              </w:rPr>
            </w:pPr>
          </w:p>
        </w:tc>
        <w:tc>
          <w:tcPr>
            <w:tcW w:w="1772" w:type="dxa"/>
            <w:shd w:val="clear" w:color="auto" w:fill="E0E0E0"/>
          </w:tcPr>
          <w:p w14:paraId="7E294819" w14:textId="77777777" w:rsidR="00DC73F4" w:rsidRPr="00782F71" w:rsidRDefault="00DC73F4" w:rsidP="0088574E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782F71">
              <w:rPr>
                <w:b/>
                <w:bCs/>
                <w:color w:val="0000FF"/>
                <w:lang w:val="en-US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BFD348" w14:textId="77777777" w:rsidR="00DC73F4" w:rsidRPr="00782F71" w:rsidRDefault="00DC73F4" w:rsidP="0088574E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</w:tbl>
    <w:p w14:paraId="0F6B4D92" w14:textId="58ABCC34" w:rsidR="001E489F" w:rsidRPr="00DA5905" w:rsidRDefault="00121B42" w:rsidP="00DA5905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21B4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21B4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5D20C37" w:rsidR="001E489F" w:rsidRDefault="00121B42" w:rsidP="005875D6">
            <w:pPr>
              <w:pStyle w:val="TAC"/>
            </w:pPr>
            <w:r w:rsidRPr="009E6D0F"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64534C6" w:rsidR="001E489F" w:rsidRDefault="00121B42" w:rsidP="005875D6">
            <w:pPr>
              <w:pStyle w:val="TAC"/>
            </w:pPr>
            <w:r w:rsidRPr="009E6D0F"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121B4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5D7A4A9" w:rsidR="001E489F" w:rsidRDefault="00E57EB2" w:rsidP="005875D6">
            <w:pPr>
              <w:pStyle w:val="TAC"/>
            </w:pPr>
            <w:r w:rsidRPr="009E6D0F"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4C88F400" w:rsidR="001E489F" w:rsidRDefault="00121B42" w:rsidP="005875D6">
            <w:pPr>
              <w:pStyle w:val="TAC"/>
            </w:pPr>
            <w:r w:rsidRPr="009E6D0F"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</w:tcPr>
          <w:p w14:paraId="70435623" w14:textId="31714CB0" w:rsidR="001E489F" w:rsidRDefault="00D03849" w:rsidP="005875D6">
            <w:pPr>
              <w:pStyle w:val="TAC"/>
            </w:pPr>
            <w:r w:rsidRPr="009E6D0F">
              <w:rPr>
                <w:rFonts w:hint="eastAsia"/>
                <w:lang w:eastAsia="ko-KR"/>
              </w:rPr>
              <w:t>X</w:t>
            </w:r>
          </w:p>
        </w:tc>
      </w:tr>
      <w:tr w:rsidR="001E489F" w14:paraId="552F1957" w14:textId="77777777" w:rsidTr="00121B4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85AA3F0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2626731B" w:rsidR="007861B8" w:rsidRPr="004C3B19" w:rsidRDefault="001E489F" w:rsidP="004C3B19">
      <w:pPr>
        <w:pStyle w:val="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62E1C" w14:paraId="6E8D454B" w14:textId="77777777" w:rsidTr="007C1EA9">
        <w:trPr>
          <w:cantSplit/>
          <w:jc w:val="center"/>
        </w:trPr>
        <w:tc>
          <w:tcPr>
            <w:tcW w:w="452" w:type="dxa"/>
          </w:tcPr>
          <w:p w14:paraId="13F629E4" w14:textId="77777777" w:rsidR="00C62E1C" w:rsidRDefault="00C62E1C" w:rsidP="007C1EA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B1BC2F" w14:textId="77777777" w:rsidR="00C62E1C" w:rsidRPr="0006543E" w:rsidRDefault="00C62E1C" w:rsidP="007C1EA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62E1C" w14:paraId="171EF711" w14:textId="77777777" w:rsidTr="007C1EA9">
        <w:trPr>
          <w:cantSplit/>
          <w:jc w:val="center"/>
        </w:trPr>
        <w:tc>
          <w:tcPr>
            <w:tcW w:w="452" w:type="dxa"/>
          </w:tcPr>
          <w:p w14:paraId="3CA82F81" w14:textId="77777777" w:rsidR="00C62E1C" w:rsidRDefault="00C62E1C" w:rsidP="007C1EA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333903" w14:textId="77777777" w:rsidR="00C62E1C" w:rsidRPr="0006543E" w:rsidRDefault="00C62E1C" w:rsidP="007C1EA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62E1C" w14:paraId="643AC7D8" w14:textId="77777777" w:rsidTr="007C1EA9">
        <w:trPr>
          <w:cantSplit/>
          <w:jc w:val="center"/>
        </w:trPr>
        <w:tc>
          <w:tcPr>
            <w:tcW w:w="452" w:type="dxa"/>
          </w:tcPr>
          <w:p w14:paraId="19F90BE3" w14:textId="77FC0F34" w:rsidR="00C62E1C" w:rsidRDefault="00C62E1C" w:rsidP="007C1EA9">
            <w:pPr>
              <w:pStyle w:val="TAC"/>
            </w:pPr>
            <w:r w:rsidRPr="009E6D0F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249CC99" w14:textId="77777777" w:rsidR="00C62E1C" w:rsidRPr="0006543E" w:rsidRDefault="00C62E1C" w:rsidP="007C1EA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62E1C" w14:paraId="14C33A64" w14:textId="77777777" w:rsidTr="007C1EA9">
        <w:trPr>
          <w:cantSplit/>
          <w:jc w:val="center"/>
        </w:trPr>
        <w:tc>
          <w:tcPr>
            <w:tcW w:w="452" w:type="dxa"/>
          </w:tcPr>
          <w:p w14:paraId="3E11A780" w14:textId="08B7A90F" w:rsidR="00C62E1C" w:rsidRDefault="00C62E1C" w:rsidP="007C1EA9">
            <w:pPr>
              <w:pStyle w:val="TAC"/>
            </w:pPr>
            <w:r w:rsidRPr="009E6D0F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653B7E9" w14:textId="77777777" w:rsidR="00C62E1C" w:rsidRPr="0006543E" w:rsidRDefault="00C62E1C" w:rsidP="007C1EA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62E1C" w14:paraId="0A850B3D" w14:textId="77777777" w:rsidTr="007C1EA9">
        <w:trPr>
          <w:cantSplit/>
          <w:jc w:val="center"/>
        </w:trPr>
        <w:tc>
          <w:tcPr>
            <w:tcW w:w="452" w:type="dxa"/>
          </w:tcPr>
          <w:p w14:paraId="20A3D284" w14:textId="77777777" w:rsidR="00C62E1C" w:rsidRDefault="00C62E1C" w:rsidP="007C1EA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CFD0AB" w14:textId="77777777" w:rsidR="00C62E1C" w:rsidRPr="0006543E" w:rsidRDefault="00C62E1C" w:rsidP="007C1EA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047F0228" w:rsidR="001E489F" w:rsidRPr="00D03716" w:rsidRDefault="001E489F" w:rsidP="00D03716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54A705C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7"/>
        <w:gridCol w:w="2694"/>
        <w:gridCol w:w="4207"/>
      </w:tblGrid>
      <w:tr w:rsidR="001E489F" w14:paraId="41F645CA" w14:textId="77777777" w:rsidTr="00012A1C">
        <w:trPr>
          <w:cantSplit/>
          <w:jc w:val="center"/>
        </w:trPr>
        <w:tc>
          <w:tcPr>
            <w:tcW w:w="7938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12A1C">
        <w:trPr>
          <w:cantSplit/>
          <w:jc w:val="center"/>
        </w:trPr>
        <w:tc>
          <w:tcPr>
            <w:tcW w:w="1037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26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207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3865" w14:paraId="32A09AE9" w14:textId="77777777" w:rsidTr="00012A1C">
        <w:trPr>
          <w:cantSplit/>
          <w:jc w:val="center"/>
        </w:trPr>
        <w:tc>
          <w:tcPr>
            <w:tcW w:w="1037" w:type="dxa"/>
          </w:tcPr>
          <w:p w14:paraId="41000D8A" w14:textId="6AC29129" w:rsidR="006E3865" w:rsidRPr="00495A3B" w:rsidRDefault="006E3865" w:rsidP="006E3865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bookmarkStart w:id="0" w:name="_Hlk176166167"/>
            <w:r w:rsidRPr="00495A3B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8</w:t>
            </w:r>
            <w:r w:rsidRPr="00495A3B">
              <w:rPr>
                <w:rFonts w:ascii="Times New Roman" w:hAnsi="Times New Roman"/>
                <w:color w:val="000000"/>
                <w:sz w:val="20"/>
                <w:lang w:eastAsia="ja-JP"/>
              </w:rPr>
              <w:t>60063</w:t>
            </w:r>
          </w:p>
        </w:tc>
        <w:tc>
          <w:tcPr>
            <w:tcW w:w="2694" w:type="dxa"/>
          </w:tcPr>
          <w:p w14:paraId="3A143FEC" w14:textId="4547B387" w:rsidR="006E3865" w:rsidRPr="00495A3B" w:rsidRDefault="006E3865" w:rsidP="006E3865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495A3B">
              <w:rPr>
                <w:rFonts w:ascii="Times New Roman" w:hAnsi="Times New Roman"/>
                <w:color w:val="000000"/>
                <w:sz w:val="20"/>
                <w:lang w:eastAsia="ja-JP"/>
              </w:rPr>
              <w:t>Support for Multi-SIM devices for LTE/NR</w:t>
            </w:r>
          </w:p>
        </w:tc>
        <w:tc>
          <w:tcPr>
            <w:tcW w:w="4207" w:type="dxa"/>
          </w:tcPr>
          <w:p w14:paraId="35E523F1" w14:textId="6ABF0F84" w:rsidR="006E3865" w:rsidRPr="006E3865" w:rsidRDefault="006E3865" w:rsidP="006E3865">
            <w:pPr>
              <w:pStyle w:val="Guidance"/>
              <w:rPr>
                <w:lang w:eastAsia="en-GB"/>
              </w:rPr>
            </w:pPr>
            <w:r w:rsidRPr="006E3865">
              <w:rPr>
                <w:rFonts w:hint="eastAsia"/>
                <w:lang w:eastAsia="en-GB"/>
              </w:rPr>
              <w:t>R</w:t>
            </w:r>
            <w:r w:rsidRPr="006E3865">
              <w:rPr>
                <w:lang w:eastAsia="en-GB"/>
              </w:rPr>
              <w:t>el-17 Work item on support for Multi-SIM devices in RAN2</w:t>
            </w:r>
          </w:p>
        </w:tc>
      </w:tr>
      <w:tr w:rsidR="006E3865" w14:paraId="22301853" w14:textId="77777777" w:rsidTr="00012A1C">
        <w:trPr>
          <w:cantSplit/>
          <w:jc w:val="center"/>
        </w:trPr>
        <w:tc>
          <w:tcPr>
            <w:tcW w:w="1037" w:type="dxa"/>
          </w:tcPr>
          <w:p w14:paraId="243D9645" w14:textId="2C925CBB" w:rsidR="006E3865" w:rsidRPr="00495A3B" w:rsidRDefault="006E3865" w:rsidP="006E3865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495A3B">
              <w:rPr>
                <w:rFonts w:ascii="Times New Roman" w:hAnsi="Times New Roman"/>
                <w:color w:val="000000"/>
                <w:sz w:val="20"/>
                <w:lang w:eastAsia="ja-JP"/>
              </w:rPr>
              <w:t>941001</w:t>
            </w:r>
          </w:p>
        </w:tc>
        <w:tc>
          <w:tcPr>
            <w:tcW w:w="2694" w:type="dxa"/>
          </w:tcPr>
          <w:p w14:paraId="69BAAD6A" w14:textId="05FC3273" w:rsidR="006E3865" w:rsidRPr="00495A3B" w:rsidRDefault="006E3865" w:rsidP="006E3865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495A3B">
              <w:rPr>
                <w:rFonts w:ascii="Times New Roman" w:hAnsi="Times New Roman"/>
                <w:color w:val="000000"/>
                <w:sz w:val="20"/>
                <w:lang w:eastAsia="ja-JP"/>
              </w:rPr>
              <w:t>Dual Transmission/Reception (Tx/Rx) Multi-SIM for NR</w:t>
            </w:r>
          </w:p>
        </w:tc>
        <w:tc>
          <w:tcPr>
            <w:tcW w:w="4207" w:type="dxa"/>
          </w:tcPr>
          <w:p w14:paraId="399B9F03" w14:textId="400D4E82" w:rsidR="006E3865" w:rsidRPr="006E3865" w:rsidRDefault="006E3865" w:rsidP="006E3865">
            <w:pPr>
              <w:pStyle w:val="Guidance"/>
            </w:pPr>
            <w:r w:rsidRPr="006E3865">
              <w:t>Rel-18 Work item on support for Multi-SIM devices in RAN2</w:t>
            </w:r>
          </w:p>
        </w:tc>
      </w:tr>
      <w:bookmarkEnd w:id="0"/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A889038" w14:textId="5ED15B90" w:rsidR="004C3B19" w:rsidRPr="00E34330" w:rsidRDefault="004C3B19" w:rsidP="004C3B19">
      <w:pPr>
        <w:rPr>
          <w:rFonts w:eastAsia="等线"/>
          <w:lang w:eastAsia="zh-CN"/>
        </w:rPr>
      </w:pPr>
      <w:r w:rsidRPr="00E34330">
        <w:rPr>
          <w:rFonts w:eastAsia="等线"/>
          <w:lang w:eastAsia="zh-CN"/>
        </w:rPr>
        <w:t xml:space="preserve">During the gap duration, Rel-17 MUSIM UE with gap patterns per UE granularity </w:t>
      </w:r>
      <w:r w:rsidR="00F723F8">
        <w:rPr>
          <w:rFonts w:eastAsia="等线"/>
          <w:lang w:eastAsia="zh-CN"/>
        </w:rPr>
        <w:t xml:space="preserve">shall </w:t>
      </w:r>
      <w:r w:rsidRPr="00E34330">
        <w:rPr>
          <w:rFonts w:eastAsia="等线"/>
          <w:lang w:eastAsia="zh-CN"/>
        </w:rPr>
        <w:t xml:space="preserve">switch all the resources to USIM B, which will </w:t>
      </w:r>
      <w:r w:rsidRPr="0006125F">
        <w:rPr>
          <w:rFonts w:eastAsia="等线"/>
          <w:lang w:eastAsia="zh-CN"/>
        </w:rPr>
        <w:t>cause the service interruption in USIM A and bring bad user experience</w:t>
      </w:r>
      <w:r>
        <w:rPr>
          <w:rFonts w:eastAsia="等线"/>
          <w:lang w:eastAsia="zh-CN"/>
        </w:rPr>
        <w:t xml:space="preserve">.  </w:t>
      </w:r>
      <w:r>
        <w:t>When USIM B enters RRC_CONNECTED state from Idle/Inactive while USIM A is also in Connected mode</w:t>
      </w:r>
      <w:r>
        <w:rPr>
          <w:rFonts w:eastAsia="等线"/>
          <w:lang w:eastAsia="zh-CN"/>
        </w:rPr>
        <w:t xml:space="preserve">, Rel-18 MUSIM UE will switch part of hardware resources on USIM A to USIM B, and temporary UE capability restrictions will be reported on Network A and maybe also Network B. If USIM B change the connection state frequently, </w:t>
      </w:r>
      <w:r w:rsidRPr="0006125F">
        <w:rPr>
          <w:rFonts w:eastAsia="等线"/>
          <w:lang w:eastAsia="zh-CN"/>
        </w:rPr>
        <w:t>excessive signalling consumption may be cause by the UE capability restrictions</w:t>
      </w:r>
      <w:r>
        <w:rPr>
          <w:rFonts w:eastAsia="等线"/>
          <w:lang w:eastAsia="zh-CN"/>
        </w:rPr>
        <w:t xml:space="preserve">.  To avoid these, </w:t>
      </w:r>
      <w:r w:rsidRPr="00E165AF">
        <w:rPr>
          <w:rFonts w:eastAsia="等线"/>
          <w:lang w:eastAsia="zh-CN"/>
        </w:rPr>
        <w:t>finer granularity gap for MUSIM devices per Tx</w:t>
      </w:r>
      <w:r>
        <w:rPr>
          <w:rFonts w:eastAsia="等线"/>
          <w:lang w:eastAsia="zh-CN"/>
        </w:rPr>
        <w:t>/</w:t>
      </w:r>
      <w:r w:rsidRPr="00E165AF">
        <w:rPr>
          <w:rFonts w:eastAsia="等线"/>
          <w:lang w:eastAsia="zh-CN"/>
        </w:rPr>
        <w:t>Rx transceivers /CCs/CGs/MIMO layers</w:t>
      </w:r>
      <w:r>
        <w:rPr>
          <w:rFonts w:eastAsia="等线"/>
          <w:lang w:eastAsia="zh-CN"/>
        </w:rPr>
        <w:t xml:space="preserve"> can be beneficial. And corresponding detailed RRM requirements for the finer granularity MUSIM gap need to be specified </w:t>
      </w:r>
      <w:r w:rsidRPr="00E165AF">
        <w:rPr>
          <w:rFonts w:eastAsia="等线"/>
          <w:lang w:eastAsia="zh-CN"/>
        </w:rPr>
        <w:t>for MUSIM WI in Rel-1</w:t>
      </w:r>
      <w:r>
        <w:rPr>
          <w:rFonts w:eastAsia="等线"/>
          <w:lang w:eastAsia="zh-CN"/>
        </w:rPr>
        <w:t>9</w:t>
      </w:r>
      <w:r w:rsidRPr="00E165AF">
        <w:rPr>
          <w:rFonts w:eastAsia="等线"/>
          <w:lang w:eastAsia="zh-CN"/>
        </w:rPr>
        <w:t xml:space="preserve"> standards for both the core requirements and corresponding performance parts</w:t>
      </w:r>
      <w:r>
        <w:rPr>
          <w:rFonts w:eastAsia="等线"/>
          <w:lang w:eastAsia="zh-CN"/>
        </w:rPr>
        <w:t xml:space="preserve"> to </w:t>
      </w:r>
      <w:r w:rsidRPr="00E165AF">
        <w:rPr>
          <w:rFonts w:eastAsia="等线"/>
          <w:lang w:eastAsia="zh-CN"/>
        </w:rPr>
        <w:t>guarantee network performance</w:t>
      </w:r>
      <w:r>
        <w:rPr>
          <w:rFonts w:eastAsia="等线"/>
          <w:lang w:eastAsia="zh-CN"/>
        </w:rPr>
        <w:t>.</w:t>
      </w:r>
    </w:p>
    <w:p w14:paraId="293AA72B" w14:textId="4B645AEA" w:rsidR="001E489F" w:rsidRPr="004C3B19" w:rsidRDefault="004C3B19" w:rsidP="001E489F">
      <w:pPr>
        <w:rPr>
          <w:rFonts w:eastAsia="等线"/>
          <w:iCs/>
          <w:lang w:eastAsia="zh-CN"/>
        </w:rPr>
      </w:pPr>
      <w:r>
        <w:rPr>
          <w:rFonts w:eastAsia="等线"/>
          <w:iCs/>
          <w:lang w:eastAsia="zh-CN"/>
        </w:rPr>
        <w:t xml:space="preserve">For Rel-17 and Rel-18 MUSIM UEs, when two USIMs belongs to the same operator, no coordination between two networks is considered, which may lead to repeated signalling interaction and unnecessary UE power consumption. </w:t>
      </w:r>
      <w:r w:rsidRPr="00734146">
        <w:rPr>
          <w:rFonts w:eastAsia="等线"/>
          <w:iCs/>
          <w:lang w:eastAsia="zh-CN"/>
        </w:rPr>
        <w:t>It is beneficia</w:t>
      </w:r>
      <w:r w:rsidR="0093714C">
        <w:rPr>
          <w:rFonts w:eastAsia="等线"/>
          <w:iCs/>
          <w:lang w:eastAsia="zh-CN"/>
        </w:rPr>
        <w:t>l for the network to know two USIM</w:t>
      </w:r>
      <w:r w:rsidRPr="00734146">
        <w:rPr>
          <w:rFonts w:eastAsia="等线"/>
          <w:iCs/>
          <w:lang w:eastAsia="zh-CN"/>
        </w:rPr>
        <w:t>s are in the same device, many network side optimizations are possible by implementation, e.g., common RRM / mobility (e.g., handover to the same gNB/Cell at same time), and network-based UE capability sharing between two USIMs.</w:t>
      </w:r>
    </w:p>
    <w:p w14:paraId="4A2BDC03" w14:textId="49279680" w:rsidR="001E489F" w:rsidRDefault="001E489F" w:rsidP="007861B8">
      <w:pPr>
        <w:pStyle w:val="1"/>
        <w:rPr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0EC580F3" w14:textId="02B06915" w:rsidR="00DF2DA7" w:rsidRPr="00DF2DA7" w:rsidRDefault="00DF2DA7" w:rsidP="00DF2DA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74D6CCC" w14:textId="77777777" w:rsidR="004C3B19" w:rsidRDefault="004C3B19" w:rsidP="00C20722">
      <w:pPr>
        <w:spacing w:before="120" w:after="0" w:line="276" w:lineRule="auto"/>
        <w:jc w:val="both"/>
        <w:textAlignment w:val="auto"/>
        <w:rPr>
          <w:rFonts w:eastAsia="等线"/>
        </w:rPr>
      </w:pPr>
      <w:r w:rsidRPr="009E6D0F">
        <w:rPr>
          <w:rFonts w:eastAsia="等线"/>
        </w:rPr>
        <w:t xml:space="preserve">The objective of this work item is to specify </w:t>
      </w:r>
      <w:r>
        <w:rPr>
          <w:rFonts w:eastAsia="等线"/>
        </w:rPr>
        <w:t>gap enhancement and MUSIM optimization for same operator based on Rel-17/18 MUSIM progress [RAN2, RAN4]</w:t>
      </w:r>
    </w:p>
    <w:p w14:paraId="40537A51" w14:textId="77777777" w:rsidR="004C3B19" w:rsidRDefault="004C3B19" w:rsidP="00C20722">
      <w:pPr>
        <w:numPr>
          <w:ilvl w:val="0"/>
          <w:numId w:val="9"/>
        </w:numPr>
        <w:spacing w:beforeLines="50" w:before="120" w:afterLines="50" w:after="120" w:line="276" w:lineRule="auto"/>
        <w:ind w:left="357" w:hanging="357"/>
        <w:jc w:val="both"/>
        <w:textAlignment w:val="auto"/>
        <w:rPr>
          <w:rFonts w:eastAsia="等线"/>
          <w:lang w:val="en-US"/>
        </w:rPr>
      </w:pPr>
      <w:r>
        <w:rPr>
          <w:rFonts w:eastAsia="等线"/>
          <w:lang w:val="en-US"/>
        </w:rPr>
        <w:t>Gap enhancement:</w:t>
      </w:r>
    </w:p>
    <w:p w14:paraId="5D8855B5" w14:textId="77777777" w:rsidR="004C3B19" w:rsidRDefault="004C3B19" w:rsidP="00C20722">
      <w:pPr>
        <w:numPr>
          <w:ilvl w:val="1"/>
          <w:numId w:val="10"/>
        </w:numPr>
        <w:spacing w:after="0" w:line="276" w:lineRule="auto"/>
        <w:ind w:left="806" w:hanging="403"/>
        <w:jc w:val="both"/>
        <w:textAlignment w:val="auto"/>
        <w:rPr>
          <w:rFonts w:eastAsia="等线"/>
          <w:lang w:val="en-US"/>
        </w:rPr>
      </w:pPr>
      <w:r w:rsidRPr="00C4453B">
        <w:rPr>
          <w:rFonts w:eastAsia="等线"/>
          <w:lang w:val="en-US"/>
        </w:rPr>
        <w:t>Specify the request/configuration of a finer granularity MUSIM gap (e.g. per CG, per FR, per CC) [RAN2]</w:t>
      </w:r>
    </w:p>
    <w:p w14:paraId="524CEA41" w14:textId="77777777" w:rsidR="004C3B19" w:rsidRPr="00083FF6" w:rsidRDefault="004C3B19" w:rsidP="00C20722">
      <w:pPr>
        <w:numPr>
          <w:ilvl w:val="1"/>
          <w:numId w:val="10"/>
        </w:numPr>
        <w:spacing w:after="0" w:line="276" w:lineRule="auto"/>
        <w:jc w:val="both"/>
        <w:textAlignment w:val="auto"/>
        <w:rPr>
          <w:rFonts w:eastAsia="等线"/>
          <w:lang w:val="en-US"/>
        </w:rPr>
      </w:pPr>
      <w:r w:rsidRPr="00083FF6">
        <w:rPr>
          <w:rFonts w:eastAsia="等线"/>
          <w:lang w:val="en-US"/>
        </w:rPr>
        <w:t>Specify new RRM requirement for the finer granularity MUSIM gap [RAN4]</w:t>
      </w:r>
    </w:p>
    <w:p w14:paraId="6BC38FDC" w14:textId="77777777" w:rsidR="004C3B19" w:rsidRPr="00083FF6" w:rsidRDefault="004C3B19" w:rsidP="00C20722">
      <w:pPr>
        <w:numPr>
          <w:ilvl w:val="0"/>
          <w:numId w:val="9"/>
        </w:numPr>
        <w:spacing w:beforeLines="50" w:before="120" w:afterLines="50" w:after="120" w:line="276" w:lineRule="auto"/>
        <w:ind w:left="357" w:hanging="357"/>
        <w:jc w:val="both"/>
        <w:textAlignment w:val="auto"/>
        <w:rPr>
          <w:rFonts w:eastAsia="等线"/>
          <w:lang w:val="en-US"/>
        </w:rPr>
      </w:pPr>
      <w:r w:rsidRPr="00083FF6">
        <w:rPr>
          <w:rFonts w:eastAsia="等线" w:hint="eastAsia"/>
          <w:lang w:val="en-US"/>
        </w:rPr>
        <w:t>MUSIM-Optimization for same operator</w:t>
      </w:r>
    </w:p>
    <w:p w14:paraId="4872D95E" w14:textId="77777777" w:rsidR="004C3B19" w:rsidRPr="00083FF6" w:rsidRDefault="004C3B19" w:rsidP="00C20722">
      <w:pPr>
        <w:numPr>
          <w:ilvl w:val="1"/>
          <w:numId w:val="10"/>
        </w:numPr>
        <w:spacing w:after="0" w:line="276" w:lineRule="auto"/>
        <w:ind w:left="806" w:hanging="403"/>
        <w:jc w:val="both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Case 1:  </w:t>
      </w:r>
      <w:r w:rsidRPr="00083FF6">
        <w:rPr>
          <w:rFonts w:eastAsia="等线"/>
          <w:lang w:eastAsia="zh-CN"/>
        </w:rPr>
        <w:t>The UE of one USIM informs the gNB the UE and cell identity (e.g., C-RNTI, PCI) of another USIM in the same gNB. [RAN2]</w:t>
      </w:r>
    </w:p>
    <w:p w14:paraId="6FA16756" w14:textId="21C11C99" w:rsidR="00A54E8B" w:rsidRPr="00A54E8B" w:rsidRDefault="004C3B19" w:rsidP="00C20722">
      <w:pPr>
        <w:numPr>
          <w:ilvl w:val="1"/>
          <w:numId w:val="10"/>
        </w:numPr>
        <w:spacing w:line="276" w:lineRule="auto"/>
        <w:jc w:val="both"/>
        <w:rPr>
          <w:rFonts w:eastAsia="等线"/>
          <w:lang w:eastAsia="zh-CN"/>
        </w:rPr>
      </w:pPr>
      <w:r w:rsidRPr="00083FF6">
        <w:rPr>
          <w:rFonts w:eastAsia="等线"/>
          <w:lang w:eastAsia="zh-CN"/>
        </w:rPr>
        <w:t>Case 2:  The UE of one USIM indicates to the gNB it prefers to connect to a specific cell (e.g., cell ID), such that two USIMs are in the same cell. [RAN2]</w:t>
      </w:r>
    </w:p>
    <w:p w14:paraId="28402A1F" w14:textId="37047EF9" w:rsidR="001E489F" w:rsidRDefault="004C3B19" w:rsidP="00C20722">
      <w:pPr>
        <w:spacing w:after="0" w:line="276" w:lineRule="auto"/>
        <w:ind w:left="357"/>
        <w:jc w:val="both"/>
        <w:textAlignment w:val="auto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>NOTE</w:t>
      </w:r>
      <w:r w:rsidRPr="00083FF6">
        <w:rPr>
          <w:rFonts w:eastAsia="等线"/>
          <w:bCs/>
          <w:lang w:val="en-US" w:eastAsia="zh-CN"/>
        </w:rPr>
        <w:t>: The enhancement can also apply to RAN sharing case if any.</w:t>
      </w:r>
    </w:p>
    <w:p w14:paraId="4287E68E" w14:textId="77777777" w:rsidR="00C20722" w:rsidRDefault="00C20722" w:rsidP="00C20722">
      <w:pPr>
        <w:spacing w:after="0" w:line="276" w:lineRule="auto"/>
        <w:ind w:left="357"/>
        <w:jc w:val="both"/>
        <w:textAlignment w:val="auto"/>
        <w:rPr>
          <w:rFonts w:eastAsia="等线"/>
          <w:bCs/>
          <w:lang w:val="en-US" w:eastAsia="zh-CN"/>
        </w:rPr>
      </w:pPr>
    </w:p>
    <w:p w14:paraId="119C5525" w14:textId="2B1B8722" w:rsidR="00DF2DA7" w:rsidRDefault="00DF2DA7" w:rsidP="00DF2DA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A1BE716" w14:textId="1C43A5A4" w:rsidR="00C20722" w:rsidRPr="00C20722" w:rsidRDefault="00C20722" w:rsidP="00C2072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9D23564" w14:textId="031C1795" w:rsidR="00DF2DA7" w:rsidRPr="00DF2DA7" w:rsidRDefault="00DF2DA7" w:rsidP="00C20722">
      <w:pPr>
        <w:spacing w:afterLines="50" w:after="120"/>
        <w:rPr>
          <w:bCs/>
        </w:rPr>
      </w:pPr>
      <w:r>
        <w:rPr>
          <w:bCs/>
        </w:rPr>
        <w:t>T</w:t>
      </w:r>
      <w:r w:rsidRPr="002E4EE7">
        <w:rPr>
          <w:bCs/>
        </w:rPr>
        <w:t>he</w:t>
      </w:r>
      <w:r w:rsidRPr="002E4EE7">
        <w:rPr>
          <w:rFonts w:hint="eastAsia"/>
          <w:bCs/>
        </w:rPr>
        <w:t xml:space="preserve"> </w:t>
      </w:r>
      <w:r>
        <w:rPr>
          <w:bCs/>
        </w:rPr>
        <w:t xml:space="preserve">Performance Part </w:t>
      </w:r>
      <w:r w:rsidRPr="002E4EE7">
        <w:rPr>
          <w:bCs/>
        </w:rPr>
        <w:t xml:space="preserve">objectives of the </w:t>
      </w:r>
      <w:r>
        <w:rPr>
          <w:bCs/>
        </w:rPr>
        <w:t>work item</w:t>
      </w:r>
      <w:r w:rsidRPr="002E4EE7">
        <w:rPr>
          <w:bCs/>
        </w:rPr>
        <w:t xml:space="preserve"> are the following:</w:t>
      </w:r>
    </w:p>
    <w:p w14:paraId="522DB3D4" w14:textId="6C3E23CD" w:rsidR="00DF2DA7" w:rsidRDefault="00DF2DA7" w:rsidP="00C20722">
      <w:pPr>
        <w:numPr>
          <w:ilvl w:val="1"/>
          <w:numId w:val="10"/>
        </w:numPr>
        <w:spacing w:after="0" w:line="276" w:lineRule="auto"/>
        <w:ind w:left="806" w:hanging="403"/>
        <w:jc w:val="both"/>
        <w:textAlignment w:val="auto"/>
      </w:pPr>
      <w:bookmarkStart w:id="1" w:name="OLE_LINK1"/>
      <w:r w:rsidRPr="00C20722">
        <w:rPr>
          <w:rFonts w:eastAsia="等线"/>
          <w:lang w:eastAsia="zh-CN"/>
        </w:rPr>
        <w:t>Specify necessary test cases for MUSIM RRM requirements</w:t>
      </w:r>
      <w:r w:rsidR="00C20722">
        <w:rPr>
          <w:rFonts w:eastAsia="等线" w:hint="eastAsia"/>
          <w:lang w:eastAsia="zh-CN"/>
        </w:rPr>
        <w:t>.</w:t>
      </w:r>
      <w:r w:rsidR="00C20722">
        <w:rPr>
          <w:rFonts w:eastAsia="等线"/>
          <w:lang w:eastAsia="zh-CN"/>
        </w:rPr>
        <w:t xml:space="preserve"> </w:t>
      </w:r>
      <w:r w:rsidRPr="00C20722">
        <w:rPr>
          <w:rFonts w:eastAsia="等线"/>
          <w:lang w:eastAsia="zh-CN"/>
        </w:rPr>
        <w:t>[RAN4]</w:t>
      </w:r>
    </w:p>
    <w:p w14:paraId="0A1B4A5E" w14:textId="54009FEF" w:rsidR="00C20722" w:rsidRDefault="00C20722" w:rsidP="00C20722">
      <w:pPr>
        <w:spacing w:beforeLines="50" w:before="120" w:after="0"/>
        <w:ind w:left="284"/>
        <w:jc w:val="both"/>
      </w:pPr>
    </w:p>
    <w:p w14:paraId="6CE15F37" w14:textId="77777777" w:rsidR="00C96986" w:rsidRPr="009E6D0F" w:rsidRDefault="00C96986" w:rsidP="00C96986">
      <w:pPr>
        <w:pStyle w:val="3"/>
        <w:rPr>
          <w:color w:val="0000FF"/>
        </w:rPr>
      </w:pPr>
      <w:r w:rsidRPr="009E6D0F">
        <w:rPr>
          <w:color w:val="0000FF"/>
        </w:rPr>
        <w:t>4.3</w:t>
      </w:r>
      <w:r w:rsidRPr="009E6D0F">
        <w:rPr>
          <w:color w:val="0000FF"/>
        </w:rPr>
        <w:tab/>
        <w:t>RAN time budget request (not applicable to RAN5 WIs/SIs)</w:t>
      </w:r>
    </w:p>
    <w:p w14:paraId="1D0EA6E3" w14:textId="77777777" w:rsidR="00C96986" w:rsidRPr="009E6D0F" w:rsidRDefault="00C96986" w:rsidP="00C96986">
      <w:pPr>
        <w:pStyle w:val="NO"/>
        <w:rPr>
          <w:color w:val="0000FF"/>
        </w:rPr>
      </w:pPr>
      <w:r w:rsidRPr="009E6D0F">
        <w:rPr>
          <w:color w:val="0000FF"/>
        </w:rPr>
        <w:t>NOTE:</w:t>
      </w:r>
      <w:r w:rsidRPr="009E6D0F">
        <w:rPr>
          <w:color w:val="0000FF"/>
        </w:rPr>
        <w:tab/>
        <w:t xml:space="preserve">For all </w:t>
      </w:r>
      <w:r w:rsidRPr="009E6D0F">
        <w:rPr>
          <w:color w:val="0000FF"/>
          <w:u w:val="single"/>
        </w:rPr>
        <w:t>new</w:t>
      </w:r>
      <w:r w:rsidRPr="009E6D0F">
        <w:rPr>
          <w:color w:val="0000FF"/>
        </w:rPr>
        <w:t xml:space="preserve"> RAN related WIs/SIs which are </w:t>
      </w:r>
      <w:r w:rsidRPr="009E6D0F">
        <w:rPr>
          <w:color w:val="0000FF"/>
          <w:u w:val="single"/>
        </w:rPr>
        <w:t>not led by RAN WG5</w:t>
      </w:r>
      <w:r w:rsidRPr="009E6D0F">
        <w:rPr>
          <w:color w:val="0000FF"/>
        </w:rPr>
        <w:t xml:space="preserve"> the WI/SI rapporteur has to fill out the attached Excel table to request time budgets for corresponding RAN WG meetings.</w:t>
      </w:r>
      <w:r w:rsidRPr="009E6D0F">
        <w:rPr>
          <w:color w:val="0000FF"/>
        </w:rPr>
        <w:br/>
        <w:t>The Excel table has to be filled out for all affected RAN WGs and up to the target date of the WI/SI.</w:t>
      </w:r>
      <w:r w:rsidRPr="009E6D0F">
        <w:rPr>
          <w:color w:val="0000FF"/>
        </w:rPr>
        <w:br/>
        <w:t>One time unit (TU) corresponds to ~ 2 hours in the meeting.</w:t>
      </w:r>
      <w:r w:rsidRPr="009E6D0F">
        <w:rPr>
          <w:color w:val="0000FF"/>
        </w:rPr>
        <w:br/>
        <w:t>If no TU is needed, then leave the field empty otherwise enter a number &gt;0 in the field.</w:t>
      </w:r>
    </w:p>
    <w:p w14:paraId="56250723" w14:textId="77777777" w:rsidR="00C96986" w:rsidRPr="009E6D0F" w:rsidRDefault="00C96986" w:rsidP="00C96986">
      <w:pPr>
        <w:pStyle w:val="NO"/>
        <w:rPr>
          <w:color w:val="0000FF"/>
        </w:rPr>
      </w:pPr>
      <w:r w:rsidRPr="009E6D0F">
        <w:rPr>
          <w:color w:val="0000FF"/>
        </w:rPr>
        <w:tab/>
        <w:t xml:space="preserve">For </w:t>
      </w:r>
      <w:r w:rsidRPr="009E6D0F">
        <w:rPr>
          <w:color w:val="0000FF"/>
          <w:u w:val="single"/>
        </w:rPr>
        <w:t>revisions</w:t>
      </w:r>
      <w:r w:rsidRPr="009E6D0F">
        <w:rPr>
          <w:color w:val="0000FF"/>
        </w:rPr>
        <w:t xml:space="preserve"> of already approved WI/SI descriptions: Please </w:t>
      </w:r>
      <w:r w:rsidRPr="009E6D0F">
        <w:rPr>
          <w:color w:val="0000FF"/>
          <w:u w:val="single"/>
        </w:rPr>
        <w:t>remove</w:t>
      </w:r>
      <w:r w:rsidRPr="009E6D0F"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58FBE27" w14:textId="77777777" w:rsidR="00C96986" w:rsidRPr="009E6D0F" w:rsidRDefault="00C96986" w:rsidP="00C96986">
      <w:pPr>
        <w:pStyle w:val="NO"/>
        <w:rPr>
          <w:color w:val="0000FF"/>
        </w:rPr>
      </w:pPr>
      <w:r w:rsidRPr="009E6D0F">
        <w:rPr>
          <w:color w:val="0000FF"/>
        </w:rPr>
        <w:tab/>
        <w:t>If this WID is covering Core and Performance part, then please fill out one line for each part in the attached Excel table.</w:t>
      </w:r>
    </w:p>
    <w:p w14:paraId="7C8012ED" w14:textId="56733F95" w:rsidR="00DF2DA7" w:rsidRPr="00020C03" w:rsidRDefault="00C96986" w:rsidP="00020C03">
      <w:pPr>
        <w:ind w:right="-99"/>
        <w:rPr>
          <w:b/>
          <w:bCs/>
          <w:color w:val="0000FF"/>
        </w:rPr>
      </w:pPr>
      <w:r w:rsidRPr="009E6D0F">
        <w:rPr>
          <w:b/>
          <w:bCs/>
          <w:color w:val="0000FF"/>
        </w:rPr>
        <w:t>additional comments to the time budget request in the attached Excel table:</w:t>
      </w:r>
      <w:bookmarkEnd w:id="1"/>
    </w:p>
    <w:p w14:paraId="45BD6CAB" w14:textId="2FF57646" w:rsidR="007861B8" w:rsidRPr="006D5183" w:rsidRDefault="001E489F" w:rsidP="006D5183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21"/>
        <w:gridCol w:w="3491"/>
        <w:gridCol w:w="1348"/>
        <w:gridCol w:w="1778"/>
      </w:tblGrid>
      <w:tr w:rsidR="001E489F" w:rsidRPr="00C50F7C" w14:paraId="4D89E4BF" w14:textId="77777777" w:rsidTr="004C3B19">
        <w:trPr>
          <w:cantSplit/>
          <w:jc w:val="center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4C3B19">
        <w:trPr>
          <w:cantSplit/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4C3B19">
        <w:trPr>
          <w:cantSplit/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4C3B19" w:rsidRPr="006C2E80" w14:paraId="73BCDFBF" w14:textId="77777777" w:rsidTr="004C3B19">
        <w:trPr>
          <w:cantSplit/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52C22A4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38.300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939D13C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NR; NR and NG-RAN Overall Description; Stage 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B083A9D" w:rsidR="004C3B19" w:rsidRPr="001D2536" w:rsidRDefault="00DC134C" w:rsidP="004C3B19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R</w:t>
            </w:r>
            <w:r>
              <w:rPr>
                <w:rFonts w:ascii="Times New Roman" w:hAnsi="Times New Roman"/>
                <w:iCs/>
                <w:sz w:val="20"/>
                <w:lang w:eastAsia="zh-CN"/>
              </w:rPr>
              <w:t>AN#10</w:t>
            </w:r>
            <w:r w:rsidR="00346B5B">
              <w:rPr>
                <w:rFonts w:ascii="Times New Roman" w:hAnsi="Times New Roman"/>
                <w:iCs/>
                <w:sz w:val="20"/>
                <w:lang w:eastAsia="zh-CN"/>
              </w:rPr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A1CB49A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Core part</w:t>
            </w:r>
          </w:p>
        </w:tc>
      </w:tr>
      <w:tr w:rsidR="004C3B19" w:rsidRPr="006C2E80" w14:paraId="423BB858" w14:textId="77777777" w:rsidTr="004C3B19">
        <w:trPr>
          <w:cantSplit/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85AC" w14:textId="081BDAB1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38.306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DEE4" w14:textId="2FA18029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NR; User Equipment (UE) radio access capabilities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AEA4" w14:textId="4363CB26" w:rsidR="004C3B19" w:rsidRPr="001D2536" w:rsidRDefault="00DC134C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R</w:t>
            </w:r>
            <w:r>
              <w:rPr>
                <w:rFonts w:ascii="Times New Roman" w:hAnsi="Times New Roman"/>
                <w:iCs/>
                <w:sz w:val="20"/>
                <w:lang w:eastAsia="zh-CN"/>
              </w:rPr>
              <w:t>AN#10</w:t>
            </w:r>
            <w:r w:rsidR="00346B5B">
              <w:rPr>
                <w:rFonts w:ascii="Times New Roman" w:hAnsi="Times New Roman"/>
                <w:iCs/>
                <w:sz w:val="20"/>
                <w:lang w:eastAsia="zh-CN"/>
              </w:rPr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8CF1" w14:textId="61BE5FC9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Core Part</w:t>
            </w:r>
          </w:p>
        </w:tc>
      </w:tr>
      <w:tr w:rsidR="004C3B19" w:rsidRPr="006C2E80" w14:paraId="0B5E2896" w14:textId="77777777" w:rsidTr="004C3B19">
        <w:trPr>
          <w:cantSplit/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868" w14:textId="3647B30C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38.331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14C5" w14:textId="77ACA1CE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NR; Radio Resource Control (RRC); Protocol specification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8E20" w14:textId="7B6C2D31" w:rsidR="004C3B19" w:rsidRPr="001D2536" w:rsidRDefault="00DC134C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R</w:t>
            </w:r>
            <w:r>
              <w:rPr>
                <w:rFonts w:ascii="Times New Roman" w:hAnsi="Times New Roman"/>
                <w:iCs/>
                <w:sz w:val="20"/>
                <w:lang w:eastAsia="zh-CN"/>
              </w:rPr>
              <w:t>AN#10</w:t>
            </w:r>
            <w:r w:rsidR="00346B5B">
              <w:rPr>
                <w:rFonts w:ascii="Times New Roman" w:hAnsi="Times New Roman"/>
                <w:iCs/>
                <w:sz w:val="20"/>
                <w:lang w:eastAsia="zh-CN"/>
              </w:rPr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432F" w14:textId="34C862DC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Core part</w:t>
            </w:r>
          </w:p>
        </w:tc>
      </w:tr>
      <w:tr w:rsidR="004C3B19" w:rsidRPr="006C2E80" w14:paraId="1062B06B" w14:textId="77777777" w:rsidTr="004C3B19">
        <w:trPr>
          <w:cantSplit/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F97D" w14:textId="3516C573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 w:hint="eastAsia"/>
                <w:iCs/>
                <w:sz w:val="20"/>
              </w:rPr>
              <w:t>3</w:t>
            </w:r>
            <w:r w:rsidRPr="001D2536">
              <w:rPr>
                <w:rFonts w:ascii="Times New Roman" w:hAnsi="Times New Roman"/>
                <w:iCs/>
                <w:sz w:val="20"/>
              </w:rPr>
              <w:t>7.340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F917" w14:textId="45A198AE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353AD9">
              <w:rPr>
                <w:rFonts w:ascii="Times New Roman" w:hAnsi="Times New Roman"/>
                <w:iCs/>
                <w:sz w:val="20"/>
              </w:rPr>
              <w:t>Multi-connectivity  Stage 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88A" w14:textId="37FE1D12" w:rsidR="004C3B19" w:rsidRPr="001D2536" w:rsidRDefault="00DC134C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R</w:t>
            </w:r>
            <w:r>
              <w:rPr>
                <w:rFonts w:ascii="Times New Roman" w:hAnsi="Times New Roman"/>
                <w:iCs/>
                <w:sz w:val="20"/>
                <w:lang w:eastAsia="zh-CN"/>
              </w:rPr>
              <w:t>AN#10</w:t>
            </w:r>
            <w:r w:rsidR="00346B5B">
              <w:rPr>
                <w:rFonts w:ascii="Times New Roman" w:hAnsi="Times New Roman"/>
                <w:iCs/>
                <w:sz w:val="20"/>
                <w:lang w:eastAsia="zh-CN"/>
              </w:rPr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202A" w14:textId="636B2520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Core part</w:t>
            </w:r>
          </w:p>
        </w:tc>
      </w:tr>
      <w:tr w:rsidR="004C3B19" w:rsidRPr="006C2E80" w14:paraId="4199F080" w14:textId="77777777" w:rsidTr="004C3B19">
        <w:trPr>
          <w:cantSplit/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10F2" w14:textId="49AC2D2D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 w:hint="eastAsia"/>
                <w:iCs/>
                <w:sz w:val="20"/>
              </w:rPr>
              <w:t>3</w:t>
            </w:r>
            <w:r w:rsidRPr="001D2536">
              <w:rPr>
                <w:rFonts w:ascii="Times New Roman" w:hAnsi="Times New Roman"/>
                <w:iCs/>
                <w:sz w:val="20"/>
              </w:rPr>
              <w:t>8.133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6AC" w14:textId="6D4DE68B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NR; Requirements for support of radio resource management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E764" w14:textId="3014C6A2" w:rsidR="004C3B19" w:rsidRPr="001D2536" w:rsidRDefault="00DC134C" w:rsidP="00C76BB1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R</w:t>
            </w:r>
            <w:r>
              <w:rPr>
                <w:rFonts w:ascii="Times New Roman" w:hAnsi="Times New Roman"/>
                <w:iCs/>
                <w:sz w:val="20"/>
                <w:lang w:eastAsia="zh-CN"/>
              </w:rPr>
              <w:t>AN#10</w:t>
            </w:r>
            <w:r w:rsidR="00C76BB1">
              <w:rPr>
                <w:rFonts w:ascii="Times New Roman" w:hAnsi="Times New Roman"/>
                <w:iCs/>
                <w:sz w:val="20"/>
                <w:lang w:eastAsia="zh-CN"/>
              </w:rPr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EF65" w14:textId="60926279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Core part</w:t>
            </w:r>
          </w:p>
        </w:tc>
      </w:tr>
      <w:tr w:rsidR="004C3B19" w:rsidRPr="006C2E80" w14:paraId="69B9E8F5" w14:textId="77777777" w:rsidTr="004C3B19">
        <w:trPr>
          <w:cantSplit/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3C8" w14:textId="1C2AFE29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 w:hint="eastAsia"/>
                <w:iCs/>
                <w:sz w:val="20"/>
              </w:rPr>
              <w:t>3</w:t>
            </w:r>
            <w:r w:rsidRPr="001D2536">
              <w:rPr>
                <w:rFonts w:ascii="Times New Roman" w:hAnsi="Times New Roman"/>
                <w:iCs/>
                <w:sz w:val="20"/>
              </w:rPr>
              <w:t>8.133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7BAC" w14:textId="386527BD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NR; Requirements for support of radio resource management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2B0F" w14:textId="35EE853B" w:rsidR="004C3B19" w:rsidRPr="001D2536" w:rsidRDefault="00DC134C" w:rsidP="00DC134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R</w:t>
            </w:r>
            <w:r>
              <w:rPr>
                <w:rFonts w:ascii="Times New Roman" w:hAnsi="Times New Roman"/>
                <w:iCs/>
                <w:sz w:val="20"/>
                <w:lang w:eastAsia="zh-CN"/>
              </w:rPr>
              <w:t>AN#11</w:t>
            </w:r>
            <w:r w:rsidR="00C76BB1">
              <w:rPr>
                <w:rFonts w:ascii="Times New Roman" w:hAnsi="Times New Roman"/>
                <w:iCs/>
                <w:sz w:val="20"/>
                <w:lang w:eastAsia="zh-C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B36A" w14:textId="1BB24405" w:rsidR="004C3B19" w:rsidRPr="001D2536" w:rsidRDefault="004C3B19" w:rsidP="004C3B19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D2536">
              <w:rPr>
                <w:rFonts w:ascii="Times New Roman" w:hAnsi="Times New Roman"/>
                <w:iCs/>
                <w:sz w:val="20"/>
              </w:rPr>
              <w:t>Performance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50CADCC" w14:textId="4A290EEC" w:rsidR="001E489F" w:rsidRPr="006C2E80" w:rsidRDefault="001E489F" w:rsidP="001D2536">
      <w:pPr>
        <w:pStyle w:val="Guidance"/>
      </w:pPr>
      <w:r w:rsidRPr="006C2E80">
        <w:t>{Optional: &lt;FamilyName&gt;, &lt;GivenName&gt;, &lt;Company&gt;, &lt;email address&gt;: Secondary task(s)}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75F1CA9" w14:textId="77777777" w:rsidR="004C3B19" w:rsidRPr="009E6D0F" w:rsidRDefault="004C3B19" w:rsidP="004C3B19">
      <w:pPr>
        <w:ind w:right="-99"/>
      </w:pPr>
      <w:r w:rsidRPr="009E6D0F">
        <w:t>Primary WG: RAN2</w:t>
      </w:r>
    </w:p>
    <w:p w14:paraId="0B94DB22" w14:textId="2DDC99AC" w:rsidR="001E489F" w:rsidRPr="004C3B19" w:rsidRDefault="004C3B19" w:rsidP="004C3B19">
      <w:pPr>
        <w:ind w:right="-99"/>
        <w:rPr>
          <w:rFonts w:eastAsia="Malgun Gothic"/>
          <w:lang w:eastAsia="ko-KR"/>
        </w:rPr>
      </w:pPr>
      <w:r w:rsidRPr="009E6D0F">
        <w:rPr>
          <w:rFonts w:hint="eastAsia"/>
          <w:lang w:eastAsia="ko-KR"/>
        </w:rPr>
        <w:t>Secondary WG:</w:t>
      </w:r>
      <w:r w:rsidRPr="009E6D0F">
        <w:rPr>
          <w:lang w:eastAsia="ko-KR"/>
        </w:rPr>
        <w:t xml:space="preserve"> RAN</w:t>
      </w:r>
      <w:r>
        <w:rPr>
          <w:lang w:eastAsia="ko-KR"/>
        </w:rPr>
        <w:t>4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9E077C" w:rsidR="001E489F" w:rsidRPr="002015B6" w:rsidRDefault="002015B6" w:rsidP="002015B6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N/A</w:t>
      </w:r>
      <w:bookmarkStart w:id="2" w:name="_GoBack"/>
      <w:bookmarkEnd w:id="2"/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C3B1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8CC15C" w:rsidR="004C3B19" w:rsidRDefault="004C3B19" w:rsidP="004C3B19">
            <w:pPr>
              <w:pStyle w:val="TAL"/>
            </w:pPr>
          </w:p>
        </w:tc>
      </w:tr>
      <w:tr w:rsidR="004C3B1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E2CB59" w:rsidR="004C3B19" w:rsidRDefault="004C3B19" w:rsidP="004C3B19">
            <w:pPr>
              <w:pStyle w:val="TAL"/>
            </w:pPr>
          </w:p>
        </w:tc>
      </w:tr>
      <w:tr w:rsidR="004C3B1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1A008E0" w:rsidR="004C3B19" w:rsidRDefault="004C3B19" w:rsidP="004C3B19">
            <w:pPr>
              <w:pStyle w:val="TAL"/>
            </w:pPr>
          </w:p>
        </w:tc>
      </w:tr>
      <w:tr w:rsidR="004C3B1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813072" w:rsidR="004C3B19" w:rsidRDefault="004C3B19" w:rsidP="004C3B19">
            <w:pPr>
              <w:pStyle w:val="TAL"/>
            </w:pPr>
          </w:p>
        </w:tc>
      </w:tr>
      <w:tr w:rsidR="004C3B1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E2C72A9" w:rsidR="004C3B19" w:rsidRDefault="004C3B19" w:rsidP="004C3B19">
            <w:pPr>
              <w:pStyle w:val="TAL"/>
            </w:pPr>
          </w:p>
        </w:tc>
      </w:tr>
      <w:tr w:rsidR="004C3B19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A379C54" w:rsidR="004C3B19" w:rsidRDefault="004C3B19" w:rsidP="004C3B19">
            <w:pPr>
              <w:pStyle w:val="TAL"/>
            </w:pPr>
          </w:p>
        </w:tc>
      </w:tr>
      <w:tr w:rsidR="004C3B19" w14:paraId="6A0857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C04449" w14:textId="527521AC" w:rsidR="004C3B19" w:rsidRDefault="004C3B19" w:rsidP="004C3B19">
            <w:pPr>
              <w:pStyle w:val="TAL"/>
              <w:rPr>
                <w:lang w:eastAsia="zh-CN"/>
              </w:rPr>
            </w:pPr>
          </w:p>
        </w:tc>
      </w:tr>
      <w:tr w:rsidR="004C3B19" w14:paraId="66AA10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AA8B2C" w14:textId="7299B78C" w:rsidR="004C3B19" w:rsidRDefault="004C3B19" w:rsidP="004C3B19">
            <w:pPr>
              <w:pStyle w:val="TAL"/>
              <w:rPr>
                <w:lang w:eastAsia="zh-CN"/>
              </w:rPr>
            </w:pPr>
          </w:p>
        </w:tc>
      </w:tr>
      <w:tr w:rsidR="004C3B19" w14:paraId="6F7678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7BC7A" w14:textId="0E235D90" w:rsidR="004C3B19" w:rsidRDefault="004C3B19" w:rsidP="004C3B19">
            <w:pPr>
              <w:pStyle w:val="TAL"/>
              <w:rPr>
                <w:lang w:eastAsia="zh-CN"/>
              </w:rPr>
            </w:pPr>
          </w:p>
        </w:tc>
      </w:tr>
      <w:tr w:rsidR="004C3B19" w14:paraId="702778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4A6591" w14:textId="7DC91FC5" w:rsidR="004C3B19" w:rsidRDefault="004C3B19" w:rsidP="004C3B19">
            <w:pPr>
              <w:pStyle w:val="TAL"/>
              <w:rPr>
                <w:lang w:eastAsia="zh-CN"/>
              </w:rPr>
            </w:pPr>
          </w:p>
        </w:tc>
      </w:tr>
      <w:tr w:rsidR="009F0ABD" w14:paraId="69E0D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94B497" w14:textId="77777777" w:rsidR="009F0ABD" w:rsidRDefault="009F0ABD" w:rsidP="004C3B19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6DF5F" w14:textId="77777777" w:rsidR="0076662B" w:rsidRDefault="0076662B">
      <w:r>
        <w:separator/>
      </w:r>
    </w:p>
  </w:endnote>
  <w:endnote w:type="continuationSeparator" w:id="0">
    <w:p w14:paraId="1DD4B79B" w14:textId="77777777" w:rsidR="0076662B" w:rsidRDefault="0076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2DB93" w14:textId="77777777" w:rsidR="0076662B" w:rsidRDefault="0076662B">
      <w:r>
        <w:separator/>
      </w:r>
    </w:p>
  </w:footnote>
  <w:footnote w:type="continuationSeparator" w:id="0">
    <w:p w14:paraId="6EF434DC" w14:textId="77777777" w:rsidR="0076662B" w:rsidRDefault="00766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D7DD2"/>
    <w:multiLevelType w:val="hybridMultilevel"/>
    <w:tmpl w:val="6B3AFEEA"/>
    <w:lvl w:ilvl="0" w:tplc="08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41538AE"/>
    <w:multiLevelType w:val="hybridMultilevel"/>
    <w:tmpl w:val="6298C3DC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2A1C"/>
    <w:rsid w:val="00020C03"/>
    <w:rsid w:val="0002191A"/>
    <w:rsid w:val="00023BC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192"/>
    <w:rsid w:val="000775E7"/>
    <w:rsid w:val="0007775C"/>
    <w:rsid w:val="00082FC7"/>
    <w:rsid w:val="00091BFB"/>
    <w:rsid w:val="00094F23"/>
    <w:rsid w:val="000967F4"/>
    <w:rsid w:val="000A394A"/>
    <w:rsid w:val="000A6432"/>
    <w:rsid w:val="000D6D78"/>
    <w:rsid w:val="000E0429"/>
    <w:rsid w:val="000E0437"/>
    <w:rsid w:val="000F6E51"/>
    <w:rsid w:val="00102A24"/>
    <w:rsid w:val="001207CB"/>
    <w:rsid w:val="00121B42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536"/>
    <w:rsid w:val="001E489F"/>
    <w:rsid w:val="001E6729"/>
    <w:rsid w:val="001E7CE8"/>
    <w:rsid w:val="001F7653"/>
    <w:rsid w:val="002015B6"/>
    <w:rsid w:val="002070CB"/>
    <w:rsid w:val="00221438"/>
    <w:rsid w:val="002336A6"/>
    <w:rsid w:val="002336BF"/>
    <w:rsid w:val="00235F9B"/>
    <w:rsid w:val="00236BBA"/>
    <w:rsid w:val="00236D1F"/>
    <w:rsid w:val="002407FF"/>
    <w:rsid w:val="0024141E"/>
    <w:rsid w:val="00241A03"/>
    <w:rsid w:val="00243051"/>
    <w:rsid w:val="00250F58"/>
    <w:rsid w:val="00253892"/>
    <w:rsid w:val="002541D3"/>
    <w:rsid w:val="00256429"/>
    <w:rsid w:val="0026253E"/>
    <w:rsid w:val="0027295E"/>
    <w:rsid w:val="00272D61"/>
    <w:rsid w:val="002919B7"/>
    <w:rsid w:val="00291EF2"/>
    <w:rsid w:val="00295D61"/>
    <w:rsid w:val="00297C1F"/>
    <w:rsid w:val="002A2995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6E2"/>
    <w:rsid w:val="00346B5B"/>
    <w:rsid w:val="00353AD9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D5A2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5A3B"/>
    <w:rsid w:val="004A01BD"/>
    <w:rsid w:val="004A0A73"/>
    <w:rsid w:val="004A180A"/>
    <w:rsid w:val="004A661C"/>
    <w:rsid w:val="004C3B19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B05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183"/>
    <w:rsid w:val="006E0D1B"/>
    <w:rsid w:val="006E1A49"/>
    <w:rsid w:val="006E3865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E3B"/>
    <w:rsid w:val="00733E86"/>
    <w:rsid w:val="0074596C"/>
    <w:rsid w:val="00750D12"/>
    <w:rsid w:val="00756BBB"/>
    <w:rsid w:val="00761952"/>
    <w:rsid w:val="00761B9B"/>
    <w:rsid w:val="00762474"/>
    <w:rsid w:val="0076439E"/>
    <w:rsid w:val="0076636A"/>
    <w:rsid w:val="0076662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14C"/>
    <w:rsid w:val="00940736"/>
    <w:rsid w:val="00941253"/>
    <w:rsid w:val="0095038B"/>
    <w:rsid w:val="00950CF7"/>
    <w:rsid w:val="00960A44"/>
    <w:rsid w:val="00964D1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2C9"/>
    <w:rsid w:val="009D5E48"/>
    <w:rsid w:val="009D6D9F"/>
    <w:rsid w:val="009E0B41"/>
    <w:rsid w:val="009E1910"/>
    <w:rsid w:val="009E5DBA"/>
    <w:rsid w:val="009F0ABD"/>
    <w:rsid w:val="009F22C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E8B"/>
    <w:rsid w:val="00A61169"/>
    <w:rsid w:val="00A63024"/>
    <w:rsid w:val="00A65602"/>
    <w:rsid w:val="00A82FCC"/>
    <w:rsid w:val="00A8479D"/>
    <w:rsid w:val="00A906A4"/>
    <w:rsid w:val="00A97953"/>
    <w:rsid w:val="00AA4D9A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DB"/>
    <w:rsid w:val="00BE3E87"/>
    <w:rsid w:val="00BF0A84"/>
    <w:rsid w:val="00BF4326"/>
    <w:rsid w:val="00C03322"/>
    <w:rsid w:val="00C03706"/>
    <w:rsid w:val="00C03F46"/>
    <w:rsid w:val="00C159BC"/>
    <w:rsid w:val="00C15A54"/>
    <w:rsid w:val="00C20722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2E1C"/>
    <w:rsid w:val="00C63F06"/>
    <w:rsid w:val="00C6590B"/>
    <w:rsid w:val="00C7131F"/>
    <w:rsid w:val="00C76753"/>
    <w:rsid w:val="00C76BB1"/>
    <w:rsid w:val="00C8586A"/>
    <w:rsid w:val="00C96986"/>
    <w:rsid w:val="00CA1BE4"/>
    <w:rsid w:val="00CA2B4F"/>
    <w:rsid w:val="00CA5DB0"/>
    <w:rsid w:val="00CC084E"/>
    <w:rsid w:val="00CC58ED"/>
    <w:rsid w:val="00CD0E18"/>
    <w:rsid w:val="00CE2901"/>
    <w:rsid w:val="00CF31B0"/>
    <w:rsid w:val="00D0135E"/>
    <w:rsid w:val="00D03716"/>
    <w:rsid w:val="00D03849"/>
    <w:rsid w:val="00D145EC"/>
    <w:rsid w:val="00D34BC9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905"/>
    <w:rsid w:val="00DB39BF"/>
    <w:rsid w:val="00DB521B"/>
    <w:rsid w:val="00DC0F52"/>
    <w:rsid w:val="00DC134C"/>
    <w:rsid w:val="00DC4726"/>
    <w:rsid w:val="00DC73F4"/>
    <w:rsid w:val="00DD0AAB"/>
    <w:rsid w:val="00DD3C66"/>
    <w:rsid w:val="00DD40D2"/>
    <w:rsid w:val="00DD736C"/>
    <w:rsid w:val="00DE0900"/>
    <w:rsid w:val="00DE5BBF"/>
    <w:rsid w:val="00DF01BE"/>
    <w:rsid w:val="00DF2DA7"/>
    <w:rsid w:val="00E013A9"/>
    <w:rsid w:val="00E03A99"/>
    <w:rsid w:val="00E041CD"/>
    <w:rsid w:val="00E06534"/>
    <w:rsid w:val="00E126A5"/>
    <w:rsid w:val="00E1463F"/>
    <w:rsid w:val="00E229F7"/>
    <w:rsid w:val="00E34AA9"/>
    <w:rsid w:val="00E363A9"/>
    <w:rsid w:val="00E413E0"/>
    <w:rsid w:val="00E53AE3"/>
    <w:rsid w:val="00E5574A"/>
    <w:rsid w:val="00E57EB2"/>
    <w:rsid w:val="00E64FB2"/>
    <w:rsid w:val="00E673D5"/>
    <w:rsid w:val="00E67B7D"/>
    <w:rsid w:val="00E81E2C"/>
    <w:rsid w:val="00E82FBF"/>
    <w:rsid w:val="00E95219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543C"/>
    <w:rsid w:val="00F378BE"/>
    <w:rsid w:val="00F43120"/>
    <w:rsid w:val="00F44FF2"/>
    <w:rsid w:val="00F64378"/>
    <w:rsid w:val="00F67FC3"/>
    <w:rsid w:val="00F723F8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BDB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ar">
    <w:name w:val="TAL Car"/>
    <w:link w:val="TAL"/>
    <w:locked/>
    <w:rsid w:val="00DC73F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4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CT</cp:lastModifiedBy>
  <cp:revision>42</cp:revision>
  <cp:lastPrinted>2001-04-23T09:30:00Z</cp:lastPrinted>
  <dcterms:created xsi:type="dcterms:W3CDTF">2024-08-30T05:28:00Z</dcterms:created>
  <dcterms:modified xsi:type="dcterms:W3CDTF">2024-09-02T16:14:00Z</dcterms:modified>
</cp:coreProperties>
</file>