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90CA3" w14:textId="66E86CCF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C67DE">
        <w:rPr>
          <w:b/>
          <w:noProof/>
          <w:sz w:val="24"/>
        </w:rPr>
        <w:t>6127</w:t>
      </w:r>
    </w:p>
    <w:p w14:paraId="660E84FA" w14:textId="1076A920" w:rsidR="00317F7D" w:rsidRDefault="00E5024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11C88A41" w14:textId="3660CE7D" w:rsidR="001E489F" w:rsidRPr="007861B8" w:rsidRDefault="001E489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바탕" w:hAnsi="Arial" w:cs="Arial"/>
          <w:b/>
          <w:noProof/>
          <w:lang w:eastAsia="zh-CN"/>
        </w:rPr>
        <w:t>C1</w:t>
      </w:r>
      <w:r w:rsidR="00CC67DE">
        <w:rPr>
          <w:rFonts w:ascii="Arial" w:eastAsia="바탕" w:hAnsi="Arial" w:cs="Arial"/>
          <w:b/>
          <w:noProof/>
          <w:lang w:eastAsia="zh-CN"/>
        </w:rPr>
        <w:t>-245569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1FE4378F" w14:textId="4E47C278" w:rsidR="00CC67DE" w:rsidRPr="007861B8" w:rsidRDefault="00CC67DE" w:rsidP="00CC67D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</w:p>
    <w:p w14:paraId="31FC6649" w14:textId="59FEB851" w:rsidR="00CC67DE" w:rsidRDefault="00CC67DE" w:rsidP="00CC6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C4-245031</w:t>
      </w:r>
    </w:p>
    <w:p w14:paraId="3AECDF8D" w14:textId="77777777" w:rsidR="00CC67DE" w:rsidRDefault="00CC67DE" w:rsidP="00CC67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5B0D0A8" w14:textId="3D72AFD9" w:rsidR="001E489F" w:rsidRPr="00CC67DE" w:rsidRDefault="00CC67DE" w:rsidP="00CC67D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 xml:space="preserve">(revision of </w:t>
      </w:r>
      <w:r>
        <w:rPr>
          <w:rFonts w:ascii="Arial" w:eastAsia="바탕" w:hAnsi="Arial" w:cs="Arial"/>
          <w:b/>
          <w:noProof/>
          <w:lang w:eastAsia="zh-CN"/>
        </w:rPr>
        <w:t>C1-244318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6B417959" w14:textId="68D1F2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</w:t>
      </w:r>
      <w:r w:rsidR="00CC67DE">
        <w:rPr>
          <w:rFonts w:ascii="Arial" w:eastAsia="바탕" w:hAnsi="Arial"/>
          <w:b/>
          <w:sz w:val="24"/>
          <w:szCs w:val="24"/>
          <w:lang w:val="en-US" w:eastAsia="zh-CN"/>
        </w:rPr>
        <w:t>ource:</w:t>
      </w:r>
      <w:r w:rsidR="00CC67DE">
        <w:rPr>
          <w:rFonts w:ascii="Arial" w:eastAsia="바탕" w:hAnsi="Arial"/>
          <w:b/>
          <w:sz w:val="24"/>
          <w:szCs w:val="24"/>
          <w:lang w:val="en-US" w:eastAsia="zh-CN"/>
        </w:rPr>
        <w:tab/>
        <w:t>Samsung</w:t>
      </w:r>
    </w:p>
    <w:p w14:paraId="2E748EBD" w14:textId="77777777" w:rsidR="00FD369B" w:rsidRPr="00ED2EEA" w:rsidRDefault="001E489F" w:rsidP="00FD369B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bookmarkStart w:id="1" w:name="OLE_LINK1"/>
      <w:r w:rsidR="00FD369B"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 w:rsidR="00FD369B">
        <w:rPr>
          <w:rFonts w:ascii="Arial" w:eastAsia="바탕" w:hAnsi="Arial" w:cs="Arial"/>
          <w:b/>
          <w:sz w:val="24"/>
          <w:szCs w:val="24"/>
          <w:lang w:eastAsia="zh-CN"/>
        </w:rPr>
        <w:t xml:space="preserve">on CT aspects of </w:t>
      </w:r>
      <w:bookmarkEnd w:id="1"/>
      <w:r w:rsidR="00FD369B">
        <w:rPr>
          <w:rFonts w:ascii="Arial" w:eastAsia="바탕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CA3B8F5" w:rsidR="001E489F" w:rsidRDefault="005960A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19.2(CT1)</w:t>
      </w:r>
      <w:r w:rsidR="00FD369B">
        <w:rPr>
          <w:rFonts w:ascii="Arial" w:eastAsia="바탕" w:hAnsi="Arial"/>
          <w:b/>
          <w:sz w:val="24"/>
          <w:szCs w:val="24"/>
          <w:lang w:val="en-US" w:eastAsia="zh-CN"/>
        </w:rPr>
        <w:t xml:space="preserve">/19.2(CT4) 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7406C814" w:rsidR="001E489F" w:rsidRDefault="001E489F" w:rsidP="00FD36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Energy Efficiency and Energy Saving</w:t>
      </w:r>
    </w:p>
    <w:p w14:paraId="433692CA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4520DCE2" w14:textId="4356A0A3" w:rsidR="001E489F" w:rsidRDefault="001E489F" w:rsidP="00FD36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</w:p>
    <w:p w14:paraId="6D5D5A3D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15B1DB90" w14:textId="7504442A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3FB7F592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4D9605DA" w14:textId="43E00243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3C3974A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5106FD9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29F99D8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8FA849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F37A70C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DDCE48" w:rsidR="007861B8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D369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9B72153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EnergySys</w:t>
            </w:r>
          </w:p>
        </w:tc>
        <w:tc>
          <w:tcPr>
            <w:tcW w:w="1101" w:type="dxa"/>
          </w:tcPr>
          <w:p w14:paraId="334D300A" w14:textId="71863169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44227531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1050112</w:t>
            </w:r>
          </w:p>
        </w:tc>
        <w:tc>
          <w:tcPr>
            <w:tcW w:w="6010" w:type="dxa"/>
          </w:tcPr>
          <w:p w14:paraId="225432A0" w14:textId="78F6AFF0" w:rsidR="00FD369B" w:rsidRPr="00251D80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Energy Efficiency and Energy Saving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D369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9BB53FE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4291EBF3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1E5C3BE0" w:rsidR="00FD369B" w:rsidRPr="00251D80" w:rsidRDefault="00FD369B" w:rsidP="00FD369B">
            <w:pPr>
              <w:pStyle w:val="Guidance"/>
            </w:pPr>
            <w:r>
              <w:t xml:space="preserve">The Rel-18 WI in SA5 may be potentially related to the proposed SA2 study.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021847" w14:textId="77777777" w:rsidR="00FD369B" w:rsidRDefault="00FD369B" w:rsidP="00FD369B"/>
    <w:p w14:paraId="3DF5239C" w14:textId="053A274B" w:rsidR="00FD369B" w:rsidRDefault="00FD369B" w:rsidP="00EB080A">
      <w:pPr>
        <w:spacing w:after="180"/>
        <w:rPr>
          <w:lang w:eastAsia="zh-CN"/>
        </w:rPr>
      </w:pPr>
      <w:r>
        <w:rPr>
          <w:lang w:eastAsia="zh-CN"/>
        </w:rPr>
        <w:t>SP#105 has approved a SA2 Rel-19 WID to work on 5GS enhancements for network energy saving and efficiency (EnergySys), please see SP-241388. For this WID, the following three key issues are being identified:</w:t>
      </w:r>
    </w:p>
    <w:p w14:paraId="0063FF87" w14:textId="77777777" w:rsidR="00FD369B" w:rsidRPr="00FD369B" w:rsidRDefault="00FD369B" w:rsidP="00FD369B">
      <w:pPr>
        <w:spacing w:after="180"/>
        <w:ind w:left="820" w:hanging="360"/>
        <w:rPr>
          <w:lang w:val="en-US" w:eastAsia="zh-CN"/>
        </w:rPr>
      </w:pPr>
      <w:r>
        <w:t>-</w:t>
      </w:r>
      <w:r>
        <w:tab/>
      </w:r>
      <w:r w:rsidRPr="00FD369B">
        <w:rPr>
          <w:lang w:val="en-US" w:eastAsia="zh-CN"/>
        </w:rPr>
        <w:t>Key Issue #1: Network energy related information exposure.</w:t>
      </w:r>
    </w:p>
    <w:p w14:paraId="174E8815" w14:textId="77777777" w:rsidR="00FD369B" w:rsidRDefault="00FD369B" w:rsidP="00EB080A">
      <w:pPr>
        <w:spacing w:after="180"/>
        <w:ind w:left="820" w:hanging="360"/>
      </w:pPr>
      <w:r>
        <w:t>-</w:t>
      </w:r>
      <w:r>
        <w:tab/>
        <w:t>Key Issue #2: Subscription and policy control to support energy efficiency and energy saving as service criteria</w:t>
      </w:r>
    </w:p>
    <w:p w14:paraId="0886EF72" w14:textId="0675C37C" w:rsidR="00FD369B" w:rsidRPr="00EB080A" w:rsidRDefault="00FD369B" w:rsidP="00EB080A">
      <w:pPr>
        <w:spacing w:after="180"/>
        <w:ind w:left="820" w:hanging="360"/>
      </w:pPr>
      <w:r>
        <w:t>-</w:t>
      </w:r>
      <w:r>
        <w:tab/>
        <w:t>Key Issue #3: 5GS enhancements for network energy saving and efficiency;</w:t>
      </w:r>
    </w:p>
    <w:p w14:paraId="293AA72B" w14:textId="3B9CB0DF" w:rsidR="001E489F" w:rsidRPr="006C2E80" w:rsidRDefault="00FD369B" w:rsidP="00EB080A">
      <w:pPr>
        <w:spacing w:after="180"/>
        <w:rPr>
          <w:lang w:eastAsia="zh-CN"/>
        </w:rPr>
      </w:pPr>
      <w:r>
        <w:rPr>
          <w:lang w:eastAsia="zh-CN"/>
        </w:rPr>
        <w:t>Considering the progress of the stage2 work in SA2, a WID on CT aspects on Energy Efficiency and Energy Saving is needed.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0DF1C" w14:textId="77777777" w:rsidR="002D4000" w:rsidRDefault="002D4000" w:rsidP="002D4000"/>
    <w:p w14:paraId="7204E548" w14:textId="4B52DFBF" w:rsidR="002D4000" w:rsidRPr="002D4000" w:rsidRDefault="002D4000" w:rsidP="002D4000">
      <w:pPr>
        <w:pStyle w:val="Guidance"/>
        <w:rPr>
          <w:i w:val="0"/>
        </w:rPr>
      </w:pPr>
      <w:r w:rsidRPr="002D4000">
        <w:rPr>
          <w:i w:val="0"/>
        </w:rPr>
        <w:t>The aim of this work item is to specify the stage3 solutions that concluded to be standardized in corresponding Stage 2 specifications as follows:</w:t>
      </w:r>
    </w:p>
    <w:p w14:paraId="40DCF3B7" w14:textId="4939CA64" w:rsidR="002D4000" w:rsidRDefault="002D4000" w:rsidP="002D400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CT1:</w:t>
      </w:r>
    </w:p>
    <w:p w14:paraId="74759B4A" w14:textId="77777777" w:rsidR="00030393" w:rsidRDefault="00030393" w:rsidP="00030393">
      <w:pPr>
        <w:pStyle w:val="EditorsNote"/>
        <w:numPr>
          <w:ilvl w:val="0"/>
          <w:numId w:val="9"/>
        </w:numPr>
      </w:pPr>
      <w:r w:rsidRPr="007F2770">
        <w:t>Editor's note</w:t>
      </w:r>
      <w:r>
        <w:t>:</w:t>
      </w:r>
      <w:r w:rsidRPr="00D71B6A">
        <w:tab/>
      </w:r>
      <w:r>
        <w:rPr>
          <w:rFonts w:hint="eastAsia"/>
          <w:lang w:eastAsia="zh-CN"/>
        </w:rPr>
        <w:t xml:space="preserve">Whether CT1 is impacted on </w:t>
      </w:r>
      <w:r>
        <w:rPr>
          <w:lang w:val="en-US" w:eastAsia="zh-CN"/>
        </w:rPr>
        <w:t>specifying the enhancements for subscription and policy control to enable network energy savings</w:t>
      </w:r>
      <w:r>
        <w:rPr>
          <w:rFonts w:hint="eastAsia"/>
          <w:lang w:val="en-US" w:eastAsia="zh-CN"/>
        </w:rPr>
        <w:t xml:space="preserve"> or not is FFS and based on the progress of stage-2</w:t>
      </w:r>
      <w:r w:rsidRPr="007F2770">
        <w:t>.</w:t>
      </w:r>
    </w:p>
    <w:p w14:paraId="5990799B" w14:textId="77777777" w:rsidR="002D4000" w:rsidRPr="002D4000" w:rsidRDefault="002D4000" w:rsidP="002D400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16960960" w14:textId="77777777" w:rsidR="002D4000" w:rsidRPr="002D4000" w:rsidRDefault="002D4000" w:rsidP="002D400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-</w:t>
      </w:r>
      <w:r w:rsidRPr="002D4000">
        <w:rPr>
          <w:rFonts w:eastAsia="Times New Roman"/>
          <w:lang w:eastAsia="en-GB"/>
        </w:rPr>
        <w:tab/>
        <w:t xml:space="preserve">For network energy related information exposure: </w:t>
      </w:r>
    </w:p>
    <w:p w14:paraId="14F26817" w14:textId="77777777" w:rsidR="002D4000" w:rsidRPr="002D4000" w:rsidRDefault="002D4000" w:rsidP="002D4000">
      <w:pPr>
        <w:overflowPunct w:val="0"/>
        <w:autoSpaceDE w:val="0"/>
        <w:autoSpaceDN w:val="0"/>
        <w:adjustRightInd w:val="0"/>
        <w:spacing w:after="180"/>
        <w:ind w:left="968"/>
        <w:rPr>
          <w:kern w:val="2"/>
          <w:sz w:val="21"/>
          <w:szCs w:val="22"/>
          <w:lang w:eastAsia="ko-KR"/>
        </w:rPr>
      </w:pPr>
      <w:r w:rsidRPr="002D4000">
        <w:rPr>
          <w:kern w:val="2"/>
          <w:sz w:val="21"/>
          <w:szCs w:val="22"/>
          <w:lang w:eastAsia="ko-KR"/>
        </w:rPr>
        <w:t xml:space="preserve">-  Potential update on NFs to support collecting and calculating the energy related information and exposing to the authorized consumer </w:t>
      </w:r>
    </w:p>
    <w:p w14:paraId="32900762" w14:textId="77777777" w:rsidR="002D4000" w:rsidRPr="002D4000" w:rsidRDefault="002D4000" w:rsidP="002D400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-</w:t>
      </w:r>
      <w:r w:rsidRPr="002D4000">
        <w:rPr>
          <w:rFonts w:eastAsia="Times New Roman"/>
          <w:lang w:eastAsia="en-GB"/>
        </w:rPr>
        <w:tab/>
        <w:t xml:space="preserve">Enhance on NRF APIs to allow NF-discovery based on energy related information </w:t>
      </w:r>
    </w:p>
    <w:p w14:paraId="5A7809F3" w14:textId="77777777" w:rsidR="002D4000" w:rsidRPr="002D4000" w:rsidRDefault="002D4000" w:rsidP="002D400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-</w:t>
      </w:r>
      <w:r w:rsidRPr="002D4000">
        <w:rPr>
          <w:rFonts w:eastAsia="Times New Roman"/>
          <w:lang w:eastAsia="en-GB"/>
        </w:rPr>
        <w:tab/>
        <w:t xml:space="preserve">Enhance on NRF APIs to allow NF re(selection) based on energy related information </w:t>
      </w:r>
    </w:p>
    <w:p w14:paraId="4A2296D4" w14:textId="77777777" w:rsidR="002D4000" w:rsidRPr="002D4000" w:rsidRDefault="002D4000" w:rsidP="002D400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-</w:t>
      </w:r>
      <w:r w:rsidRPr="002D4000">
        <w:rPr>
          <w:rFonts w:eastAsia="Times New Roman"/>
          <w:lang w:eastAsia="en-GB"/>
        </w:rPr>
        <w:tab/>
        <w:t xml:space="preserve">For 5GS enhancements for network energy saving and efficiency: </w:t>
      </w:r>
    </w:p>
    <w:p w14:paraId="28402A1F" w14:textId="2C011DE8" w:rsidR="001E489F" w:rsidRPr="002D4000" w:rsidRDefault="002D4000" w:rsidP="002D4000">
      <w:pPr>
        <w:overflowPunct w:val="0"/>
        <w:autoSpaceDE w:val="0"/>
        <w:autoSpaceDN w:val="0"/>
        <w:adjustRightInd w:val="0"/>
        <w:spacing w:after="180"/>
        <w:ind w:left="968"/>
        <w:rPr>
          <w:kern w:val="2"/>
          <w:sz w:val="21"/>
          <w:szCs w:val="22"/>
          <w:lang w:eastAsia="ko-KR"/>
        </w:rPr>
      </w:pPr>
      <w:r w:rsidRPr="002D4000">
        <w:rPr>
          <w:kern w:val="2"/>
          <w:sz w:val="21"/>
          <w:szCs w:val="22"/>
          <w:lang w:eastAsia="ko-KR"/>
        </w:rPr>
        <w:lastRenderedPageBreak/>
        <w:t>-  Potential update on NFs and NF services to support enhancements on existing operations and procedures for energy saving and energy efficiency</w:t>
      </w:r>
    </w:p>
    <w:p w14:paraId="7E7BD04F" w14:textId="77777777" w:rsidR="002D4000" w:rsidRPr="006C2E80" w:rsidRDefault="002D400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A7505DF" w:rsidR="001E489F" w:rsidRPr="006C2E80" w:rsidRDefault="006A39BF" w:rsidP="005875D6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34" w:type="dxa"/>
          </w:tcPr>
          <w:p w14:paraId="1581EDBA" w14:textId="570D28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2073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3533B8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B2772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A15A35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A39B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C2390C" w:rsidR="006A39BF" w:rsidRPr="006C2E80" w:rsidRDefault="006A39BF" w:rsidP="006A39BF">
            <w:pPr>
              <w:pStyle w:val="Guidance"/>
              <w:spacing w:after="0"/>
            </w:pPr>
            <w:r>
              <w:rPr>
                <w:i w:val="0"/>
                <w:iCs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E31" w14:textId="77777777" w:rsidR="006A39BF" w:rsidRPr="00E86F42" w:rsidRDefault="006A39BF" w:rsidP="006A39BF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- Changes to NRF APIs to support </w:t>
            </w:r>
            <w:r>
              <w:rPr>
                <w:rFonts w:eastAsia="Times New Roman"/>
                <w:kern w:val="2"/>
                <w:sz w:val="21"/>
                <w:szCs w:val="22"/>
                <w:lang w:eastAsia="en-GB"/>
              </w:rPr>
              <w:t>NF-discovery based on energy related information</w:t>
            </w:r>
          </w:p>
          <w:p w14:paraId="292C4506" w14:textId="27DCE8F5" w:rsidR="006A39BF" w:rsidRPr="006C2E80" w:rsidRDefault="006A39BF" w:rsidP="006A39BF">
            <w:pPr>
              <w:pStyle w:val="Guidance"/>
              <w:spacing w:after="0"/>
            </w:pPr>
            <w:r>
              <w:rPr>
                <w:iCs/>
              </w:rPr>
              <w:t xml:space="preserve">- </w:t>
            </w:r>
            <w:r w:rsidRPr="00E86F42">
              <w:rPr>
                <w:iCs/>
              </w:rPr>
              <w:t>Changes to NRF APIs to allow NF re(selection) based on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E1B999" w:rsidR="006A39BF" w:rsidRPr="006C2E80" w:rsidRDefault="006A39BF" w:rsidP="006A39BF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Dec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99FE12" w:rsidR="006A39BF" w:rsidRPr="006C2E80" w:rsidRDefault="006A39BF" w:rsidP="006A39BF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6A39B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4B4CA11" w:rsidR="006A39BF" w:rsidRPr="006C2E80" w:rsidRDefault="006A39BF" w:rsidP="006A39BF">
            <w:pPr>
              <w:pStyle w:val="TAL"/>
            </w:pPr>
            <w:r>
              <w:rPr>
                <w:iCs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6B89344" w:rsidR="006A39BF" w:rsidRPr="006C2E80" w:rsidRDefault="006A39BF" w:rsidP="006A39BF">
            <w:pPr>
              <w:pStyle w:val="TAL"/>
            </w:pPr>
            <w:r>
              <w:rPr>
                <w:iCs/>
              </w:rPr>
              <w:t xml:space="preserve">Potential update on NFs/SCP entities/ NF-consumers to support energy saving and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F66E2C" w:rsidR="006A39BF" w:rsidRPr="006C2E80" w:rsidRDefault="006A39BF" w:rsidP="006A39BF">
            <w:pPr>
              <w:pStyle w:val="TAL"/>
            </w:pPr>
            <w:r w:rsidRPr="00D61F64">
              <w:rPr>
                <w:iCs/>
              </w:rPr>
              <w:t>TSG#</w:t>
            </w:r>
            <w:r>
              <w:rPr>
                <w:iCs/>
              </w:rPr>
              <w:t>1</w:t>
            </w:r>
            <w:r>
              <w:rPr>
                <w:rFonts w:hint="eastAsia"/>
                <w:iCs/>
                <w:lang w:eastAsia="zh-CN"/>
              </w:rPr>
              <w:t>10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eastAsia="zh-CN"/>
              </w:rPr>
              <w:t>Dec</w:t>
            </w:r>
            <w:r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5ED58FD" w:rsidR="006A39BF" w:rsidRPr="006C2E80" w:rsidRDefault="006A39BF" w:rsidP="006A39BF">
            <w:pPr>
              <w:pStyle w:val="TAL"/>
            </w:pPr>
            <w:r w:rsidRPr="00D61F64">
              <w:rPr>
                <w:iCs/>
              </w:rPr>
              <w:t>CT4 responsibility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</w:rPr>
              <w:t>(</w:t>
            </w:r>
            <w:r>
              <w:rPr>
                <w:rFonts w:hint="eastAsia"/>
                <w:iCs/>
                <w:lang w:eastAsia="zh-CN"/>
              </w:rPr>
              <w:t>stage 3</w:t>
            </w:r>
            <w:r>
              <w:rPr>
                <w:iCs/>
              </w:rPr>
              <w:t>)</w:t>
            </w:r>
          </w:p>
        </w:tc>
      </w:tr>
      <w:tr w:rsidR="006A39BF" w:rsidRPr="006C2E80" w14:paraId="35EBFB7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758" w14:textId="6D7BB4EE" w:rsidR="006A39BF" w:rsidRPr="006C2E80" w:rsidRDefault="006A39BF" w:rsidP="006A39BF">
            <w:pPr>
              <w:pStyle w:val="TAL"/>
            </w:pPr>
            <w:r>
              <w:rPr>
                <w:iCs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8AA7" w14:textId="3DD8F231" w:rsidR="006A39BF" w:rsidRPr="006C2E80" w:rsidRDefault="006A39BF" w:rsidP="006A39BF">
            <w:pPr>
              <w:pStyle w:val="TAL"/>
            </w:pPr>
            <w:r>
              <w:rPr>
                <w:rFonts w:hint="eastAsia"/>
                <w:iCs/>
                <w:lang w:eastAsia="ko-KR"/>
              </w:rPr>
              <w:t>Potential update on NFs</w:t>
            </w:r>
            <w:r>
              <w:rPr>
                <w:iCs/>
                <w:lang w:eastAsia="ko-KR"/>
              </w:rPr>
              <w:t>/UDM</w:t>
            </w:r>
            <w:r>
              <w:rPr>
                <w:rFonts w:hint="eastAsia"/>
                <w:iCs/>
                <w:lang w:eastAsia="ko-KR"/>
              </w:rPr>
              <w:t xml:space="preserve"> to support energy saving subscription information</w:t>
            </w:r>
            <w:r>
              <w:rPr>
                <w:iCs/>
                <w:lang w:eastAsia="ko-KR"/>
              </w:rPr>
              <w:t xml:space="preserve"> </w:t>
            </w:r>
            <w:r>
              <w:rPr>
                <w:rFonts w:hint="eastAsia"/>
                <w:iCs/>
                <w:lang w:eastAsia="ko-KR"/>
              </w:rPr>
              <w:t>and consumption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0C8" w14:textId="46D012A6" w:rsidR="006A39BF" w:rsidRPr="006C2E80" w:rsidRDefault="006A39BF" w:rsidP="006A39BF">
            <w:pPr>
              <w:pStyle w:val="TAL"/>
            </w:pPr>
            <w:r w:rsidRPr="00D61F64">
              <w:rPr>
                <w:iCs/>
              </w:rPr>
              <w:t>TSG#</w:t>
            </w:r>
            <w:r>
              <w:rPr>
                <w:iCs/>
              </w:rPr>
              <w:t>1</w:t>
            </w:r>
            <w:r>
              <w:rPr>
                <w:rFonts w:hint="eastAsia"/>
                <w:iCs/>
                <w:lang w:eastAsia="zh-CN"/>
              </w:rPr>
              <w:t>10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eastAsia="zh-CN"/>
              </w:rPr>
              <w:t>Dec</w:t>
            </w:r>
            <w:r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9DF" w14:textId="376843C5" w:rsidR="006A39BF" w:rsidRPr="006C2E80" w:rsidRDefault="006A39BF" w:rsidP="006A39BF">
            <w:pPr>
              <w:pStyle w:val="TAL"/>
            </w:pPr>
            <w:r w:rsidRPr="00D61F64">
              <w:rPr>
                <w:iCs/>
              </w:rPr>
              <w:t>CT4 responsibility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</w:rPr>
              <w:t>(</w:t>
            </w:r>
            <w:r>
              <w:rPr>
                <w:rFonts w:hint="eastAsia"/>
                <w:iCs/>
                <w:lang w:eastAsia="zh-CN"/>
              </w:rPr>
              <w:t>stage 3</w:t>
            </w:r>
            <w:r>
              <w:rPr>
                <w:iCs/>
              </w:rPr>
              <w:t>)</w:t>
            </w:r>
          </w:p>
        </w:tc>
      </w:tr>
      <w:tr w:rsidR="006A39BF" w:rsidRPr="006C2E80" w14:paraId="4A8AF6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37A" w14:textId="77777777" w:rsidR="006A39BF" w:rsidRPr="006C2E80" w:rsidRDefault="006A39B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F58" w14:textId="77777777" w:rsidR="006A39BF" w:rsidRPr="006C2E80" w:rsidRDefault="006A39B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C82" w14:textId="77777777" w:rsidR="006A39BF" w:rsidRPr="006C2E80" w:rsidRDefault="006A39B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364" w14:textId="77777777" w:rsidR="006A39BF" w:rsidRPr="006C2E80" w:rsidRDefault="006A39B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3C4D79" w14:textId="77777777" w:rsidR="006A39BF" w:rsidRPr="006C2E80" w:rsidRDefault="006A39BF" w:rsidP="006A39BF">
      <w:pPr>
        <w:pStyle w:val="Guidance"/>
      </w:pPr>
      <w:r>
        <w:t xml:space="preserve">Kyungjoo Suh(Grace), Samsung, </w:t>
      </w:r>
      <w:hyperlink r:id="rId12" w:history="1">
        <w:r w:rsidRPr="00017EF5">
          <w:rPr>
            <w:rStyle w:val="aa"/>
          </w:rPr>
          <w:t>joo.suh@samsung.com</w:t>
        </w:r>
      </w:hyperlink>
      <w:r>
        <w:t xml:space="preserve"> </w:t>
      </w:r>
    </w:p>
    <w:p w14:paraId="250CADCC" w14:textId="77777777" w:rsidR="001E489F" w:rsidRPr="006A39BF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11A099" w14:textId="77777777" w:rsidR="006A39BF" w:rsidRPr="006C2E80" w:rsidRDefault="006A39BF" w:rsidP="006A39BF">
      <w:pPr>
        <w:pStyle w:val="Guidance"/>
      </w:pPr>
      <w: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122700A0" w:rsidR="001E489F" w:rsidRPr="00517087" w:rsidRDefault="001E489F" w:rsidP="0051708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  <w:bookmarkStart w:id="2" w:name="_GoBack"/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A39B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BA54BE" w:rsidR="006A39BF" w:rsidRDefault="006A39BF" w:rsidP="006A39BF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6A39B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20624" w:rsidR="006A39BF" w:rsidRDefault="006A39BF" w:rsidP="006A39BF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</w:p>
        </w:tc>
      </w:tr>
      <w:tr w:rsidR="006A39BF" w14:paraId="5425D30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5EC27C80" w:rsidR="006A39BF" w:rsidRDefault="006A39BF" w:rsidP="006A39BF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Lenovo</w:t>
            </w:r>
          </w:p>
        </w:tc>
      </w:tr>
      <w:tr w:rsidR="006A39BF" w14:paraId="0E49C13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733BBD13" w:rsidR="006A39BF" w:rsidRDefault="00D5799C" w:rsidP="006A39BF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D5799C" w14:paraId="64153F7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098E1A4" w14:textId="51B3080D" w:rsidR="00D5799C" w:rsidRDefault="00ED76FF" w:rsidP="006A39BF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Media</w:t>
            </w:r>
            <w:r w:rsidR="00D5799C">
              <w:rPr>
                <w:rFonts w:hint="eastAsia"/>
                <w:lang w:eastAsia="ko-KR"/>
              </w:rPr>
              <w:t>Tek</w:t>
            </w:r>
          </w:p>
        </w:tc>
      </w:tr>
      <w:tr w:rsidR="00D5799C" w14:paraId="3DDE26EB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C87284" w14:textId="42F77835" w:rsidR="00D5799C" w:rsidRDefault="00D5799C" w:rsidP="006A39BF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D5799C" w14:paraId="52E31529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E30D834" w14:textId="31ED3A8A" w:rsidR="00D5799C" w:rsidRDefault="00D5799C" w:rsidP="006A39BF">
            <w:pPr>
              <w:pStyle w:val="TAL"/>
              <w:rPr>
                <w:rFonts w:hint="eastAsia"/>
                <w:lang w:eastAsia="ko-KR"/>
              </w:rPr>
            </w:pPr>
          </w:p>
        </w:tc>
      </w:tr>
      <w:tr w:rsidR="006A39BF" w14:paraId="3EDE7FD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5C48C605" w:rsidR="006A39BF" w:rsidRDefault="006A39BF" w:rsidP="006A39BF">
            <w:pPr>
              <w:pStyle w:val="TAL"/>
            </w:pPr>
          </w:p>
        </w:tc>
      </w:tr>
      <w:tr w:rsidR="006A39BF" w14:paraId="30A479CE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6EE18BD9" w:rsidR="006A39BF" w:rsidRDefault="006A39BF" w:rsidP="006A39BF">
            <w:pPr>
              <w:pStyle w:val="TAL"/>
            </w:pPr>
          </w:p>
        </w:tc>
      </w:tr>
      <w:tr w:rsidR="006A39BF" w14:paraId="7AD556C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6F39CDA" w14:textId="5DBF0276" w:rsidR="006A39BF" w:rsidRDefault="006A39BF" w:rsidP="006A39BF">
            <w:pPr>
              <w:pStyle w:val="TAL"/>
            </w:pPr>
          </w:p>
        </w:tc>
      </w:tr>
      <w:tr w:rsidR="006A39BF" w14:paraId="09C60AC9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56FB6D6" w14:textId="03CE41D0" w:rsidR="006A39BF" w:rsidRDefault="006A39BF" w:rsidP="006A39BF">
            <w:pPr>
              <w:pStyle w:val="TAL"/>
            </w:pPr>
          </w:p>
        </w:tc>
      </w:tr>
      <w:tr w:rsidR="006A39BF" w14:paraId="2AF6B21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868BC" w14:textId="1ABF6CFB" w:rsidR="006A39BF" w:rsidRDefault="006A39BF" w:rsidP="006A39BF">
            <w:pPr>
              <w:pStyle w:val="TAL"/>
            </w:pPr>
          </w:p>
        </w:tc>
      </w:tr>
      <w:tr w:rsidR="006A39BF" w14:paraId="280A8A4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BD6C1" w14:textId="3CC4974D" w:rsidR="006A39BF" w:rsidRDefault="006A39BF" w:rsidP="006A39BF">
            <w:pPr>
              <w:pStyle w:val="TAL"/>
            </w:pPr>
          </w:p>
        </w:tc>
      </w:tr>
      <w:tr w:rsidR="006A39BF" w14:paraId="6FA80A4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666E73" w14:textId="5CED2EB3" w:rsidR="006A39BF" w:rsidRDefault="006A39BF" w:rsidP="006A39BF">
            <w:pPr>
              <w:pStyle w:val="TAL"/>
            </w:pPr>
          </w:p>
        </w:tc>
      </w:tr>
      <w:tr w:rsidR="006A39BF" w14:paraId="1147DFE6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9EC067" w14:textId="12257F0B" w:rsidR="006A39BF" w:rsidRDefault="006A39BF" w:rsidP="006A39BF">
            <w:pPr>
              <w:pStyle w:val="TAL"/>
            </w:pPr>
          </w:p>
        </w:tc>
      </w:tr>
      <w:tr w:rsidR="006A39BF" w14:paraId="10AA09F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0A3380D" w14:textId="43877FB2" w:rsidR="006A39BF" w:rsidRDefault="006A39BF" w:rsidP="006A39BF">
            <w:pPr>
              <w:pStyle w:val="TAL"/>
            </w:pPr>
          </w:p>
        </w:tc>
      </w:tr>
      <w:tr w:rsidR="006A39BF" w14:paraId="3434C641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64D07E5" w14:textId="403A9A11" w:rsidR="006A39BF" w:rsidRDefault="006A39BF" w:rsidP="006A39BF">
            <w:pPr>
              <w:pStyle w:val="TAL"/>
            </w:pPr>
          </w:p>
        </w:tc>
      </w:tr>
      <w:tr w:rsidR="006A39BF" w14:paraId="781E7E8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A6768A" w14:textId="2335662E" w:rsidR="006A39BF" w:rsidRDefault="006A39BF" w:rsidP="006A39BF">
            <w:pPr>
              <w:pStyle w:val="TAL"/>
            </w:pPr>
          </w:p>
        </w:tc>
      </w:tr>
      <w:tr w:rsidR="006A39BF" w14:paraId="52FA1EAA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E9A8B6" w14:textId="529DAAAE" w:rsidR="006A39BF" w:rsidRDefault="006A39BF" w:rsidP="006A39BF">
            <w:pPr>
              <w:pStyle w:val="TAL"/>
            </w:pPr>
          </w:p>
        </w:tc>
      </w:tr>
      <w:tr w:rsidR="006A39BF" w14:paraId="5A6D82CB" w14:textId="77777777" w:rsidTr="007365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7743B6" w14:textId="05A9C95B" w:rsidR="006A39BF" w:rsidRDefault="006A39BF" w:rsidP="006A39BF">
            <w:pPr>
              <w:pStyle w:val="TAL"/>
            </w:pPr>
          </w:p>
        </w:tc>
      </w:tr>
      <w:tr w:rsidR="006A39BF" w14:paraId="3FDA2EF6" w14:textId="77777777" w:rsidTr="0073653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3F923E" w14:textId="5D9E4A00" w:rsidR="006A39BF" w:rsidRDefault="006A39BF" w:rsidP="006A39BF">
            <w:pPr>
              <w:pStyle w:val="TAL"/>
            </w:pPr>
          </w:p>
        </w:tc>
      </w:tr>
      <w:tr w:rsidR="006A39BF" w14:paraId="66F3EC0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48766C" w14:textId="795679C4" w:rsidR="006A39BF" w:rsidRDefault="006A39BF" w:rsidP="006A39BF">
            <w:pPr>
              <w:pStyle w:val="TAL"/>
            </w:pPr>
          </w:p>
        </w:tc>
      </w:tr>
      <w:tr w:rsidR="006A39BF" w14:paraId="71424E93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B24D0A" w14:textId="713A0851" w:rsidR="006A39BF" w:rsidRDefault="006A39BF" w:rsidP="006A39BF">
            <w:pPr>
              <w:pStyle w:val="TAL"/>
            </w:pPr>
          </w:p>
        </w:tc>
      </w:tr>
      <w:tr w:rsidR="006A39BF" w14:paraId="3C3BB83E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AC5B6A" w14:textId="1C89C6B5" w:rsidR="006A39BF" w:rsidRPr="00362247" w:rsidRDefault="006A39BF" w:rsidP="006A39BF">
            <w:pPr>
              <w:pStyle w:val="TAL"/>
              <w:rPr>
                <w:rFonts w:eastAsia="맑은 고딕" w:cs="Arial"/>
                <w:szCs w:val="18"/>
                <w:highlight w:val="yellow"/>
                <w:lang w:eastAsia="ko-KR"/>
              </w:rPr>
            </w:pPr>
          </w:p>
        </w:tc>
      </w:tr>
      <w:tr w:rsidR="006A39BF" w14:paraId="315F9A4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8CD8A2" w14:textId="6C98C606" w:rsidR="006A39BF" w:rsidRPr="00362247" w:rsidRDefault="006A39BF" w:rsidP="006A39BF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6A39BF" w14:paraId="77A0D8F3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7B1350" w14:textId="3BF1BDD4" w:rsidR="006A39BF" w:rsidRPr="00362247" w:rsidRDefault="006A39BF" w:rsidP="006A39BF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6A39BF" w14:paraId="16704742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0B26242" w14:textId="072E47E3" w:rsidR="006A39BF" w:rsidRPr="00362247" w:rsidRDefault="006A39BF" w:rsidP="006A39BF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6A39BF" w14:paraId="67272AC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5BFDDF" w14:textId="440C4C5A" w:rsidR="006A39BF" w:rsidRPr="00362247" w:rsidRDefault="006A39BF" w:rsidP="006A39BF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52748" w14:paraId="2340F58C" w14:textId="77777777" w:rsidTr="00177DF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38988B" w14:textId="26D9E679" w:rsidR="00E52748" w:rsidRPr="00362247" w:rsidRDefault="00E52748" w:rsidP="00E52748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52748" w14:paraId="52E05D3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7583A" w14:textId="106B7844" w:rsidR="00E52748" w:rsidRPr="00362247" w:rsidRDefault="00E52748" w:rsidP="00E52748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52748" w14:paraId="41E3C351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F3C29" w14:textId="05F1870C" w:rsidR="00E52748" w:rsidRPr="00362247" w:rsidRDefault="00E52748" w:rsidP="00E52748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52748" w14:paraId="0764935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8CCC5" w14:textId="1DD68FA2" w:rsidR="00E52748" w:rsidRPr="00362247" w:rsidRDefault="00E52748" w:rsidP="00E52748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52748" w14:paraId="572B2CA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40D33" w14:textId="5AB6C95A" w:rsidR="00E52748" w:rsidRPr="00362247" w:rsidRDefault="00E52748" w:rsidP="00E52748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52748" w14:paraId="3A70455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CD551" w14:textId="31575C6F" w:rsidR="00E52748" w:rsidRPr="00362247" w:rsidRDefault="00E52748" w:rsidP="00E52748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52748" w14:paraId="64CB06A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FF372" w14:textId="77777777" w:rsidR="00E52748" w:rsidRPr="00362247" w:rsidRDefault="00E52748" w:rsidP="00E52748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52748" w14:paraId="374688BA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CBDF68" w14:textId="77777777" w:rsidR="00E52748" w:rsidRPr="00362247" w:rsidRDefault="00E52748" w:rsidP="00E52748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52748" w14:paraId="7188F475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F80949" w14:textId="77777777" w:rsidR="00E52748" w:rsidRPr="00362247" w:rsidRDefault="00E52748" w:rsidP="00E52748">
            <w:pPr>
              <w:pStyle w:val="TAL"/>
              <w:rPr>
                <w:highlight w:val="yellow"/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2EF29" w14:textId="77777777" w:rsidR="007205F8" w:rsidRDefault="007205F8">
      <w:r>
        <w:separator/>
      </w:r>
    </w:p>
  </w:endnote>
  <w:endnote w:type="continuationSeparator" w:id="0">
    <w:p w14:paraId="752C2928" w14:textId="77777777" w:rsidR="007205F8" w:rsidRDefault="00720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8D6A5" w14:textId="77777777" w:rsidR="007205F8" w:rsidRDefault="007205F8">
      <w:r>
        <w:separator/>
      </w:r>
    </w:p>
  </w:footnote>
  <w:footnote w:type="continuationSeparator" w:id="0">
    <w:p w14:paraId="132A2390" w14:textId="77777777" w:rsidR="007205F8" w:rsidRDefault="00720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393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183F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D4000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7A35"/>
    <w:rsid w:val="00354553"/>
    <w:rsid w:val="003715B7"/>
    <w:rsid w:val="00376C60"/>
    <w:rsid w:val="00392C87"/>
    <w:rsid w:val="003A5FFA"/>
    <w:rsid w:val="003A67E1"/>
    <w:rsid w:val="003A7108"/>
    <w:rsid w:val="003B62B5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708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A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9BF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5F8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50E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A61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57D96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67DE"/>
    <w:rsid w:val="00CF4F93"/>
    <w:rsid w:val="00D0135E"/>
    <w:rsid w:val="00D145EC"/>
    <w:rsid w:val="00D355FB"/>
    <w:rsid w:val="00D43C0B"/>
    <w:rsid w:val="00D44A74"/>
    <w:rsid w:val="00D5799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A6D"/>
    <w:rsid w:val="00E413E0"/>
    <w:rsid w:val="00E5024C"/>
    <w:rsid w:val="00E52748"/>
    <w:rsid w:val="00E53AE3"/>
    <w:rsid w:val="00E5574A"/>
    <w:rsid w:val="00E64FB2"/>
    <w:rsid w:val="00E66571"/>
    <w:rsid w:val="00E67B7D"/>
    <w:rsid w:val="00E81E2C"/>
    <w:rsid w:val="00E81F04"/>
    <w:rsid w:val="00E82FBF"/>
    <w:rsid w:val="00EA662E"/>
    <w:rsid w:val="00EB080A"/>
    <w:rsid w:val="00EB5D2F"/>
    <w:rsid w:val="00EC10EC"/>
    <w:rsid w:val="00EC456C"/>
    <w:rsid w:val="00ED166C"/>
    <w:rsid w:val="00ED5FA6"/>
    <w:rsid w:val="00ED6080"/>
    <w:rsid w:val="00ED76FF"/>
    <w:rsid w:val="00EE0176"/>
    <w:rsid w:val="00EF0942"/>
    <w:rsid w:val="00EF291F"/>
    <w:rsid w:val="00F0218C"/>
    <w:rsid w:val="00F0251A"/>
    <w:rsid w:val="00F0393B"/>
    <w:rsid w:val="00F122FA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69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Hyperlink"/>
    <w:basedOn w:val="a0"/>
    <w:rsid w:val="006A39BF"/>
    <w:rPr>
      <w:color w:val="0563C1" w:themeColor="hyperlink"/>
      <w:u w:val="single"/>
    </w:rPr>
  </w:style>
  <w:style w:type="paragraph" w:customStyle="1" w:styleId="EditorsNote">
    <w:name w:val="Editor's Note"/>
    <w:basedOn w:val="a"/>
    <w:link w:val="EditorsNoteChar"/>
    <w:qFormat/>
    <w:rsid w:val="00B57D96"/>
    <w:pPr>
      <w:keepLines/>
      <w:overflowPunct w:val="0"/>
      <w:autoSpaceDE w:val="0"/>
      <w:autoSpaceDN w:val="0"/>
      <w:adjustRightInd w:val="0"/>
      <w:spacing w:after="180"/>
      <w:ind w:left="1560" w:hanging="1276"/>
      <w:textAlignment w:val="baseline"/>
    </w:pPr>
    <w:rPr>
      <w:rFonts w:eastAsia="DengXian"/>
      <w:color w:val="FF0000"/>
      <w:lang w:eastAsia="en-GB"/>
    </w:rPr>
  </w:style>
  <w:style w:type="character" w:customStyle="1" w:styleId="EditorsNoteChar">
    <w:name w:val="Editor's Note Char"/>
    <w:link w:val="EditorsNote"/>
    <w:qFormat/>
    <w:locked/>
    <w:rsid w:val="00B57D96"/>
    <w:rPr>
      <w:rFonts w:eastAsia="DengXi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서경주/5G/6G표준Lab(SR)/삼성전자</cp:lastModifiedBy>
  <cp:revision>7</cp:revision>
  <cp:lastPrinted>2001-04-23T09:30:00Z</cp:lastPrinted>
  <dcterms:created xsi:type="dcterms:W3CDTF">2024-11-08T11:11:00Z</dcterms:created>
  <dcterms:modified xsi:type="dcterms:W3CDTF">2024-11-08T11:13:00Z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