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2882FB" w14:textId="6562E8FC" w:rsidR="005327DF" w:rsidRDefault="005327DF" w:rsidP="007542BA">
      <w:pPr>
        <w:pStyle w:val="CRCoverPage"/>
        <w:tabs>
          <w:tab w:val="right" w:pos="9639"/>
        </w:tabs>
        <w:spacing w:after="0"/>
        <w:rPr>
          <w:b/>
          <w:i/>
          <w:noProof/>
          <w:sz w:val="28"/>
        </w:rPr>
      </w:pPr>
      <w:r>
        <w:rPr>
          <w:b/>
          <w:noProof/>
          <w:sz w:val="24"/>
        </w:rPr>
        <w:t>3GPP TSG CT WG3 Meeting #13</w:t>
      </w:r>
      <w:r w:rsidR="004878FC">
        <w:rPr>
          <w:b/>
          <w:noProof/>
          <w:sz w:val="24"/>
        </w:rPr>
        <w:t>8</w:t>
      </w:r>
      <w:r>
        <w:rPr>
          <w:b/>
          <w:i/>
          <w:noProof/>
          <w:sz w:val="28"/>
        </w:rPr>
        <w:tab/>
        <w:t>C3-24</w:t>
      </w:r>
      <w:r w:rsidR="004878FC">
        <w:rPr>
          <w:b/>
          <w:i/>
          <w:noProof/>
          <w:sz w:val="28"/>
        </w:rPr>
        <w:t>6</w:t>
      </w:r>
      <w:r w:rsidR="00A8553E">
        <w:rPr>
          <w:b/>
          <w:i/>
          <w:noProof/>
          <w:sz w:val="28"/>
        </w:rPr>
        <w:t>134</w:t>
      </w:r>
      <w:r w:rsidR="00FC6565">
        <w:rPr>
          <w:b/>
          <w:i/>
          <w:noProof/>
          <w:sz w:val="28"/>
        </w:rPr>
        <w:t>r</w:t>
      </w:r>
      <w:r w:rsidR="005D31FB">
        <w:rPr>
          <w:b/>
          <w:i/>
          <w:noProof/>
          <w:sz w:val="28"/>
        </w:rPr>
        <w:t>2</w:t>
      </w:r>
      <w:bookmarkStart w:id="0" w:name="_GoBack"/>
      <w:bookmarkEnd w:id="0"/>
    </w:p>
    <w:p w14:paraId="1135A137" w14:textId="2BC262C9" w:rsidR="005327DF" w:rsidRDefault="004878FC" w:rsidP="005327DF">
      <w:pPr>
        <w:pStyle w:val="CRCoverPage"/>
        <w:outlineLvl w:val="0"/>
        <w:rPr>
          <w:b/>
          <w:noProof/>
          <w:sz w:val="24"/>
        </w:rPr>
      </w:pPr>
      <w:r>
        <w:rPr>
          <w:b/>
          <w:noProof/>
          <w:sz w:val="24"/>
        </w:rPr>
        <w:t>Orlando, U.S; 18</w:t>
      </w:r>
      <w:r>
        <w:rPr>
          <w:b/>
          <w:noProof/>
          <w:sz w:val="24"/>
          <w:vertAlign w:val="superscript"/>
        </w:rPr>
        <w:t>th</w:t>
      </w:r>
      <w:r>
        <w:rPr>
          <w:b/>
          <w:noProof/>
          <w:sz w:val="24"/>
        </w:rPr>
        <w:t xml:space="preserve"> – 22</w:t>
      </w:r>
      <w:r>
        <w:rPr>
          <w:b/>
          <w:noProof/>
          <w:sz w:val="24"/>
          <w:vertAlign w:val="superscript"/>
        </w:rPr>
        <w:t>nd</w:t>
      </w:r>
      <w:r>
        <w:rPr>
          <w:b/>
          <w:noProof/>
          <w:sz w:val="24"/>
        </w:rPr>
        <w:t xml:space="preserve"> November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81D17F5" w:rsidR="001E41F3" w:rsidRPr="00410371" w:rsidRDefault="00F120A8" w:rsidP="00AC139B">
            <w:pPr>
              <w:pStyle w:val="CRCoverPage"/>
              <w:spacing w:after="0"/>
              <w:jc w:val="right"/>
              <w:rPr>
                <w:b/>
                <w:noProof/>
                <w:sz w:val="28"/>
              </w:rPr>
            </w:pPr>
            <w:r>
              <w:rPr>
                <w:b/>
                <w:noProof/>
                <w:sz w:val="28"/>
              </w:rPr>
              <w:t>29.</w:t>
            </w:r>
            <w:r w:rsidR="00E454F6">
              <w:rPr>
                <w:b/>
                <w:noProof/>
                <w:sz w:val="28"/>
                <w:lang w:eastAsia="zh-CN"/>
              </w:rPr>
              <w:t>5</w:t>
            </w:r>
            <w:r w:rsidR="00AC139B">
              <w:rPr>
                <w:b/>
                <w:noProof/>
                <w:sz w:val="28"/>
                <w:lang w:eastAsia="zh-CN"/>
              </w:rPr>
              <w:t>51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91E831A" w:rsidR="001E41F3" w:rsidRPr="00410371" w:rsidRDefault="008C7307" w:rsidP="0082475E">
            <w:pPr>
              <w:pStyle w:val="CRCoverPage"/>
              <w:spacing w:after="0"/>
              <w:rPr>
                <w:noProof/>
              </w:rPr>
            </w:pPr>
            <w:r>
              <w:rPr>
                <w:b/>
                <w:noProof/>
                <w:sz w:val="28"/>
                <w:lang w:eastAsia="zh-CN"/>
              </w:rPr>
              <w:t>0134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47A6F08" w:rsidR="001E41F3" w:rsidRPr="00410371" w:rsidRDefault="00FC6565" w:rsidP="00E13F3D">
            <w:pPr>
              <w:pStyle w:val="CRCoverPage"/>
              <w:spacing w:after="0"/>
              <w:jc w:val="center"/>
              <w:rPr>
                <w:b/>
                <w:noProof/>
              </w:rPr>
            </w:pPr>
            <w:r>
              <w:rPr>
                <w:b/>
                <w:noProof/>
                <w:sz w:val="28"/>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67BD513" w:rsidR="001E41F3" w:rsidRPr="00410371" w:rsidRDefault="00F120A8" w:rsidP="0079345F">
            <w:pPr>
              <w:pStyle w:val="CRCoverPage"/>
              <w:spacing w:after="0"/>
              <w:jc w:val="center"/>
              <w:rPr>
                <w:noProof/>
                <w:sz w:val="28"/>
              </w:rPr>
            </w:pPr>
            <w:r>
              <w:rPr>
                <w:b/>
                <w:noProof/>
                <w:sz w:val="28"/>
              </w:rPr>
              <w:t>1</w:t>
            </w:r>
            <w:r w:rsidR="0079345F">
              <w:rPr>
                <w:b/>
                <w:noProof/>
                <w:sz w:val="28"/>
              </w:rPr>
              <w:t>8</w:t>
            </w:r>
            <w:r>
              <w:rPr>
                <w:b/>
                <w:noProof/>
                <w:sz w:val="28"/>
              </w:rPr>
              <w:t>.</w:t>
            </w:r>
            <w:r w:rsidR="0079345F">
              <w:rPr>
                <w:b/>
                <w:noProof/>
                <w:sz w:val="28"/>
              </w:rPr>
              <w:t>5</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E69B11E" w:rsidR="00F25D98" w:rsidRDefault="00A4577C"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EA5471D" w:rsidR="001E41F3" w:rsidRDefault="008646D3" w:rsidP="000F7140">
            <w:pPr>
              <w:pStyle w:val="CRCoverPage"/>
              <w:spacing w:after="0"/>
              <w:ind w:left="100"/>
              <w:rPr>
                <w:noProof/>
                <w:lang w:eastAsia="zh-CN"/>
              </w:rPr>
            </w:pPr>
            <w:r>
              <w:rPr>
                <w:lang w:eastAsia="zh-CN"/>
              </w:rPr>
              <w:t xml:space="preserve">Corrections related to </w:t>
            </w:r>
            <w:proofErr w:type="spellStart"/>
            <w:r>
              <w:rPr>
                <w:lang w:eastAsia="zh-CN"/>
              </w:rPr>
              <w:t>PfdDetermination</w:t>
            </w:r>
            <w:proofErr w:type="spellEnd"/>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FE659BF" w:rsidR="001E41F3" w:rsidRDefault="00F120A8">
            <w:pPr>
              <w:pStyle w:val="CRCoverPage"/>
              <w:spacing w:after="0"/>
              <w:ind w:left="100"/>
              <w:rPr>
                <w:noProof/>
              </w:rPr>
            </w:pPr>
            <w:r>
              <w:rPr>
                <w:rFonts w:hint="eastAsia"/>
                <w:noProof/>
                <w:lang w:eastAsia="zh-CN"/>
              </w:rPr>
              <w:t>ZTE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01A7C71" w:rsidR="001E41F3" w:rsidRDefault="00F120A8" w:rsidP="00547111">
            <w:pPr>
              <w:pStyle w:val="CRCoverPage"/>
              <w:spacing w:after="0"/>
              <w:ind w:left="100"/>
              <w:rPr>
                <w:noProof/>
              </w:rPr>
            </w:pPr>
            <w:r>
              <w:rPr>
                <w:noProof/>
              </w:rPr>
              <w:t>CT3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E8F43D0" w:rsidR="001E41F3" w:rsidRDefault="0027465A">
            <w:pPr>
              <w:pStyle w:val="CRCoverPage"/>
              <w:spacing w:after="0"/>
              <w:ind w:left="100"/>
              <w:rPr>
                <w:noProof/>
              </w:rPr>
            </w:pPr>
            <w:r w:rsidRPr="0027465A">
              <w:rPr>
                <w:noProof/>
              </w:rPr>
              <w:t>eNetAE</w:t>
            </w:r>
            <w:r w:rsidR="00556CD8">
              <w:rPr>
                <w:noProof/>
              </w:rPr>
              <w:t>19</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68EDB89" w:rsidR="001E41F3" w:rsidRDefault="00F120A8" w:rsidP="00B60292">
            <w:pPr>
              <w:pStyle w:val="CRCoverPage"/>
              <w:spacing w:after="0"/>
              <w:ind w:left="100"/>
              <w:rPr>
                <w:noProof/>
              </w:rPr>
            </w:pPr>
            <w:r>
              <w:rPr>
                <w:noProof/>
              </w:rPr>
              <w:t>2024-</w:t>
            </w:r>
            <w:r w:rsidR="005D123F">
              <w:rPr>
                <w:noProof/>
              </w:rPr>
              <w:t>1</w:t>
            </w:r>
            <w:r w:rsidR="00B60292">
              <w:rPr>
                <w:noProof/>
              </w:rPr>
              <w:t>1</w:t>
            </w:r>
            <w:r>
              <w:rPr>
                <w:noProof/>
              </w:rPr>
              <w:t>-</w:t>
            </w:r>
            <w:r w:rsidR="00B60292">
              <w:rPr>
                <w:noProof/>
              </w:rPr>
              <w:t>11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926CA7F" w:rsidR="001E41F3" w:rsidRDefault="00EF317D" w:rsidP="00D24991">
            <w:pPr>
              <w:pStyle w:val="CRCoverPage"/>
              <w:spacing w:after="0"/>
              <w:ind w:left="100" w:right="-609"/>
              <w:rPr>
                <w:b/>
                <w:noProof/>
              </w:rPr>
            </w:pPr>
            <w:r>
              <w:rPr>
                <w:b/>
                <w:noProof/>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E16E023" w:rsidR="001E41F3" w:rsidRDefault="00F120A8" w:rsidP="005D123F">
            <w:pPr>
              <w:pStyle w:val="CRCoverPage"/>
              <w:spacing w:after="0"/>
              <w:ind w:left="100"/>
              <w:rPr>
                <w:noProof/>
              </w:rPr>
            </w:pPr>
            <w:r w:rsidRPr="00CD6603">
              <w:rPr>
                <w:noProof/>
              </w:rPr>
              <w:t>Rel-</w:t>
            </w:r>
            <w:r>
              <w:rPr>
                <w:noProof/>
              </w:rPr>
              <w:t>1</w:t>
            </w:r>
            <w:r w:rsidR="005D123F">
              <w:rPr>
                <w:noProof/>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3FBD75F" w14:textId="7E740D82" w:rsidR="007362F0" w:rsidRDefault="008646D3" w:rsidP="008A7102">
            <w:pPr>
              <w:pStyle w:val="CRCoverPage"/>
              <w:numPr>
                <w:ilvl w:val="0"/>
                <w:numId w:val="15"/>
              </w:numPr>
              <w:spacing w:after="0"/>
              <w:rPr>
                <w:noProof/>
                <w:lang w:eastAsia="zh-CN"/>
              </w:rPr>
            </w:pPr>
            <w:r>
              <w:rPr>
                <w:rFonts w:hint="eastAsia"/>
                <w:noProof/>
                <w:lang w:eastAsia="zh-CN"/>
              </w:rPr>
              <w:t>2</w:t>
            </w:r>
            <w:r>
              <w:rPr>
                <w:noProof/>
                <w:lang w:eastAsia="zh-CN"/>
              </w:rPr>
              <w:t xml:space="preserve">3.288, cl </w:t>
            </w:r>
            <w:r>
              <w:t>6.16.4</w:t>
            </w:r>
          </w:p>
          <w:p w14:paraId="617B30CF" w14:textId="4E9A4153" w:rsidR="008646D3" w:rsidRDefault="008646D3" w:rsidP="00410A42">
            <w:pPr>
              <w:pStyle w:val="CRCoverPage"/>
              <w:spacing w:after="0"/>
              <w:ind w:left="100"/>
            </w:pPr>
            <w:r>
              <w:t>The NWDAF derives PFD Determination analytics, e.g. new or updated suggested PFD information for the existing Application ID. For providing new suggested PFD information, the NWDAF shall assign a new PFD ID that is not yet used for this Application ID. For updating PFD information, the NWDAF shall use the existing PFD ID when indicating the updated suggested PFD information.</w:t>
            </w:r>
          </w:p>
          <w:p w14:paraId="39FA8335" w14:textId="77777777" w:rsidR="008646D3" w:rsidRDefault="008646D3" w:rsidP="00410A42">
            <w:pPr>
              <w:pStyle w:val="CRCoverPage"/>
              <w:spacing w:after="0"/>
              <w:ind w:left="100"/>
            </w:pPr>
          </w:p>
          <w:p w14:paraId="6214B495" w14:textId="237F1579" w:rsidR="00BC6E53" w:rsidRDefault="00454B7A" w:rsidP="00410A42">
            <w:pPr>
              <w:pStyle w:val="CRCoverPage"/>
              <w:spacing w:after="0"/>
              <w:ind w:left="100"/>
            </w:pPr>
            <w:r>
              <w:rPr>
                <w:lang w:eastAsia="zh-CN"/>
              </w:rPr>
              <w:t xml:space="preserve">In 29.520, </w:t>
            </w:r>
            <w:proofErr w:type="spellStart"/>
            <w:r w:rsidR="008A7102">
              <w:rPr>
                <w:lang w:eastAsia="zh-CN"/>
              </w:rPr>
              <w:t>pfdId</w:t>
            </w:r>
            <w:proofErr w:type="spellEnd"/>
            <w:r w:rsidR="008A7102">
              <w:rPr>
                <w:lang w:eastAsia="zh-CN"/>
              </w:rPr>
              <w:t xml:space="preserve"> attribute is defined as M within </w:t>
            </w:r>
            <w:proofErr w:type="spellStart"/>
            <w:r w:rsidR="008A7102">
              <w:t>SuggestedPfdInfo</w:t>
            </w:r>
            <w:proofErr w:type="spellEnd"/>
            <w:r w:rsidR="008A7102">
              <w:t xml:space="preserve"> data type</w:t>
            </w:r>
            <w:r w:rsidR="008A7102">
              <w:rPr>
                <w:lang w:eastAsia="zh-CN"/>
              </w:rPr>
              <w:t xml:space="preserve">, and </w:t>
            </w:r>
            <w:r>
              <w:rPr>
                <w:lang w:eastAsia="zh-CN"/>
              </w:rPr>
              <w:t xml:space="preserve">the description of </w:t>
            </w:r>
            <w:proofErr w:type="spellStart"/>
            <w:r w:rsidR="00BC6E53">
              <w:rPr>
                <w:lang w:eastAsia="zh-CN"/>
              </w:rPr>
              <w:t>pfdId</w:t>
            </w:r>
            <w:proofErr w:type="spellEnd"/>
            <w:r w:rsidR="00BC6E53">
              <w:rPr>
                <w:lang w:eastAsia="zh-CN"/>
              </w:rPr>
              <w:t xml:space="preserve"> </w:t>
            </w:r>
            <w:r>
              <w:rPr>
                <w:lang w:eastAsia="zh-CN"/>
              </w:rPr>
              <w:t xml:space="preserve">attribute </w:t>
            </w:r>
            <w:r w:rsidR="008A7102">
              <w:t xml:space="preserve">in the definition of type </w:t>
            </w:r>
            <w:proofErr w:type="spellStart"/>
            <w:r w:rsidR="008A7102">
              <w:t>SuggestedPfdInfo</w:t>
            </w:r>
            <w:proofErr w:type="spellEnd"/>
            <w:r w:rsidR="008A7102">
              <w:rPr>
                <w:lang w:eastAsia="zh-CN"/>
              </w:rPr>
              <w:t xml:space="preserve"> says</w:t>
            </w:r>
            <w:r>
              <w:t xml:space="preserve">: </w:t>
            </w:r>
            <w:r w:rsidR="00BC6E53" w:rsidRPr="00B36B7D">
              <w:t>Identifier of the PFD (i.e.</w:t>
            </w:r>
            <w:r w:rsidR="00BC6E53">
              <w:t>,</w:t>
            </w:r>
            <w:r w:rsidR="00BC6E53" w:rsidRPr="00B36B7D">
              <w:t xml:space="preserve"> new PFD ID assigned by </w:t>
            </w:r>
            <w:r w:rsidR="00BC6E53">
              <w:t xml:space="preserve">the </w:t>
            </w:r>
            <w:r w:rsidR="00BC6E53" w:rsidRPr="00B36B7D">
              <w:t xml:space="preserve">NWDAF or </w:t>
            </w:r>
            <w:r w:rsidR="00BC6E53">
              <w:t xml:space="preserve">the </w:t>
            </w:r>
            <w:r w:rsidR="00BC6E53" w:rsidRPr="00B36B7D">
              <w:t xml:space="preserve">existing PFD ID retrieved from </w:t>
            </w:r>
            <w:r w:rsidR="00BC6E53">
              <w:t>the NEF(PFDF) which was generated by NWDAF</w:t>
            </w:r>
            <w:r w:rsidR="00BC6E53" w:rsidRPr="00B36B7D">
              <w:t>).</w:t>
            </w:r>
          </w:p>
          <w:p w14:paraId="4AF438EA" w14:textId="77777777" w:rsidR="00BC6E53" w:rsidRDefault="00BC6E53" w:rsidP="00410A42">
            <w:pPr>
              <w:pStyle w:val="CRCoverPage"/>
              <w:spacing w:after="0"/>
              <w:ind w:left="100"/>
            </w:pPr>
          </w:p>
          <w:p w14:paraId="5A8865C3" w14:textId="65F22996" w:rsidR="008646D3" w:rsidRDefault="008A7102" w:rsidP="00410A42">
            <w:pPr>
              <w:pStyle w:val="CRCoverPage"/>
              <w:spacing w:after="0"/>
              <w:ind w:left="100"/>
            </w:pPr>
            <w:r>
              <w:t>Based on above, w</w:t>
            </w:r>
            <w:r w:rsidR="00F10E98">
              <w:t>hen the NWDAF collects the PFD information from the PFDF, the PFD ID shall be included in the PFD information</w:t>
            </w:r>
            <w:r w:rsidR="00BC6E53">
              <w:t>. O</w:t>
            </w:r>
            <w:r w:rsidR="008646D3">
              <w:t>therwise</w:t>
            </w:r>
            <w:r w:rsidR="00BC6E53">
              <w:t xml:space="preserve">, for providing new suggested PFD information, </w:t>
            </w:r>
            <w:r w:rsidR="008646D3">
              <w:t xml:space="preserve"> </w:t>
            </w:r>
            <w:r w:rsidR="00BC6E53">
              <w:t xml:space="preserve">the NWDAF cannot ensure to assign a new PFD ID that is not yet used for this Application ID; for updating PFD information, </w:t>
            </w:r>
            <w:r w:rsidR="00F10E98">
              <w:t xml:space="preserve">the NWDAF </w:t>
            </w:r>
            <w:r>
              <w:t>cannot indicate</w:t>
            </w:r>
            <w:r w:rsidR="00BC6E53">
              <w:t xml:space="preserve"> the existing PFD ID</w:t>
            </w:r>
            <w:r>
              <w:t xml:space="preserve"> to be updated.</w:t>
            </w:r>
          </w:p>
          <w:p w14:paraId="16325FEC" w14:textId="77777777" w:rsidR="008A7102" w:rsidRDefault="008A7102" w:rsidP="00410A42">
            <w:pPr>
              <w:pStyle w:val="CRCoverPage"/>
              <w:spacing w:after="0"/>
              <w:ind w:left="100"/>
            </w:pPr>
          </w:p>
          <w:p w14:paraId="2596A0F3" w14:textId="2731D96E" w:rsidR="008A7102" w:rsidRDefault="008A7102" w:rsidP="008A7102">
            <w:pPr>
              <w:pStyle w:val="CRCoverPage"/>
              <w:numPr>
                <w:ilvl w:val="0"/>
                <w:numId w:val="15"/>
              </w:numPr>
              <w:spacing w:after="0"/>
              <w:rPr>
                <w:lang w:eastAsia="zh-CN"/>
              </w:rPr>
            </w:pPr>
            <w:r>
              <w:rPr>
                <w:lang w:eastAsia="zh-CN"/>
              </w:rPr>
              <w:t xml:space="preserve">The description of </w:t>
            </w:r>
            <w:proofErr w:type="spellStart"/>
            <w:r>
              <w:rPr>
                <w:lang w:eastAsia="zh-CN"/>
              </w:rPr>
              <w:t>PfdDetermination</w:t>
            </w:r>
            <w:proofErr w:type="spellEnd"/>
            <w:r>
              <w:rPr>
                <w:lang w:eastAsia="zh-CN"/>
              </w:rPr>
              <w:t xml:space="preserve"> feature in </w:t>
            </w:r>
            <w:r>
              <w:t xml:space="preserve">Table 5.8-1 in incomplete. </w:t>
            </w:r>
          </w:p>
          <w:p w14:paraId="708AA7DE" w14:textId="3F82122E" w:rsidR="008646D3" w:rsidRDefault="008646D3" w:rsidP="00410A42">
            <w:pPr>
              <w:pStyle w:val="CRCoverPage"/>
              <w:spacing w:after="0"/>
              <w:ind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0DCE898" w14:textId="48A8C3C0" w:rsidR="008D2FF6" w:rsidRDefault="008A7102" w:rsidP="008D2FF6">
            <w:pPr>
              <w:pStyle w:val="CRCoverPage"/>
              <w:spacing w:after="0"/>
              <w:ind w:left="100"/>
              <w:rPr>
                <w:noProof/>
                <w:lang w:eastAsia="zh-CN"/>
              </w:rPr>
            </w:pPr>
            <w:r>
              <w:rPr>
                <w:rFonts w:hint="eastAsia"/>
                <w:noProof/>
                <w:lang w:eastAsia="zh-CN"/>
              </w:rPr>
              <w:t>5.</w:t>
            </w:r>
            <w:r>
              <w:rPr>
                <w:noProof/>
                <w:lang w:eastAsia="zh-CN"/>
              </w:rPr>
              <w:t xml:space="preserve">6.2.5, </w:t>
            </w:r>
            <w:r w:rsidR="00A0261E">
              <w:rPr>
                <w:noProof/>
                <w:lang w:eastAsia="zh-CN"/>
              </w:rPr>
              <w:t>mandate the pfdid attribute for</w:t>
            </w:r>
            <w:r w:rsidR="00A0261E">
              <w:rPr>
                <w:rFonts w:cs="Arial"/>
                <w:szCs w:val="18"/>
                <w:lang w:eastAsia="zh-CN"/>
              </w:rPr>
              <w:t xml:space="preserve"> </w:t>
            </w:r>
            <w:proofErr w:type="spellStart"/>
            <w:r w:rsidR="00A0261E">
              <w:rPr>
                <w:lang w:eastAsia="zh-CN"/>
              </w:rPr>
              <w:t>PfdDetermination</w:t>
            </w:r>
            <w:proofErr w:type="spellEnd"/>
            <w:r w:rsidR="00A0261E">
              <w:rPr>
                <w:rFonts w:cs="Arial"/>
                <w:szCs w:val="18"/>
                <w:lang w:eastAsia="zh-CN"/>
              </w:rPr>
              <w:t xml:space="preserve"> feature.</w:t>
            </w:r>
          </w:p>
          <w:p w14:paraId="6EEF3881" w14:textId="39BBB38E" w:rsidR="008A7102" w:rsidRDefault="008A7102" w:rsidP="008D2FF6">
            <w:pPr>
              <w:pStyle w:val="CRCoverPage"/>
              <w:spacing w:after="0"/>
              <w:ind w:left="100"/>
              <w:rPr>
                <w:lang w:eastAsia="zh-CN"/>
              </w:rPr>
            </w:pPr>
            <w:r>
              <w:rPr>
                <w:rFonts w:hint="eastAsia"/>
                <w:noProof/>
                <w:lang w:eastAsia="zh-CN"/>
              </w:rPr>
              <w:t>5.</w:t>
            </w:r>
            <w:r>
              <w:rPr>
                <w:noProof/>
                <w:lang w:eastAsia="zh-CN"/>
              </w:rPr>
              <w:t xml:space="preserve">8, extend the </w:t>
            </w:r>
            <w:r>
              <w:rPr>
                <w:lang w:eastAsia="zh-CN"/>
              </w:rPr>
              <w:t xml:space="preserve">description of </w:t>
            </w:r>
            <w:proofErr w:type="spellStart"/>
            <w:r>
              <w:rPr>
                <w:lang w:eastAsia="zh-CN"/>
              </w:rPr>
              <w:t>PfdDetermination</w:t>
            </w:r>
            <w:proofErr w:type="spellEnd"/>
            <w:r>
              <w:rPr>
                <w:lang w:eastAsia="zh-CN"/>
              </w:rPr>
              <w:t xml:space="preserve"> feature to cover</w:t>
            </w:r>
            <w:r w:rsidR="00A0261E">
              <w:rPr>
                <w:lang w:eastAsia="zh-CN"/>
              </w:rPr>
              <w:t xml:space="preserve"> the support of</w:t>
            </w:r>
            <w:r>
              <w:rPr>
                <w:lang w:eastAsia="zh-CN"/>
              </w:rPr>
              <w:t xml:space="preserve"> </w:t>
            </w:r>
            <w:r w:rsidR="00A0261E" w:rsidRPr="007B1A01">
              <w:rPr>
                <w:lang w:eastAsia="zh-CN"/>
              </w:rPr>
              <w:t>immediate report</w:t>
            </w:r>
            <w:r w:rsidR="00A0261E">
              <w:rPr>
                <w:lang w:eastAsia="zh-CN"/>
              </w:rPr>
              <w:t>.</w:t>
            </w:r>
          </w:p>
          <w:p w14:paraId="31C656EC" w14:textId="2493420D" w:rsidR="00A82000" w:rsidRDefault="00A82000">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0C9592B" w:rsidR="001E41F3" w:rsidRDefault="00A0261E" w:rsidP="000524F3">
            <w:pPr>
              <w:pStyle w:val="CRCoverPage"/>
              <w:spacing w:after="0"/>
              <w:ind w:left="100"/>
              <w:rPr>
                <w:noProof/>
                <w:lang w:eastAsia="zh-CN"/>
              </w:rPr>
            </w:pPr>
            <w:proofErr w:type="spellStart"/>
            <w:r>
              <w:rPr>
                <w:lang w:eastAsia="zh-CN"/>
              </w:rPr>
              <w:t>PfdDetermination</w:t>
            </w:r>
            <w:proofErr w:type="spellEnd"/>
            <w:r>
              <w:rPr>
                <w:lang w:eastAsia="zh-CN"/>
              </w:rPr>
              <w:t xml:space="preserve"> functionality may not work properly. Incomplete feature description.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2E8CC96B" w14:textId="074E03E7" w:rsidR="001E41F3" w:rsidRDefault="004C17EB">
            <w:pPr>
              <w:pStyle w:val="CRCoverPage"/>
              <w:spacing w:after="0"/>
              <w:ind w:left="100"/>
              <w:rPr>
                <w:noProof/>
                <w:lang w:eastAsia="zh-CN"/>
              </w:rPr>
            </w:pPr>
            <w:r>
              <w:rPr>
                <w:rFonts w:hint="eastAsia"/>
                <w:noProof/>
                <w:lang w:eastAsia="zh-CN"/>
              </w:rPr>
              <w:t>5.</w:t>
            </w:r>
            <w:r>
              <w:rPr>
                <w:noProof/>
                <w:lang w:eastAsia="zh-CN"/>
              </w:rPr>
              <w:t xml:space="preserve">6.2.5, </w:t>
            </w:r>
            <w:r>
              <w:rPr>
                <w:rFonts w:hint="eastAsia"/>
                <w:noProof/>
                <w:lang w:eastAsia="zh-CN"/>
              </w:rPr>
              <w:t>5.</w:t>
            </w:r>
            <w:r>
              <w:rPr>
                <w:noProof/>
                <w:lang w:eastAsia="zh-CN"/>
              </w:rPr>
              <w:t>8</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3E4F18D" w:rsidR="001E41F3" w:rsidRDefault="00FA21ED">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113971F" w:rsidR="001E41F3" w:rsidRDefault="00FA21ED">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799657E" w:rsidR="001E41F3" w:rsidRDefault="00FA21ED">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5CDB36E" w:rsidR="001E41F3" w:rsidRDefault="000C7302">
            <w:pPr>
              <w:pStyle w:val="CRCoverPage"/>
              <w:spacing w:after="0"/>
              <w:ind w:left="100"/>
              <w:rPr>
                <w:noProof/>
              </w:rPr>
            </w:pPr>
            <w:r>
              <w:rPr>
                <w:noProof/>
              </w:rPr>
              <w:t>This CR does not have any impact in the Open</w:t>
            </w:r>
            <w:r>
              <w:t>API specification.</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1401876" w:rsidR="008863B9" w:rsidRDefault="008863B9" w:rsidP="008B49E5">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9D066F7" w14:textId="77777777" w:rsidR="00D40A55" w:rsidRPr="008C6891" w:rsidRDefault="00D40A55" w:rsidP="00D40A55">
      <w:pPr>
        <w:outlineLvl w:val="0"/>
        <w:rPr>
          <w:rFonts w:eastAsia="等线"/>
          <w:b/>
          <w:bCs/>
          <w:noProof/>
        </w:rPr>
      </w:pPr>
      <w:r w:rsidRPr="008C6891">
        <w:rPr>
          <w:rFonts w:eastAsia="等线"/>
          <w:b/>
          <w:bCs/>
          <w:noProof/>
        </w:rPr>
        <w:lastRenderedPageBreak/>
        <w:t>Additional discussion(if needed):</w:t>
      </w:r>
    </w:p>
    <w:p w14:paraId="3B0AED38" w14:textId="77777777" w:rsidR="00D40A55" w:rsidRDefault="00D40A55" w:rsidP="00D40A55">
      <w:pPr>
        <w:outlineLvl w:val="0"/>
        <w:rPr>
          <w:rFonts w:eastAsia="等线"/>
          <w:b/>
          <w:bCs/>
          <w:noProof/>
          <w:sz w:val="24"/>
          <w:szCs w:val="24"/>
        </w:rPr>
      </w:pPr>
      <w:r w:rsidRPr="008C6891">
        <w:rPr>
          <w:rFonts w:eastAsia="等线"/>
          <w:b/>
          <w:bCs/>
          <w:noProof/>
          <w:sz w:val="24"/>
          <w:szCs w:val="24"/>
        </w:rPr>
        <w:t>Proposed changes:</w:t>
      </w:r>
    </w:p>
    <w:p w14:paraId="2D3B4EDE" w14:textId="77777777" w:rsidR="00D40A55" w:rsidRPr="008C6891" w:rsidRDefault="00D40A55" w:rsidP="00D40A55">
      <w:pPr>
        <w:outlineLvl w:val="0"/>
        <w:rPr>
          <w:rFonts w:eastAsia="等线"/>
          <w:b/>
          <w:bCs/>
          <w:noProof/>
          <w:sz w:val="24"/>
          <w:szCs w:val="24"/>
        </w:rPr>
      </w:pPr>
    </w:p>
    <w:p w14:paraId="574D661A" w14:textId="77777777" w:rsidR="00D40A55" w:rsidRPr="008C6891" w:rsidRDefault="00D40A55" w:rsidP="00D40A55">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bookmarkStart w:id="2" w:name="_Toc98182983"/>
      <w:bookmarkStart w:id="3" w:name="_Toc11247460"/>
      <w:bookmarkStart w:id="4" w:name="_Toc27044584"/>
      <w:bookmarkStart w:id="5" w:name="_Toc36033626"/>
      <w:bookmarkStart w:id="6" w:name="_Toc45131763"/>
      <w:bookmarkStart w:id="7" w:name="_Toc49776048"/>
      <w:bookmarkStart w:id="8" w:name="_Toc51746968"/>
      <w:bookmarkStart w:id="9" w:name="_Toc66360523"/>
      <w:bookmarkStart w:id="10" w:name="_Toc68105028"/>
      <w:bookmarkStart w:id="11" w:name="_Toc74755658"/>
      <w:bookmarkStart w:id="12" w:name="_Toc75351369"/>
      <w:bookmarkStart w:id="13" w:name="_Toc11247463"/>
      <w:bookmarkStart w:id="14" w:name="_Toc27044587"/>
      <w:bookmarkStart w:id="15" w:name="_Toc36033629"/>
      <w:bookmarkStart w:id="16" w:name="_Toc45131766"/>
      <w:bookmarkStart w:id="17" w:name="_Toc49776051"/>
      <w:bookmarkStart w:id="18" w:name="_Toc51746971"/>
      <w:bookmarkStart w:id="19" w:name="_Toc66360526"/>
      <w:bookmarkStart w:id="20" w:name="_Toc68105031"/>
      <w:bookmarkStart w:id="21" w:name="_Toc74755661"/>
      <w:bookmarkStart w:id="22" w:name="_Toc75351372"/>
      <w:r w:rsidRPr="008C6891">
        <w:rPr>
          <w:rFonts w:eastAsia="等线"/>
          <w:noProof/>
          <w:color w:val="0000FF"/>
          <w:sz w:val="28"/>
          <w:szCs w:val="28"/>
        </w:rPr>
        <w:t xml:space="preserve">*** </w:t>
      </w:r>
      <w:r>
        <w:rPr>
          <w:rFonts w:eastAsia="等线"/>
          <w:noProof/>
          <w:color w:val="0000FF"/>
          <w:sz w:val="28"/>
          <w:szCs w:val="28"/>
        </w:rPr>
        <w:t>1st</w:t>
      </w:r>
      <w:r w:rsidRPr="008C6891">
        <w:rPr>
          <w:rFonts w:eastAsia="等线"/>
          <w:noProof/>
          <w:color w:val="0000FF"/>
          <w:sz w:val="28"/>
          <w:szCs w:val="28"/>
        </w:rPr>
        <w:t xml:space="preserve"> Change ***</w:t>
      </w:r>
    </w:p>
    <w:p w14:paraId="0F7B9704" w14:textId="77777777" w:rsidR="007B1A01" w:rsidRDefault="007B1A01" w:rsidP="007B1A01">
      <w:pPr>
        <w:pStyle w:val="40"/>
        <w:rPr>
          <w:noProof/>
          <w:lang w:eastAsia="zh-CN"/>
        </w:rPr>
      </w:pPr>
      <w:bookmarkStart w:id="23" w:name="_Toc20395934"/>
      <w:bookmarkStart w:id="24" w:name="_Toc36041266"/>
      <w:bookmarkStart w:id="25" w:name="_Toc49955349"/>
      <w:bookmarkStart w:id="26" w:name="_Toc56610050"/>
      <w:bookmarkStart w:id="27" w:name="_Toc66200099"/>
      <w:bookmarkStart w:id="28" w:name="_Toc169710474"/>
      <w:bookmarkStart w:id="29" w:name="_Toc11247932"/>
      <w:bookmarkStart w:id="30" w:name="_Toc27045114"/>
      <w:bookmarkStart w:id="31" w:name="_Toc36034165"/>
      <w:bookmarkStart w:id="32" w:name="_Toc45132313"/>
      <w:bookmarkStart w:id="33" w:name="_Toc49776598"/>
      <w:bookmarkStart w:id="34" w:name="_Toc51747518"/>
      <w:bookmarkStart w:id="35" w:name="_Toc66361100"/>
      <w:bookmarkStart w:id="36" w:name="_Toc68105605"/>
      <w:bookmarkStart w:id="37" w:name="_Toc74756237"/>
      <w:bookmarkStart w:id="38" w:name="_Toc105675114"/>
      <w:bookmarkStart w:id="39" w:name="_Toc112943379"/>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Pr>
          <w:rFonts w:hint="eastAsia"/>
          <w:noProof/>
          <w:lang w:eastAsia="zh-CN"/>
        </w:rPr>
        <w:t>5.</w:t>
      </w:r>
      <w:r>
        <w:rPr>
          <w:noProof/>
          <w:lang w:eastAsia="zh-CN"/>
        </w:rPr>
        <w:t>6.2.5</w:t>
      </w:r>
      <w:r>
        <w:rPr>
          <w:noProof/>
          <w:lang w:eastAsia="zh-CN"/>
        </w:rPr>
        <w:tab/>
        <w:t>Type: PfdContent</w:t>
      </w:r>
      <w:bookmarkEnd w:id="23"/>
      <w:bookmarkEnd w:id="24"/>
      <w:bookmarkEnd w:id="25"/>
      <w:bookmarkEnd w:id="26"/>
      <w:bookmarkEnd w:id="27"/>
      <w:bookmarkEnd w:id="28"/>
    </w:p>
    <w:p w14:paraId="135D375E" w14:textId="77777777" w:rsidR="007B1A01" w:rsidRDefault="007B1A01" w:rsidP="007B1A01">
      <w:pPr>
        <w:pStyle w:val="TH"/>
      </w:pPr>
      <w:r>
        <w:rPr>
          <w:noProof/>
        </w:rPr>
        <w:t>Table </w:t>
      </w:r>
      <w:r>
        <w:t xml:space="preserve">5.6.2.5-1: </w:t>
      </w:r>
      <w:r>
        <w:rPr>
          <w:noProof/>
        </w:rPr>
        <w:t xml:space="preserve">Definition of type </w:t>
      </w:r>
      <w:r>
        <w:rPr>
          <w:noProof/>
          <w:lang w:eastAsia="zh-CN"/>
        </w:rPr>
        <w:t>PfdContent</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31"/>
        <w:gridCol w:w="1559"/>
        <w:gridCol w:w="425"/>
        <w:gridCol w:w="1134"/>
        <w:gridCol w:w="2856"/>
        <w:gridCol w:w="1843"/>
      </w:tblGrid>
      <w:tr w:rsidR="007B1A01" w14:paraId="357133BC" w14:textId="77777777" w:rsidTr="00AF2AE0">
        <w:trPr>
          <w:jc w:val="center"/>
        </w:trPr>
        <w:tc>
          <w:tcPr>
            <w:tcW w:w="1531" w:type="dxa"/>
            <w:shd w:val="clear" w:color="auto" w:fill="C0C0C0"/>
            <w:hideMark/>
          </w:tcPr>
          <w:p w14:paraId="7A21CC7D" w14:textId="77777777" w:rsidR="007B1A01" w:rsidRDefault="007B1A01" w:rsidP="00AF2AE0">
            <w:pPr>
              <w:pStyle w:val="TAH"/>
            </w:pPr>
            <w:r>
              <w:t>Attribute name</w:t>
            </w:r>
          </w:p>
        </w:tc>
        <w:tc>
          <w:tcPr>
            <w:tcW w:w="1559" w:type="dxa"/>
            <w:shd w:val="clear" w:color="auto" w:fill="C0C0C0"/>
            <w:hideMark/>
          </w:tcPr>
          <w:p w14:paraId="7DAED237" w14:textId="77777777" w:rsidR="007B1A01" w:rsidRDefault="007B1A01" w:rsidP="00AF2AE0">
            <w:pPr>
              <w:pStyle w:val="TAH"/>
            </w:pPr>
            <w:r>
              <w:t>Data type</w:t>
            </w:r>
          </w:p>
        </w:tc>
        <w:tc>
          <w:tcPr>
            <w:tcW w:w="425" w:type="dxa"/>
            <w:shd w:val="clear" w:color="auto" w:fill="C0C0C0"/>
            <w:hideMark/>
          </w:tcPr>
          <w:p w14:paraId="36C37D18" w14:textId="77777777" w:rsidR="007B1A01" w:rsidRDefault="007B1A01" w:rsidP="00AF2AE0">
            <w:pPr>
              <w:pStyle w:val="TAH"/>
            </w:pPr>
            <w:r>
              <w:t>P</w:t>
            </w:r>
          </w:p>
        </w:tc>
        <w:tc>
          <w:tcPr>
            <w:tcW w:w="1134" w:type="dxa"/>
            <w:shd w:val="clear" w:color="auto" w:fill="C0C0C0"/>
            <w:hideMark/>
          </w:tcPr>
          <w:p w14:paraId="04A2D7F7" w14:textId="77777777" w:rsidR="007B1A01" w:rsidRDefault="007B1A01" w:rsidP="00AF2AE0">
            <w:pPr>
              <w:pStyle w:val="TAH"/>
              <w:jc w:val="left"/>
            </w:pPr>
            <w:r>
              <w:t>Cardinality</w:t>
            </w:r>
          </w:p>
        </w:tc>
        <w:tc>
          <w:tcPr>
            <w:tcW w:w="2856" w:type="dxa"/>
            <w:shd w:val="clear" w:color="auto" w:fill="C0C0C0"/>
            <w:hideMark/>
          </w:tcPr>
          <w:p w14:paraId="7643D4D3" w14:textId="77777777" w:rsidR="007B1A01" w:rsidRDefault="007B1A01" w:rsidP="00AF2AE0">
            <w:pPr>
              <w:pStyle w:val="TAH"/>
              <w:rPr>
                <w:rFonts w:cs="Arial"/>
                <w:szCs w:val="18"/>
              </w:rPr>
            </w:pPr>
            <w:r>
              <w:rPr>
                <w:rFonts w:cs="Arial"/>
                <w:szCs w:val="18"/>
              </w:rPr>
              <w:t>Description</w:t>
            </w:r>
          </w:p>
        </w:tc>
        <w:tc>
          <w:tcPr>
            <w:tcW w:w="1843" w:type="dxa"/>
            <w:shd w:val="clear" w:color="auto" w:fill="C0C0C0"/>
          </w:tcPr>
          <w:p w14:paraId="2348A867" w14:textId="77777777" w:rsidR="007B1A01" w:rsidRDefault="007B1A01" w:rsidP="00AF2AE0">
            <w:pPr>
              <w:pStyle w:val="TAH"/>
              <w:rPr>
                <w:rFonts w:cs="Arial"/>
                <w:szCs w:val="18"/>
              </w:rPr>
            </w:pPr>
            <w:r>
              <w:rPr>
                <w:rFonts w:cs="Arial"/>
                <w:szCs w:val="18"/>
              </w:rPr>
              <w:t>Applicability</w:t>
            </w:r>
          </w:p>
        </w:tc>
      </w:tr>
      <w:tr w:rsidR="007B1A01" w14:paraId="612F121E" w14:textId="77777777" w:rsidTr="00AF2AE0">
        <w:trPr>
          <w:jc w:val="center"/>
        </w:trPr>
        <w:tc>
          <w:tcPr>
            <w:tcW w:w="1531" w:type="dxa"/>
          </w:tcPr>
          <w:p w14:paraId="52DA959A" w14:textId="77777777" w:rsidR="007B1A01" w:rsidRDefault="007B1A01" w:rsidP="00AF2AE0">
            <w:pPr>
              <w:pStyle w:val="TAL"/>
              <w:rPr>
                <w:lang w:eastAsia="zh-CN"/>
              </w:rPr>
            </w:pPr>
            <w:proofErr w:type="spellStart"/>
            <w:r>
              <w:rPr>
                <w:lang w:eastAsia="zh-CN"/>
              </w:rPr>
              <w:t>pfdId</w:t>
            </w:r>
            <w:proofErr w:type="spellEnd"/>
          </w:p>
        </w:tc>
        <w:tc>
          <w:tcPr>
            <w:tcW w:w="1559" w:type="dxa"/>
          </w:tcPr>
          <w:p w14:paraId="26AA1AC6" w14:textId="77777777" w:rsidR="007B1A01" w:rsidRDefault="007B1A01" w:rsidP="00AF2AE0">
            <w:pPr>
              <w:pStyle w:val="TAL"/>
              <w:rPr>
                <w:lang w:eastAsia="zh-CN"/>
              </w:rPr>
            </w:pPr>
            <w:r>
              <w:rPr>
                <w:lang w:eastAsia="zh-CN"/>
              </w:rPr>
              <w:t>string</w:t>
            </w:r>
          </w:p>
        </w:tc>
        <w:tc>
          <w:tcPr>
            <w:tcW w:w="425" w:type="dxa"/>
          </w:tcPr>
          <w:p w14:paraId="66D1F1FF" w14:textId="77777777" w:rsidR="007B1A01" w:rsidRDefault="007B1A01" w:rsidP="00AF2AE0">
            <w:pPr>
              <w:pStyle w:val="TAC"/>
              <w:rPr>
                <w:lang w:eastAsia="zh-CN"/>
              </w:rPr>
            </w:pPr>
            <w:r>
              <w:rPr>
                <w:lang w:eastAsia="zh-CN"/>
              </w:rPr>
              <w:t>C</w:t>
            </w:r>
          </w:p>
        </w:tc>
        <w:tc>
          <w:tcPr>
            <w:tcW w:w="1134" w:type="dxa"/>
          </w:tcPr>
          <w:p w14:paraId="1F3DBC33" w14:textId="77777777" w:rsidR="007B1A01" w:rsidRDefault="007B1A01" w:rsidP="00AF2AE0">
            <w:pPr>
              <w:pStyle w:val="TAL"/>
              <w:rPr>
                <w:lang w:eastAsia="zh-CN"/>
              </w:rPr>
            </w:pPr>
            <w:r>
              <w:rPr>
                <w:lang w:eastAsia="zh-CN"/>
              </w:rPr>
              <w:t>0..</w:t>
            </w:r>
            <w:r>
              <w:rPr>
                <w:rFonts w:hint="eastAsia"/>
                <w:lang w:eastAsia="zh-CN"/>
              </w:rPr>
              <w:t>1</w:t>
            </w:r>
          </w:p>
        </w:tc>
        <w:tc>
          <w:tcPr>
            <w:tcW w:w="2856" w:type="dxa"/>
          </w:tcPr>
          <w:p w14:paraId="1E69ADF9" w14:textId="17A0334D" w:rsidR="004C17EB" w:rsidRDefault="007B1A01" w:rsidP="00AF2AE0">
            <w:pPr>
              <w:pStyle w:val="TAL"/>
              <w:rPr>
                <w:rFonts w:cs="Arial"/>
                <w:szCs w:val="18"/>
              </w:rPr>
            </w:pPr>
            <w:r>
              <w:rPr>
                <w:rFonts w:cs="Arial"/>
                <w:szCs w:val="18"/>
                <w:lang w:eastAsia="zh-CN"/>
              </w:rPr>
              <w:t xml:space="preserve">Identifies a PFD of an application identifier. If </w:t>
            </w:r>
            <w:proofErr w:type="spellStart"/>
            <w:r>
              <w:rPr>
                <w:rFonts w:cs="Arial"/>
                <w:szCs w:val="18"/>
                <w:lang w:eastAsia="zh-CN"/>
              </w:rPr>
              <w:t>PartialUpdate</w:t>
            </w:r>
            <w:proofErr w:type="spellEnd"/>
            <w:r>
              <w:rPr>
                <w:rFonts w:cs="Arial"/>
                <w:szCs w:val="18"/>
                <w:lang w:eastAsia="zh-CN"/>
              </w:rPr>
              <w:t xml:space="preserve"> or </w:t>
            </w:r>
            <w:proofErr w:type="spellStart"/>
            <w:r>
              <w:rPr>
                <w:rFonts w:cs="Arial"/>
                <w:szCs w:val="18"/>
                <w:lang w:eastAsia="zh-CN"/>
              </w:rPr>
              <w:t>PartialPull</w:t>
            </w:r>
            <w:proofErr w:type="spellEnd"/>
            <w:r>
              <w:rPr>
                <w:rFonts w:cs="Arial"/>
                <w:szCs w:val="18"/>
                <w:lang w:eastAsia="zh-CN"/>
              </w:rPr>
              <w:t xml:space="preserve"> feature is supported, this attribute shall be provided by the PFDF.</w:t>
            </w:r>
            <w:ins w:id="40" w:author="ZTEr1" w:date="2024-11-20T12:07:00Z">
              <w:r w:rsidR="00FC6565">
                <w:t xml:space="preserve"> (NOTE 2)</w:t>
              </w:r>
            </w:ins>
          </w:p>
        </w:tc>
        <w:tc>
          <w:tcPr>
            <w:tcW w:w="1843" w:type="dxa"/>
          </w:tcPr>
          <w:p w14:paraId="5743DAD5" w14:textId="77777777" w:rsidR="007B1A01" w:rsidRDefault="007B1A01" w:rsidP="00AF2AE0">
            <w:pPr>
              <w:pStyle w:val="TAL"/>
              <w:rPr>
                <w:rFonts w:cs="Arial"/>
                <w:szCs w:val="18"/>
              </w:rPr>
            </w:pPr>
          </w:p>
        </w:tc>
      </w:tr>
      <w:tr w:rsidR="007B1A01" w14:paraId="19A5D65C" w14:textId="77777777" w:rsidTr="00AF2AE0">
        <w:trPr>
          <w:jc w:val="center"/>
        </w:trPr>
        <w:tc>
          <w:tcPr>
            <w:tcW w:w="1531" w:type="dxa"/>
          </w:tcPr>
          <w:p w14:paraId="65D6E296" w14:textId="77777777" w:rsidR="007B1A01" w:rsidRDefault="007B1A01" w:rsidP="00AF2AE0">
            <w:pPr>
              <w:pStyle w:val="TAL"/>
              <w:rPr>
                <w:lang w:eastAsia="zh-CN"/>
              </w:rPr>
            </w:pPr>
            <w:proofErr w:type="spellStart"/>
            <w:r>
              <w:rPr>
                <w:lang w:eastAsia="zh-CN"/>
              </w:rPr>
              <w:t>flowDescriptions</w:t>
            </w:r>
            <w:proofErr w:type="spellEnd"/>
          </w:p>
        </w:tc>
        <w:tc>
          <w:tcPr>
            <w:tcW w:w="1559" w:type="dxa"/>
          </w:tcPr>
          <w:p w14:paraId="7FBF7E96" w14:textId="77777777" w:rsidR="007B1A01" w:rsidRDefault="007B1A01" w:rsidP="00AF2AE0">
            <w:pPr>
              <w:pStyle w:val="TAL"/>
              <w:rPr>
                <w:lang w:eastAsia="zh-CN"/>
              </w:rPr>
            </w:pPr>
            <w:r>
              <w:rPr>
                <w:lang w:eastAsia="zh-CN"/>
              </w:rPr>
              <w:t>array(s</w:t>
            </w:r>
            <w:r>
              <w:rPr>
                <w:rFonts w:hint="eastAsia"/>
                <w:lang w:eastAsia="zh-CN"/>
              </w:rPr>
              <w:t>tring</w:t>
            </w:r>
            <w:r>
              <w:rPr>
                <w:lang w:eastAsia="zh-CN"/>
              </w:rPr>
              <w:t>)</w:t>
            </w:r>
          </w:p>
        </w:tc>
        <w:tc>
          <w:tcPr>
            <w:tcW w:w="425" w:type="dxa"/>
          </w:tcPr>
          <w:p w14:paraId="7068487C" w14:textId="77777777" w:rsidR="007B1A01" w:rsidRDefault="007B1A01" w:rsidP="00AF2AE0">
            <w:pPr>
              <w:pStyle w:val="TAC"/>
              <w:rPr>
                <w:lang w:eastAsia="zh-CN"/>
              </w:rPr>
            </w:pPr>
            <w:r>
              <w:rPr>
                <w:lang w:eastAsia="zh-CN"/>
              </w:rPr>
              <w:t>O</w:t>
            </w:r>
          </w:p>
        </w:tc>
        <w:tc>
          <w:tcPr>
            <w:tcW w:w="1134" w:type="dxa"/>
          </w:tcPr>
          <w:p w14:paraId="6BB1B0F5" w14:textId="77777777" w:rsidR="007B1A01" w:rsidRDefault="007B1A01" w:rsidP="00AF2AE0">
            <w:pPr>
              <w:pStyle w:val="TAL"/>
              <w:rPr>
                <w:lang w:eastAsia="zh-CN"/>
              </w:rPr>
            </w:pPr>
            <w:r>
              <w:rPr>
                <w:lang w:eastAsia="zh-CN"/>
              </w:rPr>
              <w:t>1</w:t>
            </w:r>
            <w:r>
              <w:rPr>
                <w:rFonts w:hint="eastAsia"/>
                <w:lang w:eastAsia="zh-CN"/>
              </w:rPr>
              <w:t>..N</w:t>
            </w:r>
          </w:p>
        </w:tc>
        <w:tc>
          <w:tcPr>
            <w:tcW w:w="2856" w:type="dxa"/>
          </w:tcPr>
          <w:p w14:paraId="1ADEA735" w14:textId="475B0110" w:rsidR="007B1A01" w:rsidRDefault="007B1A01" w:rsidP="00AF2AE0">
            <w:pPr>
              <w:pStyle w:val="TAL"/>
              <w:rPr>
                <w:rFonts w:cs="Arial"/>
                <w:szCs w:val="18"/>
                <w:lang w:eastAsia="zh-CN"/>
              </w:rPr>
            </w:pPr>
            <w:r>
              <w:rPr>
                <w:lang w:eastAsia="zh-CN"/>
              </w:rPr>
              <w:t>R</w:t>
            </w:r>
            <w:r>
              <w:rPr>
                <w:rFonts w:hint="eastAsia"/>
                <w:lang w:eastAsia="zh-CN"/>
              </w:rPr>
              <w:t xml:space="preserve">epresents a </w:t>
            </w:r>
            <w:r>
              <w:rPr>
                <w:lang w:eastAsia="zh-CN"/>
              </w:rPr>
              <w:t xml:space="preserve">3-tuple with protocol, server </w:t>
            </w:r>
            <w:proofErr w:type="spellStart"/>
            <w:r>
              <w:rPr>
                <w:lang w:eastAsia="zh-CN"/>
              </w:rPr>
              <w:t>ip</w:t>
            </w:r>
            <w:proofErr w:type="spellEnd"/>
            <w:r>
              <w:rPr>
                <w:lang w:eastAsia="zh-CN"/>
              </w:rPr>
              <w:t xml:space="preserve"> and server port for UL/DL</w:t>
            </w:r>
            <w:r>
              <w:rPr>
                <w:rFonts w:hint="eastAsia"/>
                <w:lang w:eastAsia="zh-CN"/>
              </w:rPr>
              <w:t xml:space="preserve"> application traffic</w:t>
            </w:r>
            <w:r>
              <w:rPr>
                <w:lang w:eastAsia="zh-CN"/>
              </w:rPr>
              <w:t>.</w:t>
            </w:r>
            <w:r>
              <w:t xml:space="preserve"> The content of the string has the same encoding as the </w:t>
            </w:r>
            <w:proofErr w:type="spellStart"/>
            <w:r>
              <w:t>IPFilterRule</w:t>
            </w:r>
            <w:proofErr w:type="spellEnd"/>
            <w:r>
              <w:t xml:space="preserve"> AVP value as defined in IETF RFC 6733 [18]. (NOTE</w:t>
            </w:r>
            <w:ins w:id="41" w:author="ZTEr1" w:date="2024-11-20T12:04:00Z">
              <w:r w:rsidR="00FC6565">
                <w:t> 1</w:t>
              </w:r>
            </w:ins>
            <w:r>
              <w:t>)</w:t>
            </w:r>
          </w:p>
        </w:tc>
        <w:tc>
          <w:tcPr>
            <w:tcW w:w="1843" w:type="dxa"/>
          </w:tcPr>
          <w:p w14:paraId="6AC16E00" w14:textId="77777777" w:rsidR="007B1A01" w:rsidRDefault="007B1A01" w:rsidP="00AF2AE0">
            <w:pPr>
              <w:pStyle w:val="TAL"/>
              <w:rPr>
                <w:rFonts w:cs="Arial"/>
                <w:szCs w:val="18"/>
              </w:rPr>
            </w:pPr>
          </w:p>
        </w:tc>
      </w:tr>
      <w:tr w:rsidR="007B1A01" w14:paraId="7C815759" w14:textId="77777777" w:rsidTr="00AF2AE0">
        <w:trPr>
          <w:jc w:val="center"/>
        </w:trPr>
        <w:tc>
          <w:tcPr>
            <w:tcW w:w="1531" w:type="dxa"/>
            <w:vAlign w:val="center"/>
          </w:tcPr>
          <w:p w14:paraId="0A1D5188" w14:textId="77777777" w:rsidR="007B1A01" w:rsidRDefault="007B1A01" w:rsidP="00AF2AE0">
            <w:pPr>
              <w:pStyle w:val="TAL"/>
              <w:rPr>
                <w:lang w:eastAsia="zh-CN"/>
              </w:rPr>
            </w:pPr>
            <w:proofErr w:type="spellStart"/>
            <w:r>
              <w:rPr>
                <w:lang w:eastAsia="zh-CN"/>
              </w:rPr>
              <w:t>urls</w:t>
            </w:r>
            <w:proofErr w:type="spellEnd"/>
          </w:p>
        </w:tc>
        <w:tc>
          <w:tcPr>
            <w:tcW w:w="1559" w:type="dxa"/>
          </w:tcPr>
          <w:p w14:paraId="21CD742C" w14:textId="77777777" w:rsidR="007B1A01" w:rsidRDefault="007B1A01" w:rsidP="00AF2AE0">
            <w:pPr>
              <w:pStyle w:val="TAL"/>
              <w:rPr>
                <w:lang w:eastAsia="zh-CN"/>
              </w:rPr>
            </w:pPr>
            <w:r>
              <w:rPr>
                <w:lang w:eastAsia="zh-CN"/>
              </w:rPr>
              <w:t>array(s</w:t>
            </w:r>
            <w:r>
              <w:rPr>
                <w:rFonts w:hint="eastAsia"/>
                <w:lang w:eastAsia="zh-CN"/>
              </w:rPr>
              <w:t>tring</w:t>
            </w:r>
            <w:r>
              <w:rPr>
                <w:lang w:eastAsia="zh-CN"/>
              </w:rPr>
              <w:t>)</w:t>
            </w:r>
          </w:p>
        </w:tc>
        <w:tc>
          <w:tcPr>
            <w:tcW w:w="425" w:type="dxa"/>
          </w:tcPr>
          <w:p w14:paraId="61EE8470" w14:textId="77777777" w:rsidR="007B1A01" w:rsidRDefault="007B1A01" w:rsidP="00AF2AE0">
            <w:pPr>
              <w:pStyle w:val="TAC"/>
              <w:rPr>
                <w:lang w:eastAsia="zh-CN"/>
              </w:rPr>
            </w:pPr>
            <w:r>
              <w:rPr>
                <w:lang w:eastAsia="zh-CN"/>
              </w:rPr>
              <w:t>O</w:t>
            </w:r>
          </w:p>
        </w:tc>
        <w:tc>
          <w:tcPr>
            <w:tcW w:w="1134" w:type="dxa"/>
          </w:tcPr>
          <w:p w14:paraId="165BAF55" w14:textId="77777777" w:rsidR="007B1A01" w:rsidRDefault="007B1A01" w:rsidP="00AF2AE0">
            <w:pPr>
              <w:pStyle w:val="TAL"/>
              <w:rPr>
                <w:lang w:eastAsia="zh-CN"/>
              </w:rPr>
            </w:pPr>
            <w:r>
              <w:rPr>
                <w:lang w:eastAsia="zh-CN"/>
              </w:rPr>
              <w:t>1</w:t>
            </w:r>
            <w:r>
              <w:rPr>
                <w:rFonts w:hint="eastAsia"/>
                <w:lang w:eastAsia="zh-CN"/>
              </w:rPr>
              <w:t>..N</w:t>
            </w:r>
          </w:p>
        </w:tc>
        <w:tc>
          <w:tcPr>
            <w:tcW w:w="2856" w:type="dxa"/>
          </w:tcPr>
          <w:p w14:paraId="5661FFE8" w14:textId="094498FC" w:rsidR="007B1A01" w:rsidRDefault="007B1A01" w:rsidP="00AF2AE0">
            <w:pPr>
              <w:pStyle w:val="TAL"/>
              <w:rPr>
                <w:rFonts w:cs="Arial"/>
                <w:szCs w:val="18"/>
              </w:rPr>
            </w:pPr>
            <w:r>
              <w:rPr>
                <w:lang w:eastAsia="zh-CN"/>
              </w:rPr>
              <w:t>Indicates</w:t>
            </w:r>
            <w:r>
              <w:rPr>
                <w:rFonts w:hint="eastAsia"/>
                <w:lang w:eastAsia="zh-CN"/>
              </w:rPr>
              <w:t xml:space="preserve"> a URL or a regular expression which is used to match </w:t>
            </w:r>
            <w:r>
              <w:t>the significant parts of the URL</w:t>
            </w:r>
            <w:r>
              <w:rPr>
                <w:rFonts w:hint="eastAsia"/>
                <w:lang w:eastAsia="zh-CN"/>
              </w:rPr>
              <w:t>.</w:t>
            </w:r>
            <w:r>
              <w:t xml:space="preserve"> (NOTE</w:t>
            </w:r>
            <w:ins w:id="42" w:author="ZTEr1" w:date="2024-11-20T12:04:00Z">
              <w:r w:rsidR="00FC6565">
                <w:t> 1</w:t>
              </w:r>
            </w:ins>
            <w:r>
              <w:t>)</w:t>
            </w:r>
          </w:p>
        </w:tc>
        <w:tc>
          <w:tcPr>
            <w:tcW w:w="1843" w:type="dxa"/>
          </w:tcPr>
          <w:p w14:paraId="08A351AF" w14:textId="77777777" w:rsidR="007B1A01" w:rsidRDefault="007B1A01" w:rsidP="00AF2AE0">
            <w:pPr>
              <w:pStyle w:val="TAL"/>
              <w:rPr>
                <w:rFonts w:cs="Arial"/>
                <w:szCs w:val="18"/>
              </w:rPr>
            </w:pPr>
          </w:p>
        </w:tc>
      </w:tr>
      <w:tr w:rsidR="007B1A01" w14:paraId="196EC822" w14:textId="77777777" w:rsidTr="00AF2AE0">
        <w:trPr>
          <w:trHeight w:val="701"/>
          <w:jc w:val="center"/>
        </w:trPr>
        <w:tc>
          <w:tcPr>
            <w:tcW w:w="1531" w:type="dxa"/>
          </w:tcPr>
          <w:p w14:paraId="0900FB0E" w14:textId="77777777" w:rsidR="007B1A01" w:rsidRDefault="007B1A01" w:rsidP="00AF2AE0">
            <w:pPr>
              <w:pStyle w:val="TAL"/>
              <w:rPr>
                <w:lang w:eastAsia="zh-CN"/>
              </w:rPr>
            </w:pPr>
            <w:r>
              <w:rPr>
                <w:rFonts w:eastAsia="Times New Roman"/>
                <w:noProof/>
              </w:rPr>
              <w:t>domainNames</w:t>
            </w:r>
          </w:p>
        </w:tc>
        <w:tc>
          <w:tcPr>
            <w:tcW w:w="1559" w:type="dxa"/>
          </w:tcPr>
          <w:p w14:paraId="05ABF62C" w14:textId="77777777" w:rsidR="007B1A01" w:rsidRDefault="007B1A01" w:rsidP="00AF2AE0">
            <w:pPr>
              <w:pStyle w:val="TAL"/>
              <w:rPr>
                <w:lang w:eastAsia="zh-CN"/>
              </w:rPr>
            </w:pPr>
            <w:r>
              <w:rPr>
                <w:lang w:eastAsia="zh-CN"/>
              </w:rPr>
              <w:t>array(s</w:t>
            </w:r>
            <w:r>
              <w:rPr>
                <w:rFonts w:hint="eastAsia"/>
                <w:lang w:eastAsia="zh-CN"/>
              </w:rPr>
              <w:t>tring</w:t>
            </w:r>
            <w:r>
              <w:rPr>
                <w:lang w:eastAsia="zh-CN"/>
              </w:rPr>
              <w:t>)</w:t>
            </w:r>
          </w:p>
        </w:tc>
        <w:tc>
          <w:tcPr>
            <w:tcW w:w="425" w:type="dxa"/>
          </w:tcPr>
          <w:p w14:paraId="310F9E4C" w14:textId="77777777" w:rsidR="007B1A01" w:rsidRDefault="007B1A01" w:rsidP="00AF2AE0">
            <w:pPr>
              <w:pStyle w:val="TAC"/>
              <w:rPr>
                <w:lang w:eastAsia="zh-CN"/>
              </w:rPr>
            </w:pPr>
            <w:r>
              <w:rPr>
                <w:lang w:eastAsia="zh-CN"/>
              </w:rPr>
              <w:t>O</w:t>
            </w:r>
          </w:p>
        </w:tc>
        <w:tc>
          <w:tcPr>
            <w:tcW w:w="1134" w:type="dxa"/>
          </w:tcPr>
          <w:p w14:paraId="3F3898CF" w14:textId="77777777" w:rsidR="007B1A01" w:rsidRDefault="007B1A01" w:rsidP="00AF2AE0">
            <w:pPr>
              <w:pStyle w:val="TAL"/>
              <w:rPr>
                <w:lang w:eastAsia="zh-CN"/>
              </w:rPr>
            </w:pPr>
            <w:r>
              <w:rPr>
                <w:lang w:eastAsia="zh-CN"/>
              </w:rPr>
              <w:t>1</w:t>
            </w:r>
            <w:r>
              <w:rPr>
                <w:rFonts w:hint="eastAsia"/>
                <w:lang w:eastAsia="zh-CN"/>
              </w:rPr>
              <w:t>..N</w:t>
            </w:r>
          </w:p>
        </w:tc>
        <w:tc>
          <w:tcPr>
            <w:tcW w:w="2856" w:type="dxa"/>
          </w:tcPr>
          <w:p w14:paraId="794B16CF" w14:textId="27ADAAAE" w:rsidR="007B1A01" w:rsidRDefault="007B1A01" w:rsidP="00AF2AE0">
            <w:pPr>
              <w:pStyle w:val="TAL"/>
              <w:spacing w:after="60"/>
              <w:rPr>
                <w:lang w:eastAsia="zh-CN"/>
              </w:rPr>
            </w:pPr>
            <w:r>
              <w:rPr>
                <w:lang w:eastAsia="zh-CN"/>
              </w:rPr>
              <w:t>Indicates</w:t>
            </w:r>
            <w:r>
              <w:rPr>
                <w:rFonts w:hint="eastAsia"/>
                <w:lang w:eastAsia="zh-CN"/>
              </w:rPr>
              <w:t xml:space="preserve"> a</w:t>
            </w:r>
            <w:r>
              <w:rPr>
                <w:lang w:eastAsia="zh-CN"/>
              </w:rPr>
              <w:t>n</w:t>
            </w:r>
            <w:r>
              <w:rPr>
                <w:rFonts w:hint="eastAsia"/>
                <w:lang w:eastAsia="zh-CN"/>
              </w:rPr>
              <w:t xml:space="preserve"> FQDN or a regular expression as </w:t>
            </w:r>
            <w:r>
              <w:t xml:space="preserve">a </w:t>
            </w:r>
            <w:r>
              <w:rPr>
                <w:rFonts w:hint="eastAsia"/>
                <w:lang w:eastAsia="zh-CN"/>
              </w:rPr>
              <w:t>d</w:t>
            </w:r>
            <w:r>
              <w:t>omain name matching criteria</w:t>
            </w:r>
            <w:r>
              <w:rPr>
                <w:rFonts w:hint="eastAsia"/>
                <w:lang w:eastAsia="zh-CN"/>
              </w:rPr>
              <w:t>.</w:t>
            </w:r>
            <w:r>
              <w:t xml:space="preserve"> (NOTE</w:t>
            </w:r>
            <w:ins w:id="43" w:author="ZTEr1" w:date="2024-11-20T12:04:00Z">
              <w:r w:rsidR="00FC6565">
                <w:t> 1</w:t>
              </w:r>
            </w:ins>
            <w:r>
              <w:t>)</w:t>
            </w:r>
          </w:p>
        </w:tc>
        <w:tc>
          <w:tcPr>
            <w:tcW w:w="1843" w:type="dxa"/>
          </w:tcPr>
          <w:p w14:paraId="50B70CB1" w14:textId="77777777" w:rsidR="007B1A01" w:rsidRDefault="007B1A01" w:rsidP="00AF2AE0">
            <w:pPr>
              <w:pStyle w:val="TAL"/>
              <w:rPr>
                <w:rFonts w:cs="Arial"/>
                <w:szCs w:val="18"/>
              </w:rPr>
            </w:pPr>
          </w:p>
        </w:tc>
      </w:tr>
      <w:tr w:rsidR="007B1A01" w14:paraId="5BE0CC21" w14:textId="77777777" w:rsidTr="00AF2AE0">
        <w:trPr>
          <w:trHeight w:val="701"/>
          <w:jc w:val="center"/>
        </w:trPr>
        <w:tc>
          <w:tcPr>
            <w:tcW w:w="1531" w:type="dxa"/>
          </w:tcPr>
          <w:p w14:paraId="4A006E0F" w14:textId="77777777" w:rsidR="007B1A01" w:rsidRDefault="007B1A01" w:rsidP="00AF2AE0">
            <w:pPr>
              <w:pStyle w:val="TAL"/>
              <w:rPr>
                <w:rFonts w:eastAsia="Times New Roman"/>
                <w:noProof/>
              </w:rPr>
            </w:pPr>
            <w:r>
              <w:rPr>
                <w:rFonts w:eastAsia="Times New Roman"/>
                <w:noProof/>
              </w:rPr>
              <w:t>dnProtocol</w:t>
            </w:r>
          </w:p>
        </w:tc>
        <w:tc>
          <w:tcPr>
            <w:tcW w:w="1559" w:type="dxa"/>
          </w:tcPr>
          <w:p w14:paraId="0D8B07A6" w14:textId="77777777" w:rsidR="007B1A01" w:rsidRDefault="007B1A01" w:rsidP="00AF2AE0">
            <w:pPr>
              <w:pStyle w:val="TAL"/>
              <w:rPr>
                <w:lang w:eastAsia="zh-CN"/>
              </w:rPr>
            </w:pPr>
            <w:proofErr w:type="spellStart"/>
            <w:r>
              <w:rPr>
                <w:lang w:eastAsia="zh-CN"/>
              </w:rPr>
              <w:t>DomainNameProtocol</w:t>
            </w:r>
            <w:proofErr w:type="spellEnd"/>
          </w:p>
        </w:tc>
        <w:tc>
          <w:tcPr>
            <w:tcW w:w="425" w:type="dxa"/>
          </w:tcPr>
          <w:p w14:paraId="29B128BF" w14:textId="77777777" w:rsidR="007B1A01" w:rsidRDefault="007B1A01" w:rsidP="00AF2AE0">
            <w:pPr>
              <w:pStyle w:val="TAC"/>
              <w:rPr>
                <w:lang w:eastAsia="zh-CN"/>
              </w:rPr>
            </w:pPr>
            <w:r>
              <w:rPr>
                <w:lang w:eastAsia="zh-CN"/>
              </w:rPr>
              <w:t>C</w:t>
            </w:r>
          </w:p>
        </w:tc>
        <w:tc>
          <w:tcPr>
            <w:tcW w:w="1134" w:type="dxa"/>
          </w:tcPr>
          <w:p w14:paraId="0C74FF22" w14:textId="77777777" w:rsidR="007B1A01" w:rsidRDefault="007B1A01" w:rsidP="00AF2AE0">
            <w:pPr>
              <w:pStyle w:val="TAL"/>
              <w:rPr>
                <w:lang w:eastAsia="zh-CN"/>
              </w:rPr>
            </w:pPr>
            <w:r>
              <w:rPr>
                <w:rFonts w:eastAsia="Times New Roman"/>
              </w:rPr>
              <w:t>0..1</w:t>
            </w:r>
          </w:p>
        </w:tc>
        <w:tc>
          <w:tcPr>
            <w:tcW w:w="2856" w:type="dxa"/>
          </w:tcPr>
          <w:p w14:paraId="7F6C635C" w14:textId="77777777" w:rsidR="007B1A01" w:rsidRDefault="007B1A01" w:rsidP="00AF2AE0">
            <w:pPr>
              <w:pStyle w:val="TAL"/>
              <w:spacing w:after="60"/>
              <w:rPr>
                <w:lang w:eastAsia="zh-CN"/>
              </w:rPr>
            </w:pPr>
            <w:r>
              <w:rPr>
                <w:lang w:eastAsia="zh-CN"/>
              </w:rPr>
              <w:t xml:space="preserve">Indicates the additional protocol and protocol field for domain names to be matched, it may only be provided when </w:t>
            </w:r>
            <w:proofErr w:type="spellStart"/>
            <w:r>
              <w:rPr>
                <w:lang w:eastAsia="zh-CN"/>
              </w:rPr>
              <w:t>domainNames</w:t>
            </w:r>
            <w:proofErr w:type="spellEnd"/>
            <w:r>
              <w:rPr>
                <w:lang w:eastAsia="zh-CN"/>
              </w:rPr>
              <w:t xml:space="preserve"> attribute is present.</w:t>
            </w:r>
          </w:p>
        </w:tc>
        <w:tc>
          <w:tcPr>
            <w:tcW w:w="1843" w:type="dxa"/>
          </w:tcPr>
          <w:p w14:paraId="7C2CC079" w14:textId="77777777" w:rsidR="007B1A01" w:rsidRDefault="007B1A01" w:rsidP="00AF2AE0">
            <w:pPr>
              <w:pStyle w:val="TAL"/>
              <w:rPr>
                <w:rFonts w:cs="Arial"/>
                <w:szCs w:val="18"/>
              </w:rPr>
            </w:pPr>
            <w:proofErr w:type="spellStart"/>
            <w:r>
              <w:rPr>
                <w:rFonts w:eastAsia="Times New Roman" w:cs="Arial"/>
                <w:szCs w:val="18"/>
              </w:rPr>
              <w:t>DomainNameProtocol</w:t>
            </w:r>
            <w:proofErr w:type="spellEnd"/>
          </w:p>
        </w:tc>
      </w:tr>
      <w:tr w:rsidR="007B1A01" w14:paraId="5CEC5CA5" w14:textId="77777777" w:rsidTr="00AF2AE0">
        <w:trPr>
          <w:trHeight w:val="701"/>
          <w:jc w:val="center"/>
        </w:trPr>
        <w:tc>
          <w:tcPr>
            <w:tcW w:w="1531" w:type="dxa"/>
          </w:tcPr>
          <w:p w14:paraId="5A03F6A9" w14:textId="77777777" w:rsidR="007B1A01" w:rsidRDefault="007B1A01" w:rsidP="00AF2AE0">
            <w:pPr>
              <w:pStyle w:val="TAL"/>
              <w:rPr>
                <w:rFonts w:eastAsia="Times New Roman"/>
                <w:noProof/>
              </w:rPr>
            </w:pPr>
            <w:r>
              <w:rPr>
                <w:rFonts w:hint="eastAsia"/>
                <w:noProof/>
                <w:lang w:eastAsia="zh-CN"/>
              </w:rPr>
              <w:t>sou</w:t>
            </w:r>
            <w:r>
              <w:rPr>
                <w:noProof/>
                <w:lang w:eastAsia="zh-CN"/>
              </w:rPr>
              <w:t>rceNfType</w:t>
            </w:r>
          </w:p>
        </w:tc>
        <w:tc>
          <w:tcPr>
            <w:tcW w:w="1559" w:type="dxa"/>
          </w:tcPr>
          <w:p w14:paraId="651AA814" w14:textId="77777777" w:rsidR="007B1A01" w:rsidRDefault="007B1A01" w:rsidP="00AF2AE0">
            <w:pPr>
              <w:pStyle w:val="TAL"/>
              <w:rPr>
                <w:lang w:eastAsia="zh-CN"/>
              </w:rPr>
            </w:pPr>
            <w:proofErr w:type="spellStart"/>
            <w:r>
              <w:t>NFType</w:t>
            </w:r>
            <w:proofErr w:type="spellEnd"/>
          </w:p>
        </w:tc>
        <w:tc>
          <w:tcPr>
            <w:tcW w:w="425" w:type="dxa"/>
          </w:tcPr>
          <w:p w14:paraId="4AAEFCAE" w14:textId="77777777" w:rsidR="007B1A01" w:rsidRDefault="007B1A01" w:rsidP="00AF2AE0">
            <w:pPr>
              <w:pStyle w:val="TAC"/>
              <w:rPr>
                <w:lang w:eastAsia="zh-CN"/>
              </w:rPr>
            </w:pPr>
            <w:r>
              <w:rPr>
                <w:rFonts w:hint="eastAsia"/>
                <w:lang w:eastAsia="zh-CN"/>
              </w:rPr>
              <w:t>O</w:t>
            </w:r>
          </w:p>
        </w:tc>
        <w:tc>
          <w:tcPr>
            <w:tcW w:w="1134" w:type="dxa"/>
          </w:tcPr>
          <w:p w14:paraId="36206AE4" w14:textId="77777777" w:rsidR="007B1A01" w:rsidRDefault="007B1A01" w:rsidP="00AF2AE0">
            <w:pPr>
              <w:pStyle w:val="TAL"/>
              <w:rPr>
                <w:rFonts w:eastAsia="Times New Roman"/>
              </w:rPr>
            </w:pPr>
            <w:r>
              <w:rPr>
                <w:lang w:eastAsia="zh-CN"/>
              </w:rPr>
              <w:t>0..</w:t>
            </w:r>
            <w:r>
              <w:rPr>
                <w:rFonts w:hint="eastAsia"/>
                <w:lang w:eastAsia="zh-CN"/>
              </w:rPr>
              <w:t>1</w:t>
            </w:r>
          </w:p>
        </w:tc>
        <w:tc>
          <w:tcPr>
            <w:tcW w:w="2856" w:type="dxa"/>
          </w:tcPr>
          <w:p w14:paraId="14B171D7" w14:textId="77777777" w:rsidR="007B1A01" w:rsidRDefault="007B1A01" w:rsidP="00AF2AE0">
            <w:pPr>
              <w:pStyle w:val="TAL"/>
              <w:spacing w:after="60"/>
              <w:rPr>
                <w:lang w:eastAsia="zh-CN"/>
              </w:rPr>
            </w:pPr>
            <w:r>
              <w:t xml:space="preserve">Indicates the </w:t>
            </w:r>
            <w:r>
              <w:rPr>
                <w:lang w:eastAsia="zh-CN"/>
              </w:rPr>
              <w:t xml:space="preserve">source </w:t>
            </w:r>
            <w:r>
              <w:t>NF type</w:t>
            </w:r>
            <w:r>
              <w:rPr>
                <w:lang w:eastAsia="zh-CN"/>
              </w:rPr>
              <w:t xml:space="preserve"> of this PFD.</w:t>
            </w:r>
          </w:p>
          <w:p w14:paraId="766903BE" w14:textId="77777777" w:rsidR="007B1A01" w:rsidRDefault="007B1A01" w:rsidP="00AF2AE0">
            <w:pPr>
              <w:pStyle w:val="TAL"/>
              <w:spacing w:after="60"/>
              <w:rPr>
                <w:lang w:eastAsia="zh-CN"/>
              </w:rPr>
            </w:pPr>
            <w:r>
              <w:t>The absence of this attribute</w:t>
            </w:r>
            <w:r>
              <w:rPr>
                <w:lang w:eastAsia="zh-CN"/>
              </w:rPr>
              <w:t xml:space="preserve"> indicates that this PFD was generated by the AF.</w:t>
            </w:r>
          </w:p>
        </w:tc>
        <w:tc>
          <w:tcPr>
            <w:tcW w:w="1843" w:type="dxa"/>
          </w:tcPr>
          <w:p w14:paraId="35C18A88" w14:textId="77777777" w:rsidR="007B1A01" w:rsidRDefault="007B1A01" w:rsidP="00AF2AE0">
            <w:pPr>
              <w:pStyle w:val="TAL"/>
              <w:rPr>
                <w:rFonts w:eastAsia="Times New Roman" w:cs="Arial"/>
                <w:szCs w:val="18"/>
              </w:rPr>
            </w:pPr>
            <w:proofErr w:type="spellStart"/>
            <w:r>
              <w:rPr>
                <w:lang w:eastAsia="zh-CN"/>
              </w:rPr>
              <w:t>PfdDetermination</w:t>
            </w:r>
            <w:proofErr w:type="spellEnd"/>
          </w:p>
        </w:tc>
      </w:tr>
      <w:tr w:rsidR="007B1A01" w14:paraId="270EF737" w14:textId="77777777" w:rsidTr="00AF2AE0">
        <w:trPr>
          <w:trHeight w:val="345"/>
          <w:jc w:val="center"/>
        </w:trPr>
        <w:tc>
          <w:tcPr>
            <w:tcW w:w="9348" w:type="dxa"/>
            <w:gridSpan w:val="6"/>
          </w:tcPr>
          <w:p w14:paraId="494BEBAB" w14:textId="48F30BAB" w:rsidR="007B1A01" w:rsidRDefault="007B1A01" w:rsidP="00AF2AE0">
            <w:pPr>
              <w:pStyle w:val="TAN"/>
              <w:rPr>
                <w:ins w:id="44" w:author="ZTEr1" w:date="2024-11-20T12:03:00Z"/>
              </w:rPr>
            </w:pPr>
            <w:r>
              <w:t>NOTE</w:t>
            </w:r>
            <w:ins w:id="45" w:author="ZTEr1" w:date="2024-11-20T12:03:00Z">
              <w:r w:rsidR="00FC6565">
                <w:t> 1</w:t>
              </w:r>
            </w:ins>
            <w:r>
              <w:t>:</w:t>
            </w:r>
            <w:r>
              <w:tab/>
              <w:t>If a PFD contains multiple filter types, the PFD is only matched when every filter type contained in the PFD has a matching value.</w:t>
            </w:r>
          </w:p>
          <w:p w14:paraId="72AB0C97" w14:textId="7D96E6E3" w:rsidR="00FC6565" w:rsidRDefault="00FC6565" w:rsidP="0041595B">
            <w:pPr>
              <w:pStyle w:val="TAN"/>
              <w:rPr>
                <w:rFonts w:cs="Arial"/>
                <w:szCs w:val="18"/>
              </w:rPr>
            </w:pPr>
            <w:ins w:id="46" w:author="ZTEr1" w:date="2024-11-20T12:03:00Z">
              <w:r>
                <w:t>NOTE</w:t>
              </w:r>
            </w:ins>
            <w:ins w:id="47" w:author="ZTEr1" w:date="2024-11-20T12:04:00Z">
              <w:r>
                <w:t> 2</w:t>
              </w:r>
            </w:ins>
            <w:ins w:id="48" w:author="ZTEr1" w:date="2024-11-20T12:03:00Z">
              <w:r>
                <w:t>:</w:t>
              </w:r>
              <w:r>
                <w:tab/>
              </w:r>
            </w:ins>
            <w:ins w:id="49" w:author="ZTEr1" w:date="2024-11-21T00:03:00Z">
              <w:r w:rsidR="0041595B" w:rsidRPr="0041595B">
                <w:t xml:space="preserve">If the </w:t>
              </w:r>
              <w:proofErr w:type="spellStart"/>
              <w:r w:rsidR="0041595B" w:rsidRPr="0041595B">
                <w:t>pfdId</w:t>
              </w:r>
              <w:proofErr w:type="spellEnd"/>
              <w:r w:rsidR="0041595B" w:rsidRPr="0041595B">
                <w:t xml:space="preserve"> is not provided to the NWDAF, then the NWDAF will not be able to update the corresponding entries</w:t>
              </w:r>
            </w:ins>
            <w:ins w:id="50" w:author="ZTEr1" w:date="2024-11-20T12:03:00Z">
              <w:r>
                <w:t>.</w:t>
              </w:r>
            </w:ins>
          </w:p>
        </w:tc>
      </w:tr>
    </w:tbl>
    <w:p w14:paraId="0FB34933" w14:textId="77777777" w:rsidR="002557A7" w:rsidRDefault="002557A7" w:rsidP="002557A7"/>
    <w:p w14:paraId="52867037" w14:textId="547B8411" w:rsidR="007B1A01" w:rsidRPr="008C6891" w:rsidRDefault="007B1A01" w:rsidP="007B1A01">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eastAsia="等线"/>
          <w:noProof/>
          <w:color w:val="0000FF"/>
          <w:sz w:val="28"/>
          <w:szCs w:val="28"/>
        </w:rPr>
        <w:t>2nd</w:t>
      </w:r>
      <w:r w:rsidRPr="008C6891">
        <w:rPr>
          <w:rFonts w:eastAsia="等线"/>
          <w:noProof/>
          <w:color w:val="0000FF"/>
          <w:sz w:val="28"/>
          <w:szCs w:val="28"/>
        </w:rPr>
        <w:t xml:space="preserve"> Change ***</w:t>
      </w:r>
    </w:p>
    <w:p w14:paraId="30A01F40" w14:textId="77777777" w:rsidR="007B1A01" w:rsidRDefault="007B1A01" w:rsidP="007B1A01">
      <w:pPr>
        <w:pStyle w:val="2"/>
        <w:rPr>
          <w:lang w:eastAsia="zh-CN"/>
        </w:rPr>
      </w:pPr>
      <w:bookmarkStart w:id="51" w:name="_Toc20395943"/>
      <w:bookmarkStart w:id="52" w:name="_Toc36041275"/>
      <w:bookmarkStart w:id="53" w:name="_Toc49955359"/>
      <w:bookmarkStart w:id="54" w:name="_Toc56610062"/>
      <w:bookmarkStart w:id="55" w:name="_Toc66200111"/>
      <w:bookmarkStart w:id="56" w:name="_Toc169710486"/>
      <w:r>
        <w:rPr>
          <w:rFonts w:hint="eastAsia"/>
        </w:rPr>
        <w:t>5.</w:t>
      </w:r>
      <w:r>
        <w:t>8</w:t>
      </w:r>
      <w:r>
        <w:rPr>
          <w:rFonts w:hint="eastAsia"/>
          <w:lang w:eastAsia="zh-CN"/>
        </w:rPr>
        <w:tab/>
      </w:r>
      <w:r>
        <w:rPr>
          <w:lang w:eastAsia="zh-CN"/>
        </w:rPr>
        <w:t>Feature negotiation</w:t>
      </w:r>
      <w:bookmarkEnd w:id="51"/>
      <w:bookmarkEnd w:id="52"/>
      <w:bookmarkEnd w:id="53"/>
      <w:bookmarkEnd w:id="54"/>
      <w:bookmarkEnd w:id="55"/>
      <w:bookmarkEnd w:id="56"/>
    </w:p>
    <w:p w14:paraId="09DBAC00" w14:textId="77777777" w:rsidR="007B1A01" w:rsidRDefault="007B1A01" w:rsidP="007B1A01">
      <w:r>
        <w:t xml:space="preserve">The optional features in table 5.8-1 are defined for the </w:t>
      </w:r>
      <w:proofErr w:type="spellStart"/>
      <w:r>
        <w:t>Nnef_PFDmanagement</w:t>
      </w:r>
      <w:proofErr w:type="spellEnd"/>
      <w:r>
        <w:t xml:space="preserve"> </w:t>
      </w:r>
      <w:r>
        <w:rPr>
          <w:lang w:eastAsia="zh-CN"/>
        </w:rPr>
        <w:t xml:space="preserve">API. They shall be negotiated using the </w:t>
      </w:r>
      <w:r>
        <w:t>extensibility mechanism defined in clause 6.6 of 3GPP TS 29.500 [5].</w:t>
      </w:r>
    </w:p>
    <w:p w14:paraId="4B6235FE" w14:textId="77777777" w:rsidR="007B1A01" w:rsidRDefault="007B1A01" w:rsidP="007B1A01">
      <w:pPr>
        <w:pStyle w:val="TH"/>
      </w:pPr>
      <w:r>
        <w:lastRenderedPageBreak/>
        <w:t>Table 5.8-1: Supported Features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7B1A01" w14:paraId="09805868" w14:textId="77777777" w:rsidTr="00AF2AE0">
        <w:trPr>
          <w:jc w:val="center"/>
        </w:trPr>
        <w:tc>
          <w:tcPr>
            <w:tcW w:w="1529" w:type="dxa"/>
            <w:shd w:val="clear" w:color="auto" w:fill="C0C0C0"/>
            <w:hideMark/>
          </w:tcPr>
          <w:p w14:paraId="11BE41BE" w14:textId="77777777" w:rsidR="007B1A01" w:rsidRDefault="007B1A01" w:rsidP="00AF2AE0">
            <w:pPr>
              <w:pStyle w:val="TAH"/>
            </w:pPr>
            <w:r>
              <w:t>Feature number</w:t>
            </w:r>
          </w:p>
        </w:tc>
        <w:tc>
          <w:tcPr>
            <w:tcW w:w="2207" w:type="dxa"/>
            <w:shd w:val="clear" w:color="auto" w:fill="C0C0C0"/>
            <w:hideMark/>
          </w:tcPr>
          <w:p w14:paraId="4AECE226" w14:textId="77777777" w:rsidR="007B1A01" w:rsidRDefault="007B1A01" w:rsidP="00AF2AE0">
            <w:pPr>
              <w:pStyle w:val="TAH"/>
            </w:pPr>
            <w:r>
              <w:t>Feature Name</w:t>
            </w:r>
          </w:p>
        </w:tc>
        <w:tc>
          <w:tcPr>
            <w:tcW w:w="5758" w:type="dxa"/>
            <w:shd w:val="clear" w:color="auto" w:fill="C0C0C0"/>
            <w:hideMark/>
          </w:tcPr>
          <w:p w14:paraId="7CACBA9F" w14:textId="77777777" w:rsidR="007B1A01" w:rsidRDefault="007B1A01" w:rsidP="00AF2AE0">
            <w:pPr>
              <w:pStyle w:val="TAH"/>
            </w:pPr>
            <w:r>
              <w:t>Description</w:t>
            </w:r>
          </w:p>
        </w:tc>
      </w:tr>
      <w:tr w:rsidR="007B1A01" w14:paraId="446E48F8" w14:textId="77777777" w:rsidTr="00AF2AE0">
        <w:trPr>
          <w:jc w:val="center"/>
        </w:trPr>
        <w:tc>
          <w:tcPr>
            <w:tcW w:w="1529" w:type="dxa"/>
          </w:tcPr>
          <w:p w14:paraId="1BCC3DF6" w14:textId="77777777" w:rsidR="007B1A01" w:rsidRDefault="007B1A01" w:rsidP="00AF2AE0">
            <w:pPr>
              <w:pStyle w:val="TAL"/>
              <w:rPr>
                <w:lang w:eastAsia="zh-CN"/>
              </w:rPr>
            </w:pPr>
            <w:r>
              <w:rPr>
                <w:rFonts w:hint="eastAsia"/>
                <w:lang w:eastAsia="zh-CN"/>
              </w:rPr>
              <w:t>1</w:t>
            </w:r>
          </w:p>
        </w:tc>
        <w:tc>
          <w:tcPr>
            <w:tcW w:w="2207" w:type="dxa"/>
          </w:tcPr>
          <w:p w14:paraId="0571D858" w14:textId="77777777" w:rsidR="007B1A01" w:rsidRDefault="007B1A01" w:rsidP="00AF2AE0">
            <w:pPr>
              <w:pStyle w:val="TAL"/>
            </w:pPr>
            <w:proofErr w:type="spellStart"/>
            <w:r>
              <w:t>PartialUpdate</w:t>
            </w:r>
            <w:proofErr w:type="spellEnd"/>
          </w:p>
        </w:tc>
        <w:tc>
          <w:tcPr>
            <w:tcW w:w="5758" w:type="dxa"/>
          </w:tcPr>
          <w:p w14:paraId="7B855080" w14:textId="77777777" w:rsidR="007B1A01" w:rsidRDefault="007B1A01" w:rsidP="00AF2AE0">
            <w:pPr>
              <w:pStyle w:val="TAL"/>
              <w:rPr>
                <w:rFonts w:cs="Arial"/>
                <w:szCs w:val="18"/>
              </w:rPr>
            </w:pPr>
            <w:r>
              <w:rPr>
                <w:lang w:eastAsia="zh-CN"/>
              </w:rPr>
              <w:t>The PFDF can use this feature for partial update of PFDs.</w:t>
            </w:r>
          </w:p>
        </w:tc>
      </w:tr>
      <w:tr w:rsidR="007B1A01" w14:paraId="76232D33" w14:textId="77777777" w:rsidTr="00AF2AE0">
        <w:trPr>
          <w:jc w:val="center"/>
        </w:trPr>
        <w:tc>
          <w:tcPr>
            <w:tcW w:w="1529" w:type="dxa"/>
          </w:tcPr>
          <w:p w14:paraId="55F21F58" w14:textId="77777777" w:rsidR="007B1A01" w:rsidRDefault="007B1A01" w:rsidP="00AF2AE0">
            <w:pPr>
              <w:pStyle w:val="TAL"/>
              <w:rPr>
                <w:lang w:eastAsia="zh-CN"/>
              </w:rPr>
            </w:pPr>
            <w:r>
              <w:rPr>
                <w:lang w:eastAsia="zh-CN"/>
              </w:rPr>
              <w:t>2</w:t>
            </w:r>
          </w:p>
        </w:tc>
        <w:tc>
          <w:tcPr>
            <w:tcW w:w="2207" w:type="dxa"/>
          </w:tcPr>
          <w:p w14:paraId="44A95739" w14:textId="77777777" w:rsidR="007B1A01" w:rsidRDefault="007B1A01" w:rsidP="00AF2AE0">
            <w:pPr>
              <w:pStyle w:val="TAL"/>
            </w:pPr>
            <w:proofErr w:type="spellStart"/>
            <w:r>
              <w:t>DomainNameProtocol</w:t>
            </w:r>
            <w:proofErr w:type="spellEnd"/>
          </w:p>
        </w:tc>
        <w:tc>
          <w:tcPr>
            <w:tcW w:w="5758" w:type="dxa"/>
          </w:tcPr>
          <w:p w14:paraId="2F8400E5" w14:textId="77777777" w:rsidR="007B1A01" w:rsidRDefault="007B1A01" w:rsidP="00AF2AE0">
            <w:pPr>
              <w:pStyle w:val="TAL"/>
              <w:rPr>
                <w:lang w:eastAsia="zh-CN"/>
              </w:rPr>
            </w:pPr>
            <w:r>
              <w:rPr>
                <w:lang w:eastAsia="zh-CN"/>
              </w:rPr>
              <w:t>This feature supports the additional protocol matching condition for the domain name in PFD data.</w:t>
            </w:r>
          </w:p>
        </w:tc>
      </w:tr>
      <w:tr w:rsidR="007B1A01" w14:paraId="0CD977D3" w14:textId="77777777" w:rsidTr="00AF2AE0">
        <w:trPr>
          <w:jc w:val="center"/>
        </w:trPr>
        <w:tc>
          <w:tcPr>
            <w:tcW w:w="1529" w:type="dxa"/>
          </w:tcPr>
          <w:p w14:paraId="3E89FFD4" w14:textId="77777777" w:rsidR="007B1A01" w:rsidRDefault="007B1A01" w:rsidP="00AF2AE0">
            <w:pPr>
              <w:pStyle w:val="TAL"/>
              <w:rPr>
                <w:lang w:eastAsia="zh-CN"/>
              </w:rPr>
            </w:pPr>
            <w:r>
              <w:rPr>
                <w:lang w:eastAsia="zh-CN"/>
              </w:rPr>
              <w:t>3</w:t>
            </w:r>
          </w:p>
        </w:tc>
        <w:tc>
          <w:tcPr>
            <w:tcW w:w="2207" w:type="dxa"/>
          </w:tcPr>
          <w:p w14:paraId="4F283D0F" w14:textId="77777777" w:rsidR="007B1A01" w:rsidRDefault="007B1A01" w:rsidP="00AF2AE0">
            <w:pPr>
              <w:pStyle w:val="TAL"/>
            </w:pPr>
            <w:proofErr w:type="spellStart"/>
            <w:r>
              <w:t>PfdChgSubsUpdate</w:t>
            </w:r>
            <w:proofErr w:type="spellEnd"/>
          </w:p>
        </w:tc>
        <w:tc>
          <w:tcPr>
            <w:tcW w:w="5758" w:type="dxa"/>
          </w:tcPr>
          <w:p w14:paraId="55BB4882" w14:textId="77777777" w:rsidR="007B1A01" w:rsidRDefault="007B1A01" w:rsidP="00AF2AE0">
            <w:pPr>
              <w:pStyle w:val="TAL"/>
              <w:rPr>
                <w:lang w:eastAsia="zh-CN"/>
              </w:rPr>
            </w:pPr>
            <w:r>
              <w:rPr>
                <w:lang w:eastAsia="zh-CN"/>
              </w:rPr>
              <w:t>The NF service consumer can use this feature for updating the PFD change subscription.</w:t>
            </w:r>
          </w:p>
        </w:tc>
      </w:tr>
      <w:tr w:rsidR="007B1A01" w14:paraId="11DA5CE6" w14:textId="77777777" w:rsidTr="00AF2AE0">
        <w:trPr>
          <w:jc w:val="center"/>
        </w:trPr>
        <w:tc>
          <w:tcPr>
            <w:tcW w:w="1529" w:type="dxa"/>
          </w:tcPr>
          <w:p w14:paraId="0DD68FE7" w14:textId="77777777" w:rsidR="007B1A01" w:rsidRDefault="007B1A01" w:rsidP="00AF2AE0">
            <w:pPr>
              <w:pStyle w:val="TAL"/>
              <w:rPr>
                <w:lang w:eastAsia="zh-CN"/>
              </w:rPr>
            </w:pPr>
            <w:r>
              <w:rPr>
                <w:rFonts w:hint="eastAsia"/>
                <w:lang w:eastAsia="zh-CN"/>
              </w:rPr>
              <w:t>4</w:t>
            </w:r>
          </w:p>
        </w:tc>
        <w:tc>
          <w:tcPr>
            <w:tcW w:w="2207" w:type="dxa"/>
          </w:tcPr>
          <w:p w14:paraId="7B5B57DF" w14:textId="77777777" w:rsidR="007B1A01" w:rsidRDefault="007B1A01" w:rsidP="00AF2AE0">
            <w:pPr>
              <w:pStyle w:val="TAL"/>
            </w:pPr>
            <w:r>
              <w:rPr>
                <w:rFonts w:cs="Arial"/>
                <w:szCs w:val="18"/>
              </w:rPr>
              <w:t>ES3XX</w:t>
            </w:r>
          </w:p>
        </w:tc>
        <w:tc>
          <w:tcPr>
            <w:tcW w:w="5758" w:type="dxa"/>
          </w:tcPr>
          <w:p w14:paraId="7A4706BC" w14:textId="77777777" w:rsidR="007B1A01" w:rsidRDefault="007B1A01" w:rsidP="00AF2AE0">
            <w:pPr>
              <w:pStyle w:val="TAL"/>
              <w:rPr>
                <w:lang w:eastAsia="zh-CN"/>
              </w:rPr>
            </w:pPr>
            <w:r>
              <w:rPr>
                <w:rFonts w:cs="Arial"/>
                <w:szCs w:val="18"/>
                <w:lang w:eastAsia="zh-CN"/>
              </w:rPr>
              <w:t xml:space="preserve">Extended Support for 3xx redirections. This feature indicates the support </w:t>
            </w:r>
            <w:r>
              <w:rPr>
                <w:lang w:eastAsia="zh-CN"/>
              </w:rPr>
              <w:t xml:space="preserve">of redirection for any service operation, according to Stateless NF procedures </w:t>
            </w:r>
            <w:r>
              <w:rPr>
                <w:rFonts w:cs="Arial"/>
                <w:szCs w:val="18"/>
                <w:lang w:eastAsia="zh-CN"/>
              </w:rPr>
              <w:t>as specified in</w:t>
            </w:r>
            <w:r>
              <w:t xml:space="preserve"> clauses 6.5.3.2 and 6.5.3.3 of 3GPP TS 29.500 [5] and according to HTTP redirection principles for indirect communication, as specified in clause 6.10.9 of 3GPP TS 29.500 [5].</w:t>
            </w:r>
          </w:p>
        </w:tc>
      </w:tr>
      <w:tr w:rsidR="007B1A01" w14:paraId="7568F8AB" w14:textId="77777777" w:rsidTr="00AF2AE0">
        <w:trPr>
          <w:jc w:val="center"/>
        </w:trPr>
        <w:tc>
          <w:tcPr>
            <w:tcW w:w="1529" w:type="dxa"/>
          </w:tcPr>
          <w:p w14:paraId="012AAE1D" w14:textId="77777777" w:rsidR="007B1A01" w:rsidRDefault="007B1A01" w:rsidP="00AF2AE0">
            <w:pPr>
              <w:pStyle w:val="TAL"/>
              <w:rPr>
                <w:lang w:eastAsia="zh-CN"/>
              </w:rPr>
            </w:pPr>
            <w:r>
              <w:rPr>
                <w:lang w:eastAsia="zh-CN"/>
              </w:rPr>
              <w:t>5</w:t>
            </w:r>
          </w:p>
        </w:tc>
        <w:tc>
          <w:tcPr>
            <w:tcW w:w="2207" w:type="dxa"/>
          </w:tcPr>
          <w:p w14:paraId="5D6637BF" w14:textId="77777777" w:rsidR="007B1A01" w:rsidRDefault="007B1A01" w:rsidP="00AF2AE0">
            <w:pPr>
              <w:pStyle w:val="TAL"/>
              <w:rPr>
                <w:lang w:eastAsia="zh-CN"/>
              </w:rPr>
            </w:pPr>
            <w:proofErr w:type="spellStart"/>
            <w:r>
              <w:rPr>
                <w:rFonts w:hint="eastAsia"/>
                <w:lang w:eastAsia="zh-CN"/>
              </w:rPr>
              <w:t>P</w:t>
            </w:r>
            <w:r>
              <w:rPr>
                <w:lang w:eastAsia="zh-CN"/>
              </w:rPr>
              <w:t>artialPull</w:t>
            </w:r>
            <w:proofErr w:type="spellEnd"/>
          </w:p>
        </w:tc>
        <w:tc>
          <w:tcPr>
            <w:tcW w:w="5758" w:type="dxa"/>
          </w:tcPr>
          <w:p w14:paraId="3575707B" w14:textId="77777777" w:rsidR="007B1A01" w:rsidRDefault="007B1A01" w:rsidP="00AF2AE0">
            <w:pPr>
              <w:pStyle w:val="TAL"/>
              <w:rPr>
                <w:lang w:eastAsia="zh-CN"/>
              </w:rPr>
            </w:pPr>
            <w:r>
              <w:rPr>
                <w:rFonts w:hint="eastAsia"/>
                <w:lang w:eastAsia="zh-CN"/>
              </w:rPr>
              <w:t>T</w:t>
            </w:r>
            <w:r>
              <w:rPr>
                <w:lang w:eastAsia="zh-CN"/>
              </w:rPr>
              <w:t>he NF service consumer can use this feature to retrieve the PFDs by the partial update.</w:t>
            </w:r>
          </w:p>
        </w:tc>
      </w:tr>
      <w:tr w:rsidR="007B1A01" w14:paraId="2806CCFC" w14:textId="77777777" w:rsidTr="00AF2AE0">
        <w:trPr>
          <w:jc w:val="center"/>
        </w:trPr>
        <w:tc>
          <w:tcPr>
            <w:tcW w:w="1529" w:type="dxa"/>
          </w:tcPr>
          <w:p w14:paraId="5718BE17" w14:textId="77777777" w:rsidR="007B1A01" w:rsidRDefault="007B1A01" w:rsidP="00AF2AE0">
            <w:pPr>
              <w:pStyle w:val="TAL"/>
              <w:rPr>
                <w:lang w:eastAsia="zh-CN"/>
              </w:rPr>
            </w:pPr>
            <w:r>
              <w:rPr>
                <w:rFonts w:hint="eastAsia"/>
                <w:lang w:eastAsia="zh-CN"/>
              </w:rPr>
              <w:t>6</w:t>
            </w:r>
          </w:p>
        </w:tc>
        <w:tc>
          <w:tcPr>
            <w:tcW w:w="2207" w:type="dxa"/>
          </w:tcPr>
          <w:p w14:paraId="6B416FDD" w14:textId="77777777" w:rsidR="007B1A01" w:rsidRDefault="007B1A01" w:rsidP="00AF2AE0">
            <w:pPr>
              <w:pStyle w:val="TAL"/>
              <w:rPr>
                <w:lang w:eastAsia="zh-CN"/>
              </w:rPr>
            </w:pPr>
            <w:proofErr w:type="spellStart"/>
            <w:r>
              <w:rPr>
                <w:lang w:eastAsia="zh-CN"/>
              </w:rPr>
              <w:t>NotificationPush</w:t>
            </w:r>
            <w:proofErr w:type="spellEnd"/>
          </w:p>
        </w:tc>
        <w:tc>
          <w:tcPr>
            <w:tcW w:w="5758" w:type="dxa"/>
          </w:tcPr>
          <w:p w14:paraId="486D669F" w14:textId="77777777" w:rsidR="007B1A01" w:rsidRDefault="007B1A01" w:rsidP="00AF2AE0">
            <w:pPr>
              <w:pStyle w:val="TAL"/>
              <w:rPr>
                <w:lang w:eastAsia="zh-CN"/>
              </w:rPr>
            </w:pPr>
            <w:r>
              <w:rPr>
                <w:rFonts w:hint="eastAsia"/>
                <w:lang w:eastAsia="zh-CN"/>
              </w:rPr>
              <w:t>T</w:t>
            </w:r>
            <w:r>
              <w:rPr>
                <w:lang w:eastAsia="zh-CN"/>
              </w:rPr>
              <w:t>he PFDF can use this feature to notify the NF service consumer to retrieve the PFDs.</w:t>
            </w:r>
          </w:p>
        </w:tc>
      </w:tr>
      <w:tr w:rsidR="007B1A01" w14:paraId="35519B08" w14:textId="77777777" w:rsidTr="00AF2AE0">
        <w:trPr>
          <w:jc w:val="center"/>
        </w:trPr>
        <w:tc>
          <w:tcPr>
            <w:tcW w:w="1529" w:type="dxa"/>
          </w:tcPr>
          <w:p w14:paraId="27F2B69E" w14:textId="77777777" w:rsidR="007B1A01" w:rsidRDefault="007B1A01" w:rsidP="00AF2AE0">
            <w:pPr>
              <w:pStyle w:val="TAL"/>
              <w:rPr>
                <w:lang w:eastAsia="zh-CN"/>
              </w:rPr>
            </w:pPr>
            <w:r>
              <w:rPr>
                <w:lang w:eastAsia="zh-CN"/>
              </w:rPr>
              <w:t>7</w:t>
            </w:r>
          </w:p>
        </w:tc>
        <w:tc>
          <w:tcPr>
            <w:tcW w:w="2207" w:type="dxa"/>
          </w:tcPr>
          <w:p w14:paraId="2554816C" w14:textId="77777777" w:rsidR="007B1A01" w:rsidRDefault="007B1A01" w:rsidP="00AF2AE0">
            <w:pPr>
              <w:pStyle w:val="TAL"/>
              <w:rPr>
                <w:lang w:eastAsia="zh-CN"/>
              </w:rPr>
            </w:pPr>
            <w:proofErr w:type="spellStart"/>
            <w:r>
              <w:rPr>
                <w:lang w:eastAsia="zh-CN"/>
              </w:rPr>
              <w:t>CachingTimer</w:t>
            </w:r>
            <w:proofErr w:type="spellEnd"/>
          </w:p>
        </w:tc>
        <w:tc>
          <w:tcPr>
            <w:tcW w:w="5758" w:type="dxa"/>
          </w:tcPr>
          <w:p w14:paraId="35F5E4A7" w14:textId="77777777" w:rsidR="007B1A01" w:rsidRDefault="007B1A01" w:rsidP="00AF2AE0">
            <w:pPr>
              <w:pStyle w:val="TAL"/>
              <w:rPr>
                <w:lang w:eastAsia="zh-CN"/>
              </w:rPr>
            </w:pPr>
            <w:r>
              <w:rPr>
                <w:lang w:eastAsia="zh-CN"/>
              </w:rPr>
              <w:t>The PFDF and the NF service consumer can use this feature to support caching timer with unit of duration second.</w:t>
            </w:r>
          </w:p>
        </w:tc>
      </w:tr>
      <w:tr w:rsidR="007B1A01" w14:paraId="3B4AF15F" w14:textId="77777777" w:rsidTr="00AF2AE0">
        <w:trPr>
          <w:jc w:val="center"/>
        </w:trPr>
        <w:tc>
          <w:tcPr>
            <w:tcW w:w="1529" w:type="dxa"/>
          </w:tcPr>
          <w:p w14:paraId="16B55CDF" w14:textId="77777777" w:rsidR="007B1A01" w:rsidRDefault="007B1A01" w:rsidP="00AF2AE0">
            <w:pPr>
              <w:pStyle w:val="TAL"/>
              <w:rPr>
                <w:lang w:eastAsia="zh-CN"/>
              </w:rPr>
            </w:pPr>
            <w:r>
              <w:rPr>
                <w:rFonts w:hint="eastAsia"/>
                <w:lang w:eastAsia="zh-CN"/>
              </w:rPr>
              <w:t>8</w:t>
            </w:r>
          </w:p>
        </w:tc>
        <w:tc>
          <w:tcPr>
            <w:tcW w:w="2207" w:type="dxa"/>
          </w:tcPr>
          <w:p w14:paraId="46B89E1E" w14:textId="77777777" w:rsidR="007B1A01" w:rsidRDefault="007B1A01" w:rsidP="00AF2AE0">
            <w:pPr>
              <w:pStyle w:val="TAL"/>
              <w:rPr>
                <w:lang w:eastAsia="zh-CN"/>
              </w:rPr>
            </w:pPr>
            <w:proofErr w:type="spellStart"/>
            <w:r>
              <w:rPr>
                <w:lang w:eastAsia="zh-CN"/>
              </w:rPr>
              <w:t>PfdDetermination</w:t>
            </w:r>
            <w:proofErr w:type="spellEnd"/>
          </w:p>
        </w:tc>
        <w:tc>
          <w:tcPr>
            <w:tcW w:w="5758" w:type="dxa"/>
          </w:tcPr>
          <w:p w14:paraId="3396CD33" w14:textId="0F3D0A45" w:rsidR="007B1A01" w:rsidRDefault="007B1A01" w:rsidP="007B1A01">
            <w:pPr>
              <w:pStyle w:val="TAL"/>
              <w:rPr>
                <w:lang w:eastAsia="zh-CN"/>
              </w:rPr>
            </w:pPr>
            <w:r>
              <w:rPr>
                <w:rFonts w:hint="eastAsia"/>
                <w:lang w:eastAsia="zh-CN"/>
              </w:rPr>
              <w:t>T</w:t>
            </w:r>
            <w:r>
              <w:rPr>
                <w:lang w:eastAsia="zh-CN"/>
              </w:rPr>
              <w:t>he PFDF can use this feature to provide the source NF type of the PFD to the consumer.</w:t>
            </w:r>
            <w:ins w:id="57" w:author="ZTE" w:date="2024-11-04T14:58:00Z">
              <w:r>
                <w:t xml:space="preserve"> </w:t>
              </w:r>
            </w:ins>
            <w:ins w:id="58" w:author="ZTE" w:date="2024-11-04T14:59:00Z">
              <w:r>
                <w:t xml:space="preserve">This feature also indicates the </w:t>
              </w:r>
            </w:ins>
            <w:ins w:id="59" w:author="ZTE" w:date="2024-11-04T14:58:00Z">
              <w:r w:rsidRPr="007B1A01">
                <w:rPr>
                  <w:lang w:eastAsia="zh-CN"/>
                </w:rPr>
                <w:t>support of immediate report within the subscription response.</w:t>
              </w:r>
            </w:ins>
          </w:p>
        </w:tc>
      </w:tr>
    </w:tbl>
    <w:p w14:paraId="0D4584AE" w14:textId="77777777" w:rsidR="00AC139B" w:rsidRPr="007B1A01" w:rsidRDefault="00AC139B" w:rsidP="002557A7"/>
    <w:bookmarkEnd w:id="29"/>
    <w:bookmarkEnd w:id="30"/>
    <w:bookmarkEnd w:id="31"/>
    <w:bookmarkEnd w:id="32"/>
    <w:bookmarkEnd w:id="33"/>
    <w:bookmarkEnd w:id="34"/>
    <w:bookmarkEnd w:id="35"/>
    <w:bookmarkEnd w:id="36"/>
    <w:bookmarkEnd w:id="37"/>
    <w:bookmarkEnd w:id="38"/>
    <w:bookmarkEnd w:id="39"/>
    <w:p w14:paraId="737D031C" w14:textId="77777777" w:rsidR="00D40A55" w:rsidRPr="00D96F8C" w:rsidRDefault="00D40A55" w:rsidP="00D40A55">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1DED2CE7" w14:textId="77777777" w:rsidR="00D40A55" w:rsidRDefault="00D40A55" w:rsidP="00D40A55">
      <w:pPr>
        <w:rPr>
          <w:noProof/>
        </w:rPr>
      </w:pPr>
    </w:p>
    <w:p w14:paraId="68C9CD36" w14:textId="77777777" w:rsidR="001E41F3" w:rsidRDefault="001E41F3">
      <w:pPr>
        <w:rPr>
          <w:noProof/>
        </w:rPr>
      </w:pPr>
    </w:p>
    <w:sectPr w:rsidR="001E41F3">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9E8A29" w14:textId="77777777" w:rsidR="00DF76FC" w:rsidRDefault="00DF76FC">
      <w:r>
        <w:separator/>
      </w:r>
    </w:p>
  </w:endnote>
  <w:endnote w:type="continuationSeparator" w:id="0">
    <w:p w14:paraId="32A660DF" w14:textId="77777777" w:rsidR="00DF76FC" w:rsidRDefault="00DF7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0D6EAA" w14:textId="77777777" w:rsidR="00DF76FC" w:rsidRDefault="00DF76FC">
      <w:r>
        <w:separator/>
      </w:r>
    </w:p>
  </w:footnote>
  <w:footnote w:type="continuationSeparator" w:id="0">
    <w:p w14:paraId="5A27FF02" w14:textId="77777777" w:rsidR="00DF76FC" w:rsidRDefault="00DF76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DE5E58" w:rsidRDefault="00DE5E5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06AC4" w14:textId="77777777" w:rsidR="00DE5E58" w:rsidRDefault="00DE5E5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20750" w14:textId="77777777" w:rsidR="00DE5E58" w:rsidRDefault="00DE5E5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03C9AD" w14:textId="77777777" w:rsidR="00DE5E58" w:rsidRDefault="00DE5E5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8A0DBF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271A60F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CB34261A"/>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9C7827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FA31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4697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DA8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E1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275F1A4B"/>
    <w:multiLevelType w:val="hybridMultilevel"/>
    <w:tmpl w:val="81E47E50"/>
    <w:lvl w:ilvl="0" w:tplc="9280BD60">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279A02CD"/>
    <w:multiLevelType w:val="hybridMultilevel"/>
    <w:tmpl w:val="84B45B4A"/>
    <w:lvl w:ilvl="0" w:tplc="7B10A362">
      <w:start w:val="1"/>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3673C8"/>
    <w:multiLevelType w:val="hybridMultilevel"/>
    <w:tmpl w:val="EDF0D0A8"/>
    <w:lvl w:ilvl="0" w:tplc="9AE2699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5B470125"/>
    <w:multiLevelType w:val="hybridMultilevel"/>
    <w:tmpl w:val="2D9C0FAE"/>
    <w:lvl w:ilvl="0" w:tplc="5E9860E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ADA6CBB"/>
    <w:multiLevelType w:val="hybridMultilevel"/>
    <w:tmpl w:val="193C8632"/>
    <w:lvl w:ilvl="0" w:tplc="40660EDA">
      <w:start w:val="5"/>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1"/>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9"/>
  </w:num>
  <w:num w:numId="14">
    <w:abstractNumId w:val="10"/>
  </w:num>
  <w:num w:numId="15">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r1">
    <w15:presenceInfo w15:providerId="None" w15:userId="ZTEr1"/>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A01"/>
    <w:rsid w:val="00022E4A"/>
    <w:rsid w:val="000302C5"/>
    <w:rsid w:val="00036A1F"/>
    <w:rsid w:val="000524F3"/>
    <w:rsid w:val="00070E09"/>
    <w:rsid w:val="000839C0"/>
    <w:rsid w:val="00091623"/>
    <w:rsid w:val="000A6394"/>
    <w:rsid w:val="000B7FED"/>
    <w:rsid w:val="000C038A"/>
    <w:rsid w:val="000C6598"/>
    <w:rsid w:val="000C7302"/>
    <w:rsid w:val="000D44B3"/>
    <w:rsid w:val="000F7140"/>
    <w:rsid w:val="00145D43"/>
    <w:rsid w:val="0015014C"/>
    <w:rsid w:val="00172531"/>
    <w:rsid w:val="00192C46"/>
    <w:rsid w:val="001A08B3"/>
    <w:rsid w:val="001A1952"/>
    <w:rsid w:val="001A7B60"/>
    <w:rsid w:val="001B52F0"/>
    <w:rsid w:val="001B7A65"/>
    <w:rsid w:val="001D44BE"/>
    <w:rsid w:val="001E41F3"/>
    <w:rsid w:val="0022164D"/>
    <w:rsid w:val="0023240E"/>
    <w:rsid w:val="0024016F"/>
    <w:rsid w:val="002557A7"/>
    <w:rsid w:val="00257A2C"/>
    <w:rsid w:val="0026004D"/>
    <w:rsid w:val="002640DD"/>
    <w:rsid w:val="0027465A"/>
    <w:rsid w:val="00275D12"/>
    <w:rsid w:val="00284FEB"/>
    <w:rsid w:val="002860C4"/>
    <w:rsid w:val="002B4A9A"/>
    <w:rsid w:val="002B5741"/>
    <w:rsid w:val="002E472E"/>
    <w:rsid w:val="00305409"/>
    <w:rsid w:val="00312188"/>
    <w:rsid w:val="0033702F"/>
    <w:rsid w:val="00350E8F"/>
    <w:rsid w:val="00355A9E"/>
    <w:rsid w:val="003609EF"/>
    <w:rsid w:val="0036231A"/>
    <w:rsid w:val="00365DA8"/>
    <w:rsid w:val="00374DD4"/>
    <w:rsid w:val="003E1A36"/>
    <w:rsid w:val="003E6108"/>
    <w:rsid w:val="00410371"/>
    <w:rsid w:val="00410A42"/>
    <w:rsid w:val="0041595B"/>
    <w:rsid w:val="004242F1"/>
    <w:rsid w:val="00454B7A"/>
    <w:rsid w:val="004878FC"/>
    <w:rsid w:val="004A62A3"/>
    <w:rsid w:val="004B1366"/>
    <w:rsid w:val="004B75B7"/>
    <w:rsid w:val="004C17EB"/>
    <w:rsid w:val="005141D9"/>
    <w:rsid w:val="0051580D"/>
    <w:rsid w:val="0051643A"/>
    <w:rsid w:val="005327DF"/>
    <w:rsid w:val="005330C8"/>
    <w:rsid w:val="00540964"/>
    <w:rsid w:val="00547111"/>
    <w:rsid w:val="00556CD8"/>
    <w:rsid w:val="005627CD"/>
    <w:rsid w:val="00570DBD"/>
    <w:rsid w:val="00592D74"/>
    <w:rsid w:val="005D123F"/>
    <w:rsid w:val="005D31FB"/>
    <w:rsid w:val="005E2C44"/>
    <w:rsid w:val="00621188"/>
    <w:rsid w:val="006257ED"/>
    <w:rsid w:val="00631999"/>
    <w:rsid w:val="00653DE4"/>
    <w:rsid w:val="00665C47"/>
    <w:rsid w:val="006864D6"/>
    <w:rsid w:val="00695063"/>
    <w:rsid w:val="00695808"/>
    <w:rsid w:val="006B46FB"/>
    <w:rsid w:val="006E21FB"/>
    <w:rsid w:val="00726B59"/>
    <w:rsid w:val="007362F0"/>
    <w:rsid w:val="007410E1"/>
    <w:rsid w:val="007870AA"/>
    <w:rsid w:val="00792342"/>
    <w:rsid w:val="0079345F"/>
    <w:rsid w:val="007977A8"/>
    <w:rsid w:val="007B1A01"/>
    <w:rsid w:val="007B512A"/>
    <w:rsid w:val="007C2097"/>
    <w:rsid w:val="007D0ADD"/>
    <w:rsid w:val="007D6A07"/>
    <w:rsid w:val="007E1A50"/>
    <w:rsid w:val="007F7259"/>
    <w:rsid w:val="008040A8"/>
    <w:rsid w:val="0081626F"/>
    <w:rsid w:val="0082475E"/>
    <w:rsid w:val="008279FA"/>
    <w:rsid w:val="008626E7"/>
    <w:rsid w:val="008646D3"/>
    <w:rsid w:val="00870EE7"/>
    <w:rsid w:val="008863B9"/>
    <w:rsid w:val="008A1322"/>
    <w:rsid w:val="008A45A6"/>
    <w:rsid w:val="008A7102"/>
    <w:rsid w:val="008B49E5"/>
    <w:rsid w:val="008C0566"/>
    <w:rsid w:val="008C7307"/>
    <w:rsid w:val="008D2FF6"/>
    <w:rsid w:val="008D3CCC"/>
    <w:rsid w:val="008F3789"/>
    <w:rsid w:val="008F686C"/>
    <w:rsid w:val="009026E5"/>
    <w:rsid w:val="009148DE"/>
    <w:rsid w:val="00941E30"/>
    <w:rsid w:val="009531B0"/>
    <w:rsid w:val="009741B3"/>
    <w:rsid w:val="00976D9B"/>
    <w:rsid w:val="009777D9"/>
    <w:rsid w:val="00991B88"/>
    <w:rsid w:val="009A5753"/>
    <w:rsid w:val="009A579D"/>
    <w:rsid w:val="009B16C3"/>
    <w:rsid w:val="009E3297"/>
    <w:rsid w:val="009E5CEF"/>
    <w:rsid w:val="009F734F"/>
    <w:rsid w:val="00A0261E"/>
    <w:rsid w:val="00A20F0A"/>
    <w:rsid w:val="00A246B6"/>
    <w:rsid w:val="00A4577C"/>
    <w:rsid w:val="00A47E70"/>
    <w:rsid w:val="00A50CF0"/>
    <w:rsid w:val="00A5573F"/>
    <w:rsid w:val="00A6665E"/>
    <w:rsid w:val="00A66D0A"/>
    <w:rsid w:val="00A7671C"/>
    <w:rsid w:val="00A82000"/>
    <w:rsid w:val="00A84203"/>
    <w:rsid w:val="00A8470B"/>
    <w:rsid w:val="00A8553E"/>
    <w:rsid w:val="00AA2CBC"/>
    <w:rsid w:val="00AB5261"/>
    <w:rsid w:val="00AC139B"/>
    <w:rsid w:val="00AC5820"/>
    <w:rsid w:val="00AC7A15"/>
    <w:rsid w:val="00AD1CD8"/>
    <w:rsid w:val="00AE3176"/>
    <w:rsid w:val="00B025F9"/>
    <w:rsid w:val="00B258BB"/>
    <w:rsid w:val="00B25D6B"/>
    <w:rsid w:val="00B3080E"/>
    <w:rsid w:val="00B444ED"/>
    <w:rsid w:val="00B60292"/>
    <w:rsid w:val="00B66828"/>
    <w:rsid w:val="00B6781A"/>
    <w:rsid w:val="00B67B97"/>
    <w:rsid w:val="00B86612"/>
    <w:rsid w:val="00B968C8"/>
    <w:rsid w:val="00BA3EC5"/>
    <w:rsid w:val="00BA51D9"/>
    <w:rsid w:val="00BB3F3B"/>
    <w:rsid w:val="00BB5DFC"/>
    <w:rsid w:val="00BC6E53"/>
    <w:rsid w:val="00BD1AED"/>
    <w:rsid w:val="00BD279D"/>
    <w:rsid w:val="00BD365B"/>
    <w:rsid w:val="00BD6BB8"/>
    <w:rsid w:val="00BE64E5"/>
    <w:rsid w:val="00BF19C2"/>
    <w:rsid w:val="00C168A7"/>
    <w:rsid w:val="00C46E71"/>
    <w:rsid w:val="00C53C27"/>
    <w:rsid w:val="00C609B0"/>
    <w:rsid w:val="00C66BA2"/>
    <w:rsid w:val="00C87044"/>
    <w:rsid w:val="00C870F6"/>
    <w:rsid w:val="00C87BCA"/>
    <w:rsid w:val="00C95985"/>
    <w:rsid w:val="00CC5026"/>
    <w:rsid w:val="00CC68D0"/>
    <w:rsid w:val="00D03F9A"/>
    <w:rsid w:val="00D05CA2"/>
    <w:rsid w:val="00D061F0"/>
    <w:rsid w:val="00D06D51"/>
    <w:rsid w:val="00D24991"/>
    <w:rsid w:val="00D40A55"/>
    <w:rsid w:val="00D47787"/>
    <w:rsid w:val="00D50255"/>
    <w:rsid w:val="00D66520"/>
    <w:rsid w:val="00D737FA"/>
    <w:rsid w:val="00D73BCC"/>
    <w:rsid w:val="00D843BF"/>
    <w:rsid w:val="00D84AE9"/>
    <w:rsid w:val="00D9124E"/>
    <w:rsid w:val="00DA1F05"/>
    <w:rsid w:val="00DB47E9"/>
    <w:rsid w:val="00DE34CF"/>
    <w:rsid w:val="00DE5E58"/>
    <w:rsid w:val="00DF76FC"/>
    <w:rsid w:val="00E00C74"/>
    <w:rsid w:val="00E06D63"/>
    <w:rsid w:val="00E13F3D"/>
    <w:rsid w:val="00E34898"/>
    <w:rsid w:val="00E452E1"/>
    <w:rsid w:val="00E454F6"/>
    <w:rsid w:val="00EB09B7"/>
    <w:rsid w:val="00EE6BA9"/>
    <w:rsid w:val="00EE7D7C"/>
    <w:rsid w:val="00EF317D"/>
    <w:rsid w:val="00F10E98"/>
    <w:rsid w:val="00F120A8"/>
    <w:rsid w:val="00F2214C"/>
    <w:rsid w:val="00F25D98"/>
    <w:rsid w:val="00F300FB"/>
    <w:rsid w:val="00F37918"/>
    <w:rsid w:val="00F5599F"/>
    <w:rsid w:val="00F97CC4"/>
    <w:rsid w:val="00FA21ED"/>
    <w:rsid w:val="00FB6386"/>
    <w:rsid w:val="00FC030E"/>
    <w:rsid w:val="00FC1420"/>
    <w:rsid w:val="00FC1682"/>
    <w:rsid w:val="00FC6565"/>
    <w:rsid w:val="00FF0869"/>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qFormat/>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qFormat/>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Char">
    <w:name w:val="页眉 Char"/>
    <w:basedOn w:val="a0"/>
    <w:link w:val="a4"/>
    <w:rsid w:val="00D40A55"/>
    <w:rPr>
      <w:rFonts w:ascii="Arial" w:hAnsi="Arial"/>
      <w:b/>
      <w:noProof/>
      <w:sz w:val="18"/>
      <w:lang w:val="en-GB" w:eastAsia="en-US"/>
    </w:rPr>
  </w:style>
  <w:style w:type="character" w:customStyle="1" w:styleId="THChar">
    <w:name w:val="TH Char"/>
    <w:link w:val="TH"/>
    <w:qFormat/>
    <w:rsid w:val="00F2214C"/>
    <w:rPr>
      <w:rFonts w:ascii="Arial" w:hAnsi="Arial"/>
      <w:b/>
      <w:lang w:val="en-GB" w:eastAsia="en-US"/>
    </w:rPr>
  </w:style>
  <w:style w:type="character" w:customStyle="1" w:styleId="TAHChar">
    <w:name w:val="TAH Char"/>
    <w:link w:val="TAH"/>
    <w:qFormat/>
    <w:rsid w:val="00F2214C"/>
    <w:rPr>
      <w:rFonts w:ascii="Arial" w:hAnsi="Arial"/>
      <w:b/>
      <w:sz w:val="18"/>
      <w:lang w:val="en-GB" w:eastAsia="en-US"/>
    </w:rPr>
  </w:style>
  <w:style w:type="character" w:customStyle="1" w:styleId="TALChar">
    <w:name w:val="TAL Char"/>
    <w:link w:val="TAL"/>
    <w:qFormat/>
    <w:rsid w:val="00F2214C"/>
    <w:rPr>
      <w:rFonts w:ascii="Arial" w:hAnsi="Arial"/>
      <w:sz w:val="18"/>
      <w:lang w:val="en-GB" w:eastAsia="en-US"/>
    </w:rPr>
  </w:style>
  <w:style w:type="character" w:customStyle="1" w:styleId="TACChar">
    <w:name w:val="TAC Char"/>
    <w:link w:val="TAC"/>
    <w:qFormat/>
    <w:rsid w:val="00F2214C"/>
    <w:rPr>
      <w:rFonts w:ascii="Arial" w:hAnsi="Arial"/>
      <w:sz w:val="18"/>
      <w:lang w:val="en-GB" w:eastAsia="en-US"/>
    </w:rPr>
  </w:style>
  <w:style w:type="character" w:customStyle="1" w:styleId="TANChar">
    <w:name w:val="TAN Char"/>
    <w:link w:val="TAN"/>
    <w:qFormat/>
    <w:rsid w:val="00F2214C"/>
    <w:rPr>
      <w:rFonts w:ascii="Arial" w:hAnsi="Arial"/>
      <w:sz w:val="18"/>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A82000"/>
    <w:rPr>
      <w:rFonts w:ascii="Arial" w:hAnsi="Arial"/>
      <w:b/>
      <w:lang w:val="en-GB" w:eastAsia="en-US"/>
    </w:rPr>
  </w:style>
  <w:style w:type="character" w:customStyle="1" w:styleId="B1Char">
    <w:name w:val="B1 Char"/>
    <w:link w:val="B10"/>
    <w:qFormat/>
    <w:rsid w:val="00A82000"/>
    <w:rPr>
      <w:rFonts w:ascii="Times New Roman" w:hAnsi="Times New Roman"/>
      <w:lang w:val="en-GB" w:eastAsia="en-US"/>
    </w:rPr>
  </w:style>
  <w:style w:type="character" w:customStyle="1" w:styleId="B2Char">
    <w:name w:val="B2 Char"/>
    <w:link w:val="B2"/>
    <w:qFormat/>
    <w:rsid w:val="00A82000"/>
    <w:rPr>
      <w:rFonts w:ascii="Times New Roman" w:hAnsi="Times New Roman"/>
      <w:lang w:val="en-GB" w:eastAsia="en-US"/>
    </w:rPr>
  </w:style>
  <w:style w:type="character" w:customStyle="1" w:styleId="NOChar">
    <w:name w:val="NO Char"/>
    <w:link w:val="NO"/>
    <w:qFormat/>
    <w:rsid w:val="00A82000"/>
    <w:rPr>
      <w:rFonts w:ascii="Times New Roman" w:hAnsi="Times New Roman"/>
      <w:lang w:val="en-GB" w:eastAsia="en-US"/>
    </w:rPr>
  </w:style>
  <w:style w:type="character" w:customStyle="1" w:styleId="PLChar">
    <w:name w:val="PL Char"/>
    <w:link w:val="PL"/>
    <w:qFormat/>
    <w:rsid w:val="00A82000"/>
    <w:rPr>
      <w:rFonts w:ascii="Courier New" w:hAnsi="Courier New"/>
      <w:noProof/>
      <w:sz w:val="16"/>
      <w:lang w:val="en-GB" w:eastAsia="en-US"/>
    </w:rPr>
  </w:style>
  <w:style w:type="character" w:customStyle="1" w:styleId="NOZchn">
    <w:name w:val="NO Zchn"/>
    <w:qFormat/>
    <w:rsid w:val="007E1A50"/>
    <w:rPr>
      <w:lang w:eastAsia="en-US"/>
    </w:rPr>
  </w:style>
  <w:style w:type="character" w:customStyle="1" w:styleId="Char2">
    <w:name w:val="批注文字 Char"/>
    <w:link w:val="ac"/>
    <w:rsid w:val="005330C8"/>
    <w:rPr>
      <w:rFonts w:ascii="Times New Roman" w:hAnsi="Times New Roman"/>
      <w:lang w:val="en-GB" w:eastAsia="en-US"/>
    </w:rPr>
  </w:style>
  <w:style w:type="character" w:customStyle="1" w:styleId="EditorsNoteChar">
    <w:name w:val="Editor's Note Char"/>
    <w:aliases w:val="EN Char"/>
    <w:link w:val="EditorsNote"/>
    <w:qFormat/>
    <w:rsid w:val="00BD1AED"/>
    <w:rPr>
      <w:rFonts w:ascii="Times New Roman" w:hAnsi="Times New Roman"/>
      <w:color w:val="FF0000"/>
      <w:lang w:val="en-GB" w:eastAsia="en-US"/>
    </w:rPr>
  </w:style>
  <w:style w:type="character" w:customStyle="1" w:styleId="Char10">
    <w:name w:val="批注文字 Char1"/>
    <w:rsid w:val="00BD1AED"/>
    <w:rPr>
      <w:lang w:eastAsia="en-US"/>
    </w:rPr>
  </w:style>
  <w:style w:type="character" w:customStyle="1" w:styleId="B3Char">
    <w:name w:val="B3 Char"/>
    <w:link w:val="B3"/>
    <w:rsid w:val="00BD1AED"/>
    <w:rPr>
      <w:rFonts w:ascii="Times New Roman" w:hAnsi="Times New Roman"/>
      <w:lang w:val="en-GB" w:eastAsia="en-US"/>
    </w:rPr>
  </w:style>
  <w:style w:type="character" w:customStyle="1" w:styleId="2Char">
    <w:name w:val="标题 2 Char"/>
    <w:link w:val="2"/>
    <w:rsid w:val="00F37918"/>
    <w:rPr>
      <w:rFonts w:ascii="Arial" w:hAnsi="Arial"/>
      <w:sz w:val="32"/>
      <w:lang w:val="en-GB" w:eastAsia="en-US"/>
    </w:rPr>
  </w:style>
  <w:style w:type="character" w:customStyle="1" w:styleId="4Char">
    <w:name w:val="标题 4 Char"/>
    <w:link w:val="40"/>
    <w:qFormat/>
    <w:rsid w:val="00F37918"/>
    <w:rPr>
      <w:rFonts w:ascii="Arial" w:hAnsi="Arial"/>
      <w:sz w:val="24"/>
      <w:lang w:val="en-GB" w:eastAsia="en-US"/>
    </w:rPr>
  </w:style>
  <w:style w:type="character" w:customStyle="1" w:styleId="5Char">
    <w:name w:val="标题 5 Char"/>
    <w:basedOn w:val="a0"/>
    <w:link w:val="50"/>
    <w:rsid w:val="00F37918"/>
    <w:rPr>
      <w:rFonts w:ascii="Arial" w:hAnsi="Arial"/>
      <w:sz w:val="22"/>
      <w:lang w:val="en-GB" w:eastAsia="en-US"/>
    </w:rPr>
  </w:style>
  <w:style w:type="character" w:customStyle="1" w:styleId="B3Char2">
    <w:name w:val="B3 Char2"/>
    <w:qFormat/>
    <w:rsid w:val="00F37918"/>
    <w:rPr>
      <w:rFonts w:ascii="Times New Roman" w:hAnsi="Times New Roman"/>
      <w:lang w:val="en-GB" w:eastAsia="en-US"/>
    </w:rPr>
  </w:style>
  <w:style w:type="character" w:customStyle="1" w:styleId="CRCoverPageZchn">
    <w:name w:val="CR Cover Page Zchn"/>
    <w:link w:val="CRCoverPage"/>
    <w:rsid w:val="0015014C"/>
    <w:rPr>
      <w:rFonts w:ascii="Arial" w:hAnsi="Arial"/>
      <w:lang w:val="en-GB" w:eastAsia="en-US"/>
    </w:rPr>
  </w:style>
  <w:style w:type="paragraph" w:customStyle="1" w:styleId="TAJ">
    <w:name w:val="TAJ"/>
    <w:basedOn w:val="TH"/>
    <w:rsid w:val="00B3080E"/>
  </w:style>
  <w:style w:type="paragraph" w:customStyle="1" w:styleId="Guidance">
    <w:name w:val="Guidance"/>
    <w:basedOn w:val="a"/>
    <w:rsid w:val="00B3080E"/>
    <w:rPr>
      <w:i/>
      <w:color w:val="0000FF"/>
    </w:rPr>
  </w:style>
  <w:style w:type="character" w:customStyle="1" w:styleId="Char5">
    <w:name w:val="文档结构图 Char"/>
    <w:link w:val="af0"/>
    <w:rsid w:val="00B3080E"/>
    <w:rPr>
      <w:rFonts w:ascii="Tahoma" w:hAnsi="Tahoma" w:cs="Tahoma"/>
      <w:shd w:val="clear" w:color="auto" w:fill="000080"/>
      <w:lang w:val="en-GB" w:eastAsia="en-US"/>
    </w:rPr>
  </w:style>
  <w:style w:type="paragraph" w:styleId="TOC">
    <w:name w:val="TOC Heading"/>
    <w:basedOn w:val="1"/>
    <w:next w:val="a"/>
    <w:uiPriority w:val="39"/>
    <w:semiHidden/>
    <w:unhideWhenUsed/>
    <w:qFormat/>
    <w:rsid w:val="00B3080E"/>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character" w:customStyle="1" w:styleId="EXCar">
    <w:name w:val="EX Car"/>
    <w:link w:val="EX"/>
    <w:qFormat/>
    <w:rsid w:val="00B3080E"/>
    <w:rPr>
      <w:rFonts w:ascii="Times New Roman" w:hAnsi="Times New Roman"/>
      <w:lang w:val="en-GB" w:eastAsia="en-US"/>
    </w:rPr>
  </w:style>
  <w:style w:type="paragraph" w:customStyle="1" w:styleId="TempNote">
    <w:name w:val="TempNote"/>
    <w:basedOn w:val="a"/>
    <w:qFormat/>
    <w:rsid w:val="00B3080E"/>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B3080E"/>
    <w:pPr>
      <w:numPr>
        <w:numId w:val="1"/>
      </w:numPr>
      <w:overflowPunct w:val="0"/>
      <w:autoSpaceDE w:val="0"/>
      <w:autoSpaceDN w:val="0"/>
      <w:adjustRightInd w:val="0"/>
      <w:textAlignment w:val="baseline"/>
    </w:pPr>
    <w:rPr>
      <w:rFonts w:eastAsia="Times New Roman"/>
    </w:rPr>
  </w:style>
  <w:style w:type="character" w:customStyle="1" w:styleId="3Char">
    <w:name w:val="标题 3 Char"/>
    <w:link w:val="30"/>
    <w:rsid w:val="00B3080E"/>
    <w:rPr>
      <w:rFonts w:ascii="Arial" w:hAnsi="Arial"/>
      <w:sz w:val="28"/>
      <w:lang w:val="en-GB" w:eastAsia="en-US"/>
    </w:rPr>
  </w:style>
  <w:style w:type="character" w:customStyle="1" w:styleId="Char3">
    <w:name w:val="批注框文本 Char"/>
    <w:link w:val="ae"/>
    <w:rsid w:val="00B3080E"/>
    <w:rPr>
      <w:rFonts w:ascii="Tahoma" w:hAnsi="Tahoma" w:cs="Tahoma"/>
      <w:sz w:val="16"/>
      <w:szCs w:val="16"/>
      <w:lang w:val="en-GB" w:eastAsia="en-US"/>
    </w:rPr>
  </w:style>
  <w:style w:type="character" w:customStyle="1" w:styleId="Char4">
    <w:name w:val="批注主题 Char"/>
    <w:link w:val="af"/>
    <w:rsid w:val="00B3080E"/>
    <w:rPr>
      <w:rFonts w:ascii="Times New Roman" w:hAnsi="Times New Roman"/>
      <w:b/>
      <w:bCs/>
      <w:lang w:val="en-GB" w:eastAsia="en-US"/>
    </w:rPr>
  </w:style>
  <w:style w:type="character" w:customStyle="1" w:styleId="UnresolvedMention">
    <w:name w:val="Unresolved Mention"/>
    <w:uiPriority w:val="99"/>
    <w:semiHidden/>
    <w:unhideWhenUsed/>
    <w:rsid w:val="00B3080E"/>
    <w:rPr>
      <w:color w:val="808080"/>
      <w:shd w:val="clear" w:color="auto" w:fill="E6E6E6"/>
    </w:rPr>
  </w:style>
  <w:style w:type="character" w:customStyle="1" w:styleId="EditorsNoteCharChar">
    <w:name w:val="Editor's Note Char Char"/>
    <w:qFormat/>
    <w:locked/>
    <w:rsid w:val="00B3080E"/>
    <w:rPr>
      <w:color w:val="FF0000"/>
      <w:lang w:val="en-GB" w:eastAsia="en-US"/>
    </w:rPr>
  </w:style>
  <w:style w:type="character" w:customStyle="1" w:styleId="TAHCar">
    <w:name w:val="TAH Car"/>
    <w:rsid w:val="00B3080E"/>
    <w:rPr>
      <w:rFonts w:ascii="Arial" w:hAnsi="Arial"/>
      <w:b/>
      <w:sz w:val="18"/>
      <w:lang w:val="en-GB" w:eastAsia="en-US"/>
    </w:rPr>
  </w:style>
  <w:style w:type="paragraph" w:styleId="af1">
    <w:name w:val="Body Text"/>
    <w:basedOn w:val="a"/>
    <w:link w:val="Char6"/>
    <w:rsid w:val="00B3080E"/>
    <w:pPr>
      <w:spacing w:after="120"/>
    </w:pPr>
    <w:rPr>
      <w:rFonts w:eastAsia="Batang"/>
      <w:lang w:eastAsia="x-none"/>
    </w:rPr>
  </w:style>
  <w:style w:type="character" w:customStyle="1" w:styleId="Char6">
    <w:name w:val="正文文本 Char"/>
    <w:basedOn w:val="a0"/>
    <w:link w:val="af1"/>
    <w:rsid w:val="00B3080E"/>
    <w:rPr>
      <w:rFonts w:ascii="Times New Roman" w:eastAsia="Batang" w:hAnsi="Times New Roman"/>
      <w:lang w:val="en-GB" w:eastAsia="x-none"/>
    </w:rPr>
  </w:style>
  <w:style w:type="character" w:customStyle="1" w:styleId="st1">
    <w:name w:val="st1"/>
    <w:rsid w:val="00B3080E"/>
  </w:style>
  <w:style w:type="paragraph" w:styleId="af2">
    <w:name w:val="Revision"/>
    <w:hidden/>
    <w:uiPriority w:val="99"/>
    <w:semiHidden/>
    <w:rsid w:val="00B3080E"/>
    <w:rPr>
      <w:rFonts w:ascii="Times New Roman" w:hAnsi="Times New Roman"/>
      <w:lang w:val="en-GB" w:eastAsia="en-US"/>
    </w:rPr>
  </w:style>
  <w:style w:type="character" w:customStyle="1" w:styleId="EditorsNoteZchn">
    <w:name w:val="Editor's Note Zchn"/>
    <w:rsid w:val="00B3080E"/>
    <w:rPr>
      <w:rFonts w:ascii="Times New Roman" w:hAnsi="Times New Roman"/>
      <w:color w:val="FF0000"/>
      <w:lang w:val="en-GB"/>
    </w:rPr>
  </w:style>
  <w:style w:type="paragraph" w:styleId="af3">
    <w:name w:val="Normal (Web)"/>
    <w:basedOn w:val="a"/>
    <w:unhideWhenUsed/>
    <w:rsid w:val="00B3080E"/>
    <w:pPr>
      <w:spacing w:before="100" w:beforeAutospacing="1" w:after="100" w:afterAutospacing="1"/>
    </w:pPr>
    <w:rPr>
      <w:rFonts w:eastAsia="Times New Roman"/>
      <w:sz w:val="24"/>
      <w:szCs w:val="24"/>
      <w:lang w:eastAsia="es-ES"/>
    </w:rPr>
  </w:style>
  <w:style w:type="character" w:customStyle="1" w:styleId="EWChar">
    <w:name w:val="EW Char"/>
    <w:link w:val="EW"/>
    <w:locked/>
    <w:rsid w:val="00B3080E"/>
    <w:rPr>
      <w:rFonts w:ascii="Times New Roman" w:hAnsi="Times New Roman"/>
      <w:lang w:val="en-GB" w:eastAsia="en-US"/>
    </w:rPr>
  </w:style>
  <w:style w:type="paragraph" w:styleId="af4">
    <w:name w:val="Bibliography"/>
    <w:basedOn w:val="a"/>
    <w:next w:val="a"/>
    <w:uiPriority w:val="37"/>
    <w:semiHidden/>
    <w:unhideWhenUsed/>
    <w:rsid w:val="00B3080E"/>
  </w:style>
  <w:style w:type="paragraph" w:styleId="af5">
    <w:name w:val="Block Text"/>
    <w:basedOn w:val="a"/>
    <w:rsid w:val="00B3080E"/>
    <w:pPr>
      <w:spacing w:after="120"/>
      <w:ind w:left="1440" w:right="1440"/>
    </w:pPr>
  </w:style>
  <w:style w:type="paragraph" w:styleId="25">
    <w:name w:val="Body Text 2"/>
    <w:basedOn w:val="a"/>
    <w:link w:val="2Char0"/>
    <w:rsid w:val="00B3080E"/>
    <w:pPr>
      <w:spacing w:after="120" w:line="480" w:lineRule="auto"/>
    </w:pPr>
  </w:style>
  <w:style w:type="character" w:customStyle="1" w:styleId="2Char0">
    <w:name w:val="正文文本 2 Char"/>
    <w:basedOn w:val="a0"/>
    <w:link w:val="25"/>
    <w:rsid w:val="00B3080E"/>
    <w:rPr>
      <w:rFonts w:ascii="Times New Roman" w:hAnsi="Times New Roman"/>
      <w:lang w:val="en-GB" w:eastAsia="en-US"/>
    </w:rPr>
  </w:style>
  <w:style w:type="paragraph" w:styleId="34">
    <w:name w:val="Body Text 3"/>
    <w:basedOn w:val="a"/>
    <w:link w:val="3Char0"/>
    <w:rsid w:val="00B3080E"/>
    <w:pPr>
      <w:spacing w:after="120"/>
    </w:pPr>
    <w:rPr>
      <w:sz w:val="16"/>
      <w:szCs w:val="16"/>
    </w:rPr>
  </w:style>
  <w:style w:type="character" w:customStyle="1" w:styleId="3Char0">
    <w:name w:val="正文文本 3 Char"/>
    <w:basedOn w:val="a0"/>
    <w:link w:val="34"/>
    <w:rsid w:val="00B3080E"/>
    <w:rPr>
      <w:rFonts w:ascii="Times New Roman" w:hAnsi="Times New Roman"/>
      <w:sz w:val="16"/>
      <w:szCs w:val="16"/>
      <w:lang w:val="en-GB" w:eastAsia="en-US"/>
    </w:rPr>
  </w:style>
  <w:style w:type="paragraph" w:styleId="af6">
    <w:name w:val="Body Text First Indent"/>
    <w:basedOn w:val="af1"/>
    <w:link w:val="Char7"/>
    <w:rsid w:val="00B3080E"/>
    <w:pPr>
      <w:ind w:firstLine="210"/>
    </w:pPr>
    <w:rPr>
      <w:rFonts w:eastAsia="宋体"/>
      <w:lang w:eastAsia="en-US"/>
    </w:rPr>
  </w:style>
  <w:style w:type="character" w:customStyle="1" w:styleId="Char7">
    <w:name w:val="正文首行缩进 Char"/>
    <w:basedOn w:val="Char6"/>
    <w:link w:val="af6"/>
    <w:rsid w:val="00B3080E"/>
    <w:rPr>
      <w:rFonts w:ascii="Times New Roman" w:eastAsia="Batang" w:hAnsi="Times New Roman"/>
      <w:lang w:val="en-GB" w:eastAsia="en-US"/>
    </w:rPr>
  </w:style>
  <w:style w:type="paragraph" w:styleId="af7">
    <w:name w:val="Body Text Indent"/>
    <w:basedOn w:val="a"/>
    <w:link w:val="Char8"/>
    <w:rsid w:val="00B3080E"/>
    <w:pPr>
      <w:spacing w:after="120"/>
      <w:ind w:left="283"/>
    </w:pPr>
  </w:style>
  <w:style w:type="character" w:customStyle="1" w:styleId="Char8">
    <w:name w:val="正文文本缩进 Char"/>
    <w:basedOn w:val="a0"/>
    <w:link w:val="af7"/>
    <w:rsid w:val="00B3080E"/>
    <w:rPr>
      <w:rFonts w:ascii="Times New Roman" w:hAnsi="Times New Roman"/>
      <w:lang w:val="en-GB" w:eastAsia="en-US"/>
    </w:rPr>
  </w:style>
  <w:style w:type="paragraph" w:styleId="26">
    <w:name w:val="Body Text First Indent 2"/>
    <w:basedOn w:val="af7"/>
    <w:link w:val="2Char1"/>
    <w:rsid w:val="00B3080E"/>
    <w:pPr>
      <w:ind w:firstLine="210"/>
    </w:pPr>
  </w:style>
  <w:style w:type="character" w:customStyle="1" w:styleId="2Char1">
    <w:name w:val="正文首行缩进 2 Char"/>
    <w:basedOn w:val="Char8"/>
    <w:link w:val="26"/>
    <w:rsid w:val="00B3080E"/>
    <w:rPr>
      <w:rFonts w:ascii="Times New Roman" w:hAnsi="Times New Roman"/>
      <w:lang w:val="en-GB" w:eastAsia="en-US"/>
    </w:rPr>
  </w:style>
  <w:style w:type="paragraph" w:styleId="27">
    <w:name w:val="Body Text Indent 2"/>
    <w:basedOn w:val="a"/>
    <w:link w:val="2Char2"/>
    <w:rsid w:val="00B3080E"/>
    <w:pPr>
      <w:spacing w:after="120" w:line="480" w:lineRule="auto"/>
      <w:ind w:left="283"/>
    </w:pPr>
  </w:style>
  <w:style w:type="character" w:customStyle="1" w:styleId="2Char2">
    <w:name w:val="正文文本缩进 2 Char"/>
    <w:basedOn w:val="a0"/>
    <w:link w:val="27"/>
    <w:rsid w:val="00B3080E"/>
    <w:rPr>
      <w:rFonts w:ascii="Times New Roman" w:hAnsi="Times New Roman"/>
      <w:lang w:val="en-GB" w:eastAsia="en-US"/>
    </w:rPr>
  </w:style>
  <w:style w:type="paragraph" w:styleId="35">
    <w:name w:val="Body Text Indent 3"/>
    <w:basedOn w:val="a"/>
    <w:link w:val="3Char1"/>
    <w:rsid w:val="00B3080E"/>
    <w:pPr>
      <w:spacing w:after="120"/>
      <w:ind w:left="283"/>
    </w:pPr>
    <w:rPr>
      <w:sz w:val="16"/>
      <w:szCs w:val="16"/>
    </w:rPr>
  </w:style>
  <w:style w:type="character" w:customStyle="1" w:styleId="3Char1">
    <w:name w:val="正文文本缩进 3 Char"/>
    <w:basedOn w:val="a0"/>
    <w:link w:val="35"/>
    <w:rsid w:val="00B3080E"/>
    <w:rPr>
      <w:rFonts w:ascii="Times New Roman" w:hAnsi="Times New Roman"/>
      <w:sz w:val="16"/>
      <w:szCs w:val="16"/>
      <w:lang w:val="en-GB" w:eastAsia="en-US"/>
    </w:rPr>
  </w:style>
  <w:style w:type="paragraph" w:styleId="af8">
    <w:name w:val="caption"/>
    <w:basedOn w:val="a"/>
    <w:next w:val="a"/>
    <w:unhideWhenUsed/>
    <w:qFormat/>
    <w:rsid w:val="00B3080E"/>
    <w:rPr>
      <w:b/>
      <w:bCs/>
    </w:rPr>
  </w:style>
  <w:style w:type="paragraph" w:styleId="af9">
    <w:name w:val="Closing"/>
    <w:basedOn w:val="a"/>
    <w:link w:val="Char9"/>
    <w:rsid w:val="00B3080E"/>
    <w:pPr>
      <w:ind w:left="4252"/>
    </w:pPr>
  </w:style>
  <w:style w:type="character" w:customStyle="1" w:styleId="Char9">
    <w:name w:val="结束语 Char"/>
    <w:basedOn w:val="a0"/>
    <w:link w:val="af9"/>
    <w:rsid w:val="00B3080E"/>
    <w:rPr>
      <w:rFonts w:ascii="Times New Roman" w:hAnsi="Times New Roman"/>
      <w:lang w:val="en-GB" w:eastAsia="en-US"/>
    </w:rPr>
  </w:style>
  <w:style w:type="paragraph" w:styleId="afa">
    <w:name w:val="Date"/>
    <w:basedOn w:val="a"/>
    <w:next w:val="a"/>
    <w:link w:val="Chara"/>
    <w:rsid w:val="00B3080E"/>
  </w:style>
  <w:style w:type="character" w:customStyle="1" w:styleId="Chara">
    <w:name w:val="日期 Char"/>
    <w:basedOn w:val="a0"/>
    <w:link w:val="afa"/>
    <w:rsid w:val="00B3080E"/>
    <w:rPr>
      <w:rFonts w:ascii="Times New Roman" w:hAnsi="Times New Roman"/>
      <w:lang w:val="en-GB" w:eastAsia="en-US"/>
    </w:rPr>
  </w:style>
  <w:style w:type="paragraph" w:styleId="afb">
    <w:name w:val="E-mail Signature"/>
    <w:basedOn w:val="a"/>
    <w:link w:val="Charb"/>
    <w:rsid w:val="00B3080E"/>
  </w:style>
  <w:style w:type="character" w:customStyle="1" w:styleId="Charb">
    <w:name w:val="电子邮件签名 Char"/>
    <w:basedOn w:val="a0"/>
    <w:link w:val="afb"/>
    <w:rsid w:val="00B3080E"/>
    <w:rPr>
      <w:rFonts w:ascii="Times New Roman" w:hAnsi="Times New Roman"/>
      <w:lang w:val="en-GB" w:eastAsia="en-US"/>
    </w:rPr>
  </w:style>
  <w:style w:type="paragraph" w:styleId="afc">
    <w:name w:val="endnote text"/>
    <w:basedOn w:val="a"/>
    <w:link w:val="Charc"/>
    <w:rsid w:val="00B3080E"/>
  </w:style>
  <w:style w:type="character" w:customStyle="1" w:styleId="Charc">
    <w:name w:val="尾注文本 Char"/>
    <w:basedOn w:val="a0"/>
    <w:link w:val="afc"/>
    <w:rsid w:val="00B3080E"/>
    <w:rPr>
      <w:rFonts w:ascii="Times New Roman" w:hAnsi="Times New Roman"/>
      <w:lang w:val="en-GB" w:eastAsia="en-US"/>
    </w:rPr>
  </w:style>
  <w:style w:type="paragraph" w:styleId="afd">
    <w:name w:val="envelope address"/>
    <w:basedOn w:val="a"/>
    <w:rsid w:val="00B3080E"/>
    <w:pPr>
      <w:framePr w:w="7920" w:h="1980" w:hRule="exact" w:hSpace="180" w:wrap="auto" w:hAnchor="page" w:xAlign="center" w:yAlign="bottom"/>
      <w:ind w:left="2880"/>
    </w:pPr>
    <w:rPr>
      <w:rFonts w:ascii="Calibri Light" w:eastAsia="Yu Gothic Light" w:hAnsi="Calibri Light"/>
      <w:sz w:val="24"/>
      <w:szCs w:val="24"/>
    </w:rPr>
  </w:style>
  <w:style w:type="paragraph" w:styleId="afe">
    <w:name w:val="envelope return"/>
    <w:basedOn w:val="a"/>
    <w:rsid w:val="00B3080E"/>
    <w:rPr>
      <w:rFonts w:ascii="Calibri Light" w:eastAsia="Yu Gothic Light" w:hAnsi="Calibri Light"/>
    </w:rPr>
  </w:style>
  <w:style w:type="character" w:customStyle="1" w:styleId="Char0">
    <w:name w:val="脚注文本 Char"/>
    <w:link w:val="a6"/>
    <w:rsid w:val="00B3080E"/>
    <w:rPr>
      <w:rFonts w:ascii="Times New Roman" w:hAnsi="Times New Roman"/>
      <w:sz w:val="16"/>
      <w:lang w:val="en-GB" w:eastAsia="en-US"/>
    </w:rPr>
  </w:style>
  <w:style w:type="paragraph" w:styleId="HTML">
    <w:name w:val="HTML Address"/>
    <w:basedOn w:val="a"/>
    <w:link w:val="HTMLChar"/>
    <w:rsid w:val="00B3080E"/>
    <w:rPr>
      <w:i/>
      <w:iCs/>
    </w:rPr>
  </w:style>
  <w:style w:type="character" w:customStyle="1" w:styleId="HTMLChar">
    <w:name w:val="HTML 地址 Char"/>
    <w:basedOn w:val="a0"/>
    <w:link w:val="HTML"/>
    <w:rsid w:val="00B3080E"/>
    <w:rPr>
      <w:rFonts w:ascii="Times New Roman" w:hAnsi="Times New Roman"/>
      <w:i/>
      <w:iCs/>
      <w:lang w:val="en-GB" w:eastAsia="en-US"/>
    </w:rPr>
  </w:style>
  <w:style w:type="paragraph" w:styleId="HTML0">
    <w:name w:val="HTML Preformatted"/>
    <w:basedOn w:val="a"/>
    <w:link w:val="HTMLChar0"/>
    <w:rsid w:val="00B3080E"/>
    <w:rPr>
      <w:rFonts w:ascii="Courier New" w:hAnsi="Courier New" w:cs="Courier New"/>
    </w:rPr>
  </w:style>
  <w:style w:type="character" w:customStyle="1" w:styleId="HTMLChar0">
    <w:name w:val="HTML 预设格式 Char"/>
    <w:basedOn w:val="a0"/>
    <w:link w:val="HTML0"/>
    <w:rsid w:val="00B3080E"/>
    <w:rPr>
      <w:rFonts w:ascii="Courier New" w:hAnsi="Courier New" w:cs="Courier New"/>
      <w:lang w:val="en-GB" w:eastAsia="en-US"/>
    </w:rPr>
  </w:style>
  <w:style w:type="paragraph" w:styleId="36">
    <w:name w:val="index 3"/>
    <w:basedOn w:val="a"/>
    <w:next w:val="a"/>
    <w:rsid w:val="00B3080E"/>
    <w:pPr>
      <w:ind w:left="600" w:hanging="200"/>
    </w:pPr>
  </w:style>
  <w:style w:type="paragraph" w:styleId="44">
    <w:name w:val="index 4"/>
    <w:basedOn w:val="a"/>
    <w:next w:val="a"/>
    <w:rsid w:val="00B3080E"/>
    <w:pPr>
      <w:ind w:left="800" w:hanging="200"/>
    </w:pPr>
  </w:style>
  <w:style w:type="paragraph" w:styleId="54">
    <w:name w:val="index 5"/>
    <w:basedOn w:val="a"/>
    <w:next w:val="a"/>
    <w:rsid w:val="00B3080E"/>
    <w:pPr>
      <w:ind w:left="1000" w:hanging="200"/>
    </w:pPr>
  </w:style>
  <w:style w:type="paragraph" w:styleId="61">
    <w:name w:val="index 6"/>
    <w:basedOn w:val="a"/>
    <w:next w:val="a"/>
    <w:rsid w:val="00B3080E"/>
    <w:pPr>
      <w:ind w:left="1200" w:hanging="200"/>
    </w:pPr>
  </w:style>
  <w:style w:type="paragraph" w:styleId="71">
    <w:name w:val="index 7"/>
    <w:basedOn w:val="a"/>
    <w:next w:val="a"/>
    <w:rsid w:val="00B3080E"/>
    <w:pPr>
      <w:ind w:left="1400" w:hanging="200"/>
    </w:pPr>
  </w:style>
  <w:style w:type="paragraph" w:styleId="81">
    <w:name w:val="index 8"/>
    <w:basedOn w:val="a"/>
    <w:next w:val="a"/>
    <w:rsid w:val="00B3080E"/>
    <w:pPr>
      <w:ind w:left="1600" w:hanging="200"/>
    </w:pPr>
  </w:style>
  <w:style w:type="paragraph" w:styleId="91">
    <w:name w:val="index 9"/>
    <w:basedOn w:val="a"/>
    <w:next w:val="a"/>
    <w:rsid w:val="00B3080E"/>
    <w:pPr>
      <w:ind w:left="1800" w:hanging="200"/>
    </w:pPr>
  </w:style>
  <w:style w:type="paragraph" w:styleId="aff">
    <w:name w:val="index heading"/>
    <w:basedOn w:val="a"/>
    <w:next w:val="11"/>
    <w:rsid w:val="00B3080E"/>
    <w:rPr>
      <w:rFonts w:ascii="Calibri Light" w:eastAsia="Yu Gothic Light" w:hAnsi="Calibri Light"/>
      <w:b/>
      <w:bCs/>
    </w:rPr>
  </w:style>
  <w:style w:type="paragraph" w:styleId="aff0">
    <w:name w:val="Intense Quote"/>
    <w:basedOn w:val="a"/>
    <w:next w:val="a"/>
    <w:link w:val="Chard"/>
    <w:uiPriority w:val="30"/>
    <w:qFormat/>
    <w:rsid w:val="00B3080E"/>
    <w:pPr>
      <w:pBdr>
        <w:top w:val="single" w:sz="4" w:space="10" w:color="4472C4"/>
        <w:bottom w:val="single" w:sz="4" w:space="10" w:color="4472C4"/>
      </w:pBdr>
      <w:spacing w:before="360" w:after="360"/>
      <w:ind w:left="864" w:right="864"/>
      <w:jc w:val="center"/>
    </w:pPr>
    <w:rPr>
      <w:i/>
      <w:iCs/>
      <w:color w:val="4472C4"/>
    </w:rPr>
  </w:style>
  <w:style w:type="character" w:customStyle="1" w:styleId="Chard">
    <w:name w:val="明显引用 Char"/>
    <w:basedOn w:val="a0"/>
    <w:link w:val="aff0"/>
    <w:uiPriority w:val="30"/>
    <w:rsid w:val="00B3080E"/>
    <w:rPr>
      <w:rFonts w:ascii="Times New Roman" w:hAnsi="Times New Roman"/>
      <w:i/>
      <w:iCs/>
      <w:color w:val="4472C4"/>
      <w:lang w:val="en-GB" w:eastAsia="en-US"/>
    </w:rPr>
  </w:style>
  <w:style w:type="paragraph" w:styleId="aff1">
    <w:name w:val="List Continue"/>
    <w:basedOn w:val="a"/>
    <w:rsid w:val="00B3080E"/>
    <w:pPr>
      <w:spacing w:after="120"/>
      <w:ind w:left="283"/>
      <w:contextualSpacing/>
    </w:pPr>
  </w:style>
  <w:style w:type="paragraph" w:styleId="28">
    <w:name w:val="List Continue 2"/>
    <w:basedOn w:val="a"/>
    <w:rsid w:val="00B3080E"/>
    <w:pPr>
      <w:spacing w:after="120"/>
      <w:ind w:left="566"/>
      <w:contextualSpacing/>
    </w:pPr>
  </w:style>
  <w:style w:type="paragraph" w:styleId="37">
    <w:name w:val="List Continue 3"/>
    <w:basedOn w:val="a"/>
    <w:rsid w:val="00B3080E"/>
    <w:pPr>
      <w:spacing w:after="120"/>
      <w:ind w:left="849"/>
      <w:contextualSpacing/>
    </w:pPr>
  </w:style>
  <w:style w:type="paragraph" w:styleId="45">
    <w:name w:val="List Continue 4"/>
    <w:basedOn w:val="a"/>
    <w:rsid w:val="00B3080E"/>
    <w:pPr>
      <w:spacing w:after="120"/>
      <w:ind w:left="1132"/>
      <w:contextualSpacing/>
    </w:pPr>
  </w:style>
  <w:style w:type="paragraph" w:styleId="55">
    <w:name w:val="List Continue 5"/>
    <w:basedOn w:val="a"/>
    <w:rsid w:val="00B3080E"/>
    <w:pPr>
      <w:spacing w:after="120"/>
      <w:ind w:left="1415"/>
      <w:contextualSpacing/>
    </w:pPr>
  </w:style>
  <w:style w:type="paragraph" w:styleId="3">
    <w:name w:val="List Number 3"/>
    <w:basedOn w:val="a"/>
    <w:qFormat/>
    <w:rsid w:val="00B3080E"/>
    <w:pPr>
      <w:numPr>
        <w:numId w:val="8"/>
      </w:numPr>
      <w:contextualSpacing/>
    </w:pPr>
  </w:style>
  <w:style w:type="paragraph" w:styleId="4">
    <w:name w:val="List Number 4"/>
    <w:basedOn w:val="a"/>
    <w:rsid w:val="00B3080E"/>
    <w:pPr>
      <w:numPr>
        <w:numId w:val="9"/>
      </w:numPr>
      <w:contextualSpacing/>
    </w:pPr>
  </w:style>
  <w:style w:type="paragraph" w:styleId="5">
    <w:name w:val="List Number 5"/>
    <w:basedOn w:val="a"/>
    <w:rsid w:val="00B3080E"/>
    <w:pPr>
      <w:numPr>
        <w:numId w:val="10"/>
      </w:numPr>
      <w:contextualSpacing/>
    </w:pPr>
  </w:style>
  <w:style w:type="paragraph" w:styleId="aff2">
    <w:name w:val="List Paragraph"/>
    <w:basedOn w:val="a"/>
    <w:uiPriority w:val="34"/>
    <w:qFormat/>
    <w:rsid w:val="00B3080E"/>
    <w:pPr>
      <w:ind w:left="720"/>
    </w:pPr>
  </w:style>
  <w:style w:type="paragraph" w:styleId="aff3">
    <w:name w:val="macro"/>
    <w:link w:val="Chare"/>
    <w:rsid w:val="00B3080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Chare">
    <w:name w:val="宏文本 Char"/>
    <w:basedOn w:val="a0"/>
    <w:link w:val="aff3"/>
    <w:rsid w:val="00B3080E"/>
    <w:rPr>
      <w:rFonts w:ascii="Courier New" w:hAnsi="Courier New" w:cs="Courier New"/>
      <w:lang w:val="en-GB" w:eastAsia="en-US"/>
    </w:rPr>
  </w:style>
  <w:style w:type="paragraph" w:styleId="aff4">
    <w:name w:val="Message Header"/>
    <w:basedOn w:val="a"/>
    <w:link w:val="Charf"/>
    <w:rsid w:val="00B3080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Charf">
    <w:name w:val="信息标题 Char"/>
    <w:basedOn w:val="a0"/>
    <w:link w:val="aff4"/>
    <w:rsid w:val="00B3080E"/>
    <w:rPr>
      <w:rFonts w:ascii="Calibri Light" w:eastAsia="Yu Gothic Light" w:hAnsi="Calibri Light"/>
      <w:sz w:val="24"/>
      <w:szCs w:val="24"/>
      <w:shd w:val="pct20" w:color="auto" w:fill="auto"/>
      <w:lang w:val="en-GB" w:eastAsia="en-US"/>
    </w:rPr>
  </w:style>
  <w:style w:type="paragraph" w:styleId="aff5">
    <w:name w:val="No Spacing"/>
    <w:uiPriority w:val="1"/>
    <w:qFormat/>
    <w:rsid w:val="00B3080E"/>
    <w:rPr>
      <w:rFonts w:ascii="Times New Roman" w:hAnsi="Times New Roman"/>
      <w:lang w:val="en-GB" w:eastAsia="en-US"/>
    </w:rPr>
  </w:style>
  <w:style w:type="paragraph" w:styleId="aff6">
    <w:name w:val="Normal Indent"/>
    <w:basedOn w:val="a"/>
    <w:rsid w:val="00B3080E"/>
    <w:pPr>
      <w:ind w:left="720"/>
    </w:pPr>
  </w:style>
  <w:style w:type="paragraph" w:styleId="aff7">
    <w:name w:val="Note Heading"/>
    <w:basedOn w:val="a"/>
    <w:next w:val="a"/>
    <w:link w:val="Charf0"/>
    <w:rsid w:val="00B3080E"/>
  </w:style>
  <w:style w:type="character" w:customStyle="1" w:styleId="Charf0">
    <w:name w:val="注释标题 Char"/>
    <w:basedOn w:val="a0"/>
    <w:link w:val="aff7"/>
    <w:rsid w:val="00B3080E"/>
    <w:rPr>
      <w:rFonts w:ascii="Times New Roman" w:hAnsi="Times New Roman"/>
      <w:lang w:val="en-GB" w:eastAsia="en-US"/>
    </w:rPr>
  </w:style>
  <w:style w:type="paragraph" w:styleId="aff8">
    <w:name w:val="Plain Text"/>
    <w:basedOn w:val="a"/>
    <w:link w:val="Charf1"/>
    <w:rsid w:val="00B3080E"/>
    <w:rPr>
      <w:rFonts w:ascii="Courier New" w:hAnsi="Courier New" w:cs="Courier New"/>
    </w:rPr>
  </w:style>
  <w:style w:type="character" w:customStyle="1" w:styleId="Charf1">
    <w:name w:val="纯文本 Char"/>
    <w:basedOn w:val="a0"/>
    <w:link w:val="aff8"/>
    <w:rsid w:val="00B3080E"/>
    <w:rPr>
      <w:rFonts w:ascii="Courier New" w:hAnsi="Courier New" w:cs="Courier New"/>
      <w:lang w:val="en-GB" w:eastAsia="en-US"/>
    </w:rPr>
  </w:style>
  <w:style w:type="paragraph" w:styleId="aff9">
    <w:name w:val="Quote"/>
    <w:basedOn w:val="a"/>
    <w:next w:val="a"/>
    <w:link w:val="Charf2"/>
    <w:uiPriority w:val="29"/>
    <w:qFormat/>
    <w:rsid w:val="00B3080E"/>
    <w:pPr>
      <w:spacing w:before="200" w:after="160"/>
      <w:ind w:left="864" w:right="864"/>
      <w:jc w:val="center"/>
    </w:pPr>
    <w:rPr>
      <w:i/>
      <w:iCs/>
      <w:color w:val="404040"/>
    </w:rPr>
  </w:style>
  <w:style w:type="character" w:customStyle="1" w:styleId="Charf2">
    <w:name w:val="引用 Char"/>
    <w:basedOn w:val="a0"/>
    <w:link w:val="aff9"/>
    <w:uiPriority w:val="29"/>
    <w:rsid w:val="00B3080E"/>
    <w:rPr>
      <w:rFonts w:ascii="Times New Roman" w:hAnsi="Times New Roman"/>
      <w:i/>
      <w:iCs/>
      <w:color w:val="404040"/>
      <w:lang w:val="en-GB" w:eastAsia="en-US"/>
    </w:rPr>
  </w:style>
  <w:style w:type="paragraph" w:styleId="affa">
    <w:name w:val="Salutation"/>
    <w:basedOn w:val="a"/>
    <w:next w:val="a"/>
    <w:link w:val="Charf3"/>
    <w:rsid w:val="00B3080E"/>
  </w:style>
  <w:style w:type="character" w:customStyle="1" w:styleId="Charf3">
    <w:name w:val="称呼 Char"/>
    <w:basedOn w:val="a0"/>
    <w:link w:val="affa"/>
    <w:rsid w:val="00B3080E"/>
    <w:rPr>
      <w:rFonts w:ascii="Times New Roman" w:hAnsi="Times New Roman"/>
      <w:lang w:val="en-GB" w:eastAsia="en-US"/>
    </w:rPr>
  </w:style>
  <w:style w:type="paragraph" w:styleId="affb">
    <w:name w:val="Signature"/>
    <w:basedOn w:val="a"/>
    <w:link w:val="Charf4"/>
    <w:rsid w:val="00B3080E"/>
    <w:pPr>
      <w:ind w:left="4252"/>
    </w:pPr>
  </w:style>
  <w:style w:type="character" w:customStyle="1" w:styleId="Charf4">
    <w:name w:val="签名 Char"/>
    <w:basedOn w:val="a0"/>
    <w:link w:val="affb"/>
    <w:rsid w:val="00B3080E"/>
    <w:rPr>
      <w:rFonts w:ascii="Times New Roman" w:hAnsi="Times New Roman"/>
      <w:lang w:val="en-GB" w:eastAsia="en-US"/>
    </w:rPr>
  </w:style>
  <w:style w:type="paragraph" w:styleId="affc">
    <w:name w:val="Subtitle"/>
    <w:basedOn w:val="a"/>
    <w:next w:val="a"/>
    <w:link w:val="Charf5"/>
    <w:qFormat/>
    <w:rsid w:val="00B3080E"/>
    <w:pPr>
      <w:spacing w:after="60"/>
      <w:jc w:val="center"/>
      <w:outlineLvl w:val="1"/>
    </w:pPr>
    <w:rPr>
      <w:rFonts w:ascii="Calibri Light" w:eastAsia="Yu Gothic Light" w:hAnsi="Calibri Light"/>
      <w:sz w:val="24"/>
      <w:szCs w:val="24"/>
    </w:rPr>
  </w:style>
  <w:style w:type="character" w:customStyle="1" w:styleId="Charf5">
    <w:name w:val="副标题 Char"/>
    <w:basedOn w:val="a0"/>
    <w:link w:val="affc"/>
    <w:rsid w:val="00B3080E"/>
    <w:rPr>
      <w:rFonts w:ascii="Calibri Light" w:eastAsia="Yu Gothic Light" w:hAnsi="Calibri Light"/>
      <w:sz w:val="24"/>
      <w:szCs w:val="24"/>
      <w:lang w:val="en-GB" w:eastAsia="en-US"/>
    </w:rPr>
  </w:style>
  <w:style w:type="paragraph" w:styleId="affd">
    <w:name w:val="table of authorities"/>
    <w:basedOn w:val="a"/>
    <w:next w:val="a"/>
    <w:rsid w:val="00B3080E"/>
    <w:pPr>
      <w:ind w:left="200" w:hanging="200"/>
    </w:pPr>
  </w:style>
  <w:style w:type="paragraph" w:styleId="affe">
    <w:name w:val="table of figures"/>
    <w:basedOn w:val="a"/>
    <w:next w:val="a"/>
    <w:rsid w:val="00B3080E"/>
  </w:style>
  <w:style w:type="paragraph" w:styleId="afff">
    <w:name w:val="Title"/>
    <w:basedOn w:val="a"/>
    <w:next w:val="a"/>
    <w:link w:val="Charf6"/>
    <w:qFormat/>
    <w:rsid w:val="00B3080E"/>
    <w:pPr>
      <w:spacing w:before="240" w:after="60"/>
      <w:jc w:val="center"/>
      <w:outlineLvl w:val="0"/>
    </w:pPr>
    <w:rPr>
      <w:rFonts w:ascii="Calibri Light" w:eastAsia="Yu Gothic Light" w:hAnsi="Calibri Light"/>
      <w:b/>
      <w:bCs/>
      <w:kern w:val="28"/>
      <w:sz w:val="32"/>
      <w:szCs w:val="32"/>
    </w:rPr>
  </w:style>
  <w:style w:type="character" w:customStyle="1" w:styleId="Charf6">
    <w:name w:val="标题 Char"/>
    <w:basedOn w:val="a0"/>
    <w:link w:val="afff"/>
    <w:rsid w:val="00B3080E"/>
    <w:rPr>
      <w:rFonts w:ascii="Calibri Light" w:eastAsia="Yu Gothic Light" w:hAnsi="Calibri Light"/>
      <w:b/>
      <w:bCs/>
      <w:kern w:val="28"/>
      <w:sz w:val="32"/>
      <w:szCs w:val="32"/>
      <w:lang w:val="en-GB" w:eastAsia="en-US"/>
    </w:rPr>
  </w:style>
  <w:style w:type="paragraph" w:styleId="afff0">
    <w:name w:val="toa heading"/>
    <w:basedOn w:val="a"/>
    <w:next w:val="a"/>
    <w:rsid w:val="00B3080E"/>
    <w:pPr>
      <w:spacing w:before="120"/>
    </w:pPr>
    <w:rPr>
      <w:rFonts w:ascii="Calibri Light" w:eastAsia="Yu Gothic Light" w:hAnsi="Calibri Light"/>
      <w:b/>
      <w:bCs/>
      <w:sz w:val="24"/>
      <w:szCs w:val="24"/>
    </w:rPr>
  </w:style>
  <w:style w:type="character" w:customStyle="1" w:styleId="1Char">
    <w:name w:val="标题 1 Char"/>
    <w:link w:val="1"/>
    <w:rsid w:val="00B3080E"/>
    <w:rPr>
      <w:rFonts w:ascii="Arial" w:hAnsi="Arial"/>
      <w:sz w:val="36"/>
      <w:lang w:val="en-GB" w:eastAsia="en-US"/>
    </w:rPr>
  </w:style>
  <w:style w:type="character" w:customStyle="1" w:styleId="H60">
    <w:name w:val="H6 (文字)"/>
    <w:link w:val="H6"/>
    <w:rsid w:val="00B3080E"/>
    <w:rPr>
      <w:rFonts w:ascii="Arial" w:hAnsi="Arial"/>
      <w:lang w:val="en-GB" w:eastAsia="en-US"/>
    </w:rPr>
  </w:style>
  <w:style w:type="character" w:customStyle="1" w:styleId="THZchn">
    <w:name w:val="TH Zchn"/>
    <w:rsid w:val="00B3080E"/>
    <w:rPr>
      <w:rFonts w:ascii="Arial" w:hAnsi="Arial"/>
      <w:b/>
      <w:lang w:eastAsia="en-US"/>
    </w:rPr>
  </w:style>
  <w:style w:type="character" w:customStyle="1" w:styleId="TAN0">
    <w:name w:val="TAN (文字)"/>
    <w:rsid w:val="00B3080E"/>
    <w:rPr>
      <w:rFonts w:ascii="Arial" w:hAnsi="Arial"/>
      <w:sz w:val="18"/>
      <w:lang w:eastAsia="en-US"/>
    </w:rPr>
  </w:style>
  <w:style w:type="character" w:customStyle="1" w:styleId="Char1">
    <w:name w:val="页脚 Char"/>
    <w:link w:val="a9"/>
    <w:rsid w:val="00B3080E"/>
    <w:rPr>
      <w:rFonts w:ascii="Arial" w:hAnsi="Arial"/>
      <w:b/>
      <w:i/>
      <w:noProof/>
      <w:sz w:val="18"/>
      <w:lang w:val="en-GB" w:eastAsia="en-US"/>
    </w:rPr>
  </w:style>
  <w:style w:type="paragraph" w:customStyle="1" w:styleId="FL">
    <w:name w:val="FL"/>
    <w:basedOn w:val="a"/>
    <w:rsid w:val="00B3080E"/>
    <w:pPr>
      <w:keepNext/>
      <w:keepLines/>
      <w:overflowPunct w:val="0"/>
      <w:autoSpaceDE w:val="0"/>
      <w:autoSpaceDN w:val="0"/>
      <w:adjustRightInd w:val="0"/>
      <w:spacing w:before="60"/>
      <w:jc w:val="center"/>
      <w:textAlignment w:val="baseline"/>
    </w:pPr>
    <w:rPr>
      <w:rFonts w:ascii="Arial" w:eastAsia="Times New Roman" w:hAnsi="Arial"/>
      <w:b/>
    </w:rPr>
  </w:style>
  <w:style w:type="table" w:styleId="afff1">
    <w:name w:val="Table Grid"/>
    <w:basedOn w:val="a1"/>
    <w:rsid w:val="00B3080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23" Type="http://schemas.microsoft.com/office/2016/09/relationships/commentsIds" Target="commentsIds.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99270-ED73-47CE-A417-273A5B576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282</TotalTime>
  <Pages>4</Pages>
  <Words>909</Words>
  <Characters>5183</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6080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ZTEr1</cp:lastModifiedBy>
  <cp:revision>85</cp:revision>
  <cp:lastPrinted>1899-12-31T23:00:00Z</cp:lastPrinted>
  <dcterms:created xsi:type="dcterms:W3CDTF">2020-02-03T08:32:00Z</dcterms:created>
  <dcterms:modified xsi:type="dcterms:W3CDTF">2024-11-20T16:03:00Z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