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CP-243105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MPS4msg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19.27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MPS for Messaging Indication parameter provisioning via SCEF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MPS4msg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3.2, 4.4.12.1, 5.13.2.1.1, 5.13.2.1.2, 5.13.2.1.3, 5.13.4, 5.13.2.2 and subclases (new), A.13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MPS for Messaging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Peraton Labs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MPS4msg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4.3.1.2.1.1; 4.3.1.2.1.2; 4.3.1.2.2.1; 4.3.1.2.2.2; 6.3.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MPS for messaging in Rx interface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C3-245213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Peraton Labs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MPS4msg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4.4.13(new); 5.3.0; 5.3.79; 5.4.1; A.21(new).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MPS for messaging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C3-245219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Peraton Labs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MPS4msg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5.2.2.2.2.2; 7.3.2; 7.3.3.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MPS for messaging in N5 reference point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Peraton Labs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MPS4msg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4.2.2.12.4(new); 4.2.3.12; 5.6.2.3; 5.6.2.5; 5.6.3.22; 5.8; A.2; B.19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MPS for Messaging Indication parameter provisioning via NEF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MPS4msg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3.2, 4.4.11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