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 RedCap UEs related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4.4.29.7.4, 5.29.5.1, 5.29.5.2.3, 5.29.5.2.5,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active periods in the form of a repetition rule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5.3.2.4.2, 6.2.6.1, 6.2.6.2.2, 6.2.6.2.4, 6.2.6.2.19, 6.2.8,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