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20F" w:rsidRDefault="00FB320F" w:rsidP="00FB32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021</w:t>
      </w:r>
    </w:p>
    <w:p w:rsidR="00FB320F" w:rsidRDefault="00FB320F" w:rsidP="00FB32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B320F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E22921">
        <w:rPr>
          <w:rFonts w:ascii="Arial" w:eastAsia="Batang" w:hAnsi="Arial" w:cs="Arial"/>
          <w:b/>
          <w:lang w:eastAsia="zh-CN"/>
        </w:rPr>
        <w:t>I</w:t>
      </w:r>
      <w:r w:rsidR="00377AE2">
        <w:rPr>
          <w:rFonts w:ascii="Arial" w:eastAsia="Batang" w:hAnsi="Arial" w:cs="Arial"/>
          <w:b/>
          <w:lang w:eastAsia="zh-CN"/>
        </w:rPr>
        <w:t>nter</w:t>
      </w:r>
      <w:r w:rsidR="00E22921">
        <w:rPr>
          <w:rFonts w:ascii="Arial" w:eastAsia="Batang" w:hAnsi="Arial" w:cs="Arial"/>
          <w:b/>
          <w:lang w:eastAsia="zh-CN"/>
        </w:rPr>
        <w:t>-</w:t>
      </w:r>
      <w:r w:rsidR="00377AE2">
        <w:rPr>
          <w:rFonts w:ascii="Arial" w:eastAsia="Batang" w:hAnsi="Arial" w:cs="Arial"/>
          <w:b/>
          <w:lang w:eastAsia="zh-CN"/>
        </w:rPr>
        <w:t>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B320F">
        <w:rPr>
          <w:rFonts w:ascii="Arial" w:eastAsia="Batang" w:hAnsi="Arial"/>
          <w:b/>
          <w:lang w:eastAsia="zh-CN"/>
        </w:rPr>
        <w:t>17.2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</w:t>
      </w:r>
      <w:r w:rsidR="00E22921">
        <w:t>I</w:t>
      </w:r>
      <w:r w:rsidR="00377AE2">
        <w:t>nter</w:t>
      </w:r>
      <w:r w:rsidR="00E22921">
        <w:t>-</w:t>
      </w:r>
      <w:r w:rsidR="00377AE2">
        <w:t>PLMN Roaming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bookmarkStart w:id="0" w:name="_GoBack"/>
      <w:r w:rsidR="00CD6521" w:rsidRPr="00CD6521">
        <w:rPr>
          <w:sz w:val="36"/>
        </w:rPr>
        <w:t>EoIPR</w:t>
      </w:r>
      <w:bookmarkEnd w:id="0"/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B320F">
        <w:tab/>
        <w:t>900002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EE14A8" w:rsidRPr="00CB5856" w:rsidRDefault="00EE14A8" w:rsidP="00EE14A8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N32 between vSEPP and hSEPP</w:t>
      </w:r>
    </w:p>
    <w:p w:rsidR="00EE14A8" w:rsidRDefault="00701FF2" w:rsidP="00D74C52">
      <w:r>
        <w:rPr>
          <w:lang w:eastAsia="zh-CN"/>
        </w:rPr>
        <w:t>So</w:t>
      </w:r>
      <w:r w:rsidRPr="00FB1936">
        <w:rPr>
          <w:lang w:eastAsia="zh-CN"/>
        </w:rPr>
        <w:t xml:space="preserve">me </w:t>
      </w:r>
      <w:r w:rsidR="00A004CE" w:rsidRPr="00FB1936">
        <w:t>minor misalignments with</w:t>
      </w:r>
      <w:r w:rsidR="00A004CE" w:rsidRPr="00FB1936">
        <w:rPr>
          <w:lang w:eastAsia="zh-CN"/>
        </w:rPr>
        <w:t xml:space="preserve"> </w:t>
      </w:r>
      <w:r w:rsidRPr="00FB1936">
        <w:rPr>
          <w:lang w:eastAsia="zh-CN"/>
        </w:rPr>
        <w:t xml:space="preserve">stage 2 requirements on SEPP </w:t>
      </w:r>
      <w:r w:rsidR="00A004CE" w:rsidRPr="00FB1936">
        <w:t>should be corrected</w:t>
      </w:r>
      <w:r w:rsidRPr="00FB1936">
        <w:rPr>
          <w:lang w:eastAsia="zh-CN"/>
        </w:rPr>
        <w:t>, e.</w:t>
      </w:r>
      <w:r>
        <w:rPr>
          <w:lang w:eastAsia="zh-CN"/>
        </w:rPr>
        <w:t xml:space="preserve">g. N32f error </w:t>
      </w:r>
      <w:r w:rsidRPr="003E6078">
        <w:rPr>
          <w:rFonts w:hint="eastAsia"/>
        </w:rPr>
        <w:t>PLMNID_MISMATCH</w:t>
      </w:r>
      <w:r>
        <w:rPr>
          <w:lang w:eastAsia="zh-CN"/>
        </w:rPr>
        <w:t xml:space="preserve"> together with </w:t>
      </w:r>
      <w:r w:rsidRPr="00137EBA">
        <w:t>N32-f Message Id</w:t>
      </w:r>
      <w:r>
        <w:rPr>
          <w:lang w:eastAsia="zh-CN"/>
        </w:rPr>
        <w:t xml:space="preserve"> are returned on N32c by </w:t>
      </w:r>
      <w:r>
        <w:t>N32-f Error Reporting procedure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33.517.</w:t>
      </w:r>
    </w:p>
    <w:p w:rsidR="00795E1E" w:rsidRPr="00795E1E" w:rsidRDefault="00795E1E" w:rsidP="00795E1E">
      <w:pPr>
        <w:pStyle w:val="NO"/>
        <w:rPr>
          <w:lang w:eastAsia="zh-CN"/>
        </w:rPr>
      </w:pPr>
      <w:r w:rsidRPr="00795E1E">
        <w:rPr>
          <w:rFonts w:hint="eastAsia"/>
          <w:lang w:eastAsia="zh-CN"/>
        </w:rPr>
        <w:t>N</w:t>
      </w:r>
      <w:r w:rsidRPr="00795E1E">
        <w:rPr>
          <w:lang w:eastAsia="zh-CN"/>
        </w:rPr>
        <w:t>OTE:</w:t>
      </w:r>
      <w:r w:rsidRPr="00795E1E">
        <w:rPr>
          <w:lang w:eastAsia="zh-CN"/>
        </w:rPr>
        <w:tab/>
      </w:r>
      <w:r w:rsidR="005368A9">
        <w:t xml:space="preserve">The enhancements shall be considered if </w:t>
      </w:r>
      <w:r w:rsidR="005368A9">
        <w:rPr>
          <w:rFonts w:hint="eastAsia"/>
          <w:lang w:eastAsia="zh-CN"/>
        </w:rPr>
        <w:t>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E22921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701FF2" w:rsidRDefault="00701FF2" w:rsidP="005368A9">
      <w:pPr>
        <w:pStyle w:val="B1"/>
        <w:rPr>
          <w:lang w:eastAsia="zh-CN"/>
        </w:rPr>
      </w:pPr>
      <w:r>
        <w:t>c)</w:t>
      </w:r>
      <w:r>
        <w:tab/>
      </w:r>
      <w:r w:rsidR="00A004CE">
        <w:t>Potential i</w:t>
      </w:r>
      <w:r>
        <w:t>mpacts on vSEPP and hSEPP in inter PLMN roaming scen</w:t>
      </w:r>
      <w:r w:rsidRPr="007C64C1">
        <w:t xml:space="preserve">ario, </w:t>
      </w:r>
      <w:r w:rsidR="00A004CE" w:rsidRPr="007C64C1">
        <w:rPr>
          <w:rFonts w:hint="eastAsia"/>
          <w:lang w:eastAsia="zh-CN"/>
        </w:rPr>
        <w:t>to</w:t>
      </w:r>
      <w:r w:rsidR="00A004CE" w:rsidRPr="007C64C1">
        <w:t xml:space="preserve"> correct minor</w:t>
      </w:r>
      <w:r w:rsidRPr="007C64C1">
        <w:t xml:space="preserve"> misalign</w:t>
      </w:r>
      <w:r>
        <w:t>ment</w:t>
      </w:r>
      <w:r w:rsidR="00BB068D">
        <w:t>s</w:t>
      </w:r>
      <w:r>
        <w:t xml:space="preserve"> </w:t>
      </w:r>
      <w:r w:rsidR="00BB068D">
        <w:t>with stage2</w:t>
      </w:r>
    </w:p>
    <w:p w:rsidR="005368A9" w:rsidRDefault="00A004CE" w:rsidP="001D0596">
      <w:pPr>
        <w:pStyle w:val="B1"/>
      </w:pPr>
      <w:r>
        <w:t>d</w:t>
      </w:r>
      <w:r w:rsidR="001D0596">
        <w:t>)</w:t>
      </w:r>
      <w:r w:rsidR="001D0596">
        <w:tab/>
        <w:t>Potential impacts to other interfaces</w:t>
      </w:r>
      <w:r w:rsidR="00BB5663">
        <w:t xml:space="preserve"> covered</w:t>
      </w:r>
      <w:r w:rsidR="001D0596">
        <w:t xml:space="preserve"> in inter PLMN roaming scenario.</w:t>
      </w:r>
    </w:p>
    <w:p w:rsidR="005368A9" w:rsidRPr="00D307B0" w:rsidRDefault="00D307B0" w:rsidP="006146D2">
      <w:r>
        <w:lastRenderedPageBreak/>
        <w:t xml:space="preserve">In addition, </w:t>
      </w:r>
      <w:r w:rsidR="00A004CE">
        <w:rPr>
          <w:rFonts w:hint="eastAsia"/>
          <w:lang w:eastAsia="zh-CN"/>
        </w:rPr>
        <w:t>there</w:t>
      </w:r>
      <w:r w:rsidR="00A004CE">
        <w:t xml:space="preserve"> are</w:t>
      </w:r>
      <w:r w:rsidRPr="00D307B0">
        <w:t xml:space="preserve"> on-going </w:t>
      </w:r>
      <w:r>
        <w:t xml:space="preserve">GSMA Fraud and Security Group (FASG) 5G Interconnect Security (5GIS) discussions related to </w:t>
      </w:r>
      <w:r w:rsidRPr="00D307B0">
        <w:t xml:space="preserve">N32 between vSEPP and hSEPP, </w:t>
      </w:r>
      <w:r w:rsidR="00A004CE">
        <w:t xml:space="preserve">and </w:t>
      </w:r>
      <w:r>
        <w:t xml:space="preserve">CT4 </w:t>
      </w:r>
      <w:r w:rsidR="00A004CE">
        <w:rPr>
          <w:rFonts w:hint="eastAsia"/>
          <w:lang w:eastAsia="zh-CN"/>
        </w:rPr>
        <w:t>will</w:t>
      </w:r>
      <w:r>
        <w:t xml:space="preserve"> coordinate with GSMA and SA3 on the potential enhancements to the roaming interfaces.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FB1936">
        <w:trPr>
          <w:cantSplit/>
          <w:jc w:val="center"/>
        </w:trPr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lang w:eastAsia="zh-CN"/>
              </w:rPr>
            </w:pPr>
            <w:r w:rsidRPr="005368A9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SimSun"/>
          <w:lang w:eastAsia="zh-CN"/>
        </w:rPr>
      </w:pPr>
      <w:r w:rsidRPr="00373115">
        <w:rPr>
          <w:rFonts w:eastAsia="SimSun" w:hint="eastAsia"/>
          <w:lang w:eastAsia="zh-CN"/>
        </w:rPr>
        <w:t>C</w:t>
      </w:r>
      <w:r w:rsidRPr="00373115">
        <w:rPr>
          <w:rFonts w:eastAsia="SimSun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SimSun"/>
          <w:lang w:eastAsia="zh-CN"/>
        </w:rPr>
      </w:pPr>
      <w:r w:rsidRPr="00373115">
        <w:rPr>
          <w:rFonts w:eastAsia="SimSun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SimSun"/>
          <w:lang w:eastAsia="zh-CN"/>
        </w:rPr>
        <w:t>Caixia.qi@huawei.com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E22921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2921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D307B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D307B0" w:rsidP="001C5C86">
            <w:pPr>
              <w:pStyle w:val="TAL"/>
            </w:pPr>
            <w:r>
              <w:t>Nokia Shanghai Bell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984C53" w:rsidP="001C5C86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5051A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5051A" w:rsidRDefault="00A505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DF6AC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F6AC9" w:rsidRDefault="00DF6A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F1BA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1BAE" w:rsidRDefault="00FF1BA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CE2" w:rsidRDefault="00861CE2">
      <w:r>
        <w:separator/>
      </w:r>
    </w:p>
  </w:endnote>
  <w:endnote w:type="continuationSeparator" w:id="0">
    <w:p w:rsidR="00861CE2" w:rsidRDefault="0086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CE2" w:rsidRDefault="00861CE2">
      <w:r>
        <w:separator/>
      </w:r>
    </w:p>
  </w:footnote>
  <w:footnote w:type="continuationSeparator" w:id="0">
    <w:p w:rsidR="00861CE2" w:rsidRDefault="0086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026E"/>
    <w:rsid w:val="001C5C86"/>
    <w:rsid w:val="001C718D"/>
    <w:rsid w:val="001D0596"/>
    <w:rsid w:val="001E14C4"/>
    <w:rsid w:val="001E2E2B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4E78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623D6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6F2619"/>
    <w:rsid w:val="00701FF2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67465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B3435"/>
    <w:rsid w:val="007C64C1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0E72"/>
    <w:rsid w:val="00834A60"/>
    <w:rsid w:val="008377F0"/>
    <w:rsid w:val="00861CE2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417D"/>
    <w:rsid w:val="008D658B"/>
    <w:rsid w:val="008E7855"/>
    <w:rsid w:val="00922FCB"/>
    <w:rsid w:val="00927F41"/>
    <w:rsid w:val="00935CB0"/>
    <w:rsid w:val="00936E26"/>
    <w:rsid w:val="009428A9"/>
    <w:rsid w:val="009437A2"/>
    <w:rsid w:val="00944B28"/>
    <w:rsid w:val="00967838"/>
    <w:rsid w:val="00982CD6"/>
    <w:rsid w:val="00984C53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4CE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5051A"/>
    <w:rsid w:val="00A66539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16DD"/>
    <w:rsid w:val="00B344D8"/>
    <w:rsid w:val="00B36210"/>
    <w:rsid w:val="00B567D1"/>
    <w:rsid w:val="00B57077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068D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D81"/>
    <w:rsid w:val="00C715CA"/>
    <w:rsid w:val="00C7495D"/>
    <w:rsid w:val="00C77CE9"/>
    <w:rsid w:val="00C93191"/>
    <w:rsid w:val="00CA0968"/>
    <w:rsid w:val="00CA168E"/>
    <w:rsid w:val="00CA773D"/>
    <w:rsid w:val="00CB0647"/>
    <w:rsid w:val="00CB4236"/>
    <w:rsid w:val="00CC72A4"/>
    <w:rsid w:val="00CD3153"/>
    <w:rsid w:val="00CD6521"/>
    <w:rsid w:val="00CE7BAE"/>
    <w:rsid w:val="00CF1AB2"/>
    <w:rsid w:val="00CF6810"/>
    <w:rsid w:val="00D00896"/>
    <w:rsid w:val="00D06117"/>
    <w:rsid w:val="00D25036"/>
    <w:rsid w:val="00D307B0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6AC9"/>
    <w:rsid w:val="00E007C5"/>
    <w:rsid w:val="00E00DBF"/>
    <w:rsid w:val="00E0213F"/>
    <w:rsid w:val="00E033E0"/>
    <w:rsid w:val="00E1026B"/>
    <w:rsid w:val="00E13CB2"/>
    <w:rsid w:val="00E20C37"/>
    <w:rsid w:val="00E2292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14A8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1936"/>
    <w:rsid w:val="00FB320F"/>
    <w:rsid w:val="00FC0804"/>
    <w:rsid w:val="00FC3B6D"/>
    <w:rsid w:val="00FD3A4E"/>
    <w:rsid w:val="00FF1BA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A9E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2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B32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B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20F"/>
    <w:pPr>
      <w:outlineLvl w:val="5"/>
    </w:pPr>
  </w:style>
  <w:style w:type="paragraph" w:styleId="Heading7">
    <w:name w:val="heading 7"/>
    <w:basedOn w:val="H6"/>
    <w:next w:val="Normal"/>
    <w:qFormat/>
    <w:rsid w:val="00FB320F"/>
    <w:pPr>
      <w:outlineLvl w:val="6"/>
    </w:pPr>
  </w:style>
  <w:style w:type="paragraph" w:styleId="Heading8">
    <w:name w:val="heading 8"/>
    <w:basedOn w:val="Heading1"/>
    <w:next w:val="Normal"/>
    <w:qFormat/>
    <w:rsid w:val="00FB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20F"/>
    <w:pPr>
      <w:outlineLvl w:val="8"/>
    </w:pPr>
  </w:style>
  <w:style w:type="character" w:default="1" w:styleId="DefaultParagraphFont">
    <w:name w:val="Default Paragraph Font"/>
    <w:semiHidden/>
    <w:rsid w:val="00FB32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320F"/>
  </w:style>
  <w:style w:type="paragraph" w:customStyle="1" w:styleId="TAL">
    <w:name w:val="TAL"/>
    <w:basedOn w:val="Normal"/>
    <w:rsid w:val="00FB320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20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2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B32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B320F"/>
    <w:pPr>
      <w:ind w:left="1701" w:hanging="1701"/>
    </w:pPr>
  </w:style>
  <w:style w:type="paragraph" w:styleId="TOC4">
    <w:name w:val="toc 4"/>
    <w:basedOn w:val="TOC3"/>
    <w:semiHidden/>
    <w:rsid w:val="00FB320F"/>
    <w:pPr>
      <w:ind w:left="1418" w:hanging="1418"/>
    </w:pPr>
  </w:style>
  <w:style w:type="paragraph" w:styleId="TOC3">
    <w:name w:val="toc 3"/>
    <w:basedOn w:val="TOC2"/>
    <w:semiHidden/>
    <w:rsid w:val="00FB320F"/>
    <w:pPr>
      <w:ind w:left="1134" w:hanging="1134"/>
    </w:pPr>
  </w:style>
  <w:style w:type="paragraph" w:styleId="TOC2">
    <w:name w:val="toc 2"/>
    <w:basedOn w:val="TOC1"/>
    <w:semiHidden/>
    <w:rsid w:val="00FB32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20F"/>
    <w:pPr>
      <w:ind w:left="284"/>
    </w:pPr>
  </w:style>
  <w:style w:type="paragraph" w:styleId="Index1">
    <w:name w:val="index 1"/>
    <w:basedOn w:val="Normal"/>
    <w:semiHidden/>
    <w:rsid w:val="00FB320F"/>
    <w:pPr>
      <w:keepLines/>
      <w:spacing w:after="0"/>
    </w:pPr>
  </w:style>
  <w:style w:type="paragraph" w:customStyle="1" w:styleId="ZH">
    <w:name w:val="ZH"/>
    <w:rsid w:val="00FB32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320F"/>
    <w:pPr>
      <w:outlineLvl w:val="9"/>
    </w:pPr>
  </w:style>
  <w:style w:type="paragraph" w:styleId="ListNumber2">
    <w:name w:val="List Number 2"/>
    <w:basedOn w:val="ListNumber"/>
    <w:rsid w:val="00FB320F"/>
    <w:pPr>
      <w:ind w:left="851"/>
    </w:pPr>
  </w:style>
  <w:style w:type="character" w:styleId="FootnoteReference">
    <w:name w:val="footnote reference"/>
    <w:semiHidden/>
    <w:rsid w:val="00FB320F"/>
    <w:rPr>
      <w:b/>
      <w:position w:val="6"/>
      <w:sz w:val="16"/>
    </w:rPr>
  </w:style>
  <w:style w:type="paragraph" w:styleId="FootnoteText">
    <w:name w:val="footnote text"/>
    <w:basedOn w:val="Normal"/>
    <w:semiHidden/>
    <w:rsid w:val="00FB32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20F"/>
    <w:pPr>
      <w:jc w:val="center"/>
    </w:pPr>
  </w:style>
  <w:style w:type="paragraph" w:customStyle="1" w:styleId="TF">
    <w:name w:val="TF"/>
    <w:basedOn w:val="TH"/>
    <w:rsid w:val="00FB320F"/>
    <w:pPr>
      <w:keepNext w:val="0"/>
      <w:spacing w:before="0" w:after="240"/>
    </w:pPr>
  </w:style>
  <w:style w:type="paragraph" w:customStyle="1" w:styleId="NO">
    <w:name w:val="NO"/>
    <w:basedOn w:val="Normal"/>
    <w:rsid w:val="00FB320F"/>
    <w:pPr>
      <w:keepLines/>
      <w:ind w:left="1135" w:hanging="851"/>
    </w:pPr>
  </w:style>
  <w:style w:type="paragraph" w:styleId="TOC9">
    <w:name w:val="toc 9"/>
    <w:basedOn w:val="TOC8"/>
    <w:semiHidden/>
    <w:rsid w:val="00FB320F"/>
    <w:pPr>
      <w:ind w:left="1418" w:hanging="1418"/>
    </w:pPr>
  </w:style>
  <w:style w:type="paragraph" w:customStyle="1" w:styleId="EX">
    <w:name w:val="EX"/>
    <w:basedOn w:val="Normal"/>
    <w:rsid w:val="00FB320F"/>
    <w:pPr>
      <w:keepLines/>
      <w:ind w:left="1702" w:hanging="1418"/>
    </w:pPr>
  </w:style>
  <w:style w:type="paragraph" w:customStyle="1" w:styleId="FP">
    <w:name w:val="FP"/>
    <w:basedOn w:val="Normal"/>
    <w:rsid w:val="00FB320F"/>
    <w:pPr>
      <w:spacing w:after="0"/>
    </w:pPr>
  </w:style>
  <w:style w:type="paragraph" w:customStyle="1" w:styleId="LD">
    <w:name w:val="LD"/>
    <w:rsid w:val="00FB32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320F"/>
    <w:pPr>
      <w:spacing w:after="0"/>
    </w:pPr>
  </w:style>
  <w:style w:type="paragraph" w:customStyle="1" w:styleId="EW">
    <w:name w:val="EW"/>
    <w:basedOn w:val="EX"/>
    <w:rsid w:val="00FB320F"/>
    <w:pPr>
      <w:spacing w:after="0"/>
    </w:pPr>
  </w:style>
  <w:style w:type="paragraph" w:styleId="TOC6">
    <w:name w:val="toc 6"/>
    <w:basedOn w:val="TOC5"/>
    <w:next w:val="Normal"/>
    <w:semiHidden/>
    <w:rsid w:val="00FB320F"/>
    <w:pPr>
      <w:ind w:left="1985" w:hanging="1985"/>
    </w:pPr>
  </w:style>
  <w:style w:type="paragraph" w:styleId="TOC7">
    <w:name w:val="toc 7"/>
    <w:basedOn w:val="TOC6"/>
    <w:next w:val="Normal"/>
    <w:semiHidden/>
    <w:rsid w:val="00FB320F"/>
    <w:pPr>
      <w:ind w:left="2268" w:hanging="2268"/>
    </w:pPr>
  </w:style>
  <w:style w:type="paragraph" w:styleId="ListBullet2">
    <w:name w:val="List Bullet 2"/>
    <w:basedOn w:val="ListBullet"/>
    <w:rsid w:val="00FB320F"/>
    <w:pPr>
      <w:ind w:left="851"/>
    </w:pPr>
  </w:style>
  <w:style w:type="paragraph" w:styleId="ListBullet3">
    <w:name w:val="List Bullet 3"/>
    <w:basedOn w:val="ListBullet2"/>
    <w:rsid w:val="00FB320F"/>
    <w:pPr>
      <w:ind w:left="1135"/>
    </w:pPr>
  </w:style>
  <w:style w:type="paragraph" w:styleId="ListNumber">
    <w:name w:val="List Number"/>
    <w:basedOn w:val="List"/>
    <w:rsid w:val="00FB320F"/>
  </w:style>
  <w:style w:type="paragraph" w:customStyle="1" w:styleId="EQ">
    <w:name w:val="EQ"/>
    <w:basedOn w:val="Normal"/>
    <w:next w:val="Normal"/>
    <w:rsid w:val="00FB32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2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2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320F"/>
    <w:pPr>
      <w:jc w:val="right"/>
    </w:pPr>
  </w:style>
  <w:style w:type="paragraph" w:customStyle="1" w:styleId="H6">
    <w:name w:val="H6"/>
    <w:basedOn w:val="Heading5"/>
    <w:next w:val="Normal"/>
    <w:rsid w:val="00FB32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20F"/>
    <w:pPr>
      <w:ind w:left="851" w:hanging="851"/>
    </w:pPr>
  </w:style>
  <w:style w:type="paragraph" w:customStyle="1" w:styleId="ZA">
    <w:name w:val="ZA"/>
    <w:rsid w:val="00FB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32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32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32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320F"/>
    <w:pPr>
      <w:framePr w:wrap="notBeside" w:y="16161"/>
    </w:pPr>
  </w:style>
  <w:style w:type="character" w:customStyle="1" w:styleId="ZGSM">
    <w:name w:val="ZGSM"/>
    <w:rsid w:val="00FB320F"/>
  </w:style>
  <w:style w:type="paragraph" w:styleId="List2">
    <w:name w:val="List 2"/>
    <w:basedOn w:val="List"/>
    <w:rsid w:val="00FB320F"/>
    <w:pPr>
      <w:ind w:left="851"/>
    </w:pPr>
  </w:style>
  <w:style w:type="paragraph" w:customStyle="1" w:styleId="ZG">
    <w:name w:val="ZG"/>
    <w:rsid w:val="00FB32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B320F"/>
    <w:pPr>
      <w:ind w:left="1135"/>
    </w:pPr>
  </w:style>
  <w:style w:type="paragraph" w:styleId="List4">
    <w:name w:val="List 4"/>
    <w:basedOn w:val="List3"/>
    <w:rsid w:val="00FB320F"/>
    <w:pPr>
      <w:ind w:left="1418"/>
    </w:pPr>
  </w:style>
  <w:style w:type="paragraph" w:styleId="List5">
    <w:name w:val="List 5"/>
    <w:basedOn w:val="List4"/>
    <w:rsid w:val="00FB320F"/>
    <w:pPr>
      <w:ind w:left="1702"/>
    </w:pPr>
  </w:style>
  <w:style w:type="paragraph" w:customStyle="1" w:styleId="EditorsNote">
    <w:name w:val="Editor's Note"/>
    <w:basedOn w:val="NO"/>
    <w:rsid w:val="00FB320F"/>
    <w:rPr>
      <w:color w:val="FF0000"/>
    </w:rPr>
  </w:style>
  <w:style w:type="paragraph" w:styleId="List">
    <w:name w:val="List"/>
    <w:basedOn w:val="Normal"/>
    <w:rsid w:val="00FB320F"/>
    <w:pPr>
      <w:ind w:left="568" w:hanging="284"/>
    </w:pPr>
  </w:style>
  <w:style w:type="paragraph" w:styleId="ListBullet">
    <w:name w:val="List Bullet"/>
    <w:basedOn w:val="List"/>
    <w:rsid w:val="00FB320F"/>
  </w:style>
  <w:style w:type="paragraph" w:styleId="ListBullet4">
    <w:name w:val="List Bullet 4"/>
    <w:basedOn w:val="ListBullet3"/>
    <w:rsid w:val="00FB320F"/>
    <w:pPr>
      <w:ind w:left="1418"/>
    </w:pPr>
  </w:style>
  <w:style w:type="paragraph" w:styleId="ListBullet5">
    <w:name w:val="List Bullet 5"/>
    <w:basedOn w:val="ListBullet4"/>
    <w:rsid w:val="00FB320F"/>
    <w:pPr>
      <w:ind w:left="1702"/>
    </w:pPr>
  </w:style>
  <w:style w:type="paragraph" w:customStyle="1" w:styleId="B1">
    <w:name w:val="B1"/>
    <w:basedOn w:val="List"/>
    <w:link w:val="B1Char"/>
    <w:rsid w:val="00FB320F"/>
  </w:style>
  <w:style w:type="paragraph" w:customStyle="1" w:styleId="B2">
    <w:name w:val="B2"/>
    <w:basedOn w:val="List2"/>
    <w:rsid w:val="00FB320F"/>
  </w:style>
  <w:style w:type="paragraph" w:customStyle="1" w:styleId="B3">
    <w:name w:val="B3"/>
    <w:basedOn w:val="List3"/>
    <w:rsid w:val="00FB320F"/>
  </w:style>
  <w:style w:type="paragraph" w:customStyle="1" w:styleId="B4">
    <w:name w:val="B4"/>
    <w:basedOn w:val="List4"/>
    <w:rsid w:val="00FB320F"/>
  </w:style>
  <w:style w:type="paragraph" w:customStyle="1" w:styleId="B5">
    <w:name w:val="B5"/>
    <w:basedOn w:val="List5"/>
    <w:rsid w:val="00FB320F"/>
  </w:style>
  <w:style w:type="paragraph" w:styleId="Footer">
    <w:name w:val="footer"/>
    <w:basedOn w:val="Header"/>
    <w:rsid w:val="00FB320F"/>
    <w:pPr>
      <w:jc w:val="center"/>
    </w:pPr>
    <w:rPr>
      <w:i/>
    </w:rPr>
  </w:style>
  <w:style w:type="paragraph" w:customStyle="1" w:styleId="ZTD">
    <w:name w:val="ZTD"/>
    <w:basedOn w:val="ZB"/>
    <w:rsid w:val="00FB320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val="en-US" w:eastAsia="en-US"/>
    </w:rPr>
  </w:style>
  <w:style w:type="character" w:customStyle="1" w:styleId="B1Char">
    <w:name w:val="B1 Char"/>
    <w:link w:val="B1"/>
    <w:rsid w:val="005368A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FE876-5B9B-4F1A-9508-7F0AAC3C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2020-11-18T19:39:00Z</dcterms:created>
  <dcterms:modified xsi:type="dcterms:W3CDTF">2020-11-18T19:39:00Z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(3)zwN7qklZmheMqd17vcew+WH4aAUZm8npamsy7M125r2Fgc4yCNQLQFlnKp3nA0LSfLd5jtrS
EoUXCJNw+WB0JAobXI2lj+g5OOEebAINxNFFsPHg32D2Tmmi8/mqPG8xRrWNaXao8h8qHfTQ
dm958Lsrl0JK120+5Jm/XCV6Z6yH6JZ4kjh42XqzmqBvaDufBT38/MkHYnYtckYFjwJHuRVA
0DmwSdtkASY1eUsFTy</vt:lpwstr>
  </property>
  <property fmtid="{D5CDD505-2E9C-101B-9397-08002B2CF9AE}" pid="9" name="_2015_ms_pID_7253431">
    <vt:lpwstr>QvBudmE1WzfZluWxy0cjJAcAIRvWhnhJTv/DT8PxH7CZlbW3d5QSmc
JuKPqHTv7hR8D4shiZ4h9ln5TnhMcSRD60iTYlKt4ZGLqFiPAmGerZMU/YgkcJcxJJPa7rRs
VMb/ZTC5DeMUa0N/uUyw7nU0aMnlGQFPoGorjWPokHvJEW3Zs64gT1Tu0EKcjVVYZony+aJC
sUIQekw+7DfE/600fNLr5p5eC/6sleZ0bmLA</vt:lpwstr>
  </property>
  <property fmtid="{D5CDD505-2E9C-101B-9397-08002B2CF9AE}" pid="10" name="_2015_ms_pID_7253432">
    <vt:lpwstr>Lg==</vt:lpwstr>
  </property>
</Properties>
</file>