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188DA0CA" w:rsidR="001E489F" w:rsidRPr="00E9231A" w:rsidRDefault="001E489F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>3GPP TSG-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SA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Meeting #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10</w:t>
      </w:r>
      <w:r w:rsidR="00826CA1" w:rsidRPr="00E9231A">
        <w:rPr>
          <w:rFonts w:ascii="Arial" w:hAnsi="Arial"/>
          <w:b/>
          <w:noProof/>
          <w:sz w:val="24"/>
          <w:szCs w:val="24"/>
          <w:lang w:val="en-US" w:eastAsia="ja-JP"/>
        </w:rPr>
        <w:t>4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B277E0" w:rsidRPr="00067CF0">
        <w:rPr>
          <w:rFonts w:ascii="Arial" w:hAnsi="Arial"/>
          <w:b/>
          <w:noProof/>
          <w:sz w:val="24"/>
          <w:szCs w:val="24"/>
          <w:lang w:val="en-US" w:eastAsia="ja-JP"/>
        </w:rPr>
        <w:t>SP</w:t>
      </w:r>
      <w:r w:rsidRPr="00067CF0">
        <w:rPr>
          <w:rFonts w:ascii="Arial" w:hAnsi="Arial"/>
          <w:b/>
          <w:noProof/>
          <w:sz w:val="24"/>
          <w:szCs w:val="24"/>
          <w:lang w:val="en-US" w:eastAsia="ja-JP"/>
        </w:rPr>
        <w:t>-</w:t>
      </w:r>
      <w:r w:rsidR="00E07274" w:rsidRPr="00067CF0">
        <w:rPr>
          <w:rFonts w:ascii="Arial" w:hAnsi="Arial"/>
          <w:b/>
          <w:noProof/>
          <w:sz w:val="24"/>
          <w:szCs w:val="24"/>
          <w:lang w:val="en-US" w:eastAsia="ja-JP"/>
        </w:rPr>
        <w:t>240</w:t>
      </w:r>
      <w:r w:rsidR="001B1A6C" w:rsidRPr="00067CF0"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="00BC2848">
        <w:rPr>
          <w:rFonts w:ascii="Arial" w:hAnsi="Arial"/>
          <w:b/>
          <w:noProof/>
          <w:sz w:val="24"/>
          <w:szCs w:val="24"/>
          <w:lang w:val="en-US" w:eastAsia="ja-JP"/>
        </w:rPr>
        <w:t>7</w:t>
      </w:r>
      <w:r w:rsidR="001B1A6C" w:rsidRPr="00067CF0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</w:p>
    <w:p w14:paraId="11C88A41" w14:textId="219FAC62" w:rsidR="001E489F" w:rsidRPr="00D71B9F" w:rsidRDefault="00826CA1" w:rsidP="00BC284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71B9F">
        <w:rPr>
          <w:rFonts w:ascii="Arial" w:hAnsi="Arial"/>
          <w:b/>
          <w:noProof/>
          <w:sz w:val="24"/>
          <w:szCs w:val="24"/>
          <w:lang w:eastAsia="ja-JP"/>
        </w:rPr>
        <w:t>Shanghai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71B9F">
        <w:rPr>
          <w:rFonts w:ascii="Arial" w:hAnsi="Arial"/>
          <w:b/>
          <w:noProof/>
          <w:sz w:val="24"/>
          <w:szCs w:val="24"/>
          <w:lang w:eastAsia="ja-JP"/>
        </w:rPr>
        <w:t>CN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D71B9F">
        <w:tab/>
      </w:r>
      <w:r w:rsidR="00BC2848" w:rsidRPr="00C262F4">
        <w:rPr>
          <w:rFonts w:ascii="Arial" w:hAnsi="Arial"/>
          <w:b/>
          <w:i/>
          <w:iCs/>
          <w:noProof/>
          <w:lang w:eastAsia="ja-JP"/>
        </w:rPr>
        <w:t>(</w:t>
      </w:r>
      <w:r w:rsidR="00C262F4" w:rsidRPr="00C262F4">
        <w:rPr>
          <w:rFonts w:ascii="Arial" w:hAnsi="Arial"/>
          <w:b/>
          <w:i/>
          <w:iCs/>
          <w:noProof/>
          <w:lang w:eastAsia="ja-JP"/>
        </w:rPr>
        <w:t>was SP-240950 was SP-240575)</w:t>
      </w:r>
    </w:p>
    <w:p w14:paraId="05B0D0A8" w14:textId="77777777" w:rsidR="001E489F" w:rsidRPr="00D71B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99558D" w:rsidR="001E489F" w:rsidRPr="00AB67F5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71B9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71B9F">
        <w:rPr>
          <w:rFonts w:ascii="Arial" w:eastAsia="Batang" w:hAnsi="Arial"/>
          <w:b/>
          <w:sz w:val="24"/>
          <w:szCs w:val="24"/>
          <w:lang w:eastAsia="zh-CN"/>
        </w:rPr>
        <w:tab/>
      </w:r>
      <w:r w:rsidR="00711A05" w:rsidRPr="00AB67F5">
        <w:rPr>
          <w:rFonts w:ascii="Arial" w:eastAsia="Batang" w:hAnsi="Arial"/>
          <w:b/>
          <w:sz w:val="24"/>
          <w:szCs w:val="24"/>
          <w:lang w:eastAsia="zh-CN"/>
        </w:rPr>
        <w:t>Deutsche Telekom,</w:t>
      </w:r>
      <w:r w:rsidR="00103B61">
        <w:rPr>
          <w:rFonts w:ascii="Arial" w:eastAsia="Batang" w:hAnsi="Arial"/>
          <w:bCs/>
          <w:i/>
          <w:iCs/>
          <w:sz w:val="24"/>
          <w:szCs w:val="24"/>
          <w:lang w:eastAsia="zh-CN"/>
        </w:rPr>
        <w:t xml:space="preserve">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AT&amp;T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BT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174F1">
        <w:rPr>
          <w:rFonts w:ascii="Arial" w:eastAsia="Batang" w:hAnsi="Arial"/>
          <w:b/>
          <w:sz w:val="24"/>
          <w:szCs w:val="24"/>
          <w:lang w:eastAsia="zh-CN"/>
        </w:rPr>
        <w:t xml:space="preserve">CAICT, </w:t>
      </w:r>
      <w:r w:rsidR="008D7D0F">
        <w:rPr>
          <w:rFonts w:ascii="Arial" w:eastAsia="Batang" w:hAnsi="Arial"/>
          <w:b/>
          <w:sz w:val="24"/>
          <w:szCs w:val="24"/>
          <w:lang w:eastAsia="zh-CN"/>
        </w:rPr>
        <w:t xml:space="preserve">CATT,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China Mobile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CKH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IOD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UK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LIMITED</w:t>
      </w:r>
      <w:r w:rsidR="00731638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62B9C">
        <w:rPr>
          <w:rFonts w:ascii="Arial" w:eastAsia="Batang" w:hAnsi="Arial"/>
          <w:b/>
          <w:sz w:val="24"/>
          <w:szCs w:val="24"/>
          <w:lang w:eastAsia="zh-CN"/>
        </w:rPr>
        <w:t xml:space="preserve">DISH Network, </w:t>
      </w:r>
      <w:r w:rsidR="00DB289B">
        <w:rPr>
          <w:rFonts w:ascii="Arial" w:eastAsia="Batang" w:hAnsi="Arial"/>
          <w:b/>
          <w:sz w:val="24"/>
          <w:szCs w:val="24"/>
          <w:lang w:eastAsia="zh-CN"/>
        </w:rPr>
        <w:t xml:space="preserve">DSIT, </w:t>
      </w:r>
      <w:r w:rsidR="00C2156B">
        <w:rPr>
          <w:rFonts w:ascii="Arial" w:eastAsia="Batang" w:hAnsi="Arial"/>
          <w:b/>
          <w:sz w:val="24"/>
          <w:szCs w:val="24"/>
          <w:lang w:eastAsia="zh-CN"/>
        </w:rPr>
        <w:t xml:space="preserve">ETRI, </w:t>
      </w:r>
      <w:r w:rsidR="0011121C">
        <w:rPr>
          <w:rFonts w:ascii="Arial" w:eastAsia="Batang" w:hAnsi="Arial"/>
          <w:b/>
          <w:sz w:val="24"/>
          <w:szCs w:val="24"/>
          <w:lang w:eastAsia="zh-CN"/>
        </w:rPr>
        <w:t xml:space="preserve">ICS,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KDDI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20656">
        <w:rPr>
          <w:rFonts w:ascii="Arial" w:eastAsia="Batang" w:hAnsi="Arial"/>
          <w:b/>
          <w:sz w:val="24"/>
          <w:szCs w:val="24"/>
          <w:lang w:eastAsia="zh-CN"/>
        </w:rPr>
        <w:t xml:space="preserve">KPN,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KT corp.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>LG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 xml:space="preserve">Uplus, 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>M</w:t>
      </w:r>
      <w:r w:rsidR="00D14636">
        <w:rPr>
          <w:rFonts w:ascii="Arial" w:eastAsia="Batang" w:hAnsi="Arial"/>
          <w:b/>
          <w:sz w:val="24"/>
          <w:szCs w:val="24"/>
          <w:lang w:eastAsia="zh-CN"/>
        </w:rPr>
        <w:t>ATRIXX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 xml:space="preserve"> Software,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NEC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NTT DOCOMO, </w:t>
      </w:r>
      <w:r w:rsidR="00A83263">
        <w:rPr>
          <w:rFonts w:ascii="Arial" w:eastAsia="Batang" w:hAnsi="Arial"/>
          <w:b/>
          <w:sz w:val="24"/>
          <w:szCs w:val="24"/>
          <w:lang w:eastAsia="zh-CN"/>
        </w:rPr>
        <w:t xml:space="preserve">NVIDIA,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Orange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>SK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Telecom, Spark NZ,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>Telecom Italia,</w:t>
      </w:r>
      <w:r w:rsidR="00FD49AE">
        <w:rPr>
          <w:rFonts w:ascii="Arial" w:eastAsia="Batang" w:hAnsi="Arial"/>
          <w:b/>
          <w:sz w:val="24"/>
          <w:szCs w:val="24"/>
          <w:lang w:eastAsia="zh-CN"/>
        </w:rPr>
        <w:t xml:space="preserve"> Telefonica,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E3413">
        <w:rPr>
          <w:rFonts w:ascii="Arial" w:eastAsia="Batang" w:hAnsi="Arial"/>
          <w:b/>
          <w:sz w:val="24"/>
          <w:szCs w:val="24"/>
          <w:lang w:eastAsia="zh-CN"/>
        </w:rPr>
        <w:t xml:space="preserve">Telenor,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Telstra,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T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Mobile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USA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UScellular</w:t>
      </w:r>
      <w:proofErr w:type="spellEnd"/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557D5">
        <w:rPr>
          <w:rFonts w:ascii="Arial" w:eastAsia="Batang" w:hAnsi="Arial"/>
          <w:b/>
          <w:sz w:val="24"/>
          <w:szCs w:val="24"/>
          <w:lang w:eastAsia="zh-CN"/>
        </w:rPr>
        <w:t xml:space="preserve">Verizon,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vivo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Vodafone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C13F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04A6">
        <w:rPr>
          <w:rFonts w:ascii="Arial" w:eastAsia="Batang" w:hAnsi="Arial"/>
          <w:b/>
          <w:sz w:val="24"/>
          <w:szCs w:val="24"/>
          <w:lang w:val="en-US" w:eastAsia="zh-CN"/>
        </w:rPr>
        <w:t>3.3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</w:t>
            </w:r>
            <w:proofErr w:type="spellStart"/>
            <w:r w:rsidRPr="000F0949">
              <w:rPr>
                <w:rFonts w:cs="Arial"/>
                <w:sz w:val="16"/>
                <w:szCs w:val="16"/>
              </w:rPr>
              <w:t>enh</w:t>
            </w:r>
            <w:proofErr w:type="spellEnd"/>
            <w:r w:rsidRPr="000F0949">
              <w:rPr>
                <w:rFonts w:cs="Arial"/>
                <w:sz w:val="16"/>
                <w:szCs w:val="16"/>
              </w:rPr>
              <w:t xml:space="preserve">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lastRenderedPageBreak/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30DE8DC5" w:rsidR="001E489F" w:rsidRPr="00424339" w:rsidRDefault="00841618" w:rsidP="00890669">
      <w:pPr>
        <w:rPr>
          <w:lang w:val="en-US"/>
        </w:rPr>
      </w:pPr>
      <w:r w:rsidRPr="00BA5FB6">
        <w:rPr>
          <w:lang w:eastAsia="ja-JP"/>
        </w:rPr>
        <w:t xml:space="preserve">Note that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>rovide information on any potential outcome from WT1, WT2 and WT3 to the respective WGs (according to their Terms of Reference (</w:t>
      </w:r>
      <w:proofErr w:type="spellStart"/>
      <w:r w:rsidRPr="00067CF0">
        <w:t>ToR</w:t>
      </w:r>
      <w:proofErr w:type="spellEnd"/>
      <w:r w:rsidRPr="00067CF0">
        <w:t xml:space="preserve">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 xml:space="preserve">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 xml:space="preserve">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557296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4FA22877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proofErr w:type="spellStart"/>
            <w:r w:rsidRPr="00676CEE">
              <w:rPr>
                <w:i w:val="0"/>
                <w:iCs/>
                <w:lang w:val="en-US"/>
              </w:rPr>
              <w:t>Xiabo</w:t>
            </w:r>
            <w:proofErr w:type="spellEnd"/>
            <w:r w:rsidRPr="00676CEE">
              <w:rPr>
                <w:i w:val="0"/>
                <w:iCs/>
                <w:lang w:val="en-US"/>
              </w:rPr>
              <w:t xml:space="preserve">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</w:t>
      </w:r>
      <w:proofErr w:type="spellStart"/>
      <w:r>
        <w:rPr>
          <w:i w:val="0"/>
          <w:iCs/>
          <w:lang w:val="de-AT"/>
        </w:rPr>
        <w:t>Rapporteur</w:t>
      </w:r>
      <w:proofErr w:type="spellEnd"/>
      <w:r>
        <w:rPr>
          <w:i w:val="0"/>
          <w:iCs/>
          <w:lang w:val="de-AT"/>
        </w:rPr>
        <w:t xml:space="preserve">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06F4E039" w:rsidR="00631AA8" w:rsidRPr="00676CEE" w:rsidRDefault="00676CEE" w:rsidP="001E489F">
      <w:pPr>
        <w:pStyle w:val="Guidance"/>
        <w:rPr>
          <w:i w:val="0"/>
          <w:iCs/>
          <w:lang w:val="en-US"/>
        </w:rPr>
      </w:pPr>
      <w:r w:rsidRPr="00676CEE">
        <w:rPr>
          <w:i w:val="0"/>
          <w:iCs/>
          <w:lang w:val="en-US"/>
        </w:rPr>
        <w:t xml:space="preserve">Secondary Rapporteur: </w:t>
      </w:r>
      <w:proofErr w:type="spellStart"/>
      <w:r w:rsidR="00631AA8" w:rsidRPr="00676CEE">
        <w:rPr>
          <w:i w:val="0"/>
          <w:iCs/>
          <w:lang w:val="en-US"/>
        </w:rPr>
        <w:t>Xiabo</w:t>
      </w:r>
      <w:proofErr w:type="spellEnd"/>
      <w:r w:rsidR="00631AA8" w:rsidRPr="00676CEE">
        <w:rPr>
          <w:i w:val="0"/>
          <w:iCs/>
          <w:lang w:val="en-US"/>
        </w:rPr>
        <w:t xml:space="preserve"> Wu, vivo, </w:t>
      </w:r>
      <w:r w:rsidR="00AF7C9F" w:rsidRPr="00676CEE">
        <w:rPr>
          <w:i w:val="0"/>
          <w:iCs/>
          <w:lang w:val="en-US"/>
        </w:rPr>
        <w:t>xiaobo.wu@vivo.com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 xml:space="preserve">SA4: AI/ML for </w:t>
      </w:r>
      <w:proofErr w:type="spellStart"/>
      <w:r>
        <w:t>MultiMedia</w:t>
      </w:r>
      <w:proofErr w:type="spellEnd"/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proofErr w:type="spellStart"/>
            <w:r w:rsidRPr="00A13913">
              <w:t>SyncTechno</w:t>
            </w:r>
            <w:proofErr w:type="spellEnd"/>
            <w:r w:rsidRPr="00A13913">
              <w:t xml:space="preserve">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26D46" w14:textId="77777777" w:rsidR="002410C1" w:rsidRDefault="002410C1">
      <w:r>
        <w:separator/>
      </w:r>
    </w:p>
  </w:endnote>
  <w:endnote w:type="continuationSeparator" w:id="0">
    <w:p w14:paraId="0B9906E5" w14:textId="77777777" w:rsidR="002410C1" w:rsidRDefault="0024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9DBBC" w14:textId="77777777" w:rsidR="002410C1" w:rsidRDefault="002410C1">
      <w:r>
        <w:separator/>
      </w:r>
    </w:p>
  </w:footnote>
  <w:footnote w:type="continuationSeparator" w:id="0">
    <w:p w14:paraId="230A008A" w14:textId="77777777" w:rsidR="002410C1" w:rsidRDefault="00241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80576058">
    <w:abstractNumId w:val="6"/>
  </w:num>
  <w:num w:numId="2" w16cid:durableId="318849211">
    <w:abstractNumId w:val="3"/>
  </w:num>
  <w:num w:numId="3" w16cid:durableId="271714772">
    <w:abstractNumId w:val="2"/>
  </w:num>
  <w:num w:numId="4" w16cid:durableId="1724215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496730">
    <w:abstractNumId w:val="0"/>
  </w:num>
  <w:num w:numId="6" w16cid:durableId="158666006">
    <w:abstractNumId w:val="1"/>
  </w:num>
  <w:num w:numId="7" w16cid:durableId="2087649790">
    <w:abstractNumId w:val="4"/>
  </w:num>
  <w:num w:numId="8" w16cid:durableId="1863475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8AA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AA8"/>
    <w:rsid w:val="00631D79"/>
    <w:rsid w:val="00632157"/>
    <w:rsid w:val="00633971"/>
    <w:rsid w:val="006341C6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CC9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2662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F237-11F4-483B-8DDF-66EED6A1B2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3</cp:revision>
  <cp:lastPrinted>2001-04-23T09:30:00Z</cp:lastPrinted>
  <dcterms:created xsi:type="dcterms:W3CDTF">2024-06-20T08:31:00Z</dcterms:created>
  <dcterms:modified xsi:type="dcterms:W3CDTF">2024-06-20T08:31:00Z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