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974F9">
        <w:rPr>
          <w:b/>
          <w:sz w:val="24"/>
        </w:rPr>
        <w:t>3GPP TSG RAN Meeting #96</w:t>
      </w:r>
      <w:r w:rsidRPr="003974F9">
        <w:rPr>
          <w:b/>
          <w:sz w:val="24"/>
        </w:rPr>
        <w:tab/>
        <w:t>RP-22</w:t>
      </w:r>
      <w:r w:rsidR="009352DA">
        <w:rPr>
          <w:b/>
          <w:sz w:val="24"/>
        </w:rPr>
        <w:t>1447</w:t>
      </w:r>
    </w:p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3974F9">
        <w:rPr>
          <w:b/>
          <w:sz w:val="24"/>
        </w:rPr>
        <w:t>Budapest, HU, 06 J</w:t>
      </w:r>
      <w:r w:rsidRPr="003974F9">
        <w:rPr>
          <w:rFonts w:hint="eastAsia"/>
          <w:b/>
          <w:sz w:val="24"/>
          <w:lang w:eastAsia="zh-CN"/>
        </w:rPr>
        <w:t>un</w:t>
      </w:r>
      <w:r w:rsidRPr="003974F9">
        <w:rPr>
          <w:b/>
          <w:sz w:val="24"/>
        </w:rPr>
        <w:t xml:space="preserve"> -</w:t>
      </w:r>
      <w:r w:rsidRPr="003974F9">
        <w:rPr>
          <w:rFonts w:hint="eastAsia"/>
          <w:b/>
          <w:sz w:val="24"/>
          <w:lang w:eastAsia="zh-CN"/>
        </w:rPr>
        <w:t xml:space="preserve"> </w:t>
      </w:r>
      <w:r w:rsidRPr="003974F9">
        <w:rPr>
          <w:b/>
          <w:sz w:val="24"/>
        </w:rPr>
        <w:t>09 J</w:t>
      </w:r>
      <w:r w:rsidRPr="003974F9">
        <w:rPr>
          <w:rFonts w:hint="eastAsia"/>
          <w:b/>
          <w:sz w:val="24"/>
          <w:lang w:eastAsia="zh-CN"/>
        </w:rPr>
        <w:t>un</w:t>
      </w:r>
      <w:r w:rsidRPr="003974F9">
        <w:rPr>
          <w:b/>
          <w:sz w:val="24"/>
        </w:rPr>
        <w:t xml:space="preserve"> 20</w:t>
      </w:r>
      <w:bookmarkEnd w:id="0"/>
      <w:r w:rsidRPr="003974F9">
        <w:rPr>
          <w:b/>
          <w:sz w:val="24"/>
        </w:rPr>
        <w:t>22</w:t>
      </w:r>
      <w:r w:rsidRPr="003974F9">
        <w:rPr>
          <w:b/>
          <w:sz w:val="24"/>
        </w:rPr>
        <w:tab/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362A25" w:rsidRPr="003974F9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Theme="minorEastAsia" w:eastAsiaTheme="minorEastAsia" w:hAnsiTheme="minorEastAsia" w:hint="eastAsia"/>
          <w:b/>
          <w:lang w:eastAsia="zh-CN"/>
        </w:rPr>
        <w:t>A</w:t>
      </w:r>
      <w:r w:rsidR="00060223">
        <w:rPr>
          <w:rFonts w:asciiTheme="minorEastAsia" w:eastAsiaTheme="minorEastAsia" w:hAnsiTheme="minorEastAsia"/>
          <w:b/>
          <w:lang w:eastAsia="zh-CN"/>
        </w:rPr>
        <w:t>pproval</w:t>
      </w:r>
      <w:bookmarkStart w:id="1" w:name="_GoBack"/>
      <w:bookmarkEnd w:id="1"/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="Arial" w:eastAsia="Batang" w:hAnsi="Arial"/>
          <w:b/>
          <w:lang w:eastAsia="zh-CN"/>
        </w:rPr>
        <w:t>13.1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1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2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3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>UE Conformance - NR Sidelink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_Relay</w:t>
      </w:r>
      <w:r w:rsidR="00BA0A32" w:rsidRPr="003974F9">
        <w:rPr>
          <w:rFonts w:eastAsiaTheme="minorEastAsia" w:hint="eastAsia"/>
          <w:lang w:val="en-US"/>
        </w:rPr>
        <w:t>-</w:t>
      </w:r>
      <w:r w:rsidR="00BA0A32" w:rsidRPr="003974F9">
        <w:t>UEConTest</w:t>
      </w:r>
      <w:r w:rsidR="0073379A" w:rsidRPr="003974F9">
        <w:tab/>
      </w:r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2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NR_SL_Relay</w:t>
            </w:r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>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>Core part: 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>Perf. part: NR Sidelink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2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>NR Sidelink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sidelink-based,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Sidelink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3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>WID of NR Sidelink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>, etc</w:t>
      </w:r>
      <w:r w:rsidR="00652695" w:rsidRPr="003974F9">
        <w:rPr>
          <w:rFonts w:hint="eastAsia"/>
        </w:rPr>
        <w:t>.</w:t>
      </w:r>
    </w:p>
    <w:bookmarkEnd w:id="3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4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6064D3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>
              <w:t xml:space="preserve">Introduction of new </w:t>
            </w:r>
            <w:r w:rsidRPr="003974F9">
              <w:t>NR Sidelink Relay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>NR Sidelink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>Derivation of test points for</w:t>
            </w:r>
            <w:r w:rsidRPr="0042767F">
              <w:t xml:space="preserve"> </w:t>
            </w:r>
            <w:r w:rsidRPr="003974F9">
              <w:t>NR Sidelink Relay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>NR Sidelink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173E1" w:rsidP="008445CA">
            <w:pPr>
              <w:spacing w:after="0"/>
            </w:pPr>
            <w:r w:rsidRPr="003974F9">
              <w:t>Note: Progress of TTCN development of the new protocol test cases is tracked in MCC TF160 reports to RAN5/RAN.</w:t>
            </w:r>
          </w:p>
        </w:tc>
      </w:tr>
      <w:bookmarkEnd w:id="4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lastRenderedPageBreak/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3F23BD" w:rsidP="006B0DAF">
      <w:pPr>
        <w:ind w:right="-99"/>
        <w:rPr>
          <w:lang w:eastAsia="zh-CN"/>
        </w:rPr>
      </w:pPr>
      <w:hyperlink r:id="rId14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r w:rsidRPr="003974F9">
              <w:t>Spreadtrum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3BD" w:rsidRDefault="003F23BD">
      <w:r>
        <w:separator/>
      </w:r>
    </w:p>
  </w:endnote>
  <w:endnote w:type="continuationSeparator" w:id="0">
    <w:p w:rsidR="003F23BD" w:rsidRDefault="003F23BD">
      <w:r>
        <w:continuationSeparator/>
      </w:r>
    </w:p>
  </w:endnote>
  <w:endnote w:type="continuationNotice" w:id="1">
    <w:p w:rsidR="003F23BD" w:rsidRDefault="003F23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3BD" w:rsidRDefault="003F23BD">
      <w:r>
        <w:separator/>
      </w:r>
    </w:p>
  </w:footnote>
  <w:footnote w:type="continuationSeparator" w:id="0">
    <w:p w:rsidR="003F23BD" w:rsidRDefault="003F23BD">
      <w:r>
        <w:continuationSeparator/>
      </w:r>
    </w:p>
  </w:footnote>
  <w:footnote w:type="continuationNotice" w:id="1">
    <w:p w:rsidR="003F23BD" w:rsidRDefault="003F23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9993F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49FE6D-AC63-4A14-AB52-264D3C52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3</cp:revision>
  <cp:lastPrinted>2000-02-29T10:31:00Z</cp:lastPrinted>
  <dcterms:created xsi:type="dcterms:W3CDTF">2022-05-27T12:38:00Z</dcterms:created>
  <dcterms:modified xsi:type="dcterms:W3CDTF">2022-05-27T12:39:00Z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