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9B435" w14:textId="3BA0ADEF" w:rsidR="004E2331" w:rsidRPr="00AE4F48" w:rsidRDefault="004E2331" w:rsidP="004E2331">
      <w:pPr>
        <w:pStyle w:val="a5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AE4F48">
        <w:rPr>
          <w:rFonts w:cs="Arial"/>
          <w:bCs/>
          <w:sz w:val="22"/>
          <w:lang w:val="en-US" w:eastAsia="ko-KR"/>
        </w:rPr>
        <w:t>3GPP TSG-SA WG3 Meeting #94Ad-Hoc</w:t>
      </w:r>
      <w:r w:rsidRPr="00AE4F48">
        <w:rPr>
          <w:rFonts w:cs="Arial"/>
          <w:bCs/>
          <w:sz w:val="22"/>
          <w:lang w:val="en-US" w:eastAsia="ko-KR"/>
        </w:rPr>
        <w:tab/>
      </w:r>
      <w:r w:rsidR="00A819D3" w:rsidRPr="00A819D3">
        <w:rPr>
          <w:rFonts w:cs="Arial"/>
          <w:bCs/>
          <w:sz w:val="22"/>
          <w:lang w:val="en-US" w:eastAsia="ko-KR"/>
        </w:rPr>
        <w:t>S3-190737</w:t>
      </w:r>
    </w:p>
    <w:p w14:paraId="71E30FD8" w14:textId="77777777" w:rsidR="004E2331" w:rsidRDefault="004E2331" w:rsidP="004E2331">
      <w:pPr>
        <w:pStyle w:val="a5"/>
        <w:tabs>
          <w:tab w:val="right" w:pos="9639"/>
        </w:tabs>
        <w:rPr>
          <w:rFonts w:cs="Arial"/>
          <w:b w:val="0"/>
          <w:sz w:val="24"/>
        </w:rPr>
      </w:pPr>
      <w:r w:rsidRPr="00AE4F48">
        <w:rPr>
          <w:rFonts w:cs="Arial"/>
          <w:bCs/>
          <w:sz w:val="22"/>
          <w:lang w:val="en-US" w:eastAsia="ko-KR"/>
        </w:rPr>
        <w:t>Stockholm (Sweden), 11-15 March 2019</w:t>
      </w:r>
      <w:r>
        <w:rPr>
          <w:rFonts w:cs="Arial"/>
          <w:b w:val="0"/>
          <w:sz w:val="24"/>
        </w:rPr>
        <w:tab/>
      </w:r>
      <w:r>
        <w:rPr>
          <w:rFonts w:cs="Arial"/>
          <w:i/>
          <w:szCs w:val="18"/>
        </w:rPr>
        <w:t>revision of S3-19xabc</w:t>
      </w:r>
    </w:p>
    <w:p w14:paraId="0C9FCC78" w14:textId="77777777" w:rsidR="001815CF" w:rsidRPr="000A528E" w:rsidRDefault="001815CF" w:rsidP="001815C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bookmarkStart w:id="0" w:name="_GoBack"/>
      <w:bookmarkEnd w:id="0"/>
    </w:p>
    <w:p w14:paraId="6973C898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bookmarkStart w:id="1" w:name="OLE_LINK6"/>
      <w:r w:rsidRPr="005021AB">
        <w:rPr>
          <w:rFonts w:ascii="Arial" w:hAnsi="Arial"/>
          <w:b/>
          <w:lang w:val="en-US"/>
        </w:rPr>
        <w:t>Huawei, Hisilicon</w:t>
      </w:r>
      <w:bookmarkEnd w:id="1"/>
    </w:p>
    <w:p w14:paraId="19E3677B" w14:textId="4B10C0F8" w:rsidR="001815CF" w:rsidRPr="00BC5371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New KI: </w:t>
      </w:r>
      <w:bookmarkStart w:id="2" w:name="OLE_LINK13"/>
      <w:r w:rsidR="00F24464">
        <w:rPr>
          <w:rFonts w:ascii="Arial" w:hAnsi="Arial" w:cs="Arial"/>
          <w:b/>
        </w:rPr>
        <w:t>flexible protection of data exchange on N9</w:t>
      </w:r>
      <w:bookmarkEnd w:id="2"/>
    </w:p>
    <w:p w14:paraId="4405A19D" w14:textId="77777777" w:rsidR="001815CF" w:rsidRDefault="001815CF" w:rsidP="001815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715EC43" w14:textId="1082B00D" w:rsidR="001815CF" w:rsidRDefault="001815CF" w:rsidP="001815CF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E2331">
        <w:rPr>
          <w:rFonts w:ascii="Arial" w:hAnsi="Arial"/>
          <w:b/>
        </w:rPr>
        <w:t>5.1</w:t>
      </w:r>
    </w:p>
    <w:p w14:paraId="49B8256D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880AA1A" w14:textId="7A7EE1D8" w:rsidR="00C022E3" w:rsidRDefault="00363F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suggested that the new Key issu</w:t>
      </w:r>
      <w:r w:rsidR="00953B0A">
        <w:rPr>
          <w:b/>
          <w:i/>
        </w:rPr>
        <w:t xml:space="preserve">e is added to the study in </w:t>
      </w:r>
      <w:r w:rsidR="00B77E23">
        <w:rPr>
          <w:b/>
          <w:i/>
        </w:rPr>
        <w:t xml:space="preserve">TR </w:t>
      </w:r>
      <w:r w:rsidR="00953B0A">
        <w:rPr>
          <w:b/>
          <w:i/>
        </w:rPr>
        <w:t>33.8</w:t>
      </w:r>
      <w:r w:rsidR="0018514E">
        <w:rPr>
          <w:b/>
          <w:i/>
        </w:rPr>
        <w:t>19</w:t>
      </w:r>
    </w:p>
    <w:p w14:paraId="3B0A89A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31C77000" w14:textId="5B638C4B" w:rsidR="00363F72" w:rsidRPr="002624F6" w:rsidRDefault="00196EA7" w:rsidP="002624F6">
      <w:pPr>
        <w:pStyle w:val="Reference"/>
      </w:pPr>
      <w:r>
        <w:t>[1</w:t>
      </w:r>
      <w:r w:rsidR="00782D12" w:rsidRPr="00782D12">
        <w:t>]</w:t>
      </w:r>
      <w:r w:rsidR="00953B0A">
        <w:tab/>
        <w:t>3GPP T</w:t>
      </w:r>
      <w:r w:rsidR="0018514E">
        <w:t>S</w:t>
      </w:r>
      <w:r w:rsidR="00953B0A">
        <w:t xml:space="preserve"> </w:t>
      </w:r>
      <w:r w:rsidR="0018514E">
        <w:t>33</w:t>
      </w:r>
      <w:r w:rsidR="00953B0A">
        <w:t>.</w:t>
      </w:r>
      <w:r w:rsidR="0018514E">
        <w:t>501</w:t>
      </w:r>
      <w:r w:rsidR="00953B0A">
        <w:t>, v.1</w:t>
      </w:r>
      <w:r w:rsidR="00873C07">
        <w:t>5</w:t>
      </w:r>
      <w:r w:rsidR="00953B0A" w:rsidRPr="00782D12">
        <w:t>.</w:t>
      </w:r>
      <w:r w:rsidR="00873C07">
        <w:t>3</w:t>
      </w:r>
      <w:r w:rsidR="00953B0A">
        <w:t>.0</w:t>
      </w:r>
      <w:r w:rsidR="00953B0A" w:rsidRPr="00782D12">
        <w:t xml:space="preserve">, </w:t>
      </w:r>
      <w:r w:rsidR="00873C07" w:rsidRPr="00873C07">
        <w:rPr>
          <w:rFonts w:hint="eastAsia"/>
        </w:rPr>
        <w:t>Security architecture and procedures for 5G system</w:t>
      </w:r>
      <w:r w:rsidR="00953B0A" w:rsidRPr="00953B0A">
        <w:t xml:space="preserve">  </w:t>
      </w:r>
    </w:p>
    <w:p w14:paraId="350F4291" w14:textId="6F2B449C" w:rsidR="00C022E3" w:rsidRDefault="00C022E3">
      <w:pPr>
        <w:pStyle w:val="1"/>
      </w:pPr>
      <w:r>
        <w:t>3</w:t>
      </w:r>
      <w:r>
        <w:tab/>
        <w:t>Rationale</w:t>
      </w:r>
    </w:p>
    <w:p w14:paraId="20602F6C" w14:textId="23EFA366" w:rsidR="008D2CF8" w:rsidRDefault="000246BA" w:rsidP="006973E8">
      <w:r w:rsidRPr="000246BA">
        <w:t xml:space="preserve">5GJA expects that a solution is flexible enough to allow different levels of protection, ranging from no protection at all, to providing only integrity protection, and to providing integrity protection and confidentiality. </w:t>
      </w:r>
      <w:r w:rsidR="008D2CF8">
        <w:t xml:space="preserve">SA3 also include the objective into the SID of FS_SBA_SEC, i.e., </w:t>
      </w:r>
    </w:p>
    <w:p w14:paraId="62166A20" w14:textId="68332BA5" w:rsidR="008D2CF8" w:rsidRPr="008D2CF8" w:rsidRDefault="008D2CF8" w:rsidP="00B22958">
      <w:pPr>
        <w:ind w:left="568"/>
        <w:rPr>
          <w:lang w:val="en-US"/>
        </w:rPr>
      </w:pPr>
      <w:r w:rsidRPr="008D2CF8">
        <w:t>-</w:t>
      </w:r>
      <w:r w:rsidR="00937463">
        <w:tab/>
      </w:r>
      <w:r w:rsidRPr="008D2CF8">
        <w:t>Improved flexibility for protection of data exchanged on N9, e.g.:</w:t>
      </w:r>
    </w:p>
    <w:p w14:paraId="10F23926" w14:textId="77777777" w:rsidR="008D2CF8" w:rsidRPr="008D2CF8" w:rsidRDefault="008D2CF8" w:rsidP="00B22958">
      <w:pPr>
        <w:ind w:left="568"/>
        <w:rPr>
          <w:lang w:val="en-US"/>
        </w:rPr>
      </w:pPr>
      <w:r w:rsidRPr="008D2CF8">
        <w:t>-</w:t>
      </w:r>
      <w:r w:rsidRPr="008D2CF8">
        <w:tab/>
        <w:t xml:space="preserve">Study protection requirements dependent on use case, </w:t>
      </w:r>
    </w:p>
    <w:p w14:paraId="37873362" w14:textId="77777777" w:rsidR="008D2CF8" w:rsidRPr="008D2CF8" w:rsidRDefault="008D2CF8" w:rsidP="00B22958">
      <w:pPr>
        <w:ind w:left="568"/>
        <w:rPr>
          <w:lang w:val="en-US"/>
        </w:rPr>
      </w:pPr>
      <w:r w:rsidRPr="008D2CF8">
        <w:t>-</w:t>
      </w:r>
      <w:r w:rsidRPr="008D2CF8">
        <w:tab/>
        <w:t xml:space="preserve">Study adding TLS as an option in addition to the use of IPsec. </w:t>
      </w:r>
    </w:p>
    <w:p w14:paraId="256FA9F3" w14:textId="6F008A3E" w:rsidR="000246BA" w:rsidRDefault="008D2CF8" w:rsidP="006973E8">
      <w:r>
        <w:rPr>
          <w:lang w:val="en-US"/>
        </w:rPr>
        <w:t xml:space="preserve">Here, we assume that a SEPP-U will be specified for the flexible protection of data exchange on N9. Therefore, </w:t>
      </w:r>
      <w:r w:rsidR="006973E8">
        <w:t xml:space="preserve">the SEPP-U needs to be able to detect </w:t>
      </w:r>
      <w:r w:rsidR="008F1A40">
        <w:rPr>
          <w:rFonts w:hint="eastAsia"/>
          <w:lang w:eastAsia="zh-CN"/>
        </w:rPr>
        <w:t>the</w:t>
      </w:r>
      <w:r w:rsidR="006973E8">
        <w:t xml:space="preserve"> data-</w:t>
      </w:r>
      <w:r w:rsidR="00B22958">
        <w:t>types contained</w:t>
      </w:r>
      <w:r w:rsidR="006973E8">
        <w:t xml:space="preserve"> in a received message and </w:t>
      </w:r>
      <w:r w:rsidR="008F1A40">
        <w:t xml:space="preserve">the </w:t>
      </w:r>
      <w:r w:rsidR="00B22958">
        <w:t>means protecting</w:t>
      </w:r>
      <w:r w:rsidR="006973E8">
        <w:t xml:space="preserve"> them according to proper security policies.</w:t>
      </w:r>
    </w:p>
    <w:p w14:paraId="611F1C0B" w14:textId="6E13FECE" w:rsidR="00C022E3" w:rsidRDefault="00C022E3">
      <w:pPr>
        <w:pStyle w:val="1"/>
      </w:pPr>
      <w:r>
        <w:t>4</w:t>
      </w:r>
      <w:r>
        <w:tab/>
        <w:t>Detailed proposal</w:t>
      </w:r>
    </w:p>
    <w:p w14:paraId="497C6631" w14:textId="649E4C0C" w:rsidR="00D436DF" w:rsidRDefault="00D436DF" w:rsidP="00D436DF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 w:rsidR="000246BA">
        <w:rPr>
          <w:color w:val="FF0000"/>
          <w:sz w:val="32"/>
          <w:szCs w:val="32"/>
        </w:rPr>
        <w:t>1</w:t>
      </w:r>
      <w:r w:rsidRPr="00D436DF">
        <w:rPr>
          <w:color w:val="FF0000"/>
          <w:sz w:val="32"/>
          <w:szCs w:val="32"/>
          <w:vertAlign w:val="superscript"/>
        </w:rPr>
        <w:t>st</w:t>
      </w:r>
      <w:r w:rsidRPr="00D436DF">
        <w:rPr>
          <w:color w:val="FF0000"/>
          <w:sz w:val="32"/>
          <w:szCs w:val="32"/>
        </w:rPr>
        <w:t xml:space="preserve"> CHANGE **********</w:t>
      </w:r>
    </w:p>
    <w:p w14:paraId="2D0AAE50" w14:textId="06944BA4" w:rsidR="00D436DF" w:rsidRPr="00D34C07" w:rsidRDefault="0097014E" w:rsidP="00D34C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All text below is new. For better readability, no change marks are used. </w:t>
      </w:r>
    </w:p>
    <w:p w14:paraId="70AA5B06" w14:textId="18B47AB4" w:rsidR="003A7D8D" w:rsidRDefault="000246BA" w:rsidP="003A7D8D">
      <w:pPr>
        <w:pStyle w:val="210"/>
      </w:pPr>
      <w:r>
        <w:t>4</w:t>
      </w:r>
      <w:r w:rsidR="003A7D8D">
        <w:t>.</w:t>
      </w:r>
      <w:r w:rsidR="003A7D8D" w:rsidRPr="000673E5">
        <w:rPr>
          <w:highlight w:val="yellow"/>
        </w:rPr>
        <w:t>x</w:t>
      </w:r>
      <w:r w:rsidR="003A7D8D">
        <w:tab/>
        <w:t>Key Issue #</w:t>
      </w:r>
      <w:r w:rsidR="003A7D8D" w:rsidRPr="000673E5">
        <w:rPr>
          <w:highlight w:val="yellow"/>
        </w:rPr>
        <w:t>x</w:t>
      </w:r>
      <w:r w:rsidR="003A7D8D">
        <w:t xml:space="preserve">: </w:t>
      </w:r>
      <w:r w:rsidRPr="000246BA">
        <w:t>flexible protection of data exchange on N9</w:t>
      </w:r>
    </w:p>
    <w:p w14:paraId="6361A9B1" w14:textId="43F2DD16" w:rsidR="00DE506E" w:rsidRDefault="00196EA7" w:rsidP="00DE506E">
      <w:pPr>
        <w:pStyle w:val="310"/>
        <w:rPr>
          <w:lang w:eastAsia="zh-CN"/>
        </w:rPr>
      </w:pPr>
      <w:r>
        <w:t>4</w:t>
      </w:r>
      <w:r w:rsidR="00DE506E">
        <w:t>.</w:t>
      </w:r>
      <w:r w:rsidR="00DE506E" w:rsidRPr="000673E5">
        <w:rPr>
          <w:highlight w:val="yellow"/>
        </w:rPr>
        <w:t>x</w:t>
      </w:r>
      <w:r w:rsidR="00DE506E">
        <w:t xml:space="preserve">.1 </w:t>
      </w:r>
      <w:r w:rsidR="00226B2B">
        <w:t xml:space="preserve">Key </w:t>
      </w:r>
      <w:r w:rsidR="00DE506E">
        <w:t>Issue details</w:t>
      </w:r>
    </w:p>
    <w:p w14:paraId="2FBC0C7A" w14:textId="44890D85" w:rsidR="008D2CF8" w:rsidRDefault="008D2CF8" w:rsidP="00C20B76">
      <w:pPr>
        <w:pStyle w:val="ac"/>
      </w:pPr>
      <w:r>
        <w:t>According the objective of FS_SBA_Sec, improved</w:t>
      </w:r>
      <w:r w:rsidRPr="008D2CF8">
        <w:t xml:space="preserve"> flexibility for protection of data exchanged on N9</w:t>
      </w:r>
      <w:r>
        <w:t xml:space="preserve"> shall be studied, including s</w:t>
      </w:r>
      <w:r w:rsidRPr="008D2CF8">
        <w:t>tudy protection requirements dependent on use case</w:t>
      </w:r>
      <w:r>
        <w:t xml:space="preserve">. </w:t>
      </w:r>
      <w:r w:rsidR="006F2ABD">
        <w:t xml:space="preserve">Different levels of protection may be needed considering the use cases, </w:t>
      </w:r>
      <w:r w:rsidR="00B22958">
        <w:t>e.g.</w:t>
      </w:r>
      <w:r w:rsidR="006F2ABD">
        <w:t xml:space="preserve">, end-to-end delay. </w:t>
      </w:r>
    </w:p>
    <w:p w14:paraId="61E45469" w14:textId="50C59D77" w:rsidR="00F815DA" w:rsidRDefault="006F2ABD" w:rsidP="00C20B76">
      <w:pPr>
        <w:pStyle w:val="ac"/>
      </w:pPr>
      <w:r>
        <w:rPr>
          <w:lang w:val="en-US"/>
        </w:rPr>
        <w:t>Assume that a SEPP-U will be specified for the flexible protection of data exchange on N9.</w:t>
      </w:r>
      <w:r w:rsidR="008F1A40">
        <w:rPr>
          <w:lang w:val="en-US"/>
        </w:rPr>
        <w:t xml:space="preserve"> </w:t>
      </w:r>
      <w:r w:rsidR="003F6578">
        <w:t xml:space="preserve">When a SEPP-U receives user data to be sent out to a different PLMN via N9, it applies </w:t>
      </w:r>
      <w:r w:rsidR="00B22958">
        <w:t>certain protection</w:t>
      </w:r>
      <w:r w:rsidR="003F6578">
        <w:t xml:space="preserve"> measures to it. In order to allow for flexible protection of the data considering the</w:t>
      </w:r>
      <w:r w:rsidR="00233E08">
        <w:t xml:space="preserve"> data-types as well as the</w:t>
      </w:r>
      <w:r w:rsidR="003F6578">
        <w:t xml:space="preserve"> impacts </w:t>
      </w:r>
      <w:r w:rsidR="008F1A40">
        <w:t>on</w:t>
      </w:r>
      <w:r w:rsidR="003F6578">
        <w:t xml:space="preserve"> processing capabilities and end-to-end delay</w:t>
      </w:r>
      <w:r w:rsidR="00233E08">
        <w:t xml:space="preserve">, </w:t>
      </w:r>
      <w:r w:rsidR="003F6578">
        <w:t>the SEPP</w:t>
      </w:r>
      <w:r w:rsidR="00233E08">
        <w:t>-U</w:t>
      </w:r>
      <w:r w:rsidR="003F6578">
        <w:t xml:space="preserve"> needs to be able to detect what data-types are contained in a received message and by what means to protect them</w:t>
      </w:r>
      <w:r w:rsidR="00233E08">
        <w:t xml:space="preserve"> according to proper security policies</w:t>
      </w:r>
      <w:r w:rsidR="003F6578">
        <w:t>.</w:t>
      </w:r>
    </w:p>
    <w:p w14:paraId="65208F9F" w14:textId="5C66F552" w:rsidR="00D06492" w:rsidRDefault="00196EA7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3" w:name="_Toc513829553"/>
      <w:r>
        <w:rPr>
          <w:rFonts w:ascii="Arial" w:hAnsi="Arial"/>
          <w:sz w:val="28"/>
        </w:rPr>
        <w:t>4</w:t>
      </w:r>
      <w:r w:rsidR="00D06492">
        <w:rPr>
          <w:rFonts w:ascii="Arial" w:hAnsi="Arial"/>
          <w:sz w:val="28"/>
        </w:rPr>
        <w:t>.</w:t>
      </w:r>
      <w:r w:rsidR="00D06492" w:rsidRPr="000673E5">
        <w:rPr>
          <w:rFonts w:ascii="Arial" w:hAnsi="Arial"/>
          <w:sz w:val="28"/>
          <w:highlight w:val="yellow"/>
        </w:rPr>
        <w:t>x</w:t>
      </w:r>
      <w:r w:rsidR="00D06492">
        <w:rPr>
          <w:rFonts w:ascii="Arial" w:hAnsi="Arial"/>
          <w:sz w:val="28"/>
        </w:rPr>
        <w:t>.2 Security Threat</w:t>
      </w:r>
      <w:bookmarkEnd w:id="3"/>
      <w:r w:rsidR="00226B2B">
        <w:rPr>
          <w:rFonts w:ascii="Arial" w:hAnsi="Arial"/>
          <w:sz w:val="28"/>
        </w:rPr>
        <w:t>s</w:t>
      </w:r>
    </w:p>
    <w:p w14:paraId="57CB2AF8" w14:textId="70D44A1B" w:rsidR="00290C1C" w:rsidRDefault="00290C1C" w:rsidP="00290C1C">
      <w:bookmarkStart w:id="4" w:name="_Toc513829554"/>
      <w:r>
        <w:t xml:space="preserve">If </w:t>
      </w:r>
      <w:r w:rsidR="008F1A40">
        <w:rPr>
          <w:rFonts w:hint="eastAsia"/>
          <w:lang w:eastAsia="zh-CN"/>
        </w:rPr>
        <w:t>the</w:t>
      </w:r>
      <w:r w:rsidR="008F1A40">
        <w:rPr>
          <w:lang w:eastAsia="zh-CN"/>
        </w:rPr>
        <w:t xml:space="preserve"> protection </w:t>
      </w:r>
      <w:r w:rsidR="00B22958">
        <w:rPr>
          <w:lang w:eastAsia="zh-CN"/>
        </w:rPr>
        <w:t xml:space="preserve">of </w:t>
      </w:r>
      <w:r w:rsidR="00B22958">
        <w:t>N9</w:t>
      </w:r>
      <w:r w:rsidR="006973E8">
        <w:t xml:space="preserve"> data </w:t>
      </w:r>
      <w:r w:rsidR="008F1A40">
        <w:t>lacks flexibility</w:t>
      </w:r>
      <w:r w:rsidR="008F1A40">
        <w:rPr>
          <w:rFonts w:hint="eastAsia"/>
          <w:lang w:eastAsia="zh-CN"/>
        </w:rPr>
        <w:t>,</w:t>
      </w:r>
      <w:r w:rsidR="008F1A40">
        <w:rPr>
          <w:lang w:eastAsia="zh-CN"/>
        </w:rPr>
        <w:t xml:space="preserve"> </w:t>
      </w:r>
      <w:r w:rsidR="008F1A40">
        <w:rPr>
          <w:rFonts w:hint="eastAsia"/>
          <w:lang w:eastAsia="zh-CN"/>
        </w:rPr>
        <w:t>is</w:t>
      </w:r>
      <w:r w:rsidR="008F1A40">
        <w:t xml:space="preserve"> fixed</w:t>
      </w:r>
      <w:r w:rsidR="006973E8">
        <w:t xml:space="preserve">, </w:t>
      </w:r>
      <w:bookmarkStart w:id="5" w:name="OLE_LINK16"/>
      <w:r w:rsidR="008F1A40">
        <w:t xml:space="preserve">either all traffic are </w:t>
      </w:r>
      <w:r w:rsidR="006973E8">
        <w:t>integrity and confidentiality protect</w:t>
      </w:r>
      <w:r w:rsidR="008F1A40">
        <w:t xml:space="preserve">ed, </w:t>
      </w:r>
      <w:r w:rsidR="00E879B9">
        <w:t>failing to fulfil the efficiency requirement of some use case</w:t>
      </w:r>
      <w:r w:rsidR="008F1A40">
        <w:t>, or no protection exist for the t</w:t>
      </w:r>
      <w:r w:rsidR="00E879B9">
        <w:t>raffic, which is not acceptable for other use cases</w:t>
      </w:r>
      <w:r w:rsidR="008F1A40">
        <w:t xml:space="preserve">.  </w:t>
      </w:r>
      <w:bookmarkEnd w:id="5"/>
      <w:r>
        <w:t>.</w:t>
      </w:r>
    </w:p>
    <w:p w14:paraId="283C61A8" w14:textId="6CE9BC26" w:rsidR="00290C1C" w:rsidRDefault="00290C1C" w:rsidP="00290C1C">
      <w:r>
        <w:lastRenderedPageBreak/>
        <w:t>Furthermore, if a SEPP-U does not provide its security policy to its peer SEPP-U,</w:t>
      </w:r>
      <w:r w:rsidRPr="00290C1C">
        <w:t xml:space="preserve"> </w:t>
      </w:r>
      <w:r>
        <w:t xml:space="preserve">there is a possibility of ambiguous states of protection measures at both ends of the communication, thereby rendering N9 communication faulty or even completely </w:t>
      </w:r>
      <w:r w:rsidRPr="008A31AD">
        <w:t>defective</w:t>
      </w:r>
      <w:r>
        <w:t>.</w:t>
      </w:r>
    </w:p>
    <w:p w14:paraId="0DDCFC5E" w14:textId="0BCDC808" w:rsidR="00D06492" w:rsidRDefault="00196EA7" w:rsidP="00D064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>
        <w:rPr>
          <w:rFonts w:ascii="Arial" w:hAnsi="Arial"/>
          <w:sz w:val="28"/>
        </w:rPr>
        <w:t>4</w:t>
      </w:r>
      <w:r w:rsidR="00D06492">
        <w:rPr>
          <w:rFonts w:ascii="Arial" w:hAnsi="Arial"/>
          <w:sz w:val="28"/>
        </w:rPr>
        <w:t>.</w:t>
      </w:r>
      <w:r w:rsidR="00D06492" w:rsidRPr="000673E5">
        <w:rPr>
          <w:rFonts w:ascii="Arial" w:hAnsi="Arial"/>
          <w:sz w:val="28"/>
          <w:highlight w:val="yellow"/>
        </w:rPr>
        <w:t>x</w:t>
      </w:r>
      <w:r w:rsidR="00D06492">
        <w:rPr>
          <w:rFonts w:ascii="Arial" w:hAnsi="Arial"/>
          <w:sz w:val="28"/>
        </w:rPr>
        <w:t xml:space="preserve">.3 Potential </w:t>
      </w:r>
      <w:r w:rsidR="00CF2F8A">
        <w:rPr>
          <w:rFonts w:ascii="Arial" w:hAnsi="Arial"/>
          <w:sz w:val="28"/>
        </w:rPr>
        <w:t xml:space="preserve">security </w:t>
      </w:r>
      <w:r w:rsidR="00D06492">
        <w:rPr>
          <w:rFonts w:ascii="Arial" w:hAnsi="Arial"/>
          <w:sz w:val="28"/>
        </w:rPr>
        <w:t>requirement</w:t>
      </w:r>
      <w:bookmarkEnd w:id="4"/>
      <w:r w:rsidR="00CF2F8A">
        <w:rPr>
          <w:rFonts w:ascii="Arial" w:hAnsi="Arial"/>
          <w:sz w:val="28"/>
        </w:rPr>
        <w:t>s</w:t>
      </w:r>
    </w:p>
    <w:p w14:paraId="3B95F07B" w14:textId="357D117D" w:rsidR="00233E08" w:rsidRDefault="00233E08" w:rsidP="00233E08">
      <w:r>
        <w:t>A SEPP-U</w:t>
      </w:r>
      <w:r w:rsidR="00290C1C">
        <w:t xml:space="preserve"> shall</w:t>
      </w:r>
      <w:r>
        <w:t xml:space="preserve"> </w:t>
      </w:r>
      <w:r w:rsidR="00290C1C">
        <w:t xml:space="preserve">be able to </w:t>
      </w:r>
      <w:r>
        <w:t xml:space="preserve">apply flexible confidentiality and integrity protection to outgoing N9 data according to </w:t>
      </w:r>
      <w:r w:rsidR="006F2ABD">
        <w:t>user cases.</w:t>
      </w:r>
    </w:p>
    <w:p w14:paraId="6EBC2DB9" w14:textId="13589B40" w:rsidR="00290C1C" w:rsidRPr="00EA1028" w:rsidRDefault="00290C1C" w:rsidP="00290C1C">
      <w:pPr>
        <w:rPr>
          <w:b/>
        </w:rPr>
      </w:pPr>
      <w:r>
        <w:t>A SEPP-U shall be able to exchange security policies with its peer SEPP-Us.</w:t>
      </w:r>
    </w:p>
    <w:p w14:paraId="7E21B8D1" w14:textId="77777777" w:rsidR="00290C1C" w:rsidRPr="00290C1C" w:rsidRDefault="00290C1C" w:rsidP="00233E08"/>
    <w:p w14:paraId="522DDDE3" w14:textId="2272DD0A" w:rsidR="00375133" w:rsidRDefault="00375133" w:rsidP="00375133">
      <w:pPr>
        <w:jc w:val="center"/>
        <w:rPr>
          <w:color w:val="FF0000"/>
          <w:sz w:val="32"/>
          <w:szCs w:val="32"/>
        </w:rPr>
      </w:pPr>
      <w:r w:rsidRPr="00D436DF">
        <w:rPr>
          <w:color w:val="FF0000"/>
          <w:sz w:val="32"/>
          <w:szCs w:val="32"/>
        </w:rPr>
        <w:t xml:space="preserve">********** </w:t>
      </w:r>
      <w:r>
        <w:rPr>
          <w:color w:val="FF0000"/>
          <w:sz w:val="32"/>
          <w:szCs w:val="32"/>
        </w:rPr>
        <w:t>END OF</w:t>
      </w:r>
      <w:r w:rsidRPr="00D436DF">
        <w:rPr>
          <w:color w:val="FF0000"/>
          <w:sz w:val="32"/>
          <w:szCs w:val="32"/>
        </w:rPr>
        <w:t xml:space="preserve"> CHANGE</w:t>
      </w:r>
      <w:r>
        <w:rPr>
          <w:color w:val="FF0000"/>
          <w:sz w:val="32"/>
          <w:szCs w:val="32"/>
        </w:rPr>
        <w:t>S</w:t>
      </w:r>
      <w:r w:rsidRPr="00D436DF">
        <w:rPr>
          <w:color w:val="FF0000"/>
          <w:sz w:val="32"/>
          <w:szCs w:val="32"/>
        </w:rPr>
        <w:t xml:space="preserve"> **********</w:t>
      </w:r>
    </w:p>
    <w:p w14:paraId="6DC9C86F" w14:textId="77777777" w:rsidR="00DE506E" w:rsidRPr="00D06492" w:rsidRDefault="00DE506E" w:rsidP="00DE506E"/>
    <w:sectPr w:rsidR="00DE506E" w:rsidRPr="00D0649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465E1" w14:textId="77777777" w:rsidR="00772883" w:rsidRDefault="00772883">
      <w:r>
        <w:separator/>
      </w:r>
    </w:p>
  </w:endnote>
  <w:endnote w:type="continuationSeparator" w:id="0">
    <w:p w14:paraId="0C61368A" w14:textId="77777777" w:rsidR="00772883" w:rsidRDefault="00772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FE0D1D" w14:textId="77777777" w:rsidR="00772883" w:rsidRDefault="00772883">
      <w:r>
        <w:separator/>
      </w:r>
    </w:p>
  </w:footnote>
  <w:footnote w:type="continuationSeparator" w:id="0">
    <w:p w14:paraId="6BB1DE35" w14:textId="77777777" w:rsidR="00772883" w:rsidRDefault="007728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70776A"/>
    <w:multiLevelType w:val="hybridMultilevel"/>
    <w:tmpl w:val="E30AA5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7528C5"/>
    <w:multiLevelType w:val="hybridMultilevel"/>
    <w:tmpl w:val="77FED1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6F644C8"/>
    <w:multiLevelType w:val="hybridMultilevel"/>
    <w:tmpl w:val="77FED1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0"/>
  </w:num>
  <w:num w:numId="9">
    <w:abstractNumId w:val="17"/>
  </w:num>
  <w:num w:numId="10">
    <w:abstractNumId w:val="19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11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26F6"/>
    <w:rsid w:val="00012515"/>
    <w:rsid w:val="000246BA"/>
    <w:rsid w:val="000344FC"/>
    <w:rsid w:val="00036A87"/>
    <w:rsid w:val="00050FF6"/>
    <w:rsid w:val="00054543"/>
    <w:rsid w:val="0006286C"/>
    <w:rsid w:val="000673E5"/>
    <w:rsid w:val="000819D8"/>
    <w:rsid w:val="000A0F3C"/>
    <w:rsid w:val="000A43AD"/>
    <w:rsid w:val="000B01C7"/>
    <w:rsid w:val="000B11FA"/>
    <w:rsid w:val="000B756E"/>
    <w:rsid w:val="000C44F1"/>
    <w:rsid w:val="000C5772"/>
    <w:rsid w:val="000C6B2D"/>
    <w:rsid w:val="000E62CC"/>
    <w:rsid w:val="000E6C99"/>
    <w:rsid w:val="000F1E61"/>
    <w:rsid w:val="000F6E91"/>
    <w:rsid w:val="00102055"/>
    <w:rsid w:val="00104520"/>
    <w:rsid w:val="00126DB4"/>
    <w:rsid w:val="00145AD4"/>
    <w:rsid w:val="00147CB7"/>
    <w:rsid w:val="0015013B"/>
    <w:rsid w:val="001667C3"/>
    <w:rsid w:val="001815CF"/>
    <w:rsid w:val="0018514E"/>
    <w:rsid w:val="00196EA7"/>
    <w:rsid w:val="001C3EC8"/>
    <w:rsid w:val="001D2BD4"/>
    <w:rsid w:val="001F0437"/>
    <w:rsid w:val="001F51BF"/>
    <w:rsid w:val="0020395B"/>
    <w:rsid w:val="00206C5A"/>
    <w:rsid w:val="00217FF9"/>
    <w:rsid w:val="00226B2B"/>
    <w:rsid w:val="00233E08"/>
    <w:rsid w:val="0023420D"/>
    <w:rsid w:val="00234BF1"/>
    <w:rsid w:val="00242CA8"/>
    <w:rsid w:val="00244C9A"/>
    <w:rsid w:val="002624F6"/>
    <w:rsid w:val="00262BB7"/>
    <w:rsid w:val="00266417"/>
    <w:rsid w:val="00266EC2"/>
    <w:rsid w:val="00276A5B"/>
    <w:rsid w:val="002848F9"/>
    <w:rsid w:val="00286F88"/>
    <w:rsid w:val="00290C1C"/>
    <w:rsid w:val="00291D8C"/>
    <w:rsid w:val="002A6566"/>
    <w:rsid w:val="002B6CCE"/>
    <w:rsid w:val="002C12D7"/>
    <w:rsid w:val="002C7AF5"/>
    <w:rsid w:val="002D34D2"/>
    <w:rsid w:val="002E44D3"/>
    <w:rsid w:val="002E6209"/>
    <w:rsid w:val="00323F97"/>
    <w:rsid w:val="003510AD"/>
    <w:rsid w:val="00363F72"/>
    <w:rsid w:val="00371032"/>
    <w:rsid w:val="00375133"/>
    <w:rsid w:val="00384A7A"/>
    <w:rsid w:val="00392269"/>
    <w:rsid w:val="00392983"/>
    <w:rsid w:val="0039390B"/>
    <w:rsid w:val="00394156"/>
    <w:rsid w:val="003A7D8D"/>
    <w:rsid w:val="003C5A97"/>
    <w:rsid w:val="003F04AF"/>
    <w:rsid w:val="003F52B2"/>
    <w:rsid w:val="003F6578"/>
    <w:rsid w:val="003F6AA4"/>
    <w:rsid w:val="004005EF"/>
    <w:rsid w:val="00403958"/>
    <w:rsid w:val="0040538A"/>
    <w:rsid w:val="00406111"/>
    <w:rsid w:val="00434F7B"/>
    <w:rsid w:val="0044093E"/>
    <w:rsid w:val="004703D9"/>
    <w:rsid w:val="00493A88"/>
    <w:rsid w:val="004C0291"/>
    <w:rsid w:val="004D55C2"/>
    <w:rsid w:val="004E2331"/>
    <w:rsid w:val="004E713B"/>
    <w:rsid w:val="004F2420"/>
    <w:rsid w:val="00507B18"/>
    <w:rsid w:val="00510082"/>
    <w:rsid w:val="00515174"/>
    <w:rsid w:val="005233FD"/>
    <w:rsid w:val="00523C18"/>
    <w:rsid w:val="0052648E"/>
    <w:rsid w:val="005320F4"/>
    <w:rsid w:val="005359F9"/>
    <w:rsid w:val="005729C4"/>
    <w:rsid w:val="00575FCB"/>
    <w:rsid w:val="0059227B"/>
    <w:rsid w:val="005B795D"/>
    <w:rsid w:val="005D2301"/>
    <w:rsid w:val="005D5B59"/>
    <w:rsid w:val="005D6469"/>
    <w:rsid w:val="005E1DED"/>
    <w:rsid w:val="005E79BD"/>
    <w:rsid w:val="005F4008"/>
    <w:rsid w:val="005F7E78"/>
    <w:rsid w:val="006203B2"/>
    <w:rsid w:val="006221CB"/>
    <w:rsid w:val="00650397"/>
    <w:rsid w:val="00652248"/>
    <w:rsid w:val="00657B80"/>
    <w:rsid w:val="00662294"/>
    <w:rsid w:val="006704F8"/>
    <w:rsid w:val="006934B8"/>
    <w:rsid w:val="006973E8"/>
    <w:rsid w:val="006A70AC"/>
    <w:rsid w:val="006B735A"/>
    <w:rsid w:val="006D0BB6"/>
    <w:rsid w:val="006D340A"/>
    <w:rsid w:val="006E5164"/>
    <w:rsid w:val="006F210D"/>
    <w:rsid w:val="006F2ABD"/>
    <w:rsid w:val="00711E79"/>
    <w:rsid w:val="00716924"/>
    <w:rsid w:val="00716A8E"/>
    <w:rsid w:val="00716D07"/>
    <w:rsid w:val="00746F60"/>
    <w:rsid w:val="00762693"/>
    <w:rsid w:val="00770CEA"/>
    <w:rsid w:val="00772883"/>
    <w:rsid w:val="00782D12"/>
    <w:rsid w:val="00782E95"/>
    <w:rsid w:val="00783827"/>
    <w:rsid w:val="007913FB"/>
    <w:rsid w:val="00791A24"/>
    <w:rsid w:val="007A7C0A"/>
    <w:rsid w:val="007B2AAF"/>
    <w:rsid w:val="007C0520"/>
    <w:rsid w:val="007C27B0"/>
    <w:rsid w:val="007E40D2"/>
    <w:rsid w:val="007E6286"/>
    <w:rsid w:val="007E6398"/>
    <w:rsid w:val="007F300B"/>
    <w:rsid w:val="008158F1"/>
    <w:rsid w:val="00861511"/>
    <w:rsid w:val="008635F6"/>
    <w:rsid w:val="00873C07"/>
    <w:rsid w:val="0088771F"/>
    <w:rsid w:val="008877BE"/>
    <w:rsid w:val="00897291"/>
    <w:rsid w:val="0089731D"/>
    <w:rsid w:val="008A6F51"/>
    <w:rsid w:val="008B6738"/>
    <w:rsid w:val="008C7557"/>
    <w:rsid w:val="008D2CF8"/>
    <w:rsid w:val="008F1A40"/>
    <w:rsid w:val="00925777"/>
    <w:rsid w:val="00926ABD"/>
    <w:rsid w:val="00927C97"/>
    <w:rsid w:val="00933F90"/>
    <w:rsid w:val="00934D8A"/>
    <w:rsid w:val="00937463"/>
    <w:rsid w:val="00937E64"/>
    <w:rsid w:val="00946C00"/>
    <w:rsid w:val="00953B0A"/>
    <w:rsid w:val="00966D47"/>
    <w:rsid w:val="0097014E"/>
    <w:rsid w:val="009C0DED"/>
    <w:rsid w:val="009C408E"/>
    <w:rsid w:val="009C46BF"/>
    <w:rsid w:val="009C565B"/>
    <w:rsid w:val="009D7ACA"/>
    <w:rsid w:val="009F1F23"/>
    <w:rsid w:val="00A002DE"/>
    <w:rsid w:val="00A04844"/>
    <w:rsid w:val="00A26698"/>
    <w:rsid w:val="00A37D7F"/>
    <w:rsid w:val="00A47B0D"/>
    <w:rsid w:val="00A65009"/>
    <w:rsid w:val="00A819D3"/>
    <w:rsid w:val="00A84A94"/>
    <w:rsid w:val="00A971A0"/>
    <w:rsid w:val="00AA3B9E"/>
    <w:rsid w:val="00AB0AEA"/>
    <w:rsid w:val="00AB2AFB"/>
    <w:rsid w:val="00AD439A"/>
    <w:rsid w:val="00AD55D1"/>
    <w:rsid w:val="00AD7B14"/>
    <w:rsid w:val="00AE3F24"/>
    <w:rsid w:val="00AF1E23"/>
    <w:rsid w:val="00B01AFF"/>
    <w:rsid w:val="00B0501B"/>
    <w:rsid w:val="00B06808"/>
    <w:rsid w:val="00B22547"/>
    <w:rsid w:val="00B22958"/>
    <w:rsid w:val="00B27E39"/>
    <w:rsid w:val="00B30902"/>
    <w:rsid w:val="00B30C7B"/>
    <w:rsid w:val="00B34376"/>
    <w:rsid w:val="00B3751B"/>
    <w:rsid w:val="00B42CBB"/>
    <w:rsid w:val="00B47ED5"/>
    <w:rsid w:val="00B608CB"/>
    <w:rsid w:val="00B61F20"/>
    <w:rsid w:val="00B653C2"/>
    <w:rsid w:val="00B77E23"/>
    <w:rsid w:val="00B90C4D"/>
    <w:rsid w:val="00BC2250"/>
    <w:rsid w:val="00BE0962"/>
    <w:rsid w:val="00C022E3"/>
    <w:rsid w:val="00C156EC"/>
    <w:rsid w:val="00C17730"/>
    <w:rsid w:val="00C20B76"/>
    <w:rsid w:val="00C32C68"/>
    <w:rsid w:val="00C44B92"/>
    <w:rsid w:val="00C4712D"/>
    <w:rsid w:val="00C57021"/>
    <w:rsid w:val="00C602EB"/>
    <w:rsid w:val="00C674DF"/>
    <w:rsid w:val="00C71247"/>
    <w:rsid w:val="00C94F55"/>
    <w:rsid w:val="00C97BCA"/>
    <w:rsid w:val="00CA7711"/>
    <w:rsid w:val="00CA7D62"/>
    <w:rsid w:val="00CB5315"/>
    <w:rsid w:val="00CC43D0"/>
    <w:rsid w:val="00CC4B5F"/>
    <w:rsid w:val="00CD25BC"/>
    <w:rsid w:val="00CD3D3E"/>
    <w:rsid w:val="00CF2394"/>
    <w:rsid w:val="00CF271C"/>
    <w:rsid w:val="00CF2F8A"/>
    <w:rsid w:val="00CF5D78"/>
    <w:rsid w:val="00D06492"/>
    <w:rsid w:val="00D11216"/>
    <w:rsid w:val="00D34C07"/>
    <w:rsid w:val="00D36468"/>
    <w:rsid w:val="00D436DF"/>
    <w:rsid w:val="00D62265"/>
    <w:rsid w:val="00D8098A"/>
    <w:rsid w:val="00D837F0"/>
    <w:rsid w:val="00D83812"/>
    <w:rsid w:val="00D848C6"/>
    <w:rsid w:val="00D84EA9"/>
    <w:rsid w:val="00D8512E"/>
    <w:rsid w:val="00D95F7F"/>
    <w:rsid w:val="00D97859"/>
    <w:rsid w:val="00DA1E58"/>
    <w:rsid w:val="00DC4AE4"/>
    <w:rsid w:val="00DD2B76"/>
    <w:rsid w:val="00DE4EF2"/>
    <w:rsid w:val="00DE506E"/>
    <w:rsid w:val="00DF2C0E"/>
    <w:rsid w:val="00E06FFB"/>
    <w:rsid w:val="00E1789A"/>
    <w:rsid w:val="00E273CE"/>
    <w:rsid w:val="00E30155"/>
    <w:rsid w:val="00E46FE6"/>
    <w:rsid w:val="00E82D3F"/>
    <w:rsid w:val="00E879B9"/>
    <w:rsid w:val="00EB55B2"/>
    <w:rsid w:val="00EC7F0B"/>
    <w:rsid w:val="00ED057E"/>
    <w:rsid w:val="00ED4954"/>
    <w:rsid w:val="00EE0943"/>
    <w:rsid w:val="00F126BF"/>
    <w:rsid w:val="00F21496"/>
    <w:rsid w:val="00F24464"/>
    <w:rsid w:val="00F32FE0"/>
    <w:rsid w:val="00F503F1"/>
    <w:rsid w:val="00F5267F"/>
    <w:rsid w:val="00F5274E"/>
    <w:rsid w:val="00F815DA"/>
    <w:rsid w:val="00F82507"/>
    <w:rsid w:val="00F82C5B"/>
    <w:rsid w:val="00F93287"/>
    <w:rsid w:val="00F96CFD"/>
    <w:rsid w:val="00FA4FA8"/>
    <w:rsid w:val="00FB0A4F"/>
    <w:rsid w:val="00FB0E98"/>
    <w:rsid w:val="00FC7F64"/>
    <w:rsid w:val="00FD0400"/>
    <w:rsid w:val="00FD1E37"/>
    <w:rsid w:val="00FD274B"/>
    <w:rsid w:val="00FD5C99"/>
    <w:rsid w:val="00FD6B5A"/>
    <w:rsid w:val="00FD6DE4"/>
    <w:rsid w:val="00FE51CB"/>
    <w:rsid w:val="00FF5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DAE79D"/>
  <w15:chartTrackingRefBased/>
  <w15:docId w15:val="{CE6E38F8-83CF-4D38-AEB3-0771E310C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0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List Paragraph"/>
    <w:basedOn w:val="a"/>
    <w:uiPriority w:val="34"/>
    <w:qFormat/>
    <w:rsid w:val="00AB0AEA"/>
    <w:pPr>
      <w:ind w:left="720"/>
      <w:contextualSpacing/>
    </w:pPr>
  </w:style>
  <w:style w:type="paragraph" w:customStyle="1" w:styleId="210">
    <w:name w:val="标题 21"/>
    <w:next w:val="a"/>
    <w:rsid w:val="003A7D8D"/>
    <w:pPr>
      <w:keepNext/>
      <w:keepLines/>
      <w:spacing w:before="180" w:after="180"/>
      <w:ind w:left="1134" w:hanging="1134"/>
      <w:outlineLvl w:val="0"/>
    </w:pPr>
    <w:rPr>
      <w:rFonts w:ascii="Arial" w:eastAsiaTheme="minorEastAsia" w:hAnsi="Arial" w:cs="Arial Unicode MS"/>
      <w:color w:val="000000"/>
      <w:sz w:val="32"/>
      <w:szCs w:val="32"/>
      <w:u w:color="000000"/>
      <w:lang w:val="en-US" w:eastAsia="en-US"/>
    </w:rPr>
  </w:style>
  <w:style w:type="paragraph" w:customStyle="1" w:styleId="310">
    <w:name w:val="标题 31"/>
    <w:next w:val="a"/>
    <w:rsid w:val="00DE506E"/>
    <w:pPr>
      <w:keepNext/>
      <w:keepLines/>
      <w:spacing w:before="120" w:after="180"/>
      <w:ind w:left="1134" w:hanging="1134"/>
      <w:outlineLvl w:val="0"/>
    </w:pPr>
    <w:rPr>
      <w:rFonts w:ascii="Arial" w:eastAsiaTheme="minorEastAsia" w:hAnsi="Arial" w:cs="Arial Unicode MS"/>
      <w:color w:val="000000"/>
      <w:sz w:val="28"/>
      <w:szCs w:val="28"/>
      <w:u w:color="000000"/>
      <w:lang w:val="en-US" w:eastAsia="en-US"/>
    </w:rPr>
  </w:style>
  <w:style w:type="paragraph" w:styleId="af0">
    <w:name w:val="annotation subject"/>
    <w:basedOn w:val="ac"/>
    <w:next w:val="ac"/>
    <w:link w:val="Char1"/>
    <w:rsid w:val="00861511"/>
    <w:rPr>
      <w:b/>
      <w:bCs/>
    </w:rPr>
  </w:style>
  <w:style w:type="character" w:customStyle="1" w:styleId="Char0">
    <w:name w:val="批注文字 Char"/>
    <w:basedOn w:val="a0"/>
    <w:link w:val="ac"/>
    <w:semiHidden/>
    <w:rsid w:val="00861511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0"/>
    <w:link w:val="af0"/>
    <w:rsid w:val="00861511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locked/>
    <w:rsid w:val="0065039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D6DE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971A0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A002DE"/>
    <w:rPr>
      <w:lang w:val="en-GB"/>
    </w:rPr>
  </w:style>
  <w:style w:type="paragraph" w:customStyle="1" w:styleId="NormalParagraph">
    <w:name w:val="Normal Paragraph"/>
    <w:qFormat/>
    <w:rsid w:val="000246B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4E233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24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Lifei (Austin)</dc:creator>
  <cp:keywords/>
  <dc:description/>
  <cp:lastModifiedBy>Huawei-zb</cp:lastModifiedBy>
  <cp:revision>7</cp:revision>
  <dcterms:created xsi:type="dcterms:W3CDTF">2019-02-26T06:59:00Z</dcterms:created>
  <dcterms:modified xsi:type="dcterms:W3CDTF">2019-03-04T10:19:00Z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(3)qJeSLzo+NPGdCdgrmimyQwQYxIPYoX22Nn9SVG4N/ujeArozqtZ1fWqKIT/m+Y4EkL7xxE/g
lDIHfGfyeCX2uIMqHte6Kntk3NCWSQM9jhLMHO7zeHGiQ8GmT3HGlyLj8GZ0ey/cfd2PmsdA
nbIsUr548kq3mq9KbFkn8VP5LLdVP7C7uhiLSZHzwMrxBBVm4EVWewRSuAoGd/Xsm/yTg34r
CCHVia944JcvtwmAby</vt:lpwstr>
  </property>
  <property fmtid="{D5CDD505-2E9C-101B-9397-08002B2CF9AE}" pid="3" name="_2015_ms_pID_7253431">
    <vt:lpwstr>I7gAjBnQ2tY7wbwSQXb3lT5i72DrtZJtODzS/XGzaFbzfAkkV6er+y
RT45OkXSLF6v9QqqmYobsvBXhc+r4ojB+XRnqmL9Yo0/SjSf9GyGFpYdBeCWvy/DQNaQN79q
SwoVgsTt3I3vfO4+tfdgxi0v0zGRbIbpXCIPVjfwv9Kf2bbxBHGUlHwmVqfOx3DcOqcdZzJo
hD/jMNiLX707SRduYkPLVs9rfdtriM3lQR/I</vt:lpwstr>
  </property>
  <property fmtid="{D5CDD505-2E9C-101B-9397-08002B2CF9AE}" pid="4" name="_2015_ms_pID_7253432">
    <vt:lpwstr>psCP7G4mLQdm+dJTsumLILU=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1551228501</vt:lpwstr>
  </property>
</Properties>
</file>