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bookmarkStart w:id="0" w:name="_GoBack"/>
            <w:bookmarkEnd w:id="0"/>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196D5B">
            <w:pPr>
              <w:rPr>
                <w:rFonts w:ascii="Arial" w:hAnsi="Arial" w:cs="Arial"/>
                <w:b/>
                <w:color w:val="0000FF"/>
                <w:sz w:val="28"/>
                <w:szCs w:val="28"/>
              </w:rPr>
            </w:pPr>
            <w:bookmarkStart w:id="1" w:name="title"/>
            <w:r w:rsidRPr="00F12615">
              <w:rPr>
                <w:rFonts w:ascii="Arial" w:hAnsi="Arial" w:cs="Arial"/>
                <w:b/>
                <w:color w:val="0000FF"/>
                <w:sz w:val="28"/>
                <w:szCs w:val="28"/>
              </w:rPr>
              <w:t xml:space="preserve">LS GNSS </w:t>
            </w:r>
            <w:proofErr w:type="spellStart"/>
            <w:r w:rsidRPr="00F12615">
              <w:rPr>
                <w:rFonts w:ascii="Arial" w:hAnsi="Arial" w:cs="Arial"/>
                <w:b/>
                <w:color w:val="0000FF"/>
                <w:sz w:val="28"/>
                <w:szCs w:val="28"/>
              </w:rPr>
              <w:t>Pseudolite</w:t>
            </w:r>
            <w:proofErr w:type="spellEnd"/>
            <w:r w:rsidRPr="00F12615">
              <w:rPr>
                <w:rFonts w:ascii="Arial" w:hAnsi="Arial" w:cs="Arial"/>
                <w:b/>
                <w:color w:val="0000FF"/>
                <w:sz w:val="28"/>
                <w:szCs w:val="28"/>
              </w:rPr>
              <w:t xml:space="preserve"> Standardisation analysis</w:t>
            </w:r>
            <w:bookmarkEnd w:id="1"/>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3722CA" w:rsidP="00196D5B">
            <w:pPr>
              <w:rPr>
                <w:rFonts w:ascii="Arial" w:hAnsi="Arial" w:cs="Arial"/>
                <w:sz w:val="24"/>
              </w:rPr>
            </w:pPr>
            <w:r>
              <w:rPr>
                <w:rFonts w:ascii="Arial" w:hAnsi="Arial" w:cs="Arial"/>
                <w:sz w:val="24"/>
              </w:rPr>
              <w:t>SCN WG</w:t>
            </w:r>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Bernt Mattsson</w:t>
            </w:r>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SES</w:t>
            </w:r>
            <w:bookmarkEnd w:id="3"/>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7" w:name="date"/>
            <w:r w:rsidRPr="00D9435B">
              <w:rPr>
                <w:rFonts w:ascii="Arial" w:hAnsi="Arial" w:cs="Arial"/>
              </w:rPr>
              <w:t>2012-06-01</w:t>
            </w:r>
            <w:bookmarkEnd w:id="7"/>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8" w:name="MeetingReference"/>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0" w:name="RelevantWorkItems"/>
            <w:bookmarkEnd w:id="10"/>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8D5477">
      <w:pPr>
        <w:ind w:left="-426" w:right="-472"/>
      </w:pPr>
    </w:p>
    <w:p w:rsidR="007833A7" w:rsidRPr="00866086" w:rsidRDefault="007833A7" w:rsidP="008D5477">
      <w:pPr>
        <w:ind w:left="-426" w:right="-472"/>
      </w:pPr>
    </w:p>
    <w:p w:rsidR="007A3763" w:rsidRDefault="007A3763" w:rsidP="008D5477">
      <w:pPr>
        <w:pBdr>
          <w:top w:val="single" w:sz="4" w:space="1" w:color="auto"/>
          <w:left w:val="single" w:sz="4" w:space="4" w:color="auto"/>
          <w:bottom w:val="single" w:sz="4" w:space="1" w:color="auto"/>
          <w:right w:val="single" w:sz="4" w:space="4" w:color="auto"/>
        </w:pBdr>
        <w:tabs>
          <w:tab w:val="center" w:pos="4536"/>
        </w:tabs>
        <w:ind w:left="-426" w:right="-472"/>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Approval</w:t>
      </w:r>
      <w:bookmarkEnd w:id="11"/>
    </w:p>
    <w:p w:rsidR="007833A7" w:rsidRDefault="007833A7" w:rsidP="008D5477">
      <w:pPr>
        <w:ind w:left="-426" w:right="-472"/>
        <w:rPr>
          <w:rFonts w:ascii="Arial" w:hAnsi="Arial" w:cs="Arial"/>
        </w:rPr>
      </w:pPr>
    </w:p>
    <w:p w:rsidR="008D5477" w:rsidRDefault="008D5477" w:rsidP="008D5477">
      <w:pPr>
        <w:ind w:left="-426" w:right="-472"/>
        <w:rPr>
          <w:rFonts w:ascii="Arial" w:hAnsi="Arial" w:cs="Arial"/>
        </w:rPr>
      </w:pPr>
    </w:p>
    <w:p w:rsidR="007A3763" w:rsidRDefault="007A3763" w:rsidP="00A61734">
      <w:pPr>
        <w:pBdr>
          <w:top w:val="single" w:sz="4" w:space="1" w:color="auto"/>
          <w:bottom w:val="single" w:sz="4" w:space="1" w:color="auto"/>
        </w:pBdr>
        <w:ind w:left="-426" w:right="-472"/>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bookmarkEnd w:id="12"/>
    </w:p>
    <w:p w:rsidR="00887234" w:rsidRDefault="00887234"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100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748"/>
        <w:gridCol w:w="190"/>
      </w:tblGrid>
      <w:tr w:rsidR="00911477" w:rsidRPr="002E5375" w:rsidTr="00DE4DB9">
        <w:trPr>
          <w:trHeight w:val="137"/>
        </w:trPr>
        <w:tc>
          <w:tcPr>
            <w:tcW w:w="10090" w:type="dxa"/>
            <w:gridSpan w:val="4"/>
            <w:tcBorders>
              <w:top w:val="nil"/>
              <w:left w:val="nil"/>
              <w:bottom w:val="single" w:sz="4" w:space="0" w:color="auto"/>
              <w:right w:val="nil"/>
            </w:tcBorders>
          </w:tcPr>
          <w:p w:rsidR="00911477" w:rsidRPr="00F56077" w:rsidRDefault="00911477" w:rsidP="00D9237F">
            <w:pPr>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DE4DB9">
        <w:tc>
          <w:tcPr>
            <w:tcW w:w="2152" w:type="dxa"/>
            <w:gridSpan w:val="2"/>
            <w:tcBorders>
              <w:top w:val="single" w:sz="4" w:space="0" w:color="auto"/>
              <w:left w:val="nil"/>
              <w:bottom w:val="nil"/>
              <w:right w:val="nil"/>
            </w:tcBorders>
          </w:tcPr>
          <w:p w:rsidR="00911477" w:rsidRPr="00DE4DB9" w:rsidRDefault="00911477" w:rsidP="00DE4DB9">
            <w:pPr>
              <w:tabs>
                <w:tab w:val="left" w:pos="1701"/>
              </w:tabs>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938" w:type="dxa"/>
            <w:gridSpan w:val="2"/>
            <w:tcBorders>
              <w:top w:val="single" w:sz="4" w:space="0" w:color="auto"/>
              <w:left w:val="nil"/>
              <w:bottom w:val="nil"/>
              <w:right w:val="nil"/>
            </w:tcBorders>
          </w:tcPr>
          <w:p w:rsidR="003722CA" w:rsidRDefault="003722CA" w:rsidP="00D9237F">
            <w:pPr>
              <w:rPr>
                <w:rFonts w:ascii="Arial" w:hAnsi="Arial" w:cs="Arial"/>
                <w:b/>
                <w:color w:val="0000FF"/>
                <w:sz w:val="28"/>
                <w:szCs w:val="28"/>
              </w:rPr>
            </w:pPr>
            <w:r w:rsidRPr="003722CA">
              <w:rPr>
                <w:rFonts w:ascii="Arial" w:hAnsi="Arial" w:cs="Arial"/>
                <w:b/>
                <w:color w:val="0000FF"/>
                <w:sz w:val="28"/>
                <w:szCs w:val="28"/>
              </w:rPr>
              <w:t xml:space="preserve">Liaison Statement to 3GPP and OMA about </w:t>
            </w:r>
          </w:p>
          <w:p w:rsidR="00911477" w:rsidRPr="00DE4DB9" w:rsidRDefault="003722CA" w:rsidP="00D9237F">
            <w:pPr>
              <w:rPr>
                <w:rFonts w:ascii="Arial" w:hAnsi="Arial" w:cs="Arial"/>
                <w:sz w:val="36"/>
                <w:szCs w:val="24"/>
              </w:rPr>
            </w:pPr>
            <w:r w:rsidRPr="003722CA">
              <w:rPr>
                <w:rFonts w:ascii="Arial" w:hAnsi="Arial" w:cs="Arial"/>
                <w:b/>
                <w:color w:val="0000FF"/>
                <w:sz w:val="28"/>
                <w:szCs w:val="28"/>
              </w:rPr>
              <w:t xml:space="preserve">“GNSS </w:t>
            </w:r>
            <w:proofErr w:type="spellStart"/>
            <w:r w:rsidRPr="003722CA">
              <w:rPr>
                <w:rFonts w:ascii="Arial" w:hAnsi="Arial" w:cs="Arial"/>
                <w:b/>
                <w:color w:val="0000FF"/>
                <w:sz w:val="28"/>
                <w:szCs w:val="28"/>
              </w:rPr>
              <w:t>Pseudolite</w:t>
            </w:r>
            <w:proofErr w:type="spellEnd"/>
            <w:r w:rsidRPr="003722CA">
              <w:rPr>
                <w:rFonts w:ascii="Arial" w:hAnsi="Arial" w:cs="Arial"/>
                <w:b/>
                <w:color w:val="0000FF"/>
                <w:sz w:val="28"/>
                <w:szCs w:val="28"/>
              </w:rPr>
              <w:t xml:space="preserve"> Standardisation analysis” Work Item</w:t>
            </w:r>
          </w:p>
        </w:tc>
      </w:tr>
      <w:tr w:rsidR="00911477" w:rsidRPr="002A36EA" w:rsidTr="00DE4DB9">
        <w:tc>
          <w:tcPr>
            <w:tcW w:w="2152" w:type="dxa"/>
            <w:gridSpan w:val="2"/>
            <w:tcBorders>
              <w:top w:val="nil"/>
              <w:left w:val="nil"/>
              <w:bottom w:val="nil"/>
              <w:right w:val="nil"/>
            </w:tcBorders>
          </w:tcPr>
          <w:p w:rsidR="00911477" w:rsidRPr="00911477" w:rsidRDefault="00911477" w:rsidP="00DE4DB9">
            <w:pPr>
              <w:tabs>
                <w:tab w:val="left" w:pos="1701"/>
              </w:tabs>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938" w:type="dxa"/>
            <w:gridSpan w:val="2"/>
            <w:tcBorders>
              <w:top w:val="nil"/>
              <w:left w:val="nil"/>
              <w:bottom w:val="nil"/>
              <w:right w:val="nil"/>
            </w:tcBorders>
          </w:tcPr>
          <w:p w:rsidR="00911477" w:rsidRPr="00911477" w:rsidRDefault="003722CA" w:rsidP="00D9237F">
            <w:pPr>
              <w:rPr>
                <w:rFonts w:ascii="Arial" w:hAnsi="Arial" w:cs="Arial"/>
              </w:rPr>
            </w:pPr>
            <w:r>
              <w:rPr>
                <w:rFonts w:ascii="Arial" w:hAnsi="Arial" w:cs="Arial"/>
              </w:rPr>
              <w:t>1</w:t>
            </w:r>
            <w:r w:rsidRPr="003722CA">
              <w:rPr>
                <w:rFonts w:ascii="Arial" w:hAnsi="Arial" w:cs="Arial"/>
                <w:vertAlign w:val="superscript"/>
              </w:rPr>
              <w:t>st</w:t>
            </w:r>
            <w:r>
              <w:rPr>
                <w:rFonts w:ascii="Arial" w:hAnsi="Arial" w:cs="Arial"/>
              </w:rPr>
              <w:t xml:space="preserve"> June 2012</w:t>
            </w:r>
          </w:p>
        </w:tc>
      </w:tr>
      <w:tr w:rsidR="00911477" w:rsidRPr="00D21604" w:rsidTr="00DE4DB9">
        <w:trPr>
          <w:trHeight w:val="140"/>
        </w:trPr>
        <w:tc>
          <w:tcPr>
            <w:tcW w:w="2152" w:type="dxa"/>
            <w:gridSpan w:val="2"/>
            <w:tcBorders>
              <w:top w:val="nil"/>
              <w:left w:val="nil"/>
              <w:bottom w:val="nil"/>
              <w:right w:val="nil"/>
            </w:tcBorders>
            <w:vAlign w:val="center"/>
          </w:tcPr>
          <w:p w:rsidR="00911477" w:rsidRPr="00911477" w:rsidRDefault="00911477" w:rsidP="00DE4DB9">
            <w:pPr>
              <w:tabs>
                <w:tab w:val="left" w:pos="1701"/>
              </w:tabs>
              <w:jc w:val="right"/>
              <w:rPr>
                <w:rFonts w:asciiTheme="minorHAnsi" w:hAnsiTheme="minorHAnsi" w:cstheme="minorHAnsi"/>
                <w:sz w:val="16"/>
                <w:szCs w:val="24"/>
              </w:rPr>
            </w:pPr>
          </w:p>
        </w:tc>
        <w:tc>
          <w:tcPr>
            <w:tcW w:w="7938" w:type="dxa"/>
            <w:gridSpan w:val="2"/>
            <w:tcBorders>
              <w:top w:val="nil"/>
              <w:left w:val="nil"/>
              <w:bottom w:val="nil"/>
              <w:right w:val="nil"/>
            </w:tcBorders>
            <w:vAlign w:val="center"/>
          </w:tcPr>
          <w:p w:rsidR="00911477" w:rsidRPr="00911477" w:rsidRDefault="00911477" w:rsidP="00D9237F">
            <w:pPr>
              <w:rPr>
                <w:rFonts w:ascii="Arial" w:hAnsi="Arial" w:cs="Arial"/>
                <w:sz w:val="16"/>
              </w:rPr>
            </w:pPr>
          </w:p>
        </w:tc>
      </w:tr>
      <w:tr w:rsidR="00911477" w:rsidRPr="00DE4DB9" w:rsidTr="00DE4DB9">
        <w:tc>
          <w:tcPr>
            <w:tcW w:w="2152" w:type="dxa"/>
            <w:gridSpan w:val="2"/>
            <w:tcBorders>
              <w:top w:val="nil"/>
              <w:left w:val="nil"/>
              <w:bottom w:val="nil"/>
              <w:right w:val="nil"/>
            </w:tcBorders>
            <w:vAlign w:val="center"/>
          </w:tcPr>
          <w:p w:rsidR="00911477" w:rsidRPr="00DE4DB9" w:rsidRDefault="00911477" w:rsidP="00DE4DB9">
            <w:pPr>
              <w:tabs>
                <w:tab w:val="left" w:pos="1701"/>
              </w:tabs>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938" w:type="dxa"/>
            <w:gridSpan w:val="2"/>
            <w:tcBorders>
              <w:top w:val="nil"/>
              <w:left w:val="nil"/>
              <w:bottom w:val="nil"/>
              <w:right w:val="nil"/>
            </w:tcBorders>
            <w:vAlign w:val="center"/>
          </w:tcPr>
          <w:p w:rsidR="00911477" w:rsidRPr="00DE4DB9" w:rsidRDefault="003722CA" w:rsidP="003722CA">
            <w:pPr>
              <w:rPr>
                <w:rFonts w:ascii="Arial" w:hAnsi="Arial" w:cs="Arial"/>
                <w:sz w:val="28"/>
                <w:szCs w:val="28"/>
              </w:rPr>
            </w:pPr>
            <w:r>
              <w:rPr>
                <w:rFonts w:ascii="Arial" w:hAnsi="Arial" w:cs="Arial"/>
                <w:color w:val="0000FF"/>
                <w:sz w:val="28"/>
                <w:szCs w:val="28"/>
              </w:rPr>
              <w:t>ETSI TC SES</w:t>
            </w:r>
          </w:p>
        </w:tc>
      </w:tr>
      <w:tr w:rsidR="00911477" w:rsidRPr="002A36EA" w:rsidTr="00DE4DB9">
        <w:tc>
          <w:tcPr>
            <w:tcW w:w="2152" w:type="dxa"/>
            <w:gridSpan w:val="2"/>
            <w:tcBorders>
              <w:top w:val="nil"/>
              <w:left w:val="nil"/>
              <w:bottom w:val="nil"/>
              <w:right w:val="nil"/>
            </w:tcBorders>
            <w:vAlign w:val="center"/>
          </w:tcPr>
          <w:p w:rsidR="00911477" w:rsidRPr="00911477" w:rsidRDefault="00911477" w:rsidP="00DE4DB9">
            <w:pPr>
              <w:tabs>
                <w:tab w:val="left" w:pos="1701"/>
              </w:tabs>
              <w:jc w:val="right"/>
              <w:rPr>
                <w:rFonts w:asciiTheme="minorHAnsi" w:hAnsiTheme="minorHAnsi" w:cstheme="minorHAnsi"/>
              </w:rPr>
            </w:pPr>
            <w:r w:rsidRPr="00911477">
              <w:rPr>
                <w:rFonts w:asciiTheme="minorHAnsi" w:hAnsiTheme="minorHAnsi" w:cstheme="minorHAnsi"/>
              </w:rPr>
              <w:t>Contact(s):</w:t>
            </w:r>
          </w:p>
        </w:tc>
        <w:tc>
          <w:tcPr>
            <w:tcW w:w="7938" w:type="dxa"/>
            <w:gridSpan w:val="2"/>
            <w:tcBorders>
              <w:top w:val="nil"/>
              <w:left w:val="nil"/>
              <w:bottom w:val="nil"/>
              <w:right w:val="nil"/>
            </w:tcBorders>
            <w:vAlign w:val="center"/>
          </w:tcPr>
          <w:p w:rsidR="003722CA" w:rsidRPr="003722CA" w:rsidRDefault="003722CA" w:rsidP="00911477">
            <w:pPr>
              <w:rPr>
                <w:rFonts w:ascii="Arial" w:hAnsi="Arial" w:cs="Arial"/>
                <w:color w:val="0000FF"/>
                <w:lang w:val="fr-FR"/>
              </w:rPr>
            </w:pPr>
            <w:r w:rsidRPr="003722CA">
              <w:rPr>
                <w:rFonts w:ascii="Arial" w:hAnsi="Arial" w:cs="Arial"/>
                <w:color w:val="0000FF"/>
                <w:lang w:val="fr-FR"/>
              </w:rPr>
              <w:t xml:space="preserve">Mr </w:t>
            </w:r>
            <w:proofErr w:type="spellStart"/>
            <w:r w:rsidRPr="003722CA">
              <w:rPr>
                <w:rFonts w:ascii="Arial" w:hAnsi="Arial" w:cs="Arial"/>
                <w:color w:val="0000FF"/>
                <w:lang w:val="fr-FR"/>
              </w:rPr>
              <w:t>Jean-Jaques</w:t>
            </w:r>
            <w:proofErr w:type="spellEnd"/>
            <w:r w:rsidRPr="003722CA">
              <w:rPr>
                <w:rFonts w:ascii="Arial" w:hAnsi="Arial" w:cs="Arial"/>
                <w:color w:val="0000FF"/>
                <w:lang w:val="fr-FR"/>
              </w:rPr>
              <w:t xml:space="preserve"> BLOCH Chairman TC-SES </w:t>
            </w:r>
            <w:hyperlink r:id="rId8" w:history="1">
              <w:r w:rsidRPr="003722CA">
                <w:rPr>
                  <w:rStyle w:val="Hyperlink"/>
                  <w:rFonts w:ascii="Arial" w:hAnsi="Arial" w:cs="Arial"/>
                  <w:lang w:val="fr-FR"/>
                </w:rPr>
                <w:t>jjbloch@satconcept.com</w:t>
              </w:r>
            </w:hyperlink>
          </w:p>
          <w:p w:rsidR="00911477" w:rsidRPr="00911477" w:rsidRDefault="003722CA" w:rsidP="003722CA">
            <w:pPr>
              <w:rPr>
                <w:rFonts w:ascii="Arial" w:hAnsi="Arial" w:cs="Arial"/>
                <w:sz w:val="24"/>
              </w:rPr>
            </w:pPr>
            <w:r>
              <w:rPr>
                <w:rFonts w:ascii="Arial" w:hAnsi="Arial" w:cs="Arial"/>
                <w:i/>
                <w:color w:val="0000FF"/>
                <w:u w:val="single"/>
              </w:rPr>
              <w:t>SESsupport@etsi.org</w:t>
            </w:r>
            <w:r w:rsidR="00911477" w:rsidRPr="00911477">
              <w:rPr>
                <w:rFonts w:ascii="Arial" w:hAnsi="Arial" w:cs="Arial"/>
                <w:color w:val="0000FF"/>
              </w:rPr>
              <w:t xml:space="preserve"> </w:t>
            </w:r>
          </w:p>
        </w:tc>
      </w:tr>
      <w:tr w:rsidR="00911477" w:rsidRPr="008F646A" w:rsidTr="00DE4DB9">
        <w:tc>
          <w:tcPr>
            <w:tcW w:w="2152" w:type="dxa"/>
            <w:gridSpan w:val="2"/>
            <w:tcBorders>
              <w:top w:val="nil"/>
              <w:left w:val="nil"/>
              <w:bottom w:val="nil"/>
              <w:right w:val="nil"/>
            </w:tcBorders>
            <w:vAlign w:val="center"/>
          </w:tcPr>
          <w:p w:rsidR="00911477" w:rsidRPr="00911477" w:rsidRDefault="00911477" w:rsidP="00DE4DB9">
            <w:pPr>
              <w:tabs>
                <w:tab w:val="left" w:pos="1701"/>
              </w:tabs>
              <w:jc w:val="right"/>
              <w:rPr>
                <w:rFonts w:asciiTheme="minorHAnsi" w:hAnsiTheme="minorHAnsi" w:cstheme="minorHAnsi"/>
                <w:sz w:val="24"/>
                <w:szCs w:val="24"/>
              </w:rPr>
            </w:pPr>
          </w:p>
        </w:tc>
        <w:tc>
          <w:tcPr>
            <w:tcW w:w="7938" w:type="dxa"/>
            <w:gridSpan w:val="2"/>
            <w:tcBorders>
              <w:top w:val="nil"/>
              <w:left w:val="nil"/>
              <w:bottom w:val="nil"/>
              <w:right w:val="nil"/>
            </w:tcBorders>
            <w:vAlign w:val="center"/>
          </w:tcPr>
          <w:p w:rsidR="00911477" w:rsidRPr="00911477" w:rsidRDefault="00911477" w:rsidP="00D9237F">
            <w:pPr>
              <w:rPr>
                <w:rFonts w:ascii="Arial" w:hAnsi="Arial" w:cs="Arial"/>
                <w:sz w:val="24"/>
              </w:rPr>
            </w:pPr>
          </w:p>
        </w:tc>
      </w:tr>
      <w:tr w:rsidR="00911477" w:rsidRPr="00DE4DB9" w:rsidTr="00DE4DB9">
        <w:tc>
          <w:tcPr>
            <w:tcW w:w="2152" w:type="dxa"/>
            <w:gridSpan w:val="2"/>
            <w:tcBorders>
              <w:top w:val="nil"/>
              <w:left w:val="nil"/>
              <w:bottom w:val="nil"/>
              <w:right w:val="nil"/>
            </w:tcBorders>
          </w:tcPr>
          <w:p w:rsidR="00911477" w:rsidRPr="00DE4DB9" w:rsidRDefault="00911477" w:rsidP="00DE4DB9">
            <w:pPr>
              <w:tabs>
                <w:tab w:val="left" w:pos="1701"/>
              </w:tabs>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938" w:type="dxa"/>
            <w:gridSpan w:val="2"/>
            <w:tcBorders>
              <w:top w:val="nil"/>
              <w:left w:val="nil"/>
              <w:bottom w:val="nil"/>
              <w:right w:val="nil"/>
            </w:tcBorders>
          </w:tcPr>
          <w:p w:rsidR="003722CA" w:rsidRPr="003722CA" w:rsidRDefault="003722CA" w:rsidP="003722CA">
            <w:pPr>
              <w:tabs>
                <w:tab w:val="left" w:pos="4891"/>
              </w:tabs>
              <w:rPr>
                <w:rFonts w:ascii="Arial" w:hAnsi="Arial" w:cs="Arial"/>
                <w:color w:val="0000FF"/>
                <w:sz w:val="28"/>
              </w:rPr>
            </w:pPr>
            <w:r w:rsidRPr="003722CA">
              <w:rPr>
                <w:rFonts w:ascii="Arial" w:hAnsi="Arial" w:cs="Arial"/>
                <w:color w:val="0000FF"/>
                <w:sz w:val="28"/>
              </w:rPr>
              <w:t xml:space="preserve">3GPP RAN2 (3gppliaison@etsi.org) </w:t>
            </w:r>
          </w:p>
          <w:p w:rsidR="00911477" w:rsidRPr="00DE4DB9" w:rsidRDefault="003722CA" w:rsidP="003722CA">
            <w:pPr>
              <w:tabs>
                <w:tab w:val="left" w:pos="4891"/>
              </w:tabs>
              <w:rPr>
                <w:rFonts w:ascii="Arial" w:hAnsi="Arial" w:cs="Arial"/>
                <w:sz w:val="28"/>
              </w:rPr>
            </w:pPr>
            <w:r w:rsidRPr="003722CA">
              <w:rPr>
                <w:rFonts w:ascii="Arial" w:hAnsi="Arial" w:cs="Arial"/>
                <w:color w:val="0000FF"/>
                <w:sz w:val="28"/>
              </w:rPr>
              <w:t>OMA LOC (oma-liaison@mail.openmobilealliance.org)</w:t>
            </w:r>
          </w:p>
        </w:tc>
      </w:tr>
      <w:tr w:rsidR="00911477" w:rsidRPr="00DE4DB9" w:rsidTr="00DE4DB9">
        <w:tc>
          <w:tcPr>
            <w:tcW w:w="2152" w:type="dxa"/>
            <w:gridSpan w:val="2"/>
            <w:tcBorders>
              <w:top w:val="nil"/>
              <w:left w:val="nil"/>
              <w:bottom w:val="nil"/>
              <w:right w:val="nil"/>
            </w:tcBorders>
          </w:tcPr>
          <w:p w:rsidR="00911477" w:rsidRPr="00DE4DB9" w:rsidRDefault="00911477" w:rsidP="00DE4DB9">
            <w:pPr>
              <w:tabs>
                <w:tab w:val="left" w:pos="1701"/>
              </w:tabs>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938" w:type="dxa"/>
            <w:gridSpan w:val="2"/>
            <w:tcBorders>
              <w:top w:val="nil"/>
              <w:left w:val="nil"/>
              <w:bottom w:val="nil"/>
              <w:right w:val="nil"/>
            </w:tcBorders>
          </w:tcPr>
          <w:p w:rsidR="00911477" w:rsidRPr="00DE4DB9" w:rsidRDefault="003722CA" w:rsidP="00D9237F">
            <w:pPr>
              <w:rPr>
                <w:rFonts w:ascii="Arial" w:hAnsi="Arial" w:cs="Arial"/>
                <w:sz w:val="24"/>
                <w:szCs w:val="24"/>
              </w:rPr>
            </w:pPr>
            <w:r>
              <w:rPr>
                <w:rFonts w:ascii="Arial" w:hAnsi="Arial" w:cs="Arial"/>
                <w:color w:val="0000FF"/>
                <w:sz w:val="24"/>
                <w:szCs w:val="24"/>
              </w:rPr>
              <w:t>-</w:t>
            </w:r>
          </w:p>
        </w:tc>
      </w:tr>
      <w:tr w:rsidR="00911477" w:rsidRPr="00F85372" w:rsidTr="00DE4DB9">
        <w:tc>
          <w:tcPr>
            <w:tcW w:w="2152" w:type="dxa"/>
            <w:gridSpan w:val="2"/>
            <w:tcBorders>
              <w:top w:val="nil"/>
              <w:left w:val="nil"/>
              <w:bottom w:val="nil"/>
              <w:right w:val="nil"/>
            </w:tcBorders>
          </w:tcPr>
          <w:p w:rsidR="00911477" w:rsidRPr="00911477" w:rsidRDefault="00911477" w:rsidP="00DE4DB9">
            <w:pPr>
              <w:tabs>
                <w:tab w:val="left" w:pos="1701"/>
              </w:tabs>
              <w:jc w:val="right"/>
              <w:rPr>
                <w:rFonts w:asciiTheme="minorHAnsi" w:hAnsiTheme="minorHAnsi" w:cstheme="minorHAnsi"/>
                <w:sz w:val="16"/>
                <w:szCs w:val="24"/>
              </w:rPr>
            </w:pPr>
          </w:p>
        </w:tc>
        <w:tc>
          <w:tcPr>
            <w:tcW w:w="7938" w:type="dxa"/>
            <w:gridSpan w:val="2"/>
            <w:tcBorders>
              <w:top w:val="nil"/>
              <w:left w:val="nil"/>
              <w:bottom w:val="nil"/>
              <w:right w:val="nil"/>
            </w:tcBorders>
          </w:tcPr>
          <w:p w:rsidR="00911477" w:rsidRPr="00911477" w:rsidRDefault="00911477" w:rsidP="00D9237F">
            <w:pPr>
              <w:rPr>
                <w:rFonts w:ascii="Arial" w:hAnsi="Arial" w:cs="Arial"/>
                <w:sz w:val="16"/>
              </w:rPr>
            </w:pPr>
          </w:p>
        </w:tc>
      </w:tr>
      <w:tr w:rsidR="00911477" w:rsidRPr="002A36EA" w:rsidTr="00DE4DB9">
        <w:tc>
          <w:tcPr>
            <w:tcW w:w="2152" w:type="dxa"/>
            <w:gridSpan w:val="2"/>
            <w:tcBorders>
              <w:top w:val="nil"/>
              <w:left w:val="nil"/>
              <w:bottom w:val="nil"/>
              <w:right w:val="nil"/>
            </w:tcBorders>
            <w:vAlign w:val="center"/>
          </w:tcPr>
          <w:p w:rsidR="00911477" w:rsidRPr="00911477" w:rsidRDefault="00911477" w:rsidP="00DE4DB9">
            <w:pPr>
              <w:tabs>
                <w:tab w:val="left" w:pos="1701"/>
              </w:tabs>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938" w:type="dxa"/>
            <w:gridSpan w:val="2"/>
            <w:tcBorders>
              <w:top w:val="nil"/>
              <w:left w:val="nil"/>
              <w:bottom w:val="nil"/>
              <w:right w:val="nil"/>
            </w:tcBorders>
            <w:tcMar>
              <w:left w:w="0" w:type="dxa"/>
              <w:right w:w="0" w:type="dxa"/>
            </w:tcMar>
          </w:tcPr>
          <w:p w:rsidR="00911477" w:rsidRPr="00911477" w:rsidRDefault="003722CA" w:rsidP="00911477">
            <w:pPr>
              <w:ind w:left="57"/>
              <w:rPr>
                <w:rFonts w:ascii="Arial" w:hAnsi="Arial" w:cs="Arial"/>
                <w:color w:val="0000FF"/>
              </w:rPr>
            </w:pPr>
            <w:r>
              <w:rPr>
                <w:rFonts w:ascii="Arial" w:hAnsi="Arial" w:cs="Arial"/>
                <w:color w:val="0000FF"/>
              </w:rPr>
              <w:t>n/a</w:t>
            </w:r>
          </w:p>
        </w:tc>
      </w:tr>
      <w:tr w:rsidR="00911477" w:rsidRPr="00D21604" w:rsidTr="00DE4DB9">
        <w:tc>
          <w:tcPr>
            <w:tcW w:w="2152" w:type="dxa"/>
            <w:gridSpan w:val="2"/>
            <w:tcBorders>
              <w:top w:val="nil"/>
              <w:left w:val="nil"/>
              <w:bottom w:val="nil"/>
              <w:right w:val="nil"/>
            </w:tcBorders>
          </w:tcPr>
          <w:p w:rsidR="00911477" w:rsidRPr="00911477" w:rsidRDefault="00911477" w:rsidP="00DE4DB9">
            <w:pPr>
              <w:tabs>
                <w:tab w:val="left" w:pos="1701"/>
              </w:tabs>
              <w:jc w:val="right"/>
              <w:rPr>
                <w:rFonts w:asciiTheme="minorHAnsi" w:hAnsiTheme="minorHAnsi" w:cstheme="minorHAnsi"/>
                <w:sz w:val="16"/>
              </w:rPr>
            </w:pPr>
          </w:p>
        </w:tc>
        <w:tc>
          <w:tcPr>
            <w:tcW w:w="7938" w:type="dxa"/>
            <w:gridSpan w:val="2"/>
            <w:tcBorders>
              <w:top w:val="nil"/>
              <w:left w:val="nil"/>
              <w:bottom w:val="nil"/>
              <w:right w:val="nil"/>
            </w:tcBorders>
          </w:tcPr>
          <w:p w:rsidR="00911477" w:rsidRPr="00911477" w:rsidRDefault="00911477" w:rsidP="00D9237F">
            <w:pPr>
              <w:ind w:left="57"/>
              <w:rPr>
                <w:rFonts w:ascii="Arial" w:hAnsi="Arial" w:cs="Arial"/>
                <w:sz w:val="16"/>
              </w:rPr>
            </w:pPr>
          </w:p>
        </w:tc>
      </w:tr>
      <w:tr w:rsidR="00911477" w:rsidRPr="00911477" w:rsidTr="00DE4DB9">
        <w:trPr>
          <w:gridAfter w:val="1"/>
          <w:wAfter w:w="190" w:type="dxa"/>
        </w:trPr>
        <w:tc>
          <w:tcPr>
            <w:tcW w:w="2104" w:type="dxa"/>
            <w:tcBorders>
              <w:top w:val="nil"/>
              <w:left w:val="nil"/>
              <w:bottom w:val="nil"/>
              <w:right w:val="nil"/>
            </w:tcBorders>
          </w:tcPr>
          <w:p w:rsidR="00911477" w:rsidRPr="00911477" w:rsidRDefault="00911477" w:rsidP="00DE4DB9">
            <w:pPr>
              <w:tabs>
                <w:tab w:val="left" w:pos="1701"/>
              </w:tabs>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796" w:type="dxa"/>
            <w:gridSpan w:val="2"/>
            <w:tcBorders>
              <w:top w:val="nil"/>
              <w:left w:val="nil"/>
              <w:bottom w:val="nil"/>
              <w:right w:val="nil"/>
            </w:tcBorders>
          </w:tcPr>
          <w:p w:rsidR="00911477" w:rsidRPr="00911477" w:rsidRDefault="003722CA" w:rsidP="003722CA">
            <w:pPr>
              <w:ind w:left="57"/>
              <w:rPr>
                <w:rFonts w:ascii="Arial" w:hAnsi="Arial" w:cs="Arial"/>
                <w:color w:val="0000FF"/>
              </w:rPr>
            </w:pPr>
            <w:r>
              <w:rPr>
                <w:rFonts w:ascii="Arial" w:hAnsi="Arial" w:cs="Arial"/>
                <w:color w:val="0000FF"/>
              </w:rPr>
              <w:t>n/a</w:t>
            </w:r>
          </w:p>
        </w:tc>
      </w:tr>
      <w:tr w:rsidR="00911477" w:rsidRPr="002E5375" w:rsidTr="00DE4DB9">
        <w:tc>
          <w:tcPr>
            <w:tcW w:w="10090" w:type="dxa"/>
            <w:gridSpan w:val="4"/>
            <w:tcBorders>
              <w:top w:val="nil"/>
              <w:left w:val="nil"/>
              <w:bottom w:val="single" w:sz="4" w:space="0" w:color="000000"/>
              <w:right w:val="nil"/>
            </w:tcBorders>
          </w:tcPr>
          <w:p w:rsidR="00911477" w:rsidRPr="002E5375" w:rsidRDefault="00911477" w:rsidP="00D9237F">
            <w:pPr>
              <w:tabs>
                <w:tab w:val="left" w:pos="1701"/>
              </w:tabs>
              <w:ind w:left="-249"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3722CA" w:rsidRPr="003722CA" w:rsidRDefault="003722CA" w:rsidP="003722CA">
      <w:pPr>
        <w:spacing w:after="120"/>
        <w:rPr>
          <w:rFonts w:ascii="Arial" w:hAnsi="Arial" w:cs="Arial"/>
        </w:rPr>
      </w:pPr>
      <w:r w:rsidRPr="003722CA">
        <w:rPr>
          <w:rFonts w:ascii="Arial" w:hAnsi="Arial" w:cs="Arial"/>
        </w:rPr>
        <w:t xml:space="preserve">ETSI Technical Committee - Satellite Earth Stations and Systems would like to inform 3GPP RAN2 and OMA LOC about an </w:t>
      </w:r>
      <w:proofErr w:type="spellStart"/>
      <w:r w:rsidRPr="003722CA">
        <w:rPr>
          <w:rFonts w:ascii="Arial" w:hAnsi="Arial" w:cs="Arial"/>
        </w:rPr>
        <w:t>on going</w:t>
      </w:r>
      <w:proofErr w:type="spellEnd"/>
      <w:r w:rsidRPr="003722CA">
        <w:rPr>
          <w:rFonts w:ascii="Arial" w:hAnsi="Arial" w:cs="Arial"/>
        </w:rPr>
        <w:t xml:space="preserve"> Work Item “GNSS </w:t>
      </w:r>
      <w:proofErr w:type="spellStart"/>
      <w:r w:rsidRPr="003722CA">
        <w:rPr>
          <w:rFonts w:ascii="Arial" w:hAnsi="Arial" w:cs="Arial"/>
        </w:rPr>
        <w:t>Pseudolite</w:t>
      </w:r>
      <w:proofErr w:type="spellEnd"/>
      <w:r w:rsidRPr="003722CA">
        <w:rPr>
          <w:rFonts w:ascii="Arial" w:hAnsi="Arial" w:cs="Arial"/>
        </w:rPr>
        <w:t xml:space="preserve"> Standardisation analysis”.</w:t>
      </w:r>
    </w:p>
    <w:p w:rsidR="003722CA" w:rsidRPr="003722CA" w:rsidRDefault="003722CA" w:rsidP="003722CA">
      <w:pPr>
        <w:spacing w:after="120"/>
        <w:rPr>
          <w:rFonts w:ascii="Arial" w:hAnsi="Arial" w:cs="Arial"/>
        </w:rPr>
      </w:pPr>
      <w:proofErr w:type="gramStart"/>
      <w:r w:rsidRPr="003722CA">
        <w:rPr>
          <w:rFonts w:ascii="Arial" w:hAnsi="Arial" w:cs="Arial"/>
        </w:rPr>
        <w:t>This work item analyses technical issues</w:t>
      </w:r>
      <w:proofErr w:type="gramEnd"/>
      <w:r w:rsidRPr="003722CA">
        <w:rPr>
          <w:rFonts w:ascii="Arial" w:hAnsi="Arial" w:cs="Arial"/>
        </w:rPr>
        <w:t xml:space="preserve"> associated with the deployment of GNSS </w:t>
      </w:r>
      <w:proofErr w:type="spellStart"/>
      <w:r w:rsidRPr="003722CA">
        <w:rPr>
          <w:rFonts w:ascii="Arial" w:hAnsi="Arial" w:cs="Arial"/>
        </w:rPr>
        <w:t>pseudolites</w:t>
      </w:r>
      <w:proofErr w:type="spellEnd"/>
      <w:r w:rsidRPr="003722CA">
        <w:rPr>
          <w:rFonts w:ascii="Arial" w:hAnsi="Arial" w:cs="Arial"/>
        </w:rPr>
        <w:t xml:space="preserve"> operating in GNSS bands.</w:t>
      </w:r>
    </w:p>
    <w:p w:rsidR="003722CA" w:rsidRPr="003722CA" w:rsidRDefault="003722CA" w:rsidP="003722CA">
      <w:pPr>
        <w:spacing w:after="120"/>
        <w:rPr>
          <w:rFonts w:ascii="Arial" w:hAnsi="Arial" w:cs="Arial"/>
        </w:rPr>
      </w:pPr>
      <w:r w:rsidRPr="003722CA">
        <w:rPr>
          <w:rFonts w:ascii="Arial" w:hAnsi="Arial" w:cs="Arial"/>
        </w:rPr>
        <w:t xml:space="preserve">It might relate to standardization activities carried out in your body, e. g. LTE Positioning Protocol (LPP), MLS (Mobile Location Services), Location Services (LCS), Serving Mobile Location Centre (SMLC), Radio Resource LCS Protocol (RRLP), SUPL (Secure User Plane Location), MLS (Mobile Location Services), LOCSIP (Location in SIP/IP Core) and </w:t>
      </w:r>
      <w:proofErr w:type="spellStart"/>
      <w:r w:rsidRPr="003722CA">
        <w:rPr>
          <w:rFonts w:ascii="Arial" w:hAnsi="Arial" w:cs="Arial"/>
        </w:rPr>
        <w:t>LPPe</w:t>
      </w:r>
      <w:proofErr w:type="spellEnd"/>
      <w:r w:rsidRPr="003722CA">
        <w:rPr>
          <w:rFonts w:ascii="Arial" w:hAnsi="Arial" w:cs="Arial"/>
        </w:rPr>
        <w:t xml:space="preserve"> (LTE Positioning Extensions).</w:t>
      </w:r>
    </w:p>
    <w:p w:rsidR="003722CA" w:rsidRPr="003722CA" w:rsidRDefault="003722CA" w:rsidP="003722CA">
      <w:pPr>
        <w:spacing w:after="120"/>
        <w:rPr>
          <w:rFonts w:ascii="Arial" w:hAnsi="Arial" w:cs="Arial"/>
        </w:rPr>
      </w:pPr>
      <w:r w:rsidRPr="003722CA">
        <w:rPr>
          <w:rFonts w:ascii="Arial" w:hAnsi="Arial" w:cs="Arial"/>
        </w:rPr>
        <w:t>This Work Item is expected</w:t>
      </w:r>
      <w:r>
        <w:rPr>
          <w:rFonts w:ascii="Arial" w:hAnsi="Arial" w:cs="Arial"/>
        </w:rPr>
        <w:t xml:space="preserve"> to be finalized by June 2013. </w:t>
      </w:r>
      <w:r w:rsidRPr="003722CA">
        <w:rPr>
          <w:rFonts w:ascii="Arial" w:hAnsi="Arial" w:cs="Arial"/>
        </w:rPr>
        <w:t xml:space="preserve">Next discussions about it will take place during the 4th session of the Satellite Communication and Navigation working group (SCN WG) scheduled on October 8-11th, 2012, </w:t>
      </w:r>
      <w:proofErr w:type="spellStart"/>
      <w:r w:rsidRPr="003722CA">
        <w:rPr>
          <w:rFonts w:ascii="Arial" w:hAnsi="Arial" w:cs="Arial"/>
        </w:rPr>
        <w:t>Wessling</w:t>
      </w:r>
      <w:proofErr w:type="spellEnd"/>
      <w:r w:rsidRPr="003722CA">
        <w:rPr>
          <w:rFonts w:ascii="Arial" w:hAnsi="Arial" w:cs="Arial"/>
        </w:rPr>
        <w:t>, Germany at DLR premises.</w:t>
      </w:r>
    </w:p>
    <w:p w:rsidR="00911477" w:rsidRDefault="00911477" w:rsidP="00911477">
      <w:pPr>
        <w:rPr>
          <w:rFonts w:ascii="Arial" w:hAnsi="Arial" w:cs="Arial"/>
          <w:b/>
        </w:rPr>
      </w:pPr>
    </w:p>
    <w:p w:rsidR="00911477" w:rsidRDefault="003722CA" w:rsidP="00911477">
      <w:pPr>
        <w:spacing w:after="120"/>
        <w:rPr>
          <w:rFonts w:ascii="Arial" w:hAnsi="Arial" w:cs="Arial"/>
          <w:b/>
        </w:rPr>
      </w:pPr>
      <w:r>
        <w:rPr>
          <w:rFonts w:ascii="Arial" w:hAnsi="Arial" w:cs="Arial"/>
          <w:b/>
        </w:rPr>
        <w:t>2</w:t>
      </w:r>
      <w:r w:rsidR="00911477">
        <w:rPr>
          <w:rFonts w:ascii="Arial" w:hAnsi="Arial" w:cs="Arial"/>
          <w:b/>
        </w:rPr>
        <w:t>. Date of next meetings of the originator:</w:t>
      </w:r>
    </w:p>
    <w:p w:rsidR="00911477" w:rsidRDefault="003722CA" w:rsidP="007833A7">
      <w:pPr>
        <w:rPr>
          <w:rFonts w:ascii="Arial" w:hAnsi="Arial" w:cs="Arial"/>
        </w:rPr>
      </w:pPr>
      <w:r>
        <w:rPr>
          <w:rFonts w:ascii="Arial" w:hAnsi="Arial" w:cs="Arial"/>
        </w:rPr>
        <w:t xml:space="preserve">SCN#4 </w:t>
      </w:r>
      <w:r w:rsidRPr="003722CA">
        <w:rPr>
          <w:rFonts w:ascii="Arial" w:hAnsi="Arial" w:cs="Arial"/>
        </w:rPr>
        <w:t xml:space="preserve">October 8-11th, 2012, </w:t>
      </w:r>
      <w:proofErr w:type="spellStart"/>
      <w:r w:rsidRPr="003722CA">
        <w:rPr>
          <w:rFonts w:ascii="Arial" w:hAnsi="Arial" w:cs="Arial"/>
        </w:rPr>
        <w:t>Wessling</w:t>
      </w:r>
      <w:proofErr w:type="spellEnd"/>
      <w:r w:rsidRPr="003722CA">
        <w:rPr>
          <w:rFonts w:ascii="Arial" w:hAnsi="Arial" w:cs="Arial"/>
        </w:rPr>
        <w:t>, Germany at DLR premises</w:t>
      </w:r>
    </w:p>
    <w:sectPr w:rsidR="00911477" w:rsidSect="00B703A5">
      <w:headerReference w:type="default" r:id="rId9"/>
      <w:footerReference w:type="default" r:id="rId10"/>
      <w:pgSz w:w="11906" w:h="16838"/>
      <w:pgMar w:top="1247" w:right="1134" w:bottom="1440"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06A" w:rsidRDefault="0008406A" w:rsidP="00D9435B">
      <w:r>
        <w:separator/>
      </w:r>
    </w:p>
  </w:endnote>
  <w:endnote w:type="continuationSeparator" w:id="0">
    <w:p w:rsidR="0008406A" w:rsidRDefault="0008406A"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1A1978" w:rsidRPr="0083399D">
      <w:rPr>
        <w:rFonts w:ascii="Arial" w:hAnsi="Arial" w:cs="Arial"/>
      </w:rPr>
      <w:fldChar w:fldCharType="begin"/>
    </w:r>
    <w:r w:rsidRPr="0083399D">
      <w:rPr>
        <w:rFonts w:ascii="Arial" w:hAnsi="Arial" w:cs="Arial"/>
      </w:rPr>
      <w:instrText xml:space="preserve"> PAGE   \* MERGEFORMAT </w:instrText>
    </w:r>
    <w:r w:rsidR="001A1978" w:rsidRPr="0083399D">
      <w:rPr>
        <w:rFonts w:ascii="Arial" w:hAnsi="Arial" w:cs="Arial"/>
      </w:rPr>
      <w:fldChar w:fldCharType="separate"/>
    </w:r>
    <w:r w:rsidR="003722CA">
      <w:rPr>
        <w:rFonts w:ascii="Arial" w:hAnsi="Arial" w:cs="Arial"/>
        <w:noProof/>
      </w:rPr>
      <w:t>2</w:t>
    </w:r>
    <w:r w:rsidR="001A1978" w:rsidRPr="0083399D">
      <w:rPr>
        <w:rFonts w:ascii="Arial" w:hAnsi="Arial" w:cs="Arial"/>
      </w:rPr>
      <w:fldChar w:fldCharType="end"/>
    </w:r>
    <w:r w:rsidRPr="0083399D">
      <w:rPr>
        <w:rFonts w:ascii="Arial" w:hAnsi="Arial" w:cs="Arial"/>
      </w:rPr>
      <w:t>/</w:t>
    </w:r>
    <w:fldSimple w:instr=" NUMPAGES   \* MERGEFORMAT ">
      <w:r w:rsidR="003722CA" w:rsidRPr="003722CA">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06A" w:rsidRDefault="0008406A" w:rsidP="00D9435B">
      <w:r>
        <w:separator/>
      </w:r>
    </w:p>
  </w:footnote>
  <w:footnote w:type="continuationSeparator" w:id="0">
    <w:p w:rsidR="0008406A" w:rsidRDefault="0008406A"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w="http://schemas.openxmlformats.org/wordprocessingml/2006/main" xmlns:mc="http://schemas.openxmlformats.org/markup-compatibility/2006" xmlns:a14="http://schemas.microsoft.com/office/drawing/2010/main" xmlns:wp14="http://schemas.microsoft.com/office/word/2010/wordprocessingDrawing" xmlns:w14="http://schemas.microsoft.com/office/word/2010/wordml" xmlns:wpi="http://schemas.microsoft.com/office/word/2010/wordprocessingInk" xmlns=""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SES(</w:t>
    </w:r>
    <w:proofErr w:type="gramEnd"/>
    <w:r w:rsidR="00D9435B">
      <w:rPr>
        <w:rFonts w:ascii="Arial" w:hAnsi="Arial" w:cs="Arial"/>
        <w:b/>
        <w:sz w:val="36"/>
        <w:szCs w:val="36"/>
        <w:shd w:val="clear" w:color="auto" w:fill="DBE5F1"/>
      </w:rPr>
      <w:t>12)000068</w:t>
    </w:r>
    <w:r w:rsidR="00D9435B"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characterSpacingControl w:val="doNotCompress"/>
  <w:hdrShapeDefaults>
    <o:shapedefaults v:ext="edit" spidmax="13314"/>
  </w:hdrShapeDefaults>
  <w:footnotePr>
    <w:footnote w:id="-1"/>
    <w:footnote w:id="0"/>
  </w:footnotePr>
  <w:endnotePr>
    <w:endnote w:id="-1"/>
    <w:endnote w:id="0"/>
  </w:endnotePr>
  <w:compat/>
  <w:rsids>
    <w:rsidRoot w:val="00D9435B"/>
    <w:rsid w:val="0000428F"/>
    <w:rsid w:val="0002568A"/>
    <w:rsid w:val="0008406A"/>
    <w:rsid w:val="000C4CB6"/>
    <w:rsid w:val="00181471"/>
    <w:rsid w:val="00191D22"/>
    <w:rsid w:val="001A1978"/>
    <w:rsid w:val="001C30D5"/>
    <w:rsid w:val="00216D13"/>
    <w:rsid w:val="002676F5"/>
    <w:rsid w:val="00297B33"/>
    <w:rsid w:val="002F5958"/>
    <w:rsid w:val="003050B4"/>
    <w:rsid w:val="003354CE"/>
    <w:rsid w:val="0036058F"/>
    <w:rsid w:val="003722CA"/>
    <w:rsid w:val="003D5716"/>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704C3A"/>
    <w:rsid w:val="00723463"/>
    <w:rsid w:val="00745E27"/>
    <w:rsid w:val="00776B64"/>
    <w:rsid w:val="007833A7"/>
    <w:rsid w:val="007A3763"/>
    <w:rsid w:val="00832E39"/>
    <w:rsid w:val="0083399D"/>
    <w:rsid w:val="0084740A"/>
    <w:rsid w:val="008629A9"/>
    <w:rsid w:val="008745A4"/>
    <w:rsid w:val="00887234"/>
    <w:rsid w:val="008D5477"/>
    <w:rsid w:val="0091037B"/>
    <w:rsid w:val="00911477"/>
    <w:rsid w:val="00912D71"/>
    <w:rsid w:val="00913CAE"/>
    <w:rsid w:val="00993435"/>
    <w:rsid w:val="009F0351"/>
    <w:rsid w:val="00A61734"/>
    <w:rsid w:val="00B22603"/>
    <w:rsid w:val="00B703A5"/>
    <w:rsid w:val="00B837B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3722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jbloch@satconcept.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7E5F8-B915-4C2F-B233-FF3E87ACD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286</Words>
  <Characters>1635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Bernt Mattsson</cp:lastModifiedBy>
  <cp:revision>2</cp:revision>
  <cp:lastPrinted>2010-12-06T15:51:00Z</cp:lastPrinted>
  <dcterms:created xsi:type="dcterms:W3CDTF">2012-06-01T09:53:00Z</dcterms:created>
  <dcterms:modified xsi:type="dcterms:W3CDTF">2012-06-01T09:53:00Z</dcterms:modified>
</cp:coreProperties>
</file>