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ayout w:type="fixed"/>
        <w:tblCellMar>
          <w:left w:w="57" w:type="dxa"/>
          <w:right w:w="57" w:type="dxa"/>
        </w:tblCellMar>
        <w:tblLook w:val="0000" w:firstRow="0" w:lastRow="0" w:firstColumn="0" w:lastColumn="0" w:noHBand="0" w:noVBand="0"/>
      </w:tblPr>
      <w:tblGrid>
        <w:gridCol w:w="1104"/>
        <w:gridCol w:w="441"/>
        <w:gridCol w:w="62"/>
        <w:gridCol w:w="565"/>
        <w:gridCol w:w="3215"/>
        <w:gridCol w:w="68"/>
        <w:gridCol w:w="4184"/>
      </w:tblGrid>
      <w:tr w:rsidR="00AC4961" w:rsidRPr="00AC4961" w14:paraId="2E85522F" w14:textId="77777777" w:rsidTr="00AC4961">
        <w:trPr>
          <w:cantSplit/>
        </w:trPr>
        <w:tc>
          <w:tcPr>
            <w:tcW w:w="1104" w:type="dxa"/>
            <w:vMerge w:val="restart"/>
            <w:vAlign w:val="center"/>
          </w:tcPr>
          <w:p w14:paraId="21A90AFB" w14:textId="77777777" w:rsidR="00AC4961" w:rsidRPr="00AC4961" w:rsidRDefault="00AC4961" w:rsidP="00AC4961">
            <w:pPr>
              <w:jc w:val="center"/>
              <w:rPr>
                <w:rFonts w:ascii="Times New Roman" w:hAnsi="Times New Roman"/>
                <w:sz w:val="20"/>
                <w:szCs w:val="20"/>
              </w:rPr>
            </w:pPr>
            <w:bookmarkStart w:id="0" w:name="dnum" w:colFirst="2" w:colLast="2"/>
            <w:bookmarkStart w:id="1" w:name="dtableau"/>
            <w:r w:rsidRPr="00AC4961">
              <w:rPr>
                <w:rFonts w:ascii="Times New Roman" w:hAnsi="Times New Roman"/>
                <w:noProof/>
              </w:rPr>
              <w:drawing>
                <wp:inline distT="0" distB="0" distL="0" distR="0" wp14:anchorId="7407716C" wp14:editId="5C97444D">
                  <wp:extent cx="647700" cy="7048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1" w:type="dxa"/>
            <w:gridSpan w:val="5"/>
            <w:vMerge w:val="restart"/>
          </w:tcPr>
          <w:p w14:paraId="6D16FF2C" w14:textId="77777777" w:rsidR="00AC4961" w:rsidRPr="00AC4961" w:rsidRDefault="00AC4961" w:rsidP="00AC4961">
            <w:pPr>
              <w:rPr>
                <w:rFonts w:ascii="Times New Roman" w:hAnsi="Times New Roman"/>
                <w:sz w:val="16"/>
                <w:szCs w:val="16"/>
              </w:rPr>
            </w:pPr>
            <w:r w:rsidRPr="00AC4961">
              <w:rPr>
                <w:rFonts w:ascii="Times New Roman" w:hAnsi="Times New Roman"/>
                <w:sz w:val="16"/>
                <w:szCs w:val="16"/>
              </w:rPr>
              <w:t>INTERNATIONAL TELECOMMUNICATION UNION</w:t>
            </w:r>
          </w:p>
          <w:p w14:paraId="26481979" w14:textId="77777777" w:rsidR="00AC4961" w:rsidRPr="00AC4961" w:rsidRDefault="00AC4961" w:rsidP="00AC4961">
            <w:pPr>
              <w:rPr>
                <w:rFonts w:ascii="Times New Roman" w:hAnsi="Times New Roman"/>
                <w:b/>
                <w:bCs/>
                <w:sz w:val="26"/>
                <w:szCs w:val="26"/>
              </w:rPr>
            </w:pPr>
            <w:r w:rsidRPr="00AC4961">
              <w:rPr>
                <w:rFonts w:ascii="Times New Roman" w:hAnsi="Times New Roman"/>
                <w:b/>
                <w:bCs/>
                <w:sz w:val="26"/>
                <w:szCs w:val="26"/>
              </w:rPr>
              <w:t>TELECOMMUNICATION</w:t>
            </w:r>
            <w:r w:rsidRPr="00AC4961">
              <w:rPr>
                <w:rFonts w:ascii="Times New Roman" w:hAnsi="Times New Roman"/>
                <w:b/>
                <w:bCs/>
                <w:sz w:val="26"/>
                <w:szCs w:val="26"/>
              </w:rPr>
              <w:br/>
              <w:t>STANDARDIZATION SECTOR</w:t>
            </w:r>
          </w:p>
          <w:p w14:paraId="3705EC62" w14:textId="77777777" w:rsidR="00AC4961" w:rsidRPr="00AC4961" w:rsidRDefault="00AC4961" w:rsidP="00AC4961">
            <w:pPr>
              <w:rPr>
                <w:rFonts w:ascii="Times New Roman" w:hAnsi="Times New Roman"/>
                <w:sz w:val="20"/>
                <w:szCs w:val="20"/>
              </w:rPr>
            </w:pPr>
            <w:r w:rsidRPr="00AC4961">
              <w:rPr>
                <w:rFonts w:ascii="Times New Roman" w:hAnsi="Times New Roman"/>
                <w:sz w:val="20"/>
                <w:szCs w:val="20"/>
              </w:rPr>
              <w:t xml:space="preserve">STUDY PERIOD </w:t>
            </w:r>
            <w:bookmarkStart w:id="2" w:name="dstudyperiod"/>
            <w:r w:rsidRPr="00AC4961">
              <w:rPr>
                <w:rFonts w:ascii="Times New Roman" w:hAnsi="Times New Roman"/>
                <w:sz w:val="20"/>
              </w:rPr>
              <w:t>2022</w:t>
            </w:r>
            <w:r w:rsidRPr="00AC4961">
              <w:rPr>
                <w:rFonts w:ascii="Times New Roman" w:hAnsi="Times New Roman"/>
                <w:sz w:val="20"/>
                <w:szCs w:val="20"/>
              </w:rPr>
              <w:t>-</w:t>
            </w:r>
            <w:r w:rsidRPr="00AC4961">
              <w:rPr>
                <w:rFonts w:ascii="Times New Roman" w:hAnsi="Times New Roman"/>
                <w:sz w:val="20"/>
              </w:rPr>
              <w:t>2024</w:t>
            </w:r>
            <w:bookmarkEnd w:id="2"/>
          </w:p>
        </w:tc>
        <w:tc>
          <w:tcPr>
            <w:tcW w:w="4184" w:type="dxa"/>
            <w:vAlign w:val="center"/>
          </w:tcPr>
          <w:p w14:paraId="794A32A1" w14:textId="139AE02B" w:rsidR="00AC4961" w:rsidRPr="00AC4961" w:rsidRDefault="00AC4961" w:rsidP="00AC4961">
            <w:pPr>
              <w:jc w:val="right"/>
              <w:rPr>
                <w:sz w:val="32"/>
              </w:rPr>
            </w:pPr>
            <w:r w:rsidRPr="00AC488D">
              <w:rPr>
                <w:rFonts w:ascii="Times New Roman" w:hAnsi="Times New Roman"/>
                <w:b/>
                <w:bCs/>
                <w:sz w:val="32"/>
                <w:szCs w:val="32"/>
              </w:rPr>
              <w:t>SG2-LS008</w:t>
            </w:r>
          </w:p>
        </w:tc>
      </w:tr>
      <w:tr w:rsidR="00AC4961" w:rsidRPr="00AC4961" w14:paraId="1CF3F14E" w14:textId="77777777" w:rsidTr="00AC4961">
        <w:trPr>
          <w:cantSplit/>
        </w:trPr>
        <w:tc>
          <w:tcPr>
            <w:tcW w:w="1104" w:type="dxa"/>
            <w:vMerge/>
          </w:tcPr>
          <w:p w14:paraId="4BAEAD1D" w14:textId="77777777" w:rsidR="00AC4961" w:rsidRPr="00AC4961" w:rsidRDefault="00AC4961" w:rsidP="00AC4961">
            <w:pPr>
              <w:rPr>
                <w:rFonts w:ascii="Times New Roman" w:hAnsi="Times New Roman"/>
                <w:smallCaps/>
                <w:sz w:val="20"/>
              </w:rPr>
            </w:pPr>
            <w:bookmarkStart w:id="3" w:name="dsg" w:colFirst="2" w:colLast="2"/>
            <w:bookmarkEnd w:id="0"/>
          </w:p>
        </w:tc>
        <w:tc>
          <w:tcPr>
            <w:tcW w:w="4351" w:type="dxa"/>
            <w:gridSpan w:val="5"/>
            <w:vMerge/>
          </w:tcPr>
          <w:p w14:paraId="07341BCA" w14:textId="77777777" w:rsidR="00AC4961" w:rsidRPr="00AC4961" w:rsidRDefault="00AC4961" w:rsidP="00AC4961">
            <w:pPr>
              <w:rPr>
                <w:rFonts w:ascii="Times New Roman" w:hAnsi="Times New Roman"/>
                <w:smallCaps/>
                <w:sz w:val="20"/>
              </w:rPr>
            </w:pPr>
          </w:p>
        </w:tc>
        <w:tc>
          <w:tcPr>
            <w:tcW w:w="4184" w:type="dxa"/>
          </w:tcPr>
          <w:p w14:paraId="751AB739" w14:textId="6A77DE5F" w:rsidR="00AC4961" w:rsidRPr="00AC4961" w:rsidRDefault="00AC4961" w:rsidP="00AC4961">
            <w:pPr>
              <w:jc w:val="right"/>
              <w:rPr>
                <w:rFonts w:ascii="Times New Roman" w:hAnsi="Times New Roman"/>
                <w:b/>
                <w:bCs/>
                <w:smallCaps/>
                <w:sz w:val="28"/>
                <w:szCs w:val="28"/>
              </w:rPr>
            </w:pPr>
            <w:r>
              <w:rPr>
                <w:rFonts w:ascii="Times New Roman" w:hAnsi="Times New Roman"/>
                <w:b/>
                <w:bCs/>
                <w:smallCaps/>
                <w:sz w:val="28"/>
                <w:szCs w:val="28"/>
              </w:rPr>
              <w:t>STUDY GROUP 2</w:t>
            </w:r>
          </w:p>
        </w:tc>
      </w:tr>
      <w:bookmarkEnd w:id="3"/>
      <w:tr w:rsidR="00AC4961" w:rsidRPr="00AC4961" w14:paraId="5CC68672" w14:textId="77777777" w:rsidTr="00AC4961">
        <w:trPr>
          <w:cantSplit/>
        </w:trPr>
        <w:tc>
          <w:tcPr>
            <w:tcW w:w="1104" w:type="dxa"/>
            <w:vMerge/>
            <w:tcBorders>
              <w:bottom w:val="single" w:sz="12" w:space="0" w:color="auto"/>
            </w:tcBorders>
          </w:tcPr>
          <w:p w14:paraId="557D10E1" w14:textId="77777777" w:rsidR="00AC4961" w:rsidRPr="00AC4961" w:rsidRDefault="00AC4961" w:rsidP="00AC4961">
            <w:pPr>
              <w:rPr>
                <w:rFonts w:ascii="Times New Roman" w:hAnsi="Times New Roman"/>
                <w:b/>
                <w:bCs/>
                <w:sz w:val="26"/>
              </w:rPr>
            </w:pPr>
          </w:p>
        </w:tc>
        <w:tc>
          <w:tcPr>
            <w:tcW w:w="4351" w:type="dxa"/>
            <w:gridSpan w:val="5"/>
            <w:vMerge/>
            <w:tcBorders>
              <w:bottom w:val="single" w:sz="12" w:space="0" w:color="auto"/>
            </w:tcBorders>
          </w:tcPr>
          <w:p w14:paraId="39FD75E2" w14:textId="77777777" w:rsidR="00AC4961" w:rsidRPr="00AC4961" w:rsidRDefault="00AC4961" w:rsidP="00AC4961">
            <w:pPr>
              <w:rPr>
                <w:rFonts w:ascii="Times New Roman" w:hAnsi="Times New Roman"/>
                <w:b/>
                <w:bCs/>
                <w:sz w:val="26"/>
              </w:rPr>
            </w:pPr>
          </w:p>
        </w:tc>
        <w:tc>
          <w:tcPr>
            <w:tcW w:w="4184" w:type="dxa"/>
            <w:tcBorders>
              <w:bottom w:val="single" w:sz="12" w:space="0" w:color="auto"/>
            </w:tcBorders>
            <w:vAlign w:val="center"/>
          </w:tcPr>
          <w:p w14:paraId="4BA03964" w14:textId="77777777" w:rsidR="00AC4961" w:rsidRPr="00AC4961" w:rsidRDefault="00AC4961" w:rsidP="00AC4961">
            <w:pPr>
              <w:jc w:val="right"/>
              <w:rPr>
                <w:rFonts w:ascii="Times New Roman" w:hAnsi="Times New Roman"/>
                <w:b/>
                <w:bCs/>
                <w:sz w:val="28"/>
                <w:szCs w:val="28"/>
              </w:rPr>
            </w:pPr>
            <w:r w:rsidRPr="00AC4961">
              <w:rPr>
                <w:rFonts w:ascii="Times New Roman" w:hAnsi="Times New Roman"/>
                <w:b/>
                <w:bCs/>
                <w:sz w:val="28"/>
                <w:szCs w:val="28"/>
              </w:rPr>
              <w:t>Original: English</w:t>
            </w:r>
          </w:p>
        </w:tc>
      </w:tr>
      <w:tr w:rsidR="00AC4961" w:rsidRPr="00AC4961" w14:paraId="21B5398F" w14:textId="77777777" w:rsidTr="00AC4961">
        <w:trPr>
          <w:cantSplit/>
        </w:trPr>
        <w:tc>
          <w:tcPr>
            <w:tcW w:w="1545" w:type="dxa"/>
            <w:gridSpan w:val="2"/>
          </w:tcPr>
          <w:p w14:paraId="4720AA71" w14:textId="77777777" w:rsidR="00AC4961" w:rsidRPr="00AC4961" w:rsidRDefault="00AC4961" w:rsidP="00AC4961">
            <w:pPr>
              <w:rPr>
                <w:rFonts w:ascii="Times New Roman" w:hAnsi="Times New Roman"/>
                <w:b/>
                <w:bCs/>
              </w:rPr>
            </w:pPr>
            <w:bookmarkStart w:id="4" w:name="dbluepink" w:colFirst="1" w:colLast="1"/>
            <w:bookmarkStart w:id="5" w:name="dmeeting" w:colFirst="2" w:colLast="2"/>
            <w:r w:rsidRPr="00AC4961">
              <w:rPr>
                <w:rFonts w:ascii="Times New Roman" w:hAnsi="Times New Roman"/>
                <w:b/>
                <w:bCs/>
              </w:rPr>
              <w:t>Question(s):</w:t>
            </w:r>
          </w:p>
        </w:tc>
        <w:tc>
          <w:tcPr>
            <w:tcW w:w="3910" w:type="dxa"/>
            <w:gridSpan w:val="4"/>
          </w:tcPr>
          <w:p w14:paraId="4B378186" w14:textId="37969C8D" w:rsidR="00AC4961" w:rsidRPr="00AC4961" w:rsidRDefault="00AC4961" w:rsidP="00AC4961">
            <w:pPr>
              <w:rPr>
                <w:rFonts w:ascii="Times New Roman" w:hAnsi="Times New Roman"/>
              </w:rPr>
            </w:pPr>
            <w:r w:rsidRPr="00AC4961">
              <w:rPr>
                <w:rFonts w:ascii="Times New Roman" w:hAnsi="Times New Roman"/>
              </w:rPr>
              <w:t>6/2</w:t>
            </w:r>
          </w:p>
        </w:tc>
        <w:tc>
          <w:tcPr>
            <w:tcW w:w="4184" w:type="dxa"/>
          </w:tcPr>
          <w:p w14:paraId="2B70CEAB" w14:textId="77777777" w:rsidR="00AC4961" w:rsidRPr="00AC4961" w:rsidRDefault="00AC4961" w:rsidP="00AC4961">
            <w:pPr>
              <w:jc w:val="right"/>
              <w:rPr>
                <w:rFonts w:ascii="Times New Roman" w:hAnsi="Times New Roman"/>
              </w:rPr>
            </w:pPr>
          </w:p>
        </w:tc>
      </w:tr>
      <w:tr w:rsidR="00AC4961" w:rsidRPr="00AC4961" w14:paraId="538545B7" w14:textId="77777777" w:rsidTr="00AC4961">
        <w:trPr>
          <w:cantSplit/>
        </w:trPr>
        <w:tc>
          <w:tcPr>
            <w:tcW w:w="9639" w:type="dxa"/>
            <w:gridSpan w:val="7"/>
          </w:tcPr>
          <w:p w14:paraId="406DE8B5" w14:textId="302D7811" w:rsidR="00AC4961" w:rsidRPr="00AC4961" w:rsidRDefault="00473A3F" w:rsidP="00AC4961">
            <w:pPr>
              <w:jc w:val="center"/>
              <w:rPr>
                <w:rFonts w:ascii="Times New Roman" w:hAnsi="Times New Roman"/>
                <w:b/>
                <w:bCs/>
              </w:rPr>
            </w:pPr>
            <w:bookmarkStart w:id="6" w:name="ddoctype"/>
            <w:bookmarkEnd w:id="4"/>
            <w:bookmarkEnd w:id="5"/>
            <w:r>
              <w:rPr>
                <w:rFonts w:ascii="Times New Roman" w:hAnsi="Times New Roman"/>
                <w:b/>
                <w:bCs/>
              </w:rPr>
              <w:t>(</w:t>
            </w:r>
            <w:r w:rsidR="00AC4961" w:rsidRPr="00AC4961">
              <w:rPr>
                <w:rFonts w:ascii="Times New Roman" w:hAnsi="Times New Roman"/>
                <w:b/>
                <w:bCs/>
              </w:rPr>
              <w:t xml:space="preserve">Ref: </w:t>
            </w:r>
            <w:hyperlink r:id="rId12" w:history="1">
              <w:r w:rsidR="00AC4961" w:rsidRPr="00473A3F">
                <w:rPr>
                  <w:rStyle w:val="Hyperlink"/>
                  <w:rFonts w:ascii="Times New Roman" w:hAnsi="Times New Roman"/>
                  <w:b/>
                  <w:bCs/>
                </w:rPr>
                <w:t>SG2-TD059/GEN</w:t>
              </w:r>
            </w:hyperlink>
            <w:r>
              <w:rPr>
                <w:rFonts w:ascii="Times New Roman" w:hAnsi="Times New Roman"/>
                <w:b/>
                <w:bCs/>
              </w:rPr>
              <w:t>)</w:t>
            </w:r>
          </w:p>
        </w:tc>
      </w:tr>
      <w:tr w:rsidR="00AC4961" w:rsidRPr="00AC4961" w14:paraId="78B37EB8" w14:textId="77777777" w:rsidTr="00AC4961">
        <w:trPr>
          <w:cantSplit/>
        </w:trPr>
        <w:tc>
          <w:tcPr>
            <w:tcW w:w="1545" w:type="dxa"/>
            <w:gridSpan w:val="2"/>
          </w:tcPr>
          <w:p w14:paraId="3AD04EC7" w14:textId="77777777" w:rsidR="00AC4961" w:rsidRPr="00AC4961" w:rsidRDefault="00AC4961" w:rsidP="00AC4961">
            <w:pPr>
              <w:rPr>
                <w:rFonts w:ascii="Times New Roman" w:hAnsi="Times New Roman"/>
                <w:b/>
                <w:bCs/>
              </w:rPr>
            </w:pPr>
            <w:bookmarkStart w:id="7" w:name="dsource" w:colFirst="1" w:colLast="1"/>
            <w:bookmarkEnd w:id="6"/>
            <w:r w:rsidRPr="00AC4961">
              <w:rPr>
                <w:rFonts w:ascii="Times New Roman" w:hAnsi="Times New Roman"/>
                <w:b/>
                <w:bCs/>
              </w:rPr>
              <w:t>Source:</w:t>
            </w:r>
          </w:p>
        </w:tc>
        <w:tc>
          <w:tcPr>
            <w:tcW w:w="8094" w:type="dxa"/>
            <w:gridSpan w:val="5"/>
          </w:tcPr>
          <w:p w14:paraId="646B0534" w14:textId="28009947" w:rsidR="00AC4961" w:rsidRPr="00AC4961" w:rsidRDefault="00AC4961" w:rsidP="00AC4961">
            <w:pPr>
              <w:rPr>
                <w:rFonts w:ascii="Times New Roman" w:hAnsi="Times New Roman"/>
              </w:rPr>
            </w:pPr>
            <w:r w:rsidRPr="00AC4961">
              <w:rPr>
                <w:rFonts w:ascii="Times New Roman" w:hAnsi="Times New Roman"/>
              </w:rPr>
              <w:t>ITU-T Study Group 2</w:t>
            </w:r>
          </w:p>
        </w:tc>
      </w:tr>
      <w:tr w:rsidR="00AC4961" w:rsidRPr="00AC4961" w14:paraId="3E94F854" w14:textId="77777777" w:rsidTr="00AC4961">
        <w:trPr>
          <w:cantSplit/>
        </w:trPr>
        <w:tc>
          <w:tcPr>
            <w:tcW w:w="1545" w:type="dxa"/>
            <w:gridSpan w:val="2"/>
            <w:tcBorders>
              <w:bottom w:val="single" w:sz="8" w:space="0" w:color="auto"/>
            </w:tcBorders>
          </w:tcPr>
          <w:p w14:paraId="19114917" w14:textId="77777777" w:rsidR="00AC4961" w:rsidRPr="00AC4961" w:rsidRDefault="00AC4961" w:rsidP="00AC4961">
            <w:pPr>
              <w:rPr>
                <w:rFonts w:ascii="Times New Roman" w:hAnsi="Times New Roman"/>
                <w:b/>
                <w:bCs/>
              </w:rPr>
            </w:pPr>
            <w:bookmarkStart w:id="8" w:name="dtitle1" w:colFirst="1" w:colLast="1"/>
            <w:bookmarkEnd w:id="7"/>
            <w:r w:rsidRPr="00AC4961">
              <w:rPr>
                <w:rFonts w:ascii="Times New Roman" w:hAnsi="Times New Roman"/>
                <w:b/>
                <w:bCs/>
              </w:rPr>
              <w:t>Title:</w:t>
            </w:r>
          </w:p>
        </w:tc>
        <w:tc>
          <w:tcPr>
            <w:tcW w:w="8094" w:type="dxa"/>
            <w:gridSpan w:val="5"/>
            <w:tcBorders>
              <w:bottom w:val="single" w:sz="8" w:space="0" w:color="auto"/>
            </w:tcBorders>
          </w:tcPr>
          <w:p w14:paraId="472DAEBA" w14:textId="57BA438F" w:rsidR="00AC4961" w:rsidRPr="00AC4961" w:rsidRDefault="00AC4961" w:rsidP="00AC488D">
            <w:pPr>
              <w:jc w:val="left"/>
              <w:rPr>
                <w:rFonts w:ascii="Times New Roman" w:hAnsi="Times New Roman"/>
              </w:rPr>
            </w:pPr>
            <w:r w:rsidRPr="00AC4961">
              <w:rPr>
                <w:rFonts w:ascii="Times New Roman" w:hAnsi="Times New Roman"/>
              </w:rPr>
              <w:t xml:space="preserve">LS on initiation new work item </w:t>
            </w:r>
            <w:proofErr w:type="spellStart"/>
            <w:proofErr w:type="gramStart"/>
            <w:r w:rsidRPr="00AC4961">
              <w:rPr>
                <w:rFonts w:ascii="Times New Roman" w:hAnsi="Times New Roman"/>
              </w:rPr>
              <w:t>M.fidtom</w:t>
            </w:r>
            <w:proofErr w:type="spellEnd"/>
            <w:proofErr w:type="gramEnd"/>
            <w:r w:rsidR="00473A3F">
              <w:rPr>
                <w:rFonts w:ascii="Times New Roman" w:hAnsi="Times New Roman"/>
              </w:rPr>
              <w:t>:</w:t>
            </w:r>
            <w:r w:rsidRPr="00AC4961">
              <w:rPr>
                <w:rFonts w:ascii="Times New Roman" w:hAnsi="Times New Roman"/>
              </w:rPr>
              <w:t xml:space="preserve"> “Framework of intent driven telecom operation and management”</w:t>
            </w:r>
          </w:p>
        </w:tc>
      </w:tr>
      <w:bookmarkEnd w:id="1"/>
      <w:bookmarkEnd w:id="8"/>
      <w:tr w:rsidR="00AC40A8" w:rsidRPr="005E2756" w14:paraId="1DB3BF9A" w14:textId="77777777" w:rsidTr="00AC4961">
        <w:trPr>
          <w:cantSplit/>
          <w:trHeight w:val="357"/>
        </w:trPr>
        <w:tc>
          <w:tcPr>
            <w:tcW w:w="9639" w:type="dxa"/>
            <w:gridSpan w:val="7"/>
            <w:tcBorders>
              <w:top w:val="single" w:sz="12" w:space="0" w:color="auto"/>
            </w:tcBorders>
          </w:tcPr>
          <w:p w14:paraId="58BB1F7C" w14:textId="77777777" w:rsidR="00AC40A8" w:rsidRPr="005E2756" w:rsidRDefault="00AC40A8" w:rsidP="00AC488D">
            <w:pPr>
              <w:jc w:val="center"/>
              <w:rPr>
                <w:rFonts w:ascii="Times New Roman" w:hAnsi="Times New Roman"/>
                <w:b/>
              </w:rPr>
            </w:pPr>
            <w:r w:rsidRPr="005E2756">
              <w:rPr>
                <w:rFonts w:ascii="Times New Roman" w:hAnsi="Times New Roman"/>
                <w:b/>
              </w:rPr>
              <w:t>LIAISON STATEMENT</w:t>
            </w:r>
          </w:p>
        </w:tc>
      </w:tr>
      <w:tr w:rsidR="006C0F55" w:rsidRPr="005E2756" w14:paraId="6B4F6223" w14:textId="77777777" w:rsidTr="00AC4961">
        <w:trPr>
          <w:cantSplit/>
          <w:trHeight w:val="357"/>
        </w:trPr>
        <w:tc>
          <w:tcPr>
            <w:tcW w:w="2172" w:type="dxa"/>
            <w:gridSpan w:val="4"/>
          </w:tcPr>
          <w:p w14:paraId="13CA2B79" w14:textId="77777777" w:rsidR="006C0F55" w:rsidRPr="005E2756" w:rsidRDefault="006C0F55" w:rsidP="006C0F55">
            <w:pPr>
              <w:rPr>
                <w:rFonts w:ascii="Times New Roman" w:hAnsi="Times New Roman"/>
                <w:b/>
                <w:bCs/>
              </w:rPr>
            </w:pPr>
            <w:r w:rsidRPr="005E2756">
              <w:rPr>
                <w:rFonts w:ascii="Times New Roman" w:hAnsi="Times New Roman"/>
                <w:b/>
                <w:bCs/>
              </w:rPr>
              <w:t>For action to:</w:t>
            </w:r>
          </w:p>
        </w:tc>
        <w:tc>
          <w:tcPr>
            <w:tcW w:w="7467" w:type="dxa"/>
            <w:gridSpan w:val="3"/>
          </w:tcPr>
          <w:p w14:paraId="4DF28118" w14:textId="1FBE9E31" w:rsidR="006C0F55" w:rsidRPr="005E2756" w:rsidRDefault="00473A3F" w:rsidP="00AC488D">
            <w:pPr>
              <w:pStyle w:val="LSForAction"/>
              <w:jc w:val="left"/>
              <w:rPr>
                <w:rFonts w:ascii="Times New Roman" w:hAnsi="Times New Roman"/>
              </w:rPr>
            </w:pPr>
            <w:r>
              <w:rPr>
                <w:rFonts w:ascii="Times New Roman" w:hAnsi="Times New Roman"/>
              </w:rPr>
              <w:t>-</w:t>
            </w:r>
          </w:p>
        </w:tc>
      </w:tr>
      <w:tr w:rsidR="006C0F55" w:rsidRPr="00F3722B" w14:paraId="29DCD241" w14:textId="77777777" w:rsidTr="00AC4961">
        <w:trPr>
          <w:cantSplit/>
          <w:trHeight w:val="357"/>
        </w:trPr>
        <w:tc>
          <w:tcPr>
            <w:tcW w:w="2172" w:type="dxa"/>
            <w:gridSpan w:val="4"/>
          </w:tcPr>
          <w:p w14:paraId="0ED442BD" w14:textId="77777777" w:rsidR="006C0F55" w:rsidRPr="005E2756" w:rsidRDefault="006C0F55" w:rsidP="006C0F55">
            <w:pPr>
              <w:rPr>
                <w:rFonts w:ascii="Times New Roman" w:hAnsi="Times New Roman"/>
                <w:b/>
                <w:bCs/>
              </w:rPr>
            </w:pPr>
            <w:r w:rsidRPr="005E2756">
              <w:rPr>
                <w:rFonts w:ascii="Times New Roman" w:hAnsi="Times New Roman"/>
                <w:b/>
                <w:bCs/>
              </w:rPr>
              <w:t>For information to:</w:t>
            </w:r>
          </w:p>
        </w:tc>
        <w:tc>
          <w:tcPr>
            <w:tcW w:w="7467" w:type="dxa"/>
            <w:gridSpan w:val="3"/>
          </w:tcPr>
          <w:p w14:paraId="00111199" w14:textId="6B329863" w:rsidR="006C0F55" w:rsidRPr="00F3722B" w:rsidRDefault="002E6112" w:rsidP="00AC488D">
            <w:pPr>
              <w:pStyle w:val="LSForInfo"/>
              <w:jc w:val="left"/>
              <w:rPr>
                <w:rFonts w:ascii="Times New Roman" w:eastAsia="MS Mincho" w:hAnsi="Times New Roman"/>
                <w:lang w:eastAsia="ja-JP"/>
              </w:rPr>
            </w:pPr>
            <w:r w:rsidRPr="002E6112">
              <w:rPr>
                <w:rFonts w:ascii="Times New Roman" w:eastAsia="MS Mincho" w:hAnsi="Times New Roman"/>
                <w:lang w:eastAsia="ja-JP"/>
              </w:rPr>
              <w:t>ITU-T SG13, IETF NMRG, TM Forum AN, 3GPP SA5</w:t>
            </w:r>
          </w:p>
        </w:tc>
      </w:tr>
      <w:tr w:rsidR="006C0F55" w:rsidRPr="005E2756" w14:paraId="6D92ADB5" w14:textId="77777777" w:rsidTr="00AC4961">
        <w:trPr>
          <w:cantSplit/>
          <w:trHeight w:val="357"/>
        </w:trPr>
        <w:tc>
          <w:tcPr>
            <w:tcW w:w="2172" w:type="dxa"/>
            <w:gridSpan w:val="4"/>
          </w:tcPr>
          <w:p w14:paraId="177ADFE2" w14:textId="77777777" w:rsidR="006C0F55" w:rsidRPr="005E2756" w:rsidRDefault="006C0F55" w:rsidP="006C0F55">
            <w:pPr>
              <w:rPr>
                <w:rFonts w:ascii="Times New Roman" w:hAnsi="Times New Roman"/>
                <w:b/>
                <w:bCs/>
              </w:rPr>
            </w:pPr>
            <w:r w:rsidRPr="005E2756">
              <w:rPr>
                <w:rFonts w:ascii="Times New Roman" w:hAnsi="Times New Roman"/>
                <w:b/>
                <w:bCs/>
              </w:rPr>
              <w:t>Approval:</w:t>
            </w:r>
          </w:p>
        </w:tc>
        <w:tc>
          <w:tcPr>
            <w:tcW w:w="7467" w:type="dxa"/>
            <w:gridSpan w:val="3"/>
          </w:tcPr>
          <w:p w14:paraId="5FEBA12A" w14:textId="5496E301" w:rsidR="006C0F55" w:rsidRPr="00B42BD9" w:rsidRDefault="00040493" w:rsidP="00AC488D">
            <w:pPr>
              <w:jc w:val="left"/>
              <w:rPr>
                <w:rFonts w:ascii="Times New Roman" w:eastAsia="MS Mincho" w:hAnsi="Times New Roman"/>
                <w:bCs/>
                <w:lang w:val="en-US"/>
              </w:rPr>
            </w:pPr>
            <w:r w:rsidRPr="00040493">
              <w:rPr>
                <w:rFonts w:ascii="Times New Roman" w:eastAsia="MS Mincho" w:hAnsi="Times New Roman"/>
                <w:bCs/>
              </w:rPr>
              <w:t>ITU-T Study Group 2 meeting (Geneva, 20 May 2022)</w:t>
            </w:r>
          </w:p>
        </w:tc>
      </w:tr>
      <w:tr w:rsidR="006C0F55" w:rsidRPr="005E2756" w14:paraId="4E805D63" w14:textId="77777777" w:rsidTr="00AC4961">
        <w:trPr>
          <w:cantSplit/>
          <w:trHeight w:val="357"/>
        </w:trPr>
        <w:tc>
          <w:tcPr>
            <w:tcW w:w="2172" w:type="dxa"/>
            <w:gridSpan w:val="4"/>
            <w:tcBorders>
              <w:bottom w:val="single" w:sz="12" w:space="0" w:color="auto"/>
            </w:tcBorders>
          </w:tcPr>
          <w:p w14:paraId="2F1EF6B6" w14:textId="77777777" w:rsidR="006C0F55" w:rsidRPr="005E2756" w:rsidRDefault="006C0F55" w:rsidP="006C0F55">
            <w:pPr>
              <w:rPr>
                <w:rFonts w:ascii="Times New Roman" w:hAnsi="Times New Roman"/>
                <w:b/>
                <w:bCs/>
              </w:rPr>
            </w:pPr>
            <w:r w:rsidRPr="005E2756">
              <w:rPr>
                <w:rFonts w:ascii="Times New Roman" w:hAnsi="Times New Roman"/>
                <w:b/>
                <w:bCs/>
              </w:rPr>
              <w:t>Deadline:</w:t>
            </w:r>
          </w:p>
        </w:tc>
        <w:tc>
          <w:tcPr>
            <w:tcW w:w="7467" w:type="dxa"/>
            <w:gridSpan w:val="3"/>
            <w:tcBorders>
              <w:bottom w:val="single" w:sz="12" w:space="0" w:color="auto"/>
            </w:tcBorders>
          </w:tcPr>
          <w:p w14:paraId="51EB64A1" w14:textId="4AAAEB5C" w:rsidR="006C0F55" w:rsidRPr="005E2756" w:rsidRDefault="00040493" w:rsidP="006C0F55">
            <w:pPr>
              <w:pStyle w:val="LSDeadline"/>
              <w:rPr>
                <w:rFonts w:ascii="Times New Roman" w:eastAsia="MS Mincho" w:hAnsi="Times New Roman"/>
                <w:bCs/>
                <w:lang w:eastAsia="ja-JP"/>
              </w:rPr>
            </w:pPr>
            <w:r>
              <w:rPr>
                <w:rFonts w:ascii="Times New Roman" w:hAnsi="Times New Roman"/>
                <w:bCs/>
              </w:rPr>
              <w:t>-</w:t>
            </w:r>
          </w:p>
        </w:tc>
      </w:tr>
      <w:tr w:rsidR="002E6112" w:rsidRPr="00AD2E31" w14:paraId="7F42920C" w14:textId="77777777" w:rsidTr="00AC4961">
        <w:trPr>
          <w:cantSplit/>
        </w:trPr>
        <w:tc>
          <w:tcPr>
            <w:tcW w:w="1607" w:type="dxa"/>
            <w:gridSpan w:val="3"/>
            <w:tcBorders>
              <w:top w:val="single" w:sz="8" w:space="0" w:color="auto"/>
              <w:bottom w:val="single" w:sz="8" w:space="0" w:color="auto"/>
            </w:tcBorders>
          </w:tcPr>
          <w:p w14:paraId="625B543D" w14:textId="77777777" w:rsidR="002E6112" w:rsidRPr="002E6112" w:rsidRDefault="002E6112" w:rsidP="00883AF7">
            <w:pPr>
              <w:rPr>
                <w:rFonts w:ascii="Times New Roman" w:hAnsi="Times New Roman"/>
                <w:b/>
                <w:bCs/>
              </w:rPr>
            </w:pPr>
            <w:r w:rsidRPr="002E6112">
              <w:rPr>
                <w:rFonts w:ascii="Times New Roman" w:hAnsi="Times New Roman"/>
                <w:b/>
                <w:bCs/>
              </w:rPr>
              <w:t>Contact:</w:t>
            </w:r>
          </w:p>
        </w:tc>
        <w:tc>
          <w:tcPr>
            <w:tcW w:w="3780" w:type="dxa"/>
            <w:gridSpan w:val="2"/>
            <w:tcBorders>
              <w:top w:val="single" w:sz="8" w:space="0" w:color="auto"/>
              <w:bottom w:val="single" w:sz="8" w:space="0" w:color="auto"/>
            </w:tcBorders>
          </w:tcPr>
          <w:p w14:paraId="225E4A7F" w14:textId="77777777" w:rsidR="00AC4961" w:rsidRPr="00AC4961" w:rsidRDefault="00AC4961" w:rsidP="00AC4961">
            <w:pPr>
              <w:rPr>
                <w:rFonts w:ascii="Times New Roman" w:hAnsi="Times New Roman"/>
              </w:rPr>
            </w:pPr>
            <w:r w:rsidRPr="00AC4961">
              <w:rPr>
                <w:rFonts w:ascii="Times New Roman" w:hAnsi="Times New Roman"/>
              </w:rPr>
              <w:t>WANG Yanchuan</w:t>
            </w:r>
          </w:p>
          <w:p w14:paraId="165CA854" w14:textId="77777777" w:rsidR="00AC4961" w:rsidRPr="00AC4961" w:rsidRDefault="00AC4961" w:rsidP="00AC4961">
            <w:pPr>
              <w:spacing w:before="0"/>
              <w:rPr>
                <w:rFonts w:ascii="Times New Roman" w:hAnsi="Times New Roman"/>
              </w:rPr>
            </w:pPr>
            <w:r w:rsidRPr="00AC4961">
              <w:rPr>
                <w:rFonts w:ascii="Times New Roman" w:hAnsi="Times New Roman"/>
              </w:rPr>
              <w:t>China Telecom</w:t>
            </w:r>
          </w:p>
          <w:p w14:paraId="64BB896A" w14:textId="7BB26F36" w:rsidR="002E6112" w:rsidRPr="002E6112" w:rsidRDefault="00AC4961" w:rsidP="00AC4961">
            <w:pPr>
              <w:spacing w:before="0"/>
              <w:rPr>
                <w:rFonts w:ascii="Times New Roman" w:hAnsi="Times New Roman"/>
              </w:rPr>
            </w:pPr>
            <w:r w:rsidRPr="00AC4961">
              <w:rPr>
                <w:rFonts w:ascii="Times New Roman" w:hAnsi="Times New Roman"/>
              </w:rPr>
              <w:t>China</w:t>
            </w:r>
          </w:p>
        </w:tc>
        <w:tc>
          <w:tcPr>
            <w:tcW w:w="4252" w:type="dxa"/>
            <w:gridSpan w:val="2"/>
            <w:tcBorders>
              <w:top w:val="single" w:sz="8" w:space="0" w:color="auto"/>
              <w:bottom w:val="single" w:sz="8" w:space="0" w:color="auto"/>
            </w:tcBorders>
          </w:tcPr>
          <w:p w14:paraId="624247EF" w14:textId="1EFB2A5D" w:rsidR="00AC4961" w:rsidRPr="00AC4961" w:rsidRDefault="00AC4961" w:rsidP="00AC488D">
            <w:pPr>
              <w:tabs>
                <w:tab w:val="left" w:pos="859"/>
              </w:tabs>
              <w:rPr>
                <w:rFonts w:ascii="Times New Roman" w:hAnsi="Times New Roman"/>
              </w:rPr>
            </w:pPr>
            <w:r w:rsidRPr="00AC4961">
              <w:rPr>
                <w:rFonts w:ascii="Times New Roman" w:hAnsi="Times New Roman"/>
              </w:rPr>
              <w:t>Tel:</w:t>
            </w:r>
            <w:r>
              <w:rPr>
                <w:rFonts w:ascii="Times New Roman" w:hAnsi="Times New Roman"/>
              </w:rPr>
              <w:tab/>
            </w:r>
            <w:r w:rsidRPr="00AC4961">
              <w:rPr>
                <w:rFonts w:ascii="Times New Roman" w:hAnsi="Times New Roman"/>
              </w:rPr>
              <w:t>+86 10 58501695</w:t>
            </w:r>
          </w:p>
          <w:p w14:paraId="09939EDF" w14:textId="5C39C245" w:rsidR="002E6112" w:rsidRPr="002E6112" w:rsidRDefault="00AC4961" w:rsidP="00AC488D">
            <w:pPr>
              <w:tabs>
                <w:tab w:val="left" w:pos="859"/>
              </w:tabs>
              <w:spacing w:before="0"/>
              <w:rPr>
                <w:rFonts w:ascii="Times New Roman" w:hAnsi="Times New Roman"/>
              </w:rPr>
            </w:pPr>
            <w:r w:rsidRPr="00AC4961">
              <w:rPr>
                <w:rFonts w:ascii="Times New Roman" w:hAnsi="Times New Roman"/>
              </w:rPr>
              <w:t>Email:</w:t>
            </w:r>
            <w:r>
              <w:rPr>
                <w:rFonts w:ascii="Times New Roman" w:hAnsi="Times New Roman"/>
              </w:rPr>
              <w:tab/>
            </w:r>
            <w:hyperlink r:id="rId13" w:history="1">
              <w:r w:rsidRPr="00387901">
                <w:rPr>
                  <w:rStyle w:val="Hyperlink"/>
                  <w:rFonts w:ascii="Times New Roman" w:hAnsi="Times New Roman"/>
                </w:rPr>
                <w:t>wangych@chinatelecom.cn</w:t>
              </w:r>
            </w:hyperlink>
            <w:r>
              <w:rPr>
                <w:rFonts w:ascii="Times New Roman" w:hAnsi="Times New Roman"/>
              </w:rPr>
              <w:t xml:space="preserve"> </w:t>
            </w:r>
          </w:p>
        </w:tc>
      </w:tr>
      <w:tr w:rsidR="002E6112" w14:paraId="6D0F736D" w14:textId="77777777" w:rsidTr="00AC4961">
        <w:trPr>
          <w:cantSplit/>
        </w:trPr>
        <w:tc>
          <w:tcPr>
            <w:tcW w:w="1607" w:type="dxa"/>
            <w:gridSpan w:val="3"/>
            <w:tcBorders>
              <w:top w:val="single" w:sz="8" w:space="0" w:color="auto"/>
              <w:bottom w:val="single" w:sz="8" w:space="0" w:color="auto"/>
            </w:tcBorders>
          </w:tcPr>
          <w:p w14:paraId="37E9C9AD" w14:textId="77777777" w:rsidR="002E6112" w:rsidRPr="002E6112" w:rsidRDefault="002E6112" w:rsidP="00883AF7">
            <w:pPr>
              <w:rPr>
                <w:rFonts w:ascii="Times New Roman" w:hAnsi="Times New Roman"/>
                <w:b/>
                <w:bCs/>
              </w:rPr>
            </w:pPr>
            <w:r w:rsidRPr="002E6112">
              <w:rPr>
                <w:rFonts w:ascii="Times New Roman" w:hAnsi="Times New Roman"/>
                <w:b/>
                <w:bCs/>
              </w:rPr>
              <w:t>Contact:</w:t>
            </w:r>
          </w:p>
        </w:tc>
        <w:tc>
          <w:tcPr>
            <w:tcW w:w="3780" w:type="dxa"/>
            <w:gridSpan w:val="2"/>
            <w:tcBorders>
              <w:top w:val="single" w:sz="8" w:space="0" w:color="auto"/>
              <w:bottom w:val="single" w:sz="8" w:space="0" w:color="auto"/>
            </w:tcBorders>
          </w:tcPr>
          <w:p w14:paraId="484B39AF" w14:textId="77777777" w:rsidR="00AC4961" w:rsidRPr="00AC4961" w:rsidRDefault="00AC4961" w:rsidP="00AC4961">
            <w:pPr>
              <w:rPr>
                <w:rFonts w:ascii="Times New Roman" w:hAnsi="Times New Roman"/>
              </w:rPr>
            </w:pPr>
            <w:r w:rsidRPr="00AC4961">
              <w:rPr>
                <w:rFonts w:ascii="Times New Roman" w:hAnsi="Times New Roman"/>
              </w:rPr>
              <w:t>Xin Zhang</w:t>
            </w:r>
          </w:p>
          <w:p w14:paraId="08F0B89B" w14:textId="77777777" w:rsidR="00AC4961" w:rsidRPr="00AC4961" w:rsidRDefault="00AC4961" w:rsidP="00AC4961">
            <w:pPr>
              <w:spacing w:before="0"/>
              <w:rPr>
                <w:rFonts w:ascii="Times New Roman" w:hAnsi="Times New Roman"/>
              </w:rPr>
            </w:pPr>
            <w:r w:rsidRPr="00AC4961">
              <w:rPr>
                <w:rFonts w:ascii="Times New Roman" w:hAnsi="Times New Roman"/>
              </w:rPr>
              <w:t>China Telecom</w:t>
            </w:r>
          </w:p>
          <w:p w14:paraId="1EEABA4E" w14:textId="15E6D778" w:rsidR="002E6112" w:rsidRPr="002E6112" w:rsidRDefault="00AC4961" w:rsidP="00AC4961">
            <w:pPr>
              <w:spacing w:before="0"/>
              <w:rPr>
                <w:rFonts w:ascii="Times New Roman" w:hAnsi="Times New Roman"/>
              </w:rPr>
            </w:pPr>
            <w:r w:rsidRPr="00AC4961">
              <w:rPr>
                <w:rFonts w:ascii="Times New Roman" w:hAnsi="Times New Roman"/>
              </w:rPr>
              <w:t>China</w:t>
            </w:r>
          </w:p>
        </w:tc>
        <w:tc>
          <w:tcPr>
            <w:tcW w:w="4252" w:type="dxa"/>
            <w:gridSpan w:val="2"/>
            <w:tcBorders>
              <w:top w:val="single" w:sz="8" w:space="0" w:color="auto"/>
              <w:bottom w:val="single" w:sz="8" w:space="0" w:color="auto"/>
            </w:tcBorders>
          </w:tcPr>
          <w:p w14:paraId="20E08C92" w14:textId="1A354A24" w:rsidR="00AC4961" w:rsidRPr="00AC4961" w:rsidRDefault="00AC4961" w:rsidP="00AC488D">
            <w:pPr>
              <w:tabs>
                <w:tab w:val="left" w:pos="859"/>
              </w:tabs>
              <w:rPr>
                <w:rFonts w:ascii="Times New Roman" w:hAnsi="Times New Roman"/>
              </w:rPr>
            </w:pPr>
            <w:r w:rsidRPr="00AC4961">
              <w:rPr>
                <w:rFonts w:ascii="Times New Roman" w:hAnsi="Times New Roman"/>
              </w:rPr>
              <w:t>Tel:</w:t>
            </w:r>
            <w:r>
              <w:rPr>
                <w:rFonts w:ascii="Times New Roman" w:hAnsi="Times New Roman"/>
              </w:rPr>
              <w:tab/>
            </w:r>
            <w:r w:rsidRPr="00AC4961">
              <w:rPr>
                <w:rFonts w:ascii="Times New Roman" w:hAnsi="Times New Roman"/>
              </w:rPr>
              <w:t>+ 86(10)-50902117</w:t>
            </w:r>
          </w:p>
          <w:p w14:paraId="617D75C2" w14:textId="41A12C8D" w:rsidR="00AC4961" w:rsidRPr="00AC4961" w:rsidRDefault="00AC4961" w:rsidP="00AC488D">
            <w:pPr>
              <w:tabs>
                <w:tab w:val="left" w:pos="859"/>
              </w:tabs>
              <w:spacing w:before="0"/>
              <w:rPr>
                <w:rFonts w:ascii="Times New Roman" w:hAnsi="Times New Roman"/>
              </w:rPr>
            </w:pPr>
            <w:r w:rsidRPr="00AC4961">
              <w:rPr>
                <w:rFonts w:ascii="Times New Roman" w:hAnsi="Times New Roman"/>
              </w:rPr>
              <w:t>Fax:</w:t>
            </w:r>
            <w:r>
              <w:rPr>
                <w:rFonts w:ascii="Times New Roman" w:hAnsi="Times New Roman"/>
              </w:rPr>
              <w:tab/>
            </w:r>
            <w:r w:rsidRPr="00AC4961">
              <w:rPr>
                <w:rFonts w:ascii="Times New Roman" w:hAnsi="Times New Roman"/>
              </w:rPr>
              <w:t>+ 86(10)-50902117</w:t>
            </w:r>
          </w:p>
          <w:p w14:paraId="2DFA0E9D" w14:textId="6E29C066" w:rsidR="002E6112" w:rsidRPr="002E6112" w:rsidRDefault="00AC4961" w:rsidP="00AC488D">
            <w:pPr>
              <w:tabs>
                <w:tab w:val="left" w:pos="859"/>
              </w:tabs>
              <w:spacing w:before="0"/>
              <w:rPr>
                <w:rFonts w:ascii="Times New Roman" w:hAnsi="Times New Roman"/>
              </w:rPr>
            </w:pPr>
            <w:r w:rsidRPr="00AC4961">
              <w:rPr>
                <w:rFonts w:ascii="Times New Roman" w:hAnsi="Times New Roman"/>
              </w:rPr>
              <w:t>E-mail:</w:t>
            </w:r>
            <w:r>
              <w:rPr>
                <w:rFonts w:ascii="Times New Roman" w:hAnsi="Times New Roman"/>
              </w:rPr>
              <w:tab/>
            </w:r>
            <w:hyperlink r:id="rId14" w:history="1">
              <w:r w:rsidRPr="00387901">
                <w:rPr>
                  <w:rStyle w:val="Hyperlink"/>
                  <w:rFonts w:ascii="Times New Roman" w:hAnsi="Times New Roman"/>
                </w:rPr>
                <w:t>zhangxin8@chinatelecom.cn</w:t>
              </w:r>
            </w:hyperlink>
            <w:r>
              <w:rPr>
                <w:rFonts w:ascii="Times New Roman" w:hAnsi="Times New Roman"/>
              </w:rPr>
              <w:t xml:space="preserve"> </w:t>
            </w:r>
          </w:p>
        </w:tc>
      </w:tr>
    </w:tbl>
    <w:p w14:paraId="147E85AD" w14:textId="77777777" w:rsidR="00284659" w:rsidRPr="002E6112" w:rsidRDefault="00284659"/>
    <w:tbl>
      <w:tblPr>
        <w:tblW w:w="9639" w:type="dxa"/>
        <w:tblLayout w:type="fixed"/>
        <w:tblCellMar>
          <w:left w:w="57" w:type="dxa"/>
          <w:right w:w="57" w:type="dxa"/>
        </w:tblCellMar>
        <w:tblLook w:val="0000" w:firstRow="0" w:lastRow="0" w:firstColumn="0" w:lastColumn="0" w:noHBand="0" w:noVBand="0"/>
      </w:tblPr>
      <w:tblGrid>
        <w:gridCol w:w="1588"/>
        <w:gridCol w:w="8051"/>
      </w:tblGrid>
      <w:tr w:rsidR="00284659" w:rsidRPr="00284659" w14:paraId="26A07DB1" w14:textId="77777777" w:rsidTr="00284659">
        <w:trPr>
          <w:cantSplit/>
        </w:trPr>
        <w:tc>
          <w:tcPr>
            <w:tcW w:w="1588" w:type="dxa"/>
          </w:tcPr>
          <w:p w14:paraId="47AE5207" w14:textId="77777777" w:rsidR="00284659" w:rsidRPr="00284659" w:rsidRDefault="00284659" w:rsidP="00113FDB">
            <w:pPr>
              <w:rPr>
                <w:rFonts w:asciiTheme="majorBidi" w:hAnsiTheme="majorBidi" w:cstheme="majorBidi"/>
                <w:b/>
                <w:bCs/>
              </w:rPr>
            </w:pPr>
            <w:r w:rsidRPr="00284659">
              <w:rPr>
                <w:rFonts w:asciiTheme="majorBidi" w:hAnsiTheme="majorBidi" w:cstheme="majorBidi"/>
                <w:b/>
                <w:bCs/>
              </w:rPr>
              <w:t>Abstract:</w:t>
            </w:r>
          </w:p>
        </w:tc>
        <w:tc>
          <w:tcPr>
            <w:tcW w:w="8051" w:type="dxa"/>
          </w:tcPr>
          <w:p w14:paraId="058DA931" w14:textId="19D558A9" w:rsidR="00284659" w:rsidRPr="00284659" w:rsidRDefault="002E6112" w:rsidP="00113FDB">
            <w:pPr>
              <w:pStyle w:val="TSBHeaderSummary"/>
              <w:rPr>
                <w:rFonts w:asciiTheme="majorBidi" w:hAnsiTheme="majorBidi" w:cstheme="majorBidi"/>
                <w:highlight w:val="yellow"/>
              </w:rPr>
            </w:pPr>
            <w:r w:rsidRPr="002E6112">
              <w:rPr>
                <w:rFonts w:asciiTheme="majorBidi" w:hAnsiTheme="majorBidi" w:cstheme="majorBidi"/>
              </w:rPr>
              <w:t>This document is to inform ITU-T SG13, IETF NMRG, TM Forum AN</w:t>
            </w:r>
            <w:r w:rsidR="00AC4961">
              <w:rPr>
                <w:rFonts w:asciiTheme="majorBidi" w:hAnsiTheme="majorBidi" w:cstheme="majorBidi"/>
              </w:rPr>
              <w:t xml:space="preserve"> and</w:t>
            </w:r>
            <w:r w:rsidRPr="002E6112">
              <w:rPr>
                <w:rFonts w:asciiTheme="majorBidi" w:hAnsiTheme="majorBidi" w:cstheme="majorBidi"/>
              </w:rPr>
              <w:t xml:space="preserve"> 3GPP SA5 about </w:t>
            </w:r>
            <w:r w:rsidR="00C7234C" w:rsidRPr="002E6112">
              <w:t xml:space="preserve">initiation </w:t>
            </w:r>
            <w:r w:rsidR="00AC4961">
              <w:t xml:space="preserve">of </w:t>
            </w:r>
            <w:r w:rsidR="00C7234C">
              <w:t xml:space="preserve">a </w:t>
            </w:r>
            <w:r w:rsidRPr="002E6112">
              <w:rPr>
                <w:rFonts w:asciiTheme="majorBidi" w:hAnsiTheme="majorBidi" w:cstheme="majorBidi"/>
              </w:rPr>
              <w:t xml:space="preserve">new work item </w:t>
            </w:r>
            <w:proofErr w:type="spellStart"/>
            <w:proofErr w:type="gramStart"/>
            <w:r w:rsidR="00C7234C" w:rsidRPr="002E6112">
              <w:rPr>
                <w:rFonts w:asciiTheme="majorBidi" w:hAnsiTheme="majorBidi" w:cstheme="majorBidi"/>
              </w:rPr>
              <w:t>M.fidtom</w:t>
            </w:r>
            <w:proofErr w:type="spellEnd"/>
            <w:proofErr w:type="gramEnd"/>
            <w:r w:rsidR="00C7234C" w:rsidRPr="002E6112">
              <w:rPr>
                <w:rFonts w:asciiTheme="majorBidi" w:hAnsiTheme="majorBidi" w:cstheme="majorBidi"/>
              </w:rPr>
              <w:t xml:space="preserve"> </w:t>
            </w:r>
            <w:r w:rsidRPr="002E6112">
              <w:rPr>
                <w:rFonts w:asciiTheme="majorBidi" w:hAnsiTheme="majorBidi" w:cstheme="majorBidi"/>
              </w:rPr>
              <w:t>“Framework of intent driven telecom operation and management”</w:t>
            </w:r>
            <w:r>
              <w:rPr>
                <w:rFonts w:asciiTheme="majorBidi" w:hAnsiTheme="majorBidi" w:cstheme="majorBidi"/>
              </w:rPr>
              <w:t>.</w:t>
            </w:r>
          </w:p>
        </w:tc>
      </w:tr>
    </w:tbl>
    <w:p w14:paraId="05AD0B7D" w14:textId="1FD339FC" w:rsidR="00C7234C" w:rsidRDefault="00C7234C" w:rsidP="002E6112">
      <w:pPr>
        <w:jc w:val="left"/>
        <w:rPr>
          <w:rFonts w:asciiTheme="majorBidi" w:hAnsiTheme="majorBidi" w:cstheme="majorBidi"/>
        </w:rPr>
      </w:pPr>
      <w:r w:rsidRPr="00C7234C">
        <w:rPr>
          <w:rFonts w:asciiTheme="majorBidi" w:hAnsiTheme="majorBidi" w:cstheme="majorBidi"/>
        </w:rPr>
        <w:t xml:space="preserve">ITU-T Study Group 2 would like to inform </w:t>
      </w:r>
      <w:r w:rsidRPr="002E6112">
        <w:rPr>
          <w:rFonts w:asciiTheme="majorBidi" w:hAnsiTheme="majorBidi" w:cstheme="majorBidi"/>
        </w:rPr>
        <w:t>ITU-T SG13, IETF NMRG, TM Forum AN</w:t>
      </w:r>
      <w:r w:rsidR="00AC4961">
        <w:rPr>
          <w:rFonts w:asciiTheme="majorBidi" w:hAnsiTheme="majorBidi" w:cstheme="majorBidi"/>
        </w:rPr>
        <w:t xml:space="preserve"> and </w:t>
      </w:r>
      <w:r w:rsidRPr="002E6112">
        <w:rPr>
          <w:rFonts w:asciiTheme="majorBidi" w:hAnsiTheme="majorBidi" w:cstheme="majorBidi"/>
        </w:rPr>
        <w:t>3GPP SA5</w:t>
      </w:r>
      <w:r>
        <w:rPr>
          <w:rFonts w:asciiTheme="majorBidi" w:hAnsiTheme="majorBidi" w:cstheme="majorBidi"/>
        </w:rPr>
        <w:t xml:space="preserve"> </w:t>
      </w:r>
      <w:r w:rsidRPr="00C7234C">
        <w:rPr>
          <w:rFonts w:asciiTheme="majorBidi" w:hAnsiTheme="majorBidi" w:cstheme="majorBidi"/>
        </w:rPr>
        <w:t xml:space="preserve">that a new work item </w:t>
      </w:r>
      <w:proofErr w:type="spellStart"/>
      <w:proofErr w:type="gramStart"/>
      <w:r w:rsidR="004F3570" w:rsidRPr="00AC4961">
        <w:rPr>
          <w:rFonts w:ascii="Times New Roman" w:hAnsi="Times New Roman"/>
        </w:rPr>
        <w:t>M.fidtom</w:t>
      </w:r>
      <w:proofErr w:type="spellEnd"/>
      <w:proofErr w:type="gramEnd"/>
      <w:r w:rsidR="004F3570">
        <w:rPr>
          <w:rFonts w:ascii="Times New Roman" w:hAnsi="Times New Roman"/>
        </w:rPr>
        <w:t xml:space="preserve"> </w:t>
      </w:r>
      <w:r w:rsidR="004F3570">
        <w:rPr>
          <w:rFonts w:ascii="Times New Roman" w:eastAsia="SimSun" w:hAnsi="Times New Roman"/>
          <w:kern w:val="0"/>
          <w:lang w:val="en-US" w:eastAsia="ko-KR"/>
        </w:rPr>
        <w:t>"</w:t>
      </w:r>
      <w:r w:rsidR="004F3570" w:rsidRPr="002E6112">
        <w:rPr>
          <w:rFonts w:ascii="Times New Roman" w:eastAsia="SimSun" w:hAnsi="Times New Roman"/>
          <w:kern w:val="0"/>
          <w:lang w:val="en-US" w:eastAsia="ko-KR"/>
        </w:rPr>
        <w:t>Framework of intent driven telecom operation and management</w:t>
      </w:r>
      <w:r w:rsidR="004F3570">
        <w:rPr>
          <w:rFonts w:ascii="Times New Roman" w:eastAsia="SimSun" w:hAnsi="Times New Roman"/>
          <w:kern w:val="0"/>
          <w:lang w:val="en-US" w:eastAsia="ko-KR"/>
        </w:rPr>
        <w:t xml:space="preserve">" </w:t>
      </w:r>
      <w:r w:rsidR="00AC4961">
        <w:rPr>
          <w:rFonts w:asciiTheme="majorBidi" w:hAnsiTheme="majorBidi" w:cstheme="majorBidi"/>
        </w:rPr>
        <w:t>was</w:t>
      </w:r>
      <w:r w:rsidRPr="00C7234C">
        <w:rPr>
          <w:rFonts w:asciiTheme="majorBidi" w:hAnsiTheme="majorBidi" w:cstheme="majorBidi"/>
        </w:rPr>
        <w:t xml:space="preserve"> initialized during the SG2 meeting </w:t>
      </w:r>
      <w:r w:rsidR="00AC4961">
        <w:rPr>
          <w:rFonts w:asciiTheme="majorBidi" w:hAnsiTheme="majorBidi" w:cstheme="majorBidi"/>
        </w:rPr>
        <w:t>in</w:t>
      </w:r>
      <w:r w:rsidRPr="00C7234C">
        <w:rPr>
          <w:rFonts w:asciiTheme="majorBidi" w:hAnsiTheme="majorBidi" w:cstheme="majorBidi"/>
        </w:rPr>
        <w:t xml:space="preserve"> Geneva, 16</w:t>
      </w:r>
      <w:r w:rsidR="00AC4961">
        <w:rPr>
          <w:rFonts w:asciiTheme="majorBidi" w:hAnsiTheme="majorBidi" w:cstheme="majorBidi"/>
        </w:rPr>
        <w:noBreakHyphen/>
      </w:r>
      <w:r w:rsidRPr="00C7234C">
        <w:rPr>
          <w:rFonts w:asciiTheme="majorBidi" w:hAnsiTheme="majorBidi" w:cstheme="majorBidi"/>
        </w:rPr>
        <w:t>20 May 2022.</w:t>
      </w:r>
    </w:p>
    <w:p w14:paraId="071D1E8F" w14:textId="0CE67BDC" w:rsidR="002E6112" w:rsidRPr="002E6112" w:rsidRDefault="002E6112" w:rsidP="002E6112">
      <w:pPr>
        <w:jc w:val="left"/>
        <w:rPr>
          <w:rFonts w:asciiTheme="majorBidi" w:hAnsiTheme="majorBidi" w:cstheme="majorBidi"/>
        </w:rPr>
      </w:pPr>
      <w:r w:rsidRPr="002E6112">
        <w:rPr>
          <w:rFonts w:asciiTheme="majorBidi" w:hAnsiTheme="majorBidi" w:cstheme="majorBidi"/>
        </w:rPr>
        <w:t>This work item will propose a framework of intent driven telecom operation and management. It describes the functional framework of intent driven telecom operation and management to support telecom operation management for efficiency improvement, quality assurance and industry application.</w:t>
      </w:r>
    </w:p>
    <w:p w14:paraId="7C71C907" w14:textId="03EBEC05" w:rsidR="002E6112" w:rsidRPr="002E6112" w:rsidRDefault="00082AD0" w:rsidP="002E6112">
      <w:pPr>
        <w:jc w:val="left"/>
        <w:rPr>
          <w:rFonts w:asciiTheme="majorBidi" w:hAnsiTheme="majorBidi" w:cstheme="majorBidi"/>
        </w:rPr>
      </w:pPr>
      <w:r w:rsidRPr="00082AD0">
        <w:rPr>
          <w:rFonts w:asciiTheme="majorBidi" w:hAnsiTheme="majorBidi" w:cstheme="majorBidi"/>
        </w:rPr>
        <w:t xml:space="preserve">ITU-T Study Group 2 Question 6 is looking forward to your comments and any feedback on this </w:t>
      </w:r>
      <w:r w:rsidR="00AC4961" w:rsidRPr="00082AD0">
        <w:rPr>
          <w:rFonts w:asciiTheme="majorBidi" w:hAnsiTheme="majorBidi" w:cstheme="majorBidi"/>
        </w:rPr>
        <w:t xml:space="preserve">draft </w:t>
      </w:r>
      <w:r w:rsidRPr="00082AD0">
        <w:rPr>
          <w:rFonts w:asciiTheme="majorBidi" w:hAnsiTheme="majorBidi" w:cstheme="majorBidi"/>
        </w:rPr>
        <w:t xml:space="preserve">new Recommendation and would like to share with you the progress of it in the future. </w:t>
      </w:r>
      <w:r w:rsidR="002E6112" w:rsidRPr="002E6112">
        <w:rPr>
          <w:rFonts w:asciiTheme="majorBidi" w:hAnsiTheme="majorBidi" w:cstheme="majorBidi"/>
        </w:rPr>
        <w:t xml:space="preserve"> </w:t>
      </w:r>
    </w:p>
    <w:p w14:paraId="343A0DB4" w14:textId="73B3E512" w:rsidR="002E6112" w:rsidRDefault="00AC4961" w:rsidP="002E6112">
      <w:pPr>
        <w:jc w:val="left"/>
        <w:rPr>
          <w:rFonts w:asciiTheme="majorBidi" w:hAnsiTheme="majorBidi" w:cstheme="majorBidi"/>
        </w:rPr>
      </w:pPr>
      <w:r>
        <w:rPr>
          <w:rFonts w:asciiTheme="majorBidi" w:hAnsiTheme="majorBidi" w:cstheme="majorBidi"/>
        </w:rPr>
        <w:t>Attach</w:t>
      </w:r>
      <w:r w:rsidR="002E6112" w:rsidRPr="002E6112">
        <w:rPr>
          <w:rFonts w:asciiTheme="majorBidi" w:hAnsiTheme="majorBidi" w:cstheme="majorBidi"/>
        </w:rPr>
        <w:t>:</w:t>
      </w:r>
    </w:p>
    <w:p w14:paraId="1C0A9D1A" w14:textId="2AD94692" w:rsidR="002E6112" w:rsidRPr="002E6112" w:rsidRDefault="003A4F7B" w:rsidP="002E6112">
      <w:pPr>
        <w:numPr>
          <w:ilvl w:val="0"/>
          <w:numId w:val="3"/>
        </w:numPr>
        <w:ind w:rightChars="224" w:right="538"/>
        <w:jc w:val="left"/>
        <w:rPr>
          <w:rFonts w:ascii="Times New Roman" w:eastAsia="SimSun" w:hAnsi="Times New Roman"/>
          <w:kern w:val="0"/>
          <w:lang w:val="en-US" w:eastAsia="ko-KR"/>
        </w:rPr>
      </w:pPr>
      <w:hyperlink r:id="rId15" w:history="1">
        <w:r w:rsidR="002E6112" w:rsidRPr="002E6112">
          <w:rPr>
            <w:rFonts w:ascii="Times New Roman" w:eastAsia="SimSun" w:hAnsi="Times New Roman"/>
            <w:color w:val="0000FF"/>
            <w:kern w:val="0"/>
            <w:u w:val="single"/>
            <w:lang w:val="en-US" w:eastAsia="ko-KR"/>
          </w:rPr>
          <w:t>SG2-TD095</w:t>
        </w:r>
        <w:r w:rsidR="002E6112" w:rsidRPr="002E6112">
          <w:rPr>
            <w:rFonts w:ascii="Times New Roman" w:eastAsia="SimSun" w:hAnsi="Times New Roman" w:hint="eastAsia"/>
            <w:color w:val="0000FF"/>
            <w:kern w:val="0"/>
            <w:u w:val="single"/>
            <w:lang w:val="en-US" w:eastAsia="ko-KR"/>
          </w:rPr>
          <w:t>/</w:t>
        </w:r>
        <w:r w:rsidR="002E6112" w:rsidRPr="002E6112">
          <w:rPr>
            <w:rFonts w:ascii="Times New Roman" w:eastAsia="SimSun" w:hAnsi="Times New Roman"/>
            <w:color w:val="0000FF"/>
            <w:kern w:val="0"/>
            <w:u w:val="single"/>
            <w:lang w:val="en-US" w:eastAsia="ko-KR"/>
          </w:rPr>
          <w:t>P</w:t>
        </w:r>
      </w:hyperlink>
      <w:r w:rsidR="00AC4961">
        <w:rPr>
          <w:rFonts w:ascii="Times New Roman" w:eastAsia="SimSun" w:hAnsi="Times New Roman"/>
          <w:color w:val="0000FF"/>
          <w:kern w:val="0"/>
          <w:u w:val="single"/>
          <w:lang w:val="en-US" w:eastAsia="ko-KR"/>
        </w:rPr>
        <w:t>LEN</w:t>
      </w:r>
      <w:r w:rsidR="00AC4961">
        <w:rPr>
          <w:rFonts w:ascii="Times New Roman" w:eastAsia="SimSun" w:hAnsi="Times New Roman"/>
          <w:kern w:val="0"/>
          <w:lang w:val="en-US" w:eastAsia="ko-KR"/>
        </w:rPr>
        <w:t xml:space="preserve">, </w:t>
      </w:r>
      <w:r w:rsidR="002E6112" w:rsidRPr="002E6112">
        <w:rPr>
          <w:rFonts w:ascii="Times New Roman" w:eastAsia="SimSun" w:hAnsi="Times New Roman"/>
          <w:kern w:val="0"/>
          <w:lang w:val="en-US" w:eastAsia="ko-KR"/>
        </w:rPr>
        <w:t xml:space="preserve">Draft </w:t>
      </w:r>
      <w:r w:rsidR="00AC4961">
        <w:rPr>
          <w:rFonts w:ascii="Times New Roman" w:eastAsia="SimSun" w:hAnsi="Times New Roman"/>
          <w:kern w:val="0"/>
          <w:lang w:val="en-US" w:eastAsia="ko-KR"/>
        </w:rPr>
        <w:t>new Recommendation ITU-T</w:t>
      </w:r>
      <w:r w:rsidR="002E6112" w:rsidRPr="002E6112">
        <w:rPr>
          <w:rFonts w:ascii="Times New Roman" w:eastAsia="SimSun" w:hAnsi="Times New Roman"/>
          <w:kern w:val="0"/>
          <w:lang w:val="en-US" w:eastAsia="ko-KR"/>
        </w:rPr>
        <w:t xml:space="preserve"> </w:t>
      </w:r>
      <w:proofErr w:type="spellStart"/>
      <w:proofErr w:type="gramStart"/>
      <w:r w:rsidR="002E6112" w:rsidRPr="002E6112">
        <w:rPr>
          <w:rFonts w:ascii="Times New Roman" w:eastAsia="SimSun" w:hAnsi="Times New Roman"/>
          <w:kern w:val="0"/>
          <w:lang w:val="en-US" w:eastAsia="ko-KR"/>
        </w:rPr>
        <w:t>M.fidtom</w:t>
      </w:r>
      <w:proofErr w:type="spellEnd"/>
      <w:proofErr w:type="gramEnd"/>
      <w:r w:rsidR="002E6112" w:rsidRPr="002E6112">
        <w:rPr>
          <w:rFonts w:ascii="Times New Roman" w:eastAsia="SimSun" w:hAnsi="Times New Roman"/>
          <w:kern w:val="0"/>
          <w:lang w:val="en-US" w:eastAsia="ko-KR"/>
        </w:rPr>
        <w:t xml:space="preserve">, </w:t>
      </w:r>
      <w:r w:rsidR="00AC4961">
        <w:rPr>
          <w:rFonts w:ascii="Times New Roman" w:eastAsia="SimSun" w:hAnsi="Times New Roman"/>
          <w:kern w:val="0"/>
          <w:lang w:val="en-US" w:eastAsia="ko-KR"/>
        </w:rPr>
        <w:t>"</w:t>
      </w:r>
      <w:r w:rsidR="002E6112" w:rsidRPr="002E6112">
        <w:rPr>
          <w:rFonts w:ascii="Times New Roman" w:eastAsia="SimSun" w:hAnsi="Times New Roman"/>
          <w:kern w:val="0"/>
          <w:lang w:val="en-US" w:eastAsia="ko-KR"/>
        </w:rPr>
        <w:t>Framework of intent driven telecom operation and management</w:t>
      </w:r>
      <w:r w:rsidR="00AC4961">
        <w:rPr>
          <w:rFonts w:ascii="Times New Roman" w:eastAsia="SimSun" w:hAnsi="Times New Roman"/>
          <w:kern w:val="0"/>
          <w:lang w:val="en-US" w:eastAsia="ko-KR"/>
        </w:rPr>
        <w:t>".</w:t>
      </w:r>
      <w:r w:rsidR="002E6112" w:rsidRPr="002E6112">
        <w:rPr>
          <w:rFonts w:ascii="Times New Roman" w:eastAsia="SimSun" w:hAnsi="Times New Roman"/>
          <w:kern w:val="0"/>
          <w:lang w:val="en-US" w:eastAsia="ko-KR"/>
        </w:rPr>
        <w:t xml:space="preserve"> </w:t>
      </w:r>
    </w:p>
    <w:p w14:paraId="75EB72B3" w14:textId="22AA437E" w:rsidR="00475D08" w:rsidRPr="00841D14" w:rsidRDefault="00475D08" w:rsidP="00475D08">
      <w:pPr>
        <w:jc w:val="center"/>
        <w:rPr>
          <w:lang w:val="en-US"/>
        </w:rPr>
      </w:pPr>
      <w:r>
        <w:rPr>
          <w:lang w:val="en-US"/>
        </w:rPr>
        <w:t>__________________</w:t>
      </w:r>
    </w:p>
    <w:sectPr w:rsidR="00475D08" w:rsidRPr="00841D14" w:rsidSect="00AC4961">
      <w:headerReference w:type="default" r:id="rId16"/>
      <w:pgSz w:w="11907" w:h="16840"/>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F09AFF" w14:textId="77777777" w:rsidR="008454C6" w:rsidRDefault="008454C6">
      <w:pPr>
        <w:spacing w:before="0"/>
      </w:pPr>
      <w:r>
        <w:separator/>
      </w:r>
    </w:p>
  </w:endnote>
  <w:endnote w:type="continuationSeparator" w:id="0">
    <w:p w14:paraId="4BC28DB7" w14:textId="77777777" w:rsidR="008454C6" w:rsidRDefault="008454C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
    <w:altName w:val="MS Mincho"/>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555DEF" w14:textId="77777777" w:rsidR="008454C6" w:rsidRDefault="008454C6">
      <w:pPr>
        <w:spacing w:before="0"/>
      </w:pPr>
      <w:r>
        <w:separator/>
      </w:r>
    </w:p>
  </w:footnote>
  <w:footnote w:type="continuationSeparator" w:id="0">
    <w:p w14:paraId="1C796792" w14:textId="77777777" w:rsidR="008454C6" w:rsidRDefault="008454C6">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6DE2" w14:textId="08E8C0AB" w:rsidR="00103342" w:rsidRPr="00AC4961" w:rsidRDefault="00AC4961" w:rsidP="00AC4961">
    <w:pPr>
      <w:pStyle w:val="Header"/>
      <w:rPr>
        <w:rFonts w:ascii="Times New Roman" w:hAnsi="Times New Roman"/>
        <w:sz w:val="18"/>
      </w:rPr>
    </w:pPr>
    <w:r w:rsidRPr="00AC4961">
      <w:rPr>
        <w:rFonts w:ascii="Times New Roman" w:hAnsi="Times New Roman"/>
        <w:sz w:val="18"/>
      </w:rPr>
      <w:t xml:space="preserve">- </w:t>
    </w:r>
    <w:r w:rsidRPr="00AC4961">
      <w:rPr>
        <w:rFonts w:ascii="Times New Roman" w:hAnsi="Times New Roman"/>
        <w:sz w:val="18"/>
      </w:rPr>
      <w:fldChar w:fldCharType="begin"/>
    </w:r>
    <w:r w:rsidRPr="00AC4961">
      <w:rPr>
        <w:rFonts w:ascii="Times New Roman" w:hAnsi="Times New Roman"/>
        <w:sz w:val="18"/>
      </w:rPr>
      <w:instrText xml:space="preserve"> PAGE  \* MERGEFORMAT </w:instrText>
    </w:r>
    <w:r w:rsidRPr="00AC4961">
      <w:rPr>
        <w:rFonts w:ascii="Times New Roman" w:hAnsi="Times New Roman"/>
        <w:sz w:val="18"/>
      </w:rPr>
      <w:fldChar w:fldCharType="separate"/>
    </w:r>
    <w:r w:rsidRPr="00AC4961">
      <w:rPr>
        <w:rFonts w:ascii="Times New Roman" w:hAnsi="Times New Roman"/>
        <w:noProof/>
        <w:sz w:val="18"/>
      </w:rPr>
      <w:t>1</w:t>
    </w:r>
    <w:r w:rsidRPr="00AC4961">
      <w:rPr>
        <w:rFonts w:ascii="Times New Roman" w:hAnsi="Times New Roman"/>
        <w:sz w:val="18"/>
      </w:rPr>
      <w:fldChar w:fldCharType="end"/>
    </w:r>
    <w:r w:rsidRPr="00AC4961">
      <w:rPr>
        <w:rFonts w:ascii="Times New Roman" w:hAnsi="Times New Roman"/>
        <w:sz w:val="18"/>
      </w:rPr>
      <w:t xml:space="preserve"> -</w:t>
    </w:r>
  </w:p>
  <w:p w14:paraId="64340EA6" w14:textId="75DE4131" w:rsidR="00AC4961" w:rsidRPr="00AC4961" w:rsidRDefault="00AC4961" w:rsidP="00AC4961">
    <w:pPr>
      <w:pStyle w:val="Header"/>
      <w:spacing w:after="240"/>
      <w:rPr>
        <w:rFonts w:ascii="Times New Roman" w:hAnsi="Times New Roman"/>
        <w:sz w:val="18"/>
      </w:rPr>
    </w:pPr>
    <w:r w:rsidRPr="00AC4961">
      <w:rPr>
        <w:rFonts w:ascii="Times New Roman" w:hAnsi="Times New Roman"/>
        <w:sz w:val="18"/>
      </w:rPr>
      <w:fldChar w:fldCharType="begin"/>
    </w:r>
    <w:r w:rsidRPr="00AC4961">
      <w:rPr>
        <w:rFonts w:ascii="Times New Roman" w:hAnsi="Times New Roman"/>
        <w:sz w:val="18"/>
      </w:rPr>
      <w:instrText xml:space="preserve"> STYLEREF  Docnumber  </w:instrText>
    </w:r>
    <w:r w:rsidRPr="00AC4961">
      <w:rPr>
        <w:rFonts w:ascii="Times New Roman" w:hAnsi="Times New Roman"/>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1D48D9E8"/>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15C13024"/>
    <w:multiLevelType w:val="multilevel"/>
    <w:tmpl w:val="293658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0D47CF7"/>
    <w:multiLevelType w:val="hybridMultilevel"/>
    <w:tmpl w:val="EBFE1FC0"/>
    <w:lvl w:ilvl="0" w:tplc="1FBA95D8">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466356076">
    <w:abstractNumId w:val="0"/>
  </w:num>
  <w:num w:numId="2" w16cid:durableId="2085761630">
    <w:abstractNumId w:val="1"/>
  </w:num>
  <w:num w:numId="3" w16cid:durableId="2787249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activeWritingStyle w:appName="MSWord" w:lang="fr-CH"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ES" w:vendorID="64" w:dllVersion="4096" w:nlCheck="1" w:checkStyle="0"/>
  <w:activeWritingStyle w:appName="MSWord" w:lang="fr-FR" w:vendorID="64" w:dllVersion="0" w:nlCheck="1" w:checkStyle="0"/>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2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14F69"/>
    <w:rsid w:val="000171DB"/>
    <w:rsid w:val="00023D9A"/>
    <w:rsid w:val="00026F25"/>
    <w:rsid w:val="0003582E"/>
    <w:rsid w:val="00040493"/>
    <w:rsid w:val="00043D75"/>
    <w:rsid w:val="00047199"/>
    <w:rsid w:val="0005213E"/>
    <w:rsid w:val="00057000"/>
    <w:rsid w:val="00061268"/>
    <w:rsid w:val="000640E0"/>
    <w:rsid w:val="00064469"/>
    <w:rsid w:val="00066A6C"/>
    <w:rsid w:val="00067D5C"/>
    <w:rsid w:val="00077B30"/>
    <w:rsid w:val="00082AD0"/>
    <w:rsid w:val="00090163"/>
    <w:rsid w:val="00090322"/>
    <w:rsid w:val="000918F0"/>
    <w:rsid w:val="00092BB8"/>
    <w:rsid w:val="000966A8"/>
    <w:rsid w:val="000A12E6"/>
    <w:rsid w:val="000A45E9"/>
    <w:rsid w:val="000A5CA2"/>
    <w:rsid w:val="000B7661"/>
    <w:rsid w:val="000B796E"/>
    <w:rsid w:val="000C123F"/>
    <w:rsid w:val="000C397B"/>
    <w:rsid w:val="000D5D11"/>
    <w:rsid w:val="000E0548"/>
    <w:rsid w:val="000E12D1"/>
    <w:rsid w:val="000E1E71"/>
    <w:rsid w:val="000E3FF4"/>
    <w:rsid w:val="000E6125"/>
    <w:rsid w:val="000E7DA0"/>
    <w:rsid w:val="000F70A7"/>
    <w:rsid w:val="0010134D"/>
    <w:rsid w:val="00103342"/>
    <w:rsid w:val="00113DBE"/>
    <w:rsid w:val="001140C2"/>
    <w:rsid w:val="00114606"/>
    <w:rsid w:val="001200A6"/>
    <w:rsid w:val="00124A40"/>
    <w:rsid w:val="001251DA"/>
    <w:rsid w:val="00125432"/>
    <w:rsid w:val="00136DDD"/>
    <w:rsid w:val="001379CF"/>
    <w:rsid w:val="00137F40"/>
    <w:rsid w:val="001442B3"/>
    <w:rsid w:val="00144BDF"/>
    <w:rsid w:val="00145208"/>
    <w:rsid w:val="00147266"/>
    <w:rsid w:val="001540DE"/>
    <w:rsid w:val="00155DDC"/>
    <w:rsid w:val="00161830"/>
    <w:rsid w:val="00163665"/>
    <w:rsid w:val="00175A36"/>
    <w:rsid w:val="00182617"/>
    <w:rsid w:val="00182C5A"/>
    <w:rsid w:val="001871EC"/>
    <w:rsid w:val="00191A79"/>
    <w:rsid w:val="00193E20"/>
    <w:rsid w:val="001A1FC8"/>
    <w:rsid w:val="001A20C3"/>
    <w:rsid w:val="001A5720"/>
    <w:rsid w:val="001A670F"/>
    <w:rsid w:val="001B2D93"/>
    <w:rsid w:val="001B6A45"/>
    <w:rsid w:val="001C2C3A"/>
    <w:rsid w:val="001C4E3F"/>
    <w:rsid w:val="001C55F8"/>
    <w:rsid w:val="001C62B8"/>
    <w:rsid w:val="001D22D8"/>
    <w:rsid w:val="001D4296"/>
    <w:rsid w:val="001E4460"/>
    <w:rsid w:val="001E7B0E"/>
    <w:rsid w:val="001F141D"/>
    <w:rsid w:val="001F28D2"/>
    <w:rsid w:val="001F4655"/>
    <w:rsid w:val="00200A06"/>
    <w:rsid w:val="00200A98"/>
    <w:rsid w:val="00201AFA"/>
    <w:rsid w:val="00202A45"/>
    <w:rsid w:val="002045FC"/>
    <w:rsid w:val="002060B1"/>
    <w:rsid w:val="002229F1"/>
    <w:rsid w:val="00223956"/>
    <w:rsid w:val="0022556F"/>
    <w:rsid w:val="00231DC7"/>
    <w:rsid w:val="00232F7B"/>
    <w:rsid w:val="00233F75"/>
    <w:rsid w:val="00240152"/>
    <w:rsid w:val="00247571"/>
    <w:rsid w:val="0025229A"/>
    <w:rsid w:val="002524AC"/>
    <w:rsid w:val="00252F96"/>
    <w:rsid w:val="00253DBE"/>
    <w:rsid w:val="00253DC6"/>
    <w:rsid w:val="0025489C"/>
    <w:rsid w:val="00256435"/>
    <w:rsid w:val="002622FA"/>
    <w:rsid w:val="00263518"/>
    <w:rsid w:val="0026477C"/>
    <w:rsid w:val="002654BF"/>
    <w:rsid w:val="002667D7"/>
    <w:rsid w:val="002713F6"/>
    <w:rsid w:val="002759E7"/>
    <w:rsid w:val="00275A16"/>
    <w:rsid w:val="00277326"/>
    <w:rsid w:val="002822DE"/>
    <w:rsid w:val="00284659"/>
    <w:rsid w:val="00287B84"/>
    <w:rsid w:val="002A11C4"/>
    <w:rsid w:val="002A399B"/>
    <w:rsid w:val="002A4C31"/>
    <w:rsid w:val="002A68C5"/>
    <w:rsid w:val="002B2EFA"/>
    <w:rsid w:val="002C26C0"/>
    <w:rsid w:val="002C2BC5"/>
    <w:rsid w:val="002C575B"/>
    <w:rsid w:val="002C6F6A"/>
    <w:rsid w:val="002D6BA5"/>
    <w:rsid w:val="002E0407"/>
    <w:rsid w:val="002E3228"/>
    <w:rsid w:val="002E3C52"/>
    <w:rsid w:val="002E4A9C"/>
    <w:rsid w:val="002E6112"/>
    <w:rsid w:val="002E79CB"/>
    <w:rsid w:val="002F025F"/>
    <w:rsid w:val="002F49DD"/>
    <w:rsid w:val="002F7E7F"/>
    <w:rsid w:val="002F7F55"/>
    <w:rsid w:val="00300525"/>
    <w:rsid w:val="003018F9"/>
    <w:rsid w:val="0030226D"/>
    <w:rsid w:val="0030745F"/>
    <w:rsid w:val="003109C0"/>
    <w:rsid w:val="00314630"/>
    <w:rsid w:val="00317399"/>
    <w:rsid w:val="0032090A"/>
    <w:rsid w:val="00321CDE"/>
    <w:rsid w:val="003314DB"/>
    <w:rsid w:val="003339AC"/>
    <w:rsid w:val="00333E15"/>
    <w:rsid w:val="003346C6"/>
    <w:rsid w:val="00336E14"/>
    <w:rsid w:val="00341FB6"/>
    <w:rsid w:val="00342374"/>
    <w:rsid w:val="003449F4"/>
    <w:rsid w:val="003571BC"/>
    <w:rsid w:val="0035781B"/>
    <w:rsid w:val="0036090C"/>
    <w:rsid w:val="00361116"/>
    <w:rsid w:val="00362562"/>
    <w:rsid w:val="00383116"/>
    <w:rsid w:val="00385FB5"/>
    <w:rsid w:val="0038715D"/>
    <w:rsid w:val="00394DBF"/>
    <w:rsid w:val="003957A6"/>
    <w:rsid w:val="003A0513"/>
    <w:rsid w:val="003A43EF"/>
    <w:rsid w:val="003A4F7B"/>
    <w:rsid w:val="003C14B6"/>
    <w:rsid w:val="003C7445"/>
    <w:rsid w:val="003D0447"/>
    <w:rsid w:val="003E2B9C"/>
    <w:rsid w:val="003E39A2"/>
    <w:rsid w:val="003E5664"/>
    <w:rsid w:val="003E57AB"/>
    <w:rsid w:val="003E6073"/>
    <w:rsid w:val="003E6427"/>
    <w:rsid w:val="003F00BF"/>
    <w:rsid w:val="003F2704"/>
    <w:rsid w:val="003F2BED"/>
    <w:rsid w:val="003F52DC"/>
    <w:rsid w:val="00400B49"/>
    <w:rsid w:val="00407D46"/>
    <w:rsid w:val="00410A09"/>
    <w:rsid w:val="004210F2"/>
    <w:rsid w:val="004217FD"/>
    <w:rsid w:val="00435A15"/>
    <w:rsid w:val="004371F4"/>
    <w:rsid w:val="00443878"/>
    <w:rsid w:val="004539A8"/>
    <w:rsid w:val="00457A28"/>
    <w:rsid w:val="00461D28"/>
    <w:rsid w:val="00461E8F"/>
    <w:rsid w:val="004712CA"/>
    <w:rsid w:val="004713C5"/>
    <w:rsid w:val="004722E0"/>
    <w:rsid w:val="00473782"/>
    <w:rsid w:val="00473A3F"/>
    <w:rsid w:val="0047422E"/>
    <w:rsid w:val="00475D08"/>
    <w:rsid w:val="00476056"/>
    <w:rsid w:val="0048084D"/>
    <w:rsid w:val="0048744E"/>
    <w:rsid w:val="0049090D"/>
    <w:rsid w:val="0049674B"/>
    <w:rsid w:val="00496C06"/>
    <w:rsid w:val="004B196D"/>
    <w:rsid w:val="004B2EE1"/>
    <w:rsid w:val="004C0673"/>
    <w:rsid w:val="004C0A91"/>
    <w:rsid w:val="004C0C05"/>
    <w:rsid w:val="004C1DAE"/>
    <w:rsid w:val="004C2894"/>
    <w:rsid w:val="004C4E4E"/>
    <w:rsid w:val="004C5539"/>
    <w:rsid w:val="004D232C"/>
    <w:rsid w:val="004E205D"/>
    <w:rsid w:val="004E2CC5"/>
    <w:rsid w:val="004F3570"/>
    <w:rsid w:val="004F3816"/>
    <w:rsid w:val="004F4B59"/>
    <w:rsid w:val="00501318"/>
    <w:rsid w:val="00503351"/>
    <w:rsid w:val="0050586A"/>
    <w:rsid w:val="005108F5"/>
    <w:rsid w:val="00511DA6"/>
    <w:rsid w:val="00514CBD"/>
    <w:rsid w:val="00515C0C"/>
    <w:rsid w:val="00520D50"/>
    <w:rsid w:val="00520DBF"/>
    <w:rsid w:val="005310E1"/>
    <w:rsid w:val="0053731C"/>
    <w:rsid w:val="00543D41"/>
    <w:rsid w:val="00545BB9"/>
    <w:rsid w:val="00551380"/>
    <w:rsid w:val="0055351C"/>
    <w:rsid w:val="00556A5B"/>
    <w:rsid w:val="00560C71"/>
    <w:rsid w:val="0056383B"/>
    <w:rsid w:val="00566EDA"/>
    <w:rsid w:val="0057081A"/>
    <w:rsid w:val="00572654"/>
    <w:rsid w:val="00577239"/>
    <w:rsid w:val="0058070C"/>
    <w:rsid w:val="00580787"/>
    <w:rsid w:val="00583439"/>
    <w:rsid w:val="005976A1"/>
    <w:rsid w:val="005A2449"/>
    <w:rsid w:val="005A4EFF"/>
    <w:rsid w:val="005A7165"/>
    <w:rsid w:val="005B5629"/>
    <w:rsid w:val="005C0300"/>
    <w:rsid w:val="005C27A2"/>
    <w:rsid w:val="005C364C"/>
    <w:rsid w:val="005D1FDD"/>
    <w:rsid w:val="005D2250"/>
    <w:rsid w:val="005D4FEB"/>
    <w:rsid w:val="005D7F5E"/>
    <w:rsid w:val="005E2756"/>
    <w:rsid w:val="005F2697"/>
    <w:rsid w:val="005F4B6A"/>
    <w:rsid w:val="005F6F7D"/>
    <w:rsid w:val="006010F3"/>
    <w:rsid w:val="006021D8"/>
    <w:rsid w:val="00602684"/>
    <w:rsid w:val="00604B79"/>
    <w:rsid w:val="00615A0A"/>
    <w:rsid w:val="00626673"/>
    <w:rsid w:val="006333D4"/>
    <w:rsid w:val="006369B2"/>
    <w:rsid w:val="0063718D"/>
    <w:rsid w:val="00647525"/>
    <w:rsid w:val="00647A71"/>
    <w:rsid w:val="006570B0"/>
    <w:rsid w:val="0066022F"/>
    <w:rsid w:val="006650A3"/>
    <w:rsid w:val="00666158"/>
    <w:rsid w:val="00675C17"/>
    <w:rsid w:val="006813BC"/>
    <w:rsid w:val="006823F3"/>
    <w:rsid w:val="00683D70"/>
    <w:rsid w:val="006850DF"/>
    <w:rsid w:val="0069210B"/>
    <w:rsid w:val="00695DD7"/>
    <w:rsid w:val="006A1A97"/>
    <w:rsid w:val="006A3929"/>
    <w:rsid w:val="006A4055"/>
    <w:rsid w:val="006A7558"/>
    <w:rsid w:val="006A7C27"/>
    <w:rsid w:val="006B2FE4"/>
    <w:rsid w:val="006B37B0"/>
    <w:rsid w:val="006B4E6A"/>
    <w:rsid w:val="006B7D88"/>
    <w:rsid w:val="006C0F55"/>
    <w:rsid w:val="006C43FD"/>
    <w:rsid w:val="006C5641"/>
    <w:rsid w:val="006C6E46"/>
    <w:rsid w:val="006D1089"/>
    <w:rsid w:val="006D1645"/>
    <w:rsid w:val="006D1B86"/>
    <w:rsid w:val="006D2086"/>
    <w:rsid w:val="006D4938"/>
    <w:rsid w:val="006D4BF8"/>
    <w:rsid w:val="006D7355"/>
    <w:rsid w:val="006E2C7D"/>
    <w:rsid w:val="006F2573"/>
    <w:rsid w:val="006F4E7C"/>
    <w:rsid w:val="006F7DEE"/>
    <w:rsid w:val="00704176"/>
    <w:rsid w:val="007055A3"/>
    <w:rsid w:val="00715551"/>
    <w:rsid w:val="00715CA6"/>
    <w:rsid w:val="00717191"/>
    <w:rsid w:val="00723F6B"/>
    <w:rsid w:val="00731135"/>
    <w:rsid w:val="007324AF"/>
    <w:rsid w:val="00733DFC"/>
    <w:rsid w:val="00735046"/>
    <w:rsid w:val="007409B4"/>
    <w:rsid w:val="00741974"/>
    <w:rsid w:val="00752C96"/>
    <w:rsid w:val="0075525E"/>
    <w:rsid w:val="00756D3D"/>
    <w:rsid w:val="00763DDA"/>
    <w:rsid w:val="00771AD8"/>
    <w:rsid w:val="00773D74"/>
    <w:rsid w:val="00775E52"/>
    <w:rsid w:val="007806C2"/>
    <w:rsid w:val="00781773"/>
    <w:rsid w:val="00781FEE"/>
    <w:rsid w:val="007903F8"/>
    <w:rsid w:val="007935D6"/>
    <w:rsid w:val="00794F4F"/>
    <w:rsid w:val="007974BE"/>
    <w:rsid w:val="007A0916"/>
    <w:rsid w:val="007A0DFD"/>
    <w:rsid w:val="007A7843"/>
    <w:rsid w:val="007B7F49"/>
    <w:rsid w:val="007C7122"/>
    <w:rsid w:val="007D0621"/>
    <w:rsid w:val="007D3F11"/>
    <w:rsid w:val="007D40C9"/>
    <w:rsid w:val="007D757F"/>
    <w:rsid w:val="007E14CA"/>
    <w:rsid w:val="007E2C69"/>
    <w:rsid w:val="007E53E4"/>
    <w:rsid w:val="007E5809"/>
    <w:rsid w:val="007E656A"/>
    <w:rsid w:val="007F3CAA"/>
    <w:rsid w:val="007F664D"/>
    <w:rsid w:val="00801AC1"/>
    <w:rsid w:val="008029D2"/>
    <w:rsid w:val="00802D32"/>
    <w:rsid w:val="00812EAD"/>
    <w:rsid w:val="00815C6F"/>
    <w:rsid w:val="008208A8"/>
    <w:rsid w:val="00827494"/>
    <w:rsid w:val="00833B2A"/>
    <w:rsid w:val="00837203"/>
    <w:rsid w:val="00841D14"/>
    <w:rsid w:val="00842137"/>
    <w:rsid w:val="008454C6"/>
    <w:rsid w:val="00845CAE"/>
    <w:rsid w:val="00853F5F"/>
    <w:rsid w:val="008623ED"/>
    <w:rsid w:val="00875AA6"/>
    <w:rsid w:val="00880944"/>
    <w:rsid w:val="0089088E"/>
    <w:rsid w:val="00890ECE"/>
    <w:rsid w:val="00891507"/>
    <w:rsid w:val="00892297"/>
    <w:rsid w:val="008964D6"/>
    <w:rsid w:val="00896B9B"/>
    <w:rsid w:val="008B5123"/>
    <w:rsid w:val="008C2140"/>
    <w:rsid w:val="008E0172"/>
    <w:rsid w:val="008F41C5"/>
    <w:rsid w:val="009025D4"/>
    <w:rsid w:val="00902A9A"/>
    <w:rsid w:val="00903CA4"/>
    <w:rsid w:val="00905957"/>
    <w:rsid w:val="00915204"/>
    <w:rsid w:val="00915952"/>
    <w:rsid w:val="00924E56"/>
    <w:rsid w:val="00936852"/>
    <w:rsid w:val="0094038B"/>
    <w:rsid w:val="0094045D"/>
    <w:rsid w:val="009406B5"/>
    <w:rsid w:val="00946166"/>
    <w:rsid w:val="00951E3B"/>
    <w:rsid w:val="009542AD"/>
    <w:rsid w:val="00964674"/>
    <w:rsid w:val="00964745"/>
    <w:rsid w:val="0098180E"/>
    <w:rsid w:val="00983164"/>
    <w:rsid w:val="009914FA"/>
    <w:rsid w:val="00995BCD"/>
    <w:rsid w:val="009969D4"/>
    <w:rsid w:val="00996E04"/>
    <w:rsid w:val="009972EF"/>
    <w:rsid w:val="009B4B6E"/>
    <w:rsid w:val="009B5035"/>
    <w:rsid w:val="009B69E2"/>
    <w:rsid w:val="009C3160"/>
    <w:rsid w:val="009D362C"/>
    <w:rsid w:val="009D3685"/>
    <w:rsid w:val="009E766E"/>
    <w:rsid w:val="009F1960"/>
    <w:rsid w:val="009F715E"/>
    <w:rsid w:val="009F7B0B"/>
    <w:rsid w:val="00A03CB3"/>
    <w:rsid w:val="00A04B0C"/>
    <w:rsid w:val="00A10DBB"/>
    <w:rsid w:val="00A11720"/>
    <w:rsid w:val="00A21247"/>
    <w:rsid w:val="00A31D47"/>
    <w:rsid w:val="00A332C9"/>
    <w:rsid w:val="00A34BC1"/>
    <w:rsid w:val="00A35F79"/>
    <w:rsid w:val="00A4013E"/>
    <w:rsid w:val="00A4045F"/>
    <w:rsid w:val="00A409B5"/>
    <w:rsid w:val="00A40ED9"/>
    <w:rsid w:val="00A427CD"/>
    <w:rsid w:val="00A45FEE"/>
    <w:rsid w:val="00A4600B"/>
    <w:rsid w:val="00A50506"/>
    <w:rsid w:val="00A51EF0"/>
    <w:rsid w:val="00A67A81"/>
    <w:rsid w:val="00A72C42"/>
    <w:rsid w:val="00A730A6"/>
    <w:rsid w:val="00A91864"/>
    <w:rsid w:val="00A94116"/>
    <w:rsid w:val="00A971A0"/>
    <w:rsid w:val="00A97B76"/>
    <w:rsid w:val="00AA1F22"/>
    <w:rsid w:val="00AA374C"/>
    <w:rsid w:val="00AA4215"/>
    <w:rsid w:val="00AB09B4"/>
    <w:rsid w:val="00AC40A8"/>
    <w:rsid w:val="00AC488D"/>
    <w:rsid w:val="00AC4961"/>
    <w:rsid w:val="00AC679B"/>
    <w:rsid w:val="00AE1434"/>
    <w:rsid w:val="00AE1E55"/>
    <w:rsid w:val="00AF4F8C"/>
    <w:rsid w:val="00B05821"/>
    <w:rsid w:val="00B073E8"/>
    <w:rsid w:val="00B100D6"/>
    <w:rsid w:val="00B134AF"/>
    <w:rsid w:val="00B164C9"/>
    <w:rsid w:val="00B202B5"/>
    <w:rsid w:val="00B25A09"/>
    <w:rsid w:val="00B25A9A"/>
    <w:rsid w:val="00B26C28"/>
    <w:rsid w:val="00B26E4E"/>
    <w:rsid w:val="00B27F87"/>
    <w:rsid w:val="00B4174C"/>
    <w:rsid w:val="00B42BD9"/>
    <w:rsid w:val="00B44A11"/>
    <w:rsid w:val="00B453F5"/>
    <w:rsid w:val="00B524B7"/>
    <w:rsid w:val="00B547F6"/>
    <w:rsid w:val="00B61624"/>
    <w:rsid w:val="00B66481"/>
    <w:rsid w:val="00B665FC"/>
    <w:rsid w:val="00B669EE"/>
    <w:rsid w:val="00B67F02"/>
    <w:rsid w:val="00B7189C"/>
    <w:rsid w:val="00B718A5"/>
    <w:rsid w:val="00B730BE"/>
    <w:rsid w:val="00B83207"/>
    <w:rsid w:val="00B854C8"/>
    <w:rsid w:val="00B879B7"/>
    <w:rsid w:val="00B90AD6"/>
    <w:rsid w:val="00BA788A"/>
    <w:rsid w:val="00BB4983"/>
    <w:rsid w:val="00BB735A"/>
    <w:rsid w:val="00BB7597"/>
    <w:rsid w:val="00BC2214"/>
    <w:rsid w:val="00BC2AAB"/>
    <w:rsid w:val="00BC62E2"/>
    <w:rsid w:val="00BD0540"/>
    <w:rsid w:val="00BD3618"/>
    <w:rsid w:val="00BE5352"/>
    <w:rsid w:val="00BF6465"/>
    <w:rsid w:val="00C151C0"/>
    <w:rsid w:val="00C20070"/>
    <w:rsid w:val="00C3723E"/>
    <w:rsid w:val="00C37820"/>
    <w:rsid w:val="00C41E97"/>
    <w:rsid w:val="00C42125"/>
    <w:rsid w:val="00C43B34"/>
    <w:rsid w:val="00C455EA"/>
    <w:rsid w:val="00C53883"/>
    <w:rsid w:val="00C62814"/>
    <w:rsid w:val="00C67B25"/>
    <w:rsid w:val="00C7234C"/>
    <w:rsid w:val="00C748F7"/>
    <w:rsid w:val="00C74937"/>
    <w:rsid w:val="00C76101"/>
    <w:rsid w:val="00C778FB"/>
    <w:rsid w:val="00CB09F4"/>
    <w:rsid w:val="00CB2599"/>
    <w:rsid w:val="00CB51FD"/>
    <w:rsid w:val="00CD1CDA"/>
    <w:rsid w:val="00CD2139"/>
    <w:rsid w:val="00CD5F53"/>
    <w:rsid w:val="00CD6848"/>
    <w:rsid w:val="00CE254F"/>
    <w:rsid w:val="00CE5986"/>
    <w:rsid w:val="00CF003E"/>
    <w:rsid w:val="00CF1153"/>
    <w:rsid w:val="00D005BE"/>
    <w:rsid w:val="00D00B79"/>
    <w:rsid w:val="00D054BF"/>
    <w:rsid w:val="00D07223"/>
    <w:rsid w:val="00D21AF6"/>
    <w:rsid w:val="00D2506C"/>
    <w:rsid w:val="00D4164D"/>
    <w:rsid w:val="00D647EF"/>
    <w:rsid w:val="00D73137"/>
    <w:rsid w:val="00D763D3"/>
    <w:rsid w:val="00D8341C"/>
    <w:rsid w:val="00D977A2"/>
    <w:rsid w:val="00DA19AB"/>
    <w:rsid w:val="00DA1D47"/>
    <w:rsid w:val="00DA772A"/>
    <w:rsid w:val="00DB2128"/>
    <w:rsid w:val="00DC68F1"/>
    <w:rsid w:val="00DD30E9"/>
    <w:rsid w:val="00DD50DE"/>
    <w:rsid w:val="00DE3062"/>
    <w:rsid w:val="00DE62BA"/>
    <w:rsid w:val="00DE6EFF"/>
    <w:rsid w:val="00DF28B8"/>
    <w:rsid w:val="00DF4DD8"/>
    <w:rsid w:val="00DF5CBE"/>
    <w:rsid w:val="00E0581D"/>
    <w:rsid w:val="00E17DFC"/>
    <w:rsid w:val="00E204DD"/>
    <w:rsid w:val="00E205A2"/>
    <w:rsid w:val="00E2282C"/>
    <w:rsid w:val="00E3176F"/>
    <w:rsid w:val="00E329BB"/>
    <w:rsid w:val="00E353EC"/>
    <w:rsid w:val="00E35AF5"/>
    <w:rsid w:val="00E36738"/>
    <w:rsid w:val="00E36F55"/>
    <w:rsid w:val="00E446DD"/>
    <w:rsid w:val="00E51F61"/>
    <w:rsid w:val="00E53C24"/>
    <w:rsid w:val="00E56E77"/>
    <w:rsid w:val="00E67B46"/>
    <w:rsid w:val="00E75811"/>
    <w:rsid w:val="00E87795"/>
    <w:rsid w:val="00EB444D"/>
    <w:rsid w:val="00ED5B66"/>
    <w:rsid w:val="00EE4B16"/>
    <w:rsid w:val="00EE5C0D"/>
    <w:rsid w:val="00EF4792"/>
    <w:rsid w:val="00EF5AEC"/>
    <w:rsid w:val="00EF6CAB"/>
    <w:rsid w:val="00F01619"/>
    <w:rsid w:val="00F02294"/>
    <w:rsid w:val="00F03491"/>
    <w:rsid w:val="00F0754B"/>
    <w:rsid w:val="00F22978"/>
    <w:rsid w:val="00F30DE7"/>
    <w:rsid w:val="00F33112"/>
    <w:rsid w:val="00F34A3A"/>
    <w:rsid w:val="00F35F57"/>
    <w:rsid w:val="00F3722B"/>
    <w:rsid w:val="00F41447"/>
    <w:rsid w:val="00F4476E"/>
    <w:rsid w:val="00F50467"/>
    <w:rsid w:val="00F562A0"/>
    <w:rsid w:val="00F57FA4"/>
    <w:rsid w:val="00F607A3"/>
    <w:rsid w:val="00F60AE8"/>
    <w:rsid w:val="00F74469"/>
    <w:rsid w:val="00F77E3A"/>
    <w:rsid w:val="00FA02CB"/>
    <w:rsid w:val="00FA2177"/>
    <w:rsid w:val="00FB0783"/>
    <w:rsid w:val="00FB637D"/>
    <w:rsid w:val="00FB7A8B"/>
    <w:rsid w:val="00FC3497"/>
    <w:rsid w:val="00FD12DC"/>
    <w:rsid w:val="00FD439E"/>
    <w:rsid w:val="00FD6B05"/>
    <w:rsid w:val="00FD76CB"/>
    <w:rsid w:val="00FE152B"/>
    <w:rsid w:val="00FE239E"/>
    <w:rsid w:val="00FF4546"/>
    <w:rsid w:val="00FF538F"/>
    <w:rsid w:val="00FF5A67"/>
    <w:rsid w:val="00FF6F20"/>
    <w:rsid w:val="17843260"/>
    <w:rsid w:val="4E15615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2DD127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imes New Roman"/>
        <w:kern w:val="2"/>
        <w:sz w:val="24"/>
        <w:szCs w:val="24"/>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lsdException w:name="heading 4" w:uiPriority="0" w:qFormat="1"/>
    <w:lsdException w:name="heading 5" w:uiPriority="0" w:qFormat="1"/>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lsdException w:name="footer" w:unhideWhenUsed="1" w:qFormat="1"/>
    <w:lsdException w:name="index heading" w:semiHidden="1" w:unhideWhenUsed="1"/>
    <w:lsdException w:name="caption" w:semiHidden="1" w:uiPriority="35" w:unhideWhenUsed="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0" w:line="240" w:lineRule="auto"/>
    </w:pPr>
    <w:rPr>
      <w:rFonts w:eastAsiaTheme="minorEastAsia"/>
      <w:lang w:val="en-GB" w:eastAsia="ja-JP"/>
    </w:rPr>
  </w:style>
  <w:style w:type="paragraph" w:styleId="Heading1">
    <w:name w:val="heading 1"/>
    <w:basedOn w:val="Normal"/>
    <w:next w:val="Normal"/>
    <w:link w:val="Heading1Char"/>
    <w:qFormat/>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link w:val="Heading3Char"/>
    <w:pPr>
      <w:spacing w:before="160"/>
      <w:outlineLvl w:val="2"/>
    </w:p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pPr>
      <w:tabs>
        <w:tab w:val="clear" w:pos="1021"/>
        <w:tab w:val="clear" w:pos="1191"/>
      </w:tabs>
      <w:ind w:left="1588" w:hanging="1588"/>
      <w:outlineLvl w:val="5"/>
    </w:pPr>
  </w:style>
  <w:style w:type="paragraph" w:styleId="Heading7">
    <w:name w:val="heading 7"/>
    <w:basedOn w:val="Heading6"/>
    <w:next w:val="Normal"/>
    <w:link w:val="Heading7Char"/>
    <w:pPr>
      <w:outlineLvl w:val="6"/>
    </w:pPr>
  </w:style>
  <w:style w:type="paragraph" w:styleId="Heading8">
    <w:name w:val="heading 8"/>
    <w:basedOn w:val="Heading6"/>
    <w:next w:val="Normal"/>
    <w:link w:val="Heading8Char"/>
    <w:pPr>
      <w:outlineLvl w:val="7"/>
    </w:pPr>
  </w:style>
  <w:style w:type="paragraph" w:styleId="Heading9">
    <w:name w:val="heading 9"/>
    <w:basedOn w:val="Heading6"/>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semiHidden/>
    <w:unhideWhenUsed/>
    <w:pPr>
      <w:spacing w:before="0" w:after="200"/>
    </w:pPr>
    <w:rPr>
      <w:i/>
      <w:iCs/>
      <w:color w:val="44546A" w:themeColor="text2"/>
      <w:sz w:val="18"/>
      <w:szCs w:val="18"/>
    </w:rPr>
  </w:style>
  <w:style w:type="paragraph" w:styleId="TOC3">
    <w:name w:val="toc 3"/>
    <w:basedOn w:val="TOC2"/>
    <w:next w:val="Normal"/>
    <w:pPr>
      <w:ind w:left="2269"/>
    </w:pPr>
  </w:style>
  <w:style w:type="paragraph" w:styleId="TOC2">
    <w:name w:val="toc 2"/>
    <w:basedOn w:val="TOC1"/>
    <w:next w:val="Normal"/>
    <w:qFormat/>
    <w:pPr>
      <w:spacing w:before="80"/>
      <w:ind w:left="1531" w:hanging="851"/>
    </w:pPr>
  </w:style>
  <w:style w:type="paragraph" w:styleId="TOC1">
    <w:name w:val="toc 1"/>
    <w:basedOn w:val="Normal"/>
    <w:next w:val="Normal"/>
    <w:qFormat/>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BalloonText">
    <w:name w:val="Balloon Text"/>
    <w:basedOn w:val="Normal"/>
    <w:link w:val="BalloonTextChar"/>
    <w:uiPriority w:val="99"/>
    <w:semiHidden/>
    <w:unhideWhenUsed/>
    <w:qFormat/>
    <w:pPr>
      <w:spacing w:before="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pPr>
  </w:style>
  <w:style w:type="paragraph" w:styleId="Header">
    <w:name w:val="header"/>
    <w:basedOn w:val="Normal"/>
    <w:link w:val="HeaderChar"/>
    <w:unhideWhenUsed/>
    <w:pPr>
      <w:tabs>
        <w:tab w:val="center" w:pos="4680"/>
        <w:tab w:val="right" w:pos="9360"/>
      </w:tabs>
      <w:spacing w:before="0"/>
      <w:jc w:val="center"/>
    </w:pPr>
    <w:rPr>
      <w:sz w:val="20"/>
      <w:szCs w:val="20"/>
    </w:rPr>
  </w:style>
  <w:style w:type="paragraph" w:styleId="Subtitle">
    <w:name w:val="Subtitle"/>
    <w:basedOn w:val="Normal"/>
    <w:next w:val="Normal"/>
    <w:link w:val="SubtitleChar"/>
    <w:uiPriority w:val="11"/>
    <w:qFormat/>
    <w:pPr>
      <w:spacing w:after="160"/>
    </w:pPr>
    <w:rPr>
      <w:rFonts w:cstheme="minorBidi"/>
      <w:color w:val="595959" w:themeColor="text1" w:themeTint="A6"/>
      <w:spacing w:val="15"/>
      <w:sz w:val="22"/>
      <w:szCs w:val="22"/>
    </w:rPr>
  </w:style>
  <w:style w:type="paragraph" w:styleId="TableofFigures">
    <w:name w:val="table of figures"/>
    <w:basedOn w:val="Normal"/>
    <w:next w:val="Normal"/>
    <w:uiPriority w:val="99"/>
    <w:qFormat/>
    <w:pPr>
      <w:tabs>
        <w:tab w:val="right" w:leader="dot" w:pos="9639"/>
      </w:tabs>
    </w:pPr>
    <w:rPr>
      <w:rFonts w:eastAsia="MS Mincho"/>
    </w:rPr>
  </w:style>
  <w:style w:type="character" w:styleId="Strong">
    <w:name w:val="Strong"/>
    <w:basedOn w:val="DefaultParagraphFont"/>
    <w:uiPriority w:val="22"/>
    <w:qFormat/>
    <w:rPr>
      <w:b/>
      <w:bCs/>
    </w:rPr>
  </w:style>
  <w:style w:type="character" w:styleId="Emphasis">
    <w:name w:val="Emphasis"/>
    <w:basedOn w:val="DefaultParagraphFont"/>
    <w:uiPriority w:val="20"/>
    <w:rPr>
      <w:i/>
      <w:iCs/>
    </w:rPr>
  </w:style>
  <w:style w:type="character" w:styleId="Hyperlink">
    <w:name w:val="Hyperlink"/>
    <w:aliases w:val="超级链接,Style 58,超链接1,超?级链,CEO_Hyperlink,超????,하이퍼링크2,하이퍼링크21,超??级链Ú,fL????,fL?级,超??级链"/>
    <w:basedOn w:val="DefaultParagraphFont"/>
    <w:uiPriority w:val="99"/>
    <w:qFormat/>
    <w:rPr>
      <w:rFonts w:asciiTheme="majorBidi" w:hAnsiTheme="majorBidi"/>
      <w:color w:val="0000FF"/>
      <w:u w:val="single"/>
    </w:rPr>
  </w:style>
  <w:style w:type="character" w:styleId="PlaceholderText">
    <w:name w:val="Placeholder Text"/>
    <w:basedOn w:val="DefaultParagraphFont"/>
    <w:uiPriority w:val="99"/>
    <w:semiHidden/>
    <w:rPr>
      <w:rFonts w:ascii="Times New Roman" w:hAnsi="Times New Roman"/>
      <w:color w:val="808080"/>
    </w:rPr>
  </w:style>
  <w:style w:type="paragraph" w:customStyle="1" w:styleId="Docnumber">
    <w:name w:val="Docnumber"/>
    <w:basedOn w:val="Normal"/>
    <w:link w:val="DocnumberChar"/>
    <w:qFormat/>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Pr>
      <w:rFonts w:ascii="Times New Roman" w:eastAsia="SimSun" w:hAnsi="Times New Roman" w:cs="Times New Roman"/>
      <w:b/>
      <w:sz w:val="40"/>
      <w:szCs w:val="20"/>
      <w:lang w:val="en-GB" w:eastAsia="en-US"/>
    </w:rPr>
  </w:style>
  <w:style w:type="paragraph" w:customStyle="1" w:styleId="AnnexNotitle">
    <w:name w:val="Annex_No &amp; title"/>
    <w:basedOn w:val="Normal"/>
    <w:next w:val="Normal"/>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style>
  <w:style w:type="paragraph" w:customStyle="1" w:styleId="CorrectionSeparatorBegin">
    <w:name w:val="Correction Separator Begin"/>
    <w:basedOn w:val="Normal"/>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qFormat/>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Headingb">
    <w:name w:val="Heading_b"/>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Pr>
      <w:rFonts w:eastAsiaTheme="minorEastAsia"/>
      <w:b/>
      <w:bCs/>
      <w:lang w:eastAsia="ja-JP"/>
    </w:rPr>
  </w:style>
  <w:style w:type="paragraph" w:customStyle="1" w:styleId="Normalbeforetable">
    <w:name w:val="Normal before table"/>
    <w:basedOn w:val="Normal"/>
    <w:pPr>
      <w:keepNext/>
      <w:spacing w:after="120"/>
    </w:pPr>
    <w:rPr>
      <w:rFonts w:eastAsia="????"/>
      <w:lang w:eastAsia="en-US"/>
    </w:rPr>
  </w:style>
  <w:style w:type="paragraph" w:customStyle="1" w:styleId="RecNo">
    <w:name w:val="Rec_No"/>
    <w:basedOn w:val="Normal"/>
    <w:next w:val="Normal"/>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Heading1Char">
    <w:name w:val="Heading 1 Char"/>
    <w:basedOn w:val="DefaultParagraphFont"/>
    <w:link w:val="Heading1"/>
    <w:qFormat/>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qFormat/>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qFormat/>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qFormat/>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Pr>
      <w:rFonts w:ascii="Times New Roman" w:eastAsia="Times New Roman" w:hAnsi="Times New Roman" w:cs="Times New Roman"/>
      <w:b/>
      <w:sz w:val="24"/>
      <w:szCs w:val="20"/>
      <w:lang w:val="en-GB" w:eastAsia="en-US"/>
    </w:rPr>
  </w:style>
  <w:style w:type="character" w:customStyle="1" w:styleId="HeaderChar">
    <w:name w:val="Header Char"/>
    <w:basedOn w:val="DefaultParagraphFont"/>
    <w:link w:val="Header"/>
    <w:rPr>
      <w:rFonts w:ascii="Times New Roman" w:hAnsi="Times New Roman" w:cs="Times New Roman"/>
      <w:sz w:val="20"/>
      <w:szCs w:val="20"/>
      <w:lang w:val="en-GB" w:eastAsia="ja-JP"/>
    </w:rPr>
  </w:style>
  <w:style w:type="character" w:customStyle="1" w:styleId="FooterChar">
    <w:name w:val="Footer Char"/>
    <w:basedOn w:val="DefaultParagraphFont"/>
    <w:link w:val="Footer"/>
    <w:uiPriority w:val="99"/>
    <w:qFormat/>
    <w:rPr>
      <w:rFonts w:ascii="Times New Roman" w:hAnsi="Times New Roman" w:cs="Times New Roman"/>
      <w:sz w:val="24"/>
      <w:szCs w:val="24"/>
      <w:lang w:val="en-GB" w:eastAsia="ja-JP"/>
    </w:rPr>
  </w:style>
  <w:style w:type="character" w:customStyle="1" w:styleId="SubtitleChar">
    <w:name w:val="Subtitle Char"/>
    <w:basedOn w:val="DefaultParagraphFont"/>
    <w:link w:val="Subtitle"/>
    <w:uiPriority w:val="11"/>
    <w:qFormat/>
    <w:rPr>
      <w:color w:val="595959" w:themeColor="text1" w:themeTint="A6"/>
      <w:spacing w:val="15"/>
      <w:lang w:val="en-GB" w:eastAsia="ja-JP"/>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cs="Times New Roman"/>
      <w:i/>
      <w:iCs/>
      <w:color w:val="404040" w:themeColor="text1" w:themeTint="BF"/>
      <w:sz w:val="24"/>
      <w:szCs w:val="24"/>
      <w:lang w:val="en-GB" w:eastAsia="ja-JP"/>
    </w:rPr>
  </w:style>
  <w:style w:type="character" w:customStyle="1" w:styleId="BalloonTextChar">
    <w:name w:val="Balloon Text Char"/>
    <w:basedOn w:val="DefaultParagraphFont"/>
    <w:link w:val="BalloonText"/>
    <w:uiPriority w:val="99"/>
    <w:semiHidden/>
    <w:rPr>
      <w:rFonts w:ascii="Segoe UI" w:hAnsi="Segoe UI" w:cs="Segoe UI"/>
      <w:sz w:val="18"/>
      <w:szCs w:val="18"/>
      <w:lang w:val="en-GB" w:eastAsia="ja-JP"/>
    </w:rPr>
  </w:style>
  <w:style w:type="paragraph" w:customStyle="1" w:styleId="LSDeadline">
    <w:name w:val="LSDeadline"/>
    <w:basedOn w:val="LSForAction"/>
    <w:next w:val="Normal"/>
    <w:rPr>
      <w:bCs w:val="0"/>
    </w:rPr>
  </w:style>
  <w:style w:type="paragraph" w:customStyle="1" w:styleId="LSForAction">
    <w:name w:val="LSForAction"/>
    <w:basedOn w:val="Normal"/>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style>
  <w:style w:type="paragraph" w:customStyle="1" w:styleId="LSForComment">
    <w:name w:val="LSForComment"/>
    <w:basedOn w:val="LSForAction"/>
    <w:next w:val="Normal"/>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LSSource">
    <w:name w:val="LSSource"/>
    <w:basedOn w:val="LSForAction"/>
    <w:next w:val="Normal"/>
    <w:rPr>
      <w:rFonts w:eastAsiaTheme="minorHAnsi"/>
      <w:bCs w:val="0"/>
    </w:rPr>
  </w:style>
  <w:style w:type="paragraph" w:customStyle="1" w:styleId="LSTitle">
    <w:name w:val="LSTitle"/>
    <w:basedOn w:val="LSForAction"/>
    <w:next w:val="Normal"/>
    <w:rPr>
      <w:rFonts w:eastAsiaTheme="minorHAnsi"/>
      <w:bCs w:val="0"/>
    </w:rPr>
  </w:style>
  <w:style w:type="paragraph" w:styleId="ListParagraph">
    <w:name w:val="List Paragraph"/>
    <w:basedOn w:val="Normal"/>
    <w:link w:val="ListParagraphChar"/>
    <w:uiPriority w:val="34"/>
    <w:qFormat/>
    <w:pPr>
      <w:ind w:firstLineChars="200" w:firstLine="420"/>
    </w:pPr>
  </w:style>
  <w:style w:type="character" w:styleId="CommentReference">
    <w:name w:val="annotation reference"/>
    <w:basedOn w:val="DefaultParagraphFont"/>
    <w:uiPriority w:val="99"/>
    <w:semiHidden/>
    <w:unhideWhenUsed/>
    <w:rsid w:val="0048744E"/>
    <w:rPr>
      <w:sz w:val="16"/>
      <w:szCs w:val="16"/>
    </w:rPr>
  </w:style>
  <w:style w:type="paragraph" w:styleId="CommentText">
    <w:name w:val="annotation text"/>
    <w:basedOn w:val="Normal"/>
    <w:link w:val="CommentTextChar"/>
    <w:uiPriority w:val="99"/>
    <w:semiHidden/>
    <w:unhideWhenUsed/>
    <w:rsid w:val="0048744E"/>
    <w:rPr>
      <w:sz w:val="20"/>
      <w:szCs w:val="20"/>
    </w:rPr>
  </w:style>
  <w:style w:type="character" w:customStyle="1" w:styleId="CommentTextChar">
    <w:name w:val="Comment Text Char"/>
    <w:basedOn w:val="DefaultParagraphFont"/>
    <w:link w:val="CommentText"/>
    <w:uiPriority w:val="99"/>
    <w:semiHidden/>
    <w:rsid w:val="0048744E"/>
    <w:rPr>
      <w:rFonts w:eastAsiaTheme="minorEastAsia"/>
      <w:lang w:val="en-GB" w:eastAsia="ja-JP"/>
    </w:rPr>
  </w:style>
  <w:style w:type="paragraph" w:styleId="CommentSubject">
    <w:name w:val="annotation subject"/>
    <w:basedOn w:val="CommentText"/>
    <w:next w:val="CommentText"/>
    <w:link w:val="CommentSubjectChar"/>
    <w:uiPriority w:val="99"/>
    <w:semiHidden/>
    <w:unhideWhenUsed/>
    <w:rsid w:val="0048744E"/>
    <w:rPr>
      <w:b/>
      <w:bCs/>
    </w:rPr>
  </w:style>
  <w:style w:type="character" w:customStyle="1" w:styleId="CommentSubjectChar">
    <w:name w:val="Comment Subject Char"/>
    <w:basedOn w:val="CommentTextChar"/>
    <w:link w:val="CommentSubject"/>
    <w:uiPriority w:val="99"/>
    <w:semiHidden/>
    <w:rsid w:val="0048744E"/>
    <w:rPr>
      <w:rFonts w:eastAsiaTheme="minorEastAsia"/>
      <w:b/>
      <w:bCs/>
      <w:lang w:val="en-GB" w:eastAsia="ja-JP"/>
    </w:rPr>
  </w:style>
  <w:style w:type="character" w:styleId="FollowedHyperlink">
    <w:name w:val="FollowedHyperlink"/>
    <w:basedOn w:val="DefaultParagraphFont"/>
    <w:uiPriority w:val="99"/>
    <w:semiHidden/>
    <w:unhideWhenUsed/>
    <w:rsid w:val="00163665"/>
    <w:rPr>
      <w:color w:val="954F72" w:themeColor="followedHyperlink"/>
      <w:u w:val="single"/>
    </w:rPr>
  </w:style>
  <w:style w:type="character" w:customStyle="1" w:styleId="ListParagraphChar">
    <w:name w:val="List Paragraph Char"/>
    <w:link w:val="ListParagraph"/>
    <w:uiPriority w:val="34"/>
    <w:locked/>
    <w:rsid w:val="00410A09"/>
    <w:rPr>
      <w:rFonts w:eastAsiaTheme="minorEastAsia"/>
      <w:lang w:val="en-GB" w:eastAsia="ja-JP"/>
    </w:rPr>
  </w:style>
  <w:style w:type="character" w:customStyle="1" w:styleId="1">
    <w:name w:val="未处理的提及1"/>
    <w:basedOn w:val="DefaultParagraphFont"/>
    <w:uiPriority w:val="99"/>
    <w:semiHidden/>
    <w:unhideWhenUsed/>
    <w:rsid w:val="002667D7"/>
    <w:rPr>
      <w:color w:val="605E5C"/>
      <w:shd w:val="clear" w:color="auto" w:fill="E1DFDD"/>
    </w:rPr>
  </w:style>
  <w:style w:type="character" w:customStyle="1" w:styleId="2">
    <w:name w:val="未处理的提及2"/>
    <w:basedOn w:val="DefaultParagraphFont"/>
    <w:uiPriority w:val="99"/>
    <w:semiHidden/>
    <w:unhideWhenUsed/>
    <w:rsid w:val="004C5539"/>
    <w:rPr>
      <w:color w:val="605E5C"/>
      <w:shd w:val="clear" w:color="auto" w:fill="E1DFDD"/>
    </w:rPr>
  </w:style>
  <w:style w:type="paragraph" w:styleId="Revision">
    <w:name w:val="Revision"/>
    <w:hidden/>
    <w:uiPriority w:val="99"/>
    <w:semiHidden/>
    <w:rsid w:val="0030226D"/>
    <w:pPr>
      <w:spacing w:after="0" w:line="240" w:lineRule="auto"/>
      <w:jc w:val="left"/>
    </w:pPr>
    <w:rPr>
      <w:rFonts w:eastAsiaTheme="minorEastAsia"/>
      <w:lang w:val="en-GB" w:eastAsia="ja-JP"/>
    </w:rPr>
  </w:style>
  <w:style w:type="paragraph" w:styleId="ListBullet3">
    <w:name w:val="List Bullet 3"/>
    <w:basedOn w:val="Normal"/>
    <w:uiPriority w:val="99"/>
    <w:semiHidden/>
    <w:unhideWhenUsed/>
    <w:rsid w:val="00284659"/>
    <w:pPr>
      <w:numPr>
        <w:numId w:val="1"/>
      </w:numPr>
      <w:contextualSpacing/>
      <w:jc w:val="left"/>
    </w:pPr>
    <w:rPr>
      <w:rFonts w:ascii="Times New Roman" w:hAnsi="Times New Roman"/>
      <w:kern w:val="0"/>
    </w:rPr>
  </w:style>
  <w:style w:type="paragraph" w:customStyle="1" w:styleId="TSBHeaderSummary">
    <w:name w:val="TSBHeaderSummary"/>
    <w:basedOn w:val="Normal"/>
    <w:rsid w:val="00284659"/>
    <w:pPr>
      <w:jc w:val="left"/>
    </w:pPr>
    <w:rPr>
      <w:rFonts w:ascii="Times New Roman" w:hAnsi="Times New Roman"/>
      <w:kern w:val="0"/>
    </w:rPr>
  </w:style>
  <w:style w:type="character" w:styleId="UnresolvedMention">
    <w:name w:val="Unresolved Mention"/>
    <w:basedOn w:val="DefaultParagraphFont"/>
    <w:uiPriority w:val="99"/>
    <w:semiHidden/>
    <w:unhideWhenUsed/>
    <w:rsid w:val="00AC49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5945963">
      <w:bodyDiv w:val="1"/>
      <w:marLeft w:val="0"/>
      <w:marRight w:val="0"/>
      <w:marTop w:val="0"/>
      <w:marBottom w:val="0"/>
      <w:divBdr>
        <w:top w:val="none" w:sz="0" w:space="0" w:color="auto"/>
        <w:left w:val="none" w:sz="0" w:space="0" w:color="auto"/>
        <w:bottom w:val="none" w:sz="0" w:space="0" w:color="auto"/>
        <w:right w:val="none" w:sz="0" w:space="0" w:color="auto"/>
      </w:divBdr>
    </w:div>
    <w:div w:id="1012878352">
      <w:bodyDiv w:val="1"/>
      <w:marLeft w:val="0"/>
      <w:marRight w:val="0"/>
      <w:marTop w:val="0"/>
      <w:marBottom w:val="0"/>
      <w:divBdr>
        <w:top w:val="none" w:sz="0" w:space="0" w:color="auto"/>
        <w:left w:val="none" w:sz="0" w:space="0" w:color="auto"/>
        <w:bottom w:val="none" w:sz="0" w:space="0" w:color="auto"/>
        <w:right w:val="none" w:sz="0" w:space="0" w:color="auto"/>
      </w:divBdr>
    </w:div>
    <w:div w:id="13213480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wangych@chinatelecom.cn"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tu.int/md/T22-SG02-220516-TD-GEN-0059/en"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itu.int/md/T22-SG02-220516-TD-PLEN-0095/en"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zhangxin8@chinatelecom.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SgText xmlns="3f6fad35-1f81-480e-a4e5-6e5474dcfb96">13</SgText>
    <Purpose xmlns="3f6fad35-1f81-480e-a4e5-6e5474dcfb96">Information</Purpose>
    <Abstract xmlns="3f6fad35-1f81-480e-a4e5-6e5474dcfb96">XXXX</Abstract>
    <SourceRGM xmlns="3f6fad35-1f81-480e-a4e5-6e5474dcfb96" xsi:nil="true"/>
    <StudyGroup xmlns="3f6fad35-1f81-480e-a4e5-6e5474dcfb96" xsi:nil="true"/>
    <StudyPeriod xmlns="3f6fad35-1f81-480e-a4e5-6e5474dcfb96">2017-2020</StudyPeriod>
    <DocType xmlns="3f6fad35-1f81-480e-a4e5-6e5474dcfb96">TD</DocType>
    <QuestionText xmlns="3f6fad35-1f81-480e-a4e5-6e5474dcfb96">21/13</QuestionText>
    <DocTypeText xmlns="3f6fad35-1f81-480e-a4e5-6e5474dcfb96">TD</DocTypeText>
    <CategoryDescription xmlns="http://schemas.microsoft.com/sharepoint.v3" xsi:nil="true"/>
    <ShortName xmlns="3f6fad35-1f81-480e-a4e5-6e5474dcfb96">SG13-TD341/WP1</ShortName>
    <Place xmlns="3f6fad35-1f81-480e-a4e5-6e5474dcfb96">Geneva, 2 November 2018</Place>
    <Observations xmlns="3f6fad35-1f81-480e-a4e5-6e5474dcfb96" xsi:nil="true"/>
    <DocumentSource xmlns="3f6fad35-1f81-480e-a4e5-6e5474dcfb96">ITU-T Study Group 13</DocumentSour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SGCustom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 minOccurs="0"/>
                <xsd:element ref="ns2:SourceRGM" minOccurs="0"/>
                <xsd:element ref="ns2:Abstract" minOccurs="0"/>
                <xsd:element ref="ns2:Observations"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StudyPeriod" minOccurs="0"/>
                <xsd:element ref="ns2:Document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 ma:index="5" nillable="true" ma:displayName="Purpose" ma:default="Other" ma:format="Dropdown" ma:internalName="Purpose">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StudyPeriod" ma:index="20" nillable="true" ma:displayName="StudyPeriod" ma:internalName="StudyPeriod">
      <xsd:simpleType>
        <xsd:restriction base="dms:Text">
          <xsd:maxLength value="30"/>
        </xsd:restriction>
      </xsd:simpleType>
    </xsd:element>
    <xsd:element name="DocumentSource" ma:index="24" nillable="true" ma:displayName="DocumentSource" ma:internalName="DocumentSourc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303</Words>
  <Characters>1730</Characters>
  <Application>Microsoft Office Word</Application>
  <DocSecurity>0</DocSecurity>
  <Lines>14</Lines>
  <Paragraphs>4</Paragraphs>
  <ScaleCrop>false</ScaleCrop>
  <Manager>ITU-T</Manager>
  <Company>International Telecommunication Union (ITU)</Company>
  <LinksUpToDate>false</LinksUpToDate>
  <CharactersWithSpaces>2029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initiation new work item M.fidtom “Framework of intent driven telecom operation and management” [to ITU-T SG13, IETF NMRG, TM Forum AN, 3GPP SA5]</dc:title>
  <dc:subject/>
  <dc:creator>ITU-T Study Group 2</dc:creator>
  <cp:keywords>development, operation, system</cp:keywords>
  <dc:description>SG2-LS008  For: _x000d_Document date: _x000d_Saved by ITU51014874 at 17:30:36 on 25/05/22</dc:description>
  <cp:lastModifiedBy>TSB (RC)</cp:lastModifiedBy>
  <cp:revision>4</cp:revision>
  <cp:lastPrinted>2016-12-23T12:52:00Z</cp:lastPrinted>
  <dcterms:created xsi:type="dcterms:W3CDTF">2022-06-14T03:07:00Z</dcterms:created>
  <dcterms:modified xsi:type="dcterms:W3CDTF">2022-06-14T06:20:00Z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2052-11.1.0.7932</vt:lpwstr>
  </property>
  <property fmtid="{D5CDD505-2E9C-101B-9397-08002B2CF9AE}" pid="3" name="Docnum">
    <vt:lpwstr>SG2-LS008</vt:lpwstr>
  </property>
  <property fmtid="{D5CDD505-2E9C-101B-9397-08002B2CF9AE}" pid="4" name="Docdate">
    <vt:lpwstr/>
  </property>
  <property fmtid="{D5CDD505-2E9C-101B-9397-08002B2CF9AE}" pid="5" name="Docorlang">
    <vt:lpwstr/>
  </property>
  <property fmtid="{D5CDD505-2E9C-101B-9397-08002B2CF9AE}" pid="6" name="Docbluepink">
    <vt:lpwstr>6/2</vt:lpwstr>
  </property>
  <property fmtid="{D5CDD505-2E9C-101B-9397-08002B2CF9AE}" pid="7" name="Docdest">
    <vt:lpwstr/>
  </property>
  <property fmtid="{D5CDD505-2E9C-101B-9397-08002B2CF9AE}" pid="8" name="Docauthor">
    <vt:lpwstr>ITU-T Study Group 2</vt:lpwstr>
  </property>
</Properties>
</file>