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577"/>
        <w:gridCol w:w="4104"/>
      </w:tblGrid>
      <w:tr w:rsidR="00BD4C85" w:rsidRPr="00BD4C85" w14:paraId="4A1EEB01" w14:textId="77777777" w:rsidTr="003F6975">
        <w:trPr>
          <w:cantSplit/>
        </w:trPr>
        <w:tc>
          <w:tcPr>
            <w:tcW w:w="1191" w:type="dxa"/>
            <w:vMerge w:val="restart"/>
          </w:tcPr>
          <w:p w14:paraId="29F6BA3A" w14:textId="77777777" w:rsidR="00BD4C85" w:rsidRPr="00BD4C85" w:rsidRDefault="00BD4C85" w:rsidP="00BD4C85">
            <w:pPr>
              <w:rPr>
                <w:sz w:val="20"/>
                <w:szCs w:val="20"/>
              </w:rPr>
            </w:pPr>
            <w:bookmarkStart w:id="0" w:name="_GoBack"/>
            <w:bookmarkStart w:id="1" w:name="dnum" w:colFirst="2" w:colLast="2"/>
            <w:bookmarkStart w:id="2" w:name="dtableau"/>
            <w:bookmarkEnd w:id="0"/>
            <w:r w:rsidRPr="00BD4C85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02E030F4" wp14:editId="6DC2B803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79530C7F" w14:textId="77777777" w:rsidR="00BD4C85" w:rsidRPr="00BD4C85" w:rsidRDefault="00BD4C85" w:rsidP="00BD4C85">
            <w:pPr>
              <w:rPr>
                <w:sz w:val="16"/>
                <w:szCs w:val="16"/>
              </w:rPr>
            </w:pPr>
            <w:r w:rsidRPr="00BD4C85">
              <w:rPr>
                <w:sz w:val="16"/>
                <w:szCs w:val="16"/>
              </w:rPr>
              <w:t>INTERNATIONAL TELECOMMUNICATION UNION</w:t>
            </w:r>
          </w:p>
          <w:p w14:paraId="021364A5" w14:textId="77777777" w:rsidR="00BD4C85" w:rsidRPr="00BD4C85" w:rsidRDefault="00BD4C85" w:rsidP="00BD4C85">
            <w:pPr>
              <w:rPr>
                <w:b/>
                <w:bCs/>
                <w:sz w:val="26"/>
                <w:szCs w:val="26"/>
              </w:rPr>
            </w:pPr>
            <w:r w:rsidRPr="00BD4C85">
              <w:rPr>
                <w:b/>
                <w:bCs/>
                <w:sz w:val="26"/>
                <w:szCs w:val="26"/>
              </w:rPr>
              <w:t>TELECOMMUNICATION</w:t>
            </w:r>
            <w:r w:rsidRPr="00BD4C8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D08AED6" w14:textId="77777777" w:rsidR="00BD4C85" w:rsidRPr="00BD4C85" w:rsidRDefault="00BD4C85" w:rsidP="00BD4C85">
            <w:pPr>
              <w:rPr>
                <w:sz w:val="20"/>
                <w:szCs w:val="20"/>
              </w:rPr>
            </w:pPr>
            <w:r w:rsidRPr="00BD4C85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BD4C85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1128179F" w14:textId="6D7C5D80" w:rsidR="00BD4C85" w:rsidRPr="00BD4C85" w:rsidRDefault="00BD4C85" w:rsidP="00BD4C8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SG16-LS241</w:t>
            </w:r>
          </w:p>
        </w:tc>
      </w:tr>
      <w:tr w:rsidR="00BD4C85" w:rsidRPr="00BD4C85" w14:paraId="3633FBAC" w14:textId="77777777" w:rsidTr="003F6975">
        <w:trPr>
          <w:cantSplit/>
        </w:trPr>
        <w:tc>
          <w:tcPr>
            <w:tcW w:w="1191" w:type="dxa"/>
            <w:vMerge/>
          </w:tcPr>
          <w:p w14:paraId="1F2A60B4" w14:textId="77777777" w:rsidR="00BD4C85" w:rsidRPr="00BD4C85" w:rsidRDefault="00BD4C85" w:rsidP="00BD4C85">
            <w:pPr>
              <w:rPr>
                <w:smallCaps/>
                <w:sz w:val="20"/>
              </w:rPr>
            </w:pPr>
            <w:bookmarkStart w:id="4" w:name="dsg" w:colFirst="2" w:colLast="2"/>
            <w:bookmarkEnd w:id="1"/>
          </w:p>
        </w:tc>
        <w:tc>
          <w:tcPr>
            <w:tcW w:w="4051" w:type="dxa"/>
            <w:gridSpan w:val="3"/>
            <w:vMerge/>
          </w:tcPr>
          <w:p w14:paraId="37CC9CFA" w14:textId="77777777" w:rsidR="00BD4C85" w:rsidRPr="00BD4C85" w:rsidRDefault="00BD4C85" w:rsidP="00BD4C85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FAEF684" w14:textId="4D450FCF" w:rsidR="00BD4C85" w:rsidRPr="00BD4C85" w:rsidRDefault="00BD4C85" w:rsidP="00BD4C8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4"/>
      <w:tr w:rsidR="00BD4C85" w:rsidRPr="00BD4C85" w14:paraId="4704A223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034AC789" w14:textId="77777777" w:rsidR="00BD4C85" w:rsidRPr="00BD4C85" w:rsidRDefault="00BD4C85" w:rsidP="00BD4C85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66D58246" w14:textId="77777777" w:rsidR="00BD4C85" w:rsidRPr="00BD4C85" w:rsidRDefault="00BD4C85" w:rsidP="00BD4C85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7F3976B" w14:textId="77777777" w:rsidR="00BD4C85" w:rsidRPr="00BD4C85" w:rsidRDefault="00BD4C85" w:rsidP="00BD4C85">
            <w:pPr>
              <w:jc w:val="right"/>
              <w:rPr>
                <w:b/>
                <w:bCs/>
                <w:sz w:val="28"/>
                <w:szCs w:val="28"/>
              </w:rPr>
            </w:pPr>
            <w:r w:rsidRPr="00BD4C8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BD4C85" w:rsidRPr="00BD4C85" w14:paraId="1E11D27F" w14:textId="77777777" w:rsidTr="003F6975">
        <w:trPr>
          <w:cantSplit/>
        </w:trPr>
        <w:tc>
          <w:tcPr>
            <w:tcW w:w="1617" w:type="dxa"/>
            <w:gridSpan w:val="2"/>
          </w:tcPr>
          <w:p w14:paraId="17CCF062" w14:textId="77777777" w:rsidR="00BD4C85" w:rsidRPr="00BD4C85" w:rsidRDefault="00BD4C85" w:rsidP="00BD4C85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BD4C8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2C2EA702" w14:textId="571BE784" w:rsidR="00BD4C85" w:rsidRPr="00BD4C85" w:rsidRDefault="00BD4C85" w:rsidP="00BD4C85">
            <w:r w:rsidRPr="00BD4C85">
              <w:t>21/16</w:t>
            </w:r>
          </w:p>
        </w:tc>
        <w:tc>
          <w:tcPr>
            <w:tcW w:w="4681" w:type="dxa"/>
            <w:gridSpan w:val="2"/>
          </w:tcPr>
          <w:p w14:paraId="14C9D58A" w14:textId="7486E3EF" w:rsidR="00BD4C85" w:rsidRPr="00BD4C85" w:rsidRDefault="00BD4C85" w:rsidP="00BD4C85">
            <w:pPr>
              <w:jc w:val="right"/>
            </w:pPr>
          </w:p>
        </w:tc>
      </w:tr>
      <w:tr w:rsidR="00BD4C85" w:rsidRPr="00BD4C85" w14:paraId="1F27362E" w14:textId="77777777" w:rsidTr="003F6975">
        <w:trPr>
          <w:cantSplit/>
        </w:trPr>
        <w:tc>
          <w:tcPr>
            <w:tcW w:w="9923" w:type="dxa"/>
            <w:gridSpan w:val="6"/>
          </w:tcPr>
          <w:p w14:paraId="2CC510EE" w14:textId="1AE98D27" w:rsidR="00BD4C85" w:rsidRPr="00BD4C85" w:rsidRDefault="00BD4C85" w:rsidP="00BD4C85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 w:rsidRPr="00BD4C85">
              <w:rPr>
                <w:b/>
                <w:bCs/>
              </w:rPr>
              <w:t>LS</w:t>
            </w:r>
          </w:p>
        </w:tc>
      </w:tr>
      <w:tr w:rsidR="00BD4C85" w:rsidRPr="00BD4C85" w14:paraId="156F1798" w14:textId="77777777" w:rsidTr="003F6975">
        <w:trPr>
          <w:cantSplit/>
        </w:trPr>
        <w:tc>
          <w:tcPr>
            <w:tcW w:w="1617" w:type="dxa"/>
            <w:gridSpan w:val="2"/>
          </w:tcPr>
          <w:p w14:paraId="3E5653A2" w14:textId="77777777" w:rsidR="00BD4C85" w:rsidRPr="00BD4C85" w:rsidRDefault="00BD4C85" w:rsidP="00BD4C85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BD4C8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10D34E4A" w14:textId="288F74B1" w:rsidR="00BD4C85" w:rsidRPr="00BD4C85" w:rsidRDefault="00BD4C85" w:rsidP="00BD4C85">
            <w:r w:rsidRPr="00BD4C85">
              <w:t>ITU-T Study Group 16</w:t>
            </w:r>
          </w:p>
        </w:tc>
      </w:tr>
      <w:tr w:rsidR="00BD4C85" w:rsidRPr="00BD4C85" w14:paraId="0C9415AD" w14:textId="77777777" w:rsidTr="003F6975">
        <w:trPr>
          <w:cantSplit/>
        </w:trPr>
        <w:tc>
          <w:tcPr>
            <w:tcW w:w="1617" w:type="dxa"/>
            <w:gridSpan w:val="2"/>
          </w:tcPr>
          <w:p w14:paraId="61E8EA39" w14:textId="77777777" w:rsidR="00BD4C85" w:rsidRPr="00BD4C85" w:rsidRDefault="00BD4C85" w:rsidP="00BD4C85">
            <w:bookmarkStart w:id="9" w:name="dtitle1" w:colFirst="1" w:colLast="1"/>
            <w:bookmarkEnd w:id="8"/>
            <w:r w:rsidRPr="00BD4C8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F6E7BE7" w14:textId="227C7036" w:rsidR="00BD4C85" w:rsidRPr="00BD4C85" w:rsidRDefault="00BD4C85" w:rsidP="00BD4C85">
            <w:r w:rsidRPr="00BD4C85">
              <w:t>LS on new work item F.MOCN-MS "Requirements for multi-operator core network enabled multimedia services" [to 3GPP SA1]</w:t>
            </w:r>
          </w:p>
        </w:tc>
      </w:tr>
      <w:bookmarkEnd w:id="9"/>
      <w:bookmarkEnd w:id="2"/>
      <w:tr w:rsidR="00BD4C85" w:rsidRPr="00114154" w14:paraId="7E73CA05" w14:textId="77777777" w:rsidTr="00064AD7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3FDE62B" w14:textId="77777777" w:rsidR="00BD4C85" w:rsidRPr="00114154" w:rsidRDefault="00BD4C85" w:rsidP="00064AD7">
            <w:pPr>
              <w:jc w:val="center"/>
              <w:rPr>
                <w:b/>
                <w:bCs/>
              </w:rPr>
            </w:pPr>
            <w:r w:rsidRPr="00114154">
              <w:rPr>
                <w:b/>
                <w:bCs/>
              </w:rPr>
              <w:t>LIAISON STATEMENT</w:t>
            </w:r>
          </w:p>
        </w:tc>
      </w:tr>
      <w:tr w:rsidR="00BD4C85" w:rsidRPr="00114154" w14:paraId="6D2E2122" w14:textId="77777777" w:rsidTr="00064AD7">
        <w:trPr>
          <w:cantSplit/>
          <w:trHeight w:val="357"/>
        </w:trPr>
        <w:tc>
          <w:tcPr>
            <w:tcW w:w="2127" w:type="dxa"/>
            <w:gridSpan w:val="3"/>
          </w:tcPr>
          <w:p w14:paraId="3B1A302E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76B7330B" w14:textId="77777777" w:rsidR="00BD4C85" w:rsidRPr="00114154" w:rsidRDefault="00BD4C85" w:rsidP="00064AD7">
            <w:pPr>
              <w:pStyle w:val="LSForAction"/>
              <w:rPr>
                <w:lang w:eastAsia="zh-CN"/>
              </w:rPr>
            </w:pPr>
            <w:bookmarkStart w:id="10" w:name="_Toc70708155"/>
            <w:r w:rsidRPr="00114154">
              <w:rPr>
                <w:lang w:eastAsia="zh-CN"/>
              </w:rPr>
              <w:t>–</w:t>
            </w:r>
            <w:bookmarkEnd w:id="10"/>
          </w:p>
        </w:tc>
      </w:tr>
      <w:tr w:rsidR="00BD4C85" w:rsidRPr="00114154" w14:paraId="79FE389A" w14:textId="77777777" w:rsidTr="00064AD7">
        <w:trPr>
          <w:cantSplit/>
          <w:trHeight w:val="357"/>
        </w:trPr>
        <w:tc>
          <w:tcPr>
            <w:tcW w:w="2127" w:type="dxa"/>
            <w:gridSpan w:val="3"/>
          </w:tcPr>
          <w:p w14:paraId="1DBA042C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43ED857" w14:textId="77777777" w:rsidR="00BD4C85" w:rsidRPr="00114154" w:rsidRDefault="00BD4C85" w:rsidP="00064AD7">
            <w:pPr>
              <w:pStyle w:val="LSForComment"/>
              <w:rPr>
                <w:lang w:eastAsia="zh-CN"/>
              </w:rPr>
            </w:pPr>
            <w:bookmarkStart w:id="11" w:name="_Toc70708156"/>
            <w:r w:rsidRPr="00114154">
              <w:rPr>
                <w:lang w:eastAsia="zh-CN"/>
              </w:rPr>
              <w:t>–</w:t>
            </w:r>
            <w:bookmarkEnd w:id="11"/>
          </w:p>
        </w:tc>
      </w:tr>
      <w:tr w:rsidR="00BD4C85" w:rsidRPr="00114154" w14:paraId="28F1466A" w14:textId="77777777" w:rsidTr="00064AD7">
        <w:trPr>
          <w:cantSplit/>
          <w:trHeight w:val="357"/>
        </w:trPr>
        <w:tc>
          <w:tcPr>
            <w:tcW w:w="2127" w:type="dxa"/>
            <w:gridSpan w:val="3"/>
          </w:tcPr>
          <w:p w14:paraId="28CE5239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0E352C4D" w14:textId="77777777" w:rsidR="00BD4C85" w:rsidRPr="00114154" w:rsidRDefault="00BD4C85" w:rsidP="00064AD7">
            <w:pPr>
              <w:pStyle w:val="LSForInfo"/>
              <w:rPr>
                <w:b/>
                <w:highlight w:val="yellow"/>
              </w:rPr>
            </w:pPr>
            <w:bookmarkStart w:id="12" w:name="_Toc70708157"/>
            <w:r w:rsidRPr="00114154">
              <w:rPr>
                <w:lang w:eastAsia="zh-CN"/>
              </w:rPr>
              <w:t>3GPP SA1</w:t>
            </w:r>
            <w:bookmarkEnd w:id="12"/>
          </w:p>
        </w:tc>
      </w:tr>
      <w:tr w:rsidR="00BD4C85" w:rsidRPr="00114154" w14:paraId="102065EE" w14:textId="77777777" w:rsidTr="00064AD7">
        <w:trPr>
          <w:cantSplit/>
          <w:trHeight w:val="357"/>
        </w:trPr>
        <w:tc>
          <w:tcPr>
            <w:tcW w:w="2127" w:type="dxa"/>
            <w:gridSpan w:val="3"/>
          </w:tcPr>
          <w:p w14:paraId="4B270C13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34071E41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t>ITU-T SG16 meeting (Online, 30 April 2021)</w:t>
            </w:r>
          </w:p>
        </w:tc>
      </w:tr>
      <w:tr w:rsidR="00BD4C85" w:rsidRPr="00114154" w14:paraId="53D3EF32" w14:textId="77777777" w:rsidTr="00064AD7">
        <w:trPr>
          <w:cantSplit/>
          <w:trHeight w:val="357"/>
        </w:trPr>
        <w:tc>
          <w:tcPr>
            <w:tcW w:w="2127" w:type="dxa"/>
            <w:gridSpan w:val="3"/>
          </w:tcPr>
          <w:p w14:paraId="45F3056C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</w:tcPr>
          <w:p w14:paraId="1723CF49" w14:textId="77777777" w:rsidR="00BD4C85" w:rsidRPr="00114154" w:rsidRDefault="00BD4C85" w:rsidP="00064AD7">
            <w:pPr>
              <w:pStyle w:val="LSDeadline"/>
              <w:rPr>
                <w:b/>
              </w:rPr>
            </w:pPr>
            <w:bookmarkStart w:id="13" w:name="_Toc70708158"/>
            <w:r w:rsidRPr="00114154">
              <w:t>N/A</w:t>
            </w:r>
            <w:bookmarkEnd w:id="13"/>
          </w:p>
        </w:tc>
      </w:tr>
      <w:tr w:rsidR="00BD4C85" w:rsidRPr="00114154" w14:paraId="70172A10" w14:textId="77777777" w:rsidTr="00064AD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048C3C8A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42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12FB38C7" w14:textId="77777777" w:rsidR="00BD4C85" w:rsidRPr="00114154" w:rsidRDefault="00BD4C85" w:rsidP="00064AD7">
            <w:pPr>
              <w:rPr>
                <w:lang w:eastAsia="zh-CN"/>
              </w:rPr>
            </w:pPr>
            <w:r w:rsidRPr="00114154">
              <w:rPr>
                <w:lang w:eastAsia="zh-CN"/>
              </w:rPr>
              <w:t>Liang Wang</w:t>
            </w:r>
            <w:r w:rsidRPr="00114154">
              <w:rPr>
                <w:lang w:eastAsia="zh-CN"/>
              </w:rPr>
              <w:br/>
            </w:r>
            <w:r w:rsidRPr="00114154">
              <w:rPr>
                <w:rFonts w:hint="eastAsia"/>
                <w:lang w:eastAsia="zh-CN"/>
              </w:rPr>
              <w:t>ZTE</w:t>
            </w:r>
            <w:r w:rsidRPr="00114154">
              <w:rPr>
                <w:lang w:eastAsia="zh-CN"/>
              </w:rPr>
              <w:br/>
            </w:r>
            <w:r w:rsidRPr="00114154">
              <w:rPr>
                <w:rFonts w:hint="eastAsia"/>
                <w:lang w:eastAsia="zh-CN"/>
              </w:rPr>
              <w:t>China</w:t>
            </w:r>
          </w:p>
        </w:tc>
        <w:tc>
          <w:tcPr>
            <w:tcW w:w="41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ABDD813" w14:textId="1CFF28C8" w:rsidR="00BD4C85" w:rsidRPr="00114154" w:rsidRDefault="00BD4C85" w:rsidP="00BD4C85">
            <w:pPr>
              <w:tabs>
                <w:tab w:val="left" w:pos="837"/>
              </w:tabs>
            </w:pPr>
            <w:r w:rsidRPr="00114154">
              <w:t xml:space="preserve">Tel: </w:t>
            </w:r>
            <w:r>
              <w:tab/>
            </w:r>
            <w:r w:rsidRPr="00114154">
              <w:rPr>
                <w:lang w:eastAsia="zh-CN"/>
              </w:rPr>
              <w:t>+86-25-</w:t>
            </w:r>
            <w:r w:rsidRPr="00114154">
              <w:rPr>
                <w:rFonts w:hint="eastAsia"/>
                <w:lang w:eastAsia="zh-CN"/>
              </w:rPr>
              <w:t>8801</w:t>
            </w:r>
            <w:r w:rsidRPr="00114154">
              <w:rPr>
                <w:lang w:eastAsia="zh-CN"/>
              </w:rPr>
              <w:t xml:space="preserve"> </w:t>
            </w:r>
            <w:r w:rsidRPr="00114154">
              <w:rPr>
                <w:rFonts w:hint="eastAsia"/>
                <w:lang w:eastAsia="zh-CN"/>
              </w:rPr>
              <w:t>4641</w:t>
            </w:r>
            <w:r w:rsidRPr="00114154">
              <w:br/>
              <w:t xml:space="preserve">Email: </w:t>
            </w:r>
            <w:hyperlink r:id="rId8" w:history="1">
              <w:r w:rsidRPr="00D77C45">
                <w:rPr>
                  <w:rStyle w:val="Hyperlink"/>
                  <w:lang w:eastAsia="zh-CN"/>
                </w:rPr>
                <w:tab/>
              </w:r>
              <w:r w:rsidRPr="00D77C45">
                <w:rPr>
                  <w:rStyle w:val="Hyperlink"/>
                  <w:lang w:eastAsia="zh-CN"/>
                </w:rPr>
                <w:t xml:space="preserve"> wang.liang12@zte.com.cn</w:t>
              </w:r>
            </w:hyperlink>
          </w:p>
        </w:tc>
      </w:tr>
      <w:tr w:rsidR="00BD4C85" w:rsidRPr="00BD4C85" w14:paraId="2ECF7D63" w14:textId="77777777" w:rsidTr="00064AD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3B5ADDC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42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BDBA91D" w14:textId="77777777" w:rsidR="00BD4C85" w:rsidRPr="00114154" w:rsidRDefault="00BD4C85" w:rsidP="00064AD7">
            <w:r w:rsidRPr="00114154">
              <w:rPr>
                <w:rFonts w:hint="eastAsia"/>
              </w:rPr>
              <w:t xml:space="preserve">Weiliang </w:t>
            </w:r>
            <w:proofErr w:type="spellStart"/>
            <w:r w:rsidRPr="00114154">
              <w:rPr>
                <w:rFonts w:hint="eastAsia"/>
              </w:rPr>
              <w:t>Xie</w:t>
            </w:r>
            <w:proofErr w:type="spellEnd"/>
            <w:r w:rsidRPr="00114154">
              <w:rPr>
                <w:rFonts w:hint="eastAsia"/>
              </w:rPr>
              <w:br/>
              <w:t>China Telecom</w:t>
            </w:r>
            <w:r w:rsidRPr="00114154">
              <w:rPr>
                <w:rFonts w:hint="eastAsia"/>
              </w:rPr>
              <w:br/>
              <w:t>China</w:t>
            </w:r>
          </w:p>
        </w:tc>
        <w:tc>
          <w:tcPr>
            <w:tcW w:w="41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4F38F5C" w14:textId="4B384230" w:rsidR="00BD4C85" w:rsidRPr="008C7941" w:rsidRDefault="00BD4C85" w:rsidP="00BD4C85">
            <w:pPr>
              <w:tabs>
                <w:tab w:val="left" w:pos="837"/>
              </w:tabs>
              <w:rPr>
                <w:lang w:val="fr-CH"/>
              </w:rPr>
            </w:pPr>
            <w:r w:rsidRPr="008C7941">
              <w:rPr>
                <w:lang w:val="fr-CH"/>
              </w:rPr>
              <w:t xml:space="preserve">Tel: </w:t>
            </w:r>
            <w:r>
              <w:rPr>
                <w:lang w:val="fr-CH"/>
              </w:rPr>
              <w:tab/>
            </w:r>
            <w:r w:rsidRPr="008C7941">
              <w:rPr>
                <w:lang w:val="fr-CH"/>
              </w:rPr>
              <w:t>+86-10-50902506</w:t>
            </w:r>
            <w:r w:rsidRPr="008C7941">
              <w:rPr>
                <w:lang w:val="fr-CH"/>
              </w:rPr>
              <w:br/>
              <w:t>E-mail:</w:t>
            </w:r>
            <w:r>
              <w:rPr>
                <w:lang w:val="fr-CH"/>
              </w:rPr>
              <w:tab/>
            </w:r>
            <w:r w:rsidRPr="008C7941">
              <w:rPr>
                <w:lang w:val="fr-CH"/>
              </w:rPr>
              <w:t xml:space="preserve"> </w:t>
            </w:r>
            <w:hyperlink r:id="rId9" w:history="1">
              <w:r w:rsidRPr="008C7941">
                <w:rPr>
                  <w:rStyle w:val="Hyperlink"/>
                  <w:lang w:val="fr-CH"/>
                </w:rPr>
                <w:t>xiewl@chinatelecom.cn</w:t>
              </w:r>
            </w:hyperlink>
            <w:r w:rsidRPr="008C7941">
              <w:rPr>
                <w:lang w:val="fr-CH"/>
              </w:rPr>
              <w:t xml:space="preserve"> </w:t>
            </w:r>
          </w:p>
        </w:tc>
      </w:tr>
      <w:tr w:rsidR="00BD4C85" w:rsidRPr="00BD4C85" w14:paraId="768BA1E3" w14:textId="77777777" w:rsidTr="00064AD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690A04F2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420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406CAAC8" w14:textId="77777777" w:rsidR="00BD4C85" w:rsidRPr="00114154" w:rsidRDefault="00BD4C85" w:rsidP="00064AD7">
            <w:proofErr w:type="spellStart"/>
            <w:r w:rsidRPr="00114154">
              <w:t>Nijingnan</w:t>
            </w:r>
            <w:proofErr w:type="spellEnd"/>
            <w:r w:rsidRPr="00114154">
              <w:t xml:space="preserve"> Zhang</w:t>
            </w:r>
            <w:r w:rsidRPr="00114154">
              <w:br/>
              <w:t>China Unicom</w:t>
            </w:r>
            <w:r w:rsidRPr="00114154">
              <w:br/>
              <w:t>China</w:t>
            </w:r>
          </w:p>
        </w:tc>
        <w:tc>
          <w:tcPr>
            <w:tcW w:w="410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14:paraId="23E07F98" w14:textId="14066B42" w:rsidR="00BD4C85" w:rsidRPr="008C7941" w:rsidRDefault="00BD4C85" w:rsidP="00BD4C85">
            <w:pPr>
              <w:tabs>
                <w:tab w:val="left" w:pos="837"/>
              </w:tabs>
              <w:rPr>
                <w:lang w:val="fr-CH"/>
              </w:rPr>
            </w:pPr>
            <w:r w:rsidRPr="008C7941">
              <w:rPr>
                <w:lang w:val="fr-CH"/>
              </w:rPr>
              <w:t xml:space="preserve">Tel: </w:t>
            </w:r>
            <w:r>
              <w:rPr>
                <w:lang w:val="fr-CH"/>
              </w:rPr>
              <w:tab/>
            </w:r>
            <w:r w:rsidRPr="008C7941">
              <w:rPr>
                <w:lang w:val="fr-CH"/>
              </w:rPr>
              <w:t>+86-10-6879 9999</w:t>
            </w:r>
            <w:r w:rsidRPr="008C7941">
              <w:rPr>
                <w:lang w:val="fr-CH"/>
              </w:rPr>
              <w:br/>
              <w:t>E-mail:</w:t>
            </w:r>
            <w:r>
              <w:rPr>
                <w:lang w:val="fr-CH"/>
              </w:rPr>
              <w:tab/>
            </w:r>
            <w:hyperlink r:id="rId10" w:history="1">
              <w:r w:rsidRPr="008C7941">
                <w:rPr>
                  <w:rStyle w:val="Hyperlink"/>
                  <w:lang w:val="fr-CH"/>
                </w:rPr>
                <w:t>zhangnjn@chinaunicom.cn</w:t>
              </w:r>
            </w:hyperlink>
          </w:p>
        </w:tc>
      </w:tr>
    </w:tbl>
    <w:p w14:paraId="65CE8017" w14:textId="77777777" w:rsidR="00BD4C85" w:rsidRPr="008C7941" w:rsidRDefault="00BD4C85" w:rsidP="00BD4C85">
      <w:pPr>
        <w:spacing w:before="0"/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BD4C85" w:rsidRPr="00114154" w14:paraId="23BE9B77" w14:textId="77777777" w:rsidTr="00064AD7">
        <w:trPr>
          <w:cantSplit/>
        </w:trPr>
        <w:tc>
          <w:tcPr>
            <w:tcW w:w="1641" w:type="dxa"/>
          </w:tcPr>
          <w:p w14:paraId="3E14F1A9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4487AB2C" w14:textId="77777777" w:rsidR="00BD4C85" w:rsidRPr="00114154" w:rsidRDefault="00BD4C85" w:rsidP="00064AD7">
            <w:r w:rsidRPr="00114154">
              <w:t>Multimedia services; Multi-operator core network; Co-construction network</w:t>
            </w:r>
          </w:p>
        </w:tc>
      </w:tr>
      <w:tr w:rsidR="00BD4C85" w:rsidRPr="00114154" w14:paraId="00486485" w14:textId="77777777" w:rsidTr="00064AD7">
        <w:trPr>
          <w:cantSplit/>
        </w:trPr>
        <w:tc>
          <w:tcPr>
            <w:tcW w:w="1641" w:type="dxa"/>
          </w:tcPr>
          <w:p w14:paraId="625EEDF5" w14:textId="77777777" w:rsidR="00BD4C85" w:rsidRPr="00114154" w:rsidRDefault="00BD4C85" w:rsidP="00064AD7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6EDBC603" w14:textId="77777777" w:rsidR="00BD4C85" w:rsidRPr="00114154" w:rsidRDefault="00BD4C85" w:rsidP="00064AD7">
            <w:r w:rsidRPr="00114154">
              <w:rPr>
                <w:rFonts w:eastAsiaTheme="minorEastAsia"/>
                <w:lang w:eastAsia="zh-CN"/>
              </w:rPr>
              <w:t>This LS informs 3GPP SA1 that SG16 initiated a new work item F.MOCN-MS "Requirements for multi-operator core network enabled multimedia services".</w:t>
            </w:r>
          </w:p>
        </w:tc>
      </w:tr>
    </w:tbl>
    <w:p w14:paraId="1B63EBE3" w14:textId="77777777" w:rsidR="00BD4C85" w:rsidRDefault="00BD4C85" w:rsidP="00BD4C85">
      <w:pPr>
        <w:tabs>
          <w:tab w:val="left" w:pos="794"/>
          <w:tab w:val="left" w:pos="1191"/>
          <w:tab w:val="left" w:pos="1588"/>
          <w:tab w:val="left" w:pos="1985"/>
        </w:tabs>
        <w:spacing w:before="0"/>
        <w:rPr>
          <w:lang w:eastAsia="zh-CN"/>
        </w:rPr>
      </w:pPr>
    </w:p>
    <w:p w14:paraId="7444E681" w14:textId="2C60DF51" w:rsidR="00BD4C85" w:rsidRPr="00114154" w:rsidRDefault="00BD4C85" w:rsidP="00BD4C85">
      <w:pPr>
        <w:tabs>
          <w:tab w:val="left" w:pos="794"/>
          <w:tab w:val="left" w:pos="1191"/>
          <w:tab w:val="left" w:pos="1588"/>
          <w:tab w:val="left" w:pos="1985"/>
        </w:tabs>
        <w:spacing w:before="0"/>
        <w:rPr>
          <w:lang w:eastAsia="zh-CN"/>
        </w:rPr>
      </w:pPr>
      <w:r w:rsidRPr="00114154">
        <w:rPr>
          <w:lang w:eastAsia="zh-CN"/>
        </w:rPr>
        <w:t xml:space="preserve">We would like to inform you that during the recent ITU-T Study Group 16 </w:t>
      </w:r>
      <w:r w:rsidRPr="00114154">
        <w:rPr>
          <w:rFonts w:hint="eastAsia"/>
          <w:lang w:eastAsia="zh-CN"/>
        </w:rPr>
        <w:t>meeting</w:t>
      </w:r>
      <w:r w:rsidRPr="00114154">
        <w:rPr>
          <w:lang w:eastAsia="zh-CN"/>
        </w:rPr>
        <w:t xml:space="preserve"> (online, </w:t>
      </w:r>
      <w:r w:rsidRPr="00114154">
        <w:rPr>
          <w:rFonts w:hint="eastAsia"/>
          <w:lang w:eastAsia="zh-CN"/>
        </w:rPr>
        <w:t>1</w:t>
      </w:r>
      <w:r w:rsidRPr="00114154">
        <w:rPr>
          <w:lang w:eastAsia="zh-CN"/>
        </w:rPr>
        <w:t>9-30 April</w:t>
      </w:r>
      <w:r w:rsidRPr="00114154">
        <w:t xml:space="preserve"> 202</w:t>
      </w:r>
      <w:r w:rsidRPr="00114154">
        <w:rPr>
          <w:rFonts w:hint="eastAsia"/>
          <w:lang w:eastAsia="zh-CN"/>
        </w:rPr>
        <w:t>1</w:t>
      </w:r>
      <w:r w:rsidRPr="00114154">
        <w:rPr>
          <w:lang w:eastAsia="zh-CN"/>
        </w:rPr>
        <w:t xml:space="preserve">), after discussion of experts in Q21/16 (Multimedia framework, </w:t>
      </w:r>
      <w:proofErr w:type="gramStart"/>
      <w:r w:rsidRPr="00114154">
        <w:rPr>
          <w:lang w:eastAsia="zh-CN"/>
        </w:rPr>
        <w:t>applications</w:t>
      </w:r>
      <w:proofErr w:type="gramEnd"/>
      <w:r w:rsidRPr="00114154">
        <w:rPr>
          <w:lang w:eastAsia="zh-CN"/>
        </w:rPr>
        <w:t xml:space="preserve"> and services), it was agreed to start </w:t>
      </w:r>
      <w:r w:rsidRPr="00114154">
        <w:rPr>
          <w:rFonts w:hint="eastAsia"/>
          <w:lang w:eastAsia="zh-CN"/>
        </w:rPr>
        <w:t>one</w:t>
      </w:r>
      <w:r w:rsidRPr="00114154">
        <w:rPr>
          <w:lang w:eastAsia="zh-CN"/>
        </w:rPr>
        <w:t xml:space="preserve"> new work item </w:t>
      </w:r>
      <w:r w:rsidRPr="00114154">
        <w:rPr>
          <w:rFonts w:hint="eastAsia"/>
          <w:color w:val="000000"/>
          <w:lang w:eastAsia="zh-CN"/>
        </w:rPr>
        <w:t>F.</w:t>
      </w:r>
      <w:r w:rsidRPr="00114154">
        <w:rPr>
          <w:color w:val="000000"/>
          <w:lang w:eastAsia="zh-CN"/>
        </w:rPr>
        <w:t>MOCN-MS</w:t>
      </w:r>
      <w:r w:rsidRPr="00114154">
        <w:rPr>
          <w:lang w:eastAsia="zh-CN"/>
        </w:rPr>
        <w:t xml:space="preserve"> "Requirements for multi-operator core network enabled multimedia services"</w:t>
      </w:r>
      <w:r w:rsidRPr="00114154">
        <w:rPr>
          <w:rFonts w:hint="eastAsia"/>
          <w:lang w:eastAsia="zh-CN"/>
        </w:rPr>
        <w:t>.</w:t>
      </w:r>
    </w:p>
    <w:p w14:paraId="124BD8CE" w14:textId="77777777" w:rsidR="00BD4C85" w:rsidRPr="00114154" w:rsidRDefault="00BD4C85" w:rsidP="00BD4C85">
      <w:pPr>
        <w:tabs>
          <w:tab w:val="left" w:pos="794"/>
          <w:tab w:val="left" w:pos="1191"/>
          <w:tab w:val="left" w:pos="1588"/>
          <w:tab w:val="left" w:pos="1985"/>
        </w:tabs>
        <w:rPr>
          <w:lang w:eastAsia="zh-CN"/>
        </w:rPr>
      </w:pPr>
      <w:r w:rsidRPr="00114154">
        <w:rPr>
          <w:lang w:eastAsia="zh-CN"/>
        </w:rPr>
        <w:t xml:space="preserve">Draft Recommendation ITU-T </w:t>
      </w:r>
      <w:r w:rsidRPr="00114154">
        <w:rPr>
          <w:rFonts w:hint="eastAsia"/>
          <w:lang w:eastAsia="zh-CN"/>
        </w:rPr>
        <w:t>F.</w:t>
      </w:r>
      <w:r w:rsidRPr="00114154">
        <w:rPr>
          <w:lang w:eastAsia="zh-CN"/>
        </w:rPr>
        <w:t xml:space="preserve">MOCN-MS aims to not only </w:t>
      </w:r>
      <w:r w:rsidRPr="00114154">
        <w:rPr>
          <w:rFonts w:eastAsia="DengXian"/>
          <w:lang w:eastAsia="zh-CN"/>
        </w:rPr>
        <w:t>describe</w:t>
      </w:r>
      <w:r w:rsidRPr="00114154">
        <w:rPr>
          <w:lang w:eastAsia="zh-CN"/>
        </w:rPr>
        <w:t xml:space="preserve"> general </w:t>
      </w:r>
      <w:r w:rsidRPr="00114154">
        <w:rPr>
          <w:rFonts w:eastAsia="DengXian"/>
          <w:lang w:eastAsia="zh-CN"/>
        </w:rPr>
        <w:t xml:space="preserve">requirements for </w:t>
      </w:r>
      <w:r w:rsidRPr="00114154">
        <w:t xml:space="preserve">MOCN enabled multimedia services, </w:t>
      </w:r>
      <w:r w:rsidRPr="00114154">
        <w:rPr>
          <w:rFonts w:eastAsia="DengXian"/>
          <w:lang w:eastAsia="zh-CN"/>
        </w:rPr>
        <w:t>but also</w:t>
      </w:r>
      <w:r w:rsidRPr="00114154">
        <w:rPr>
          <w:lang w:eastAsia="zh-CN"/>
        </w:rPr>
        <w:t xml:space="preserve"> provide</w:t>
      </w:r>
      <w:r w:rsidRPr="00114154">
        <w:rPr>
          <w:rFonts w:eastAsia="DengXian"/>
          <w:lang w:eastAsia="zh-CN"/>
        </w:rPr>
        <w:t xml:space="preserve"> function and service requirements for </w:t>
      </w:r>
      <w:r w:rsidRPr="00114154">
        <w:t>MOCN enabled multimedia services</w:t>
      </w:r>
      <w:r w:rsidRPr="00114154">
        <w:rPr>
          <w:rFonts w:eastAsia="DengXian"/>
          <w:lang w:eastAsia="zh-CN"/>
        </w:rPr>
        <w:t>.</w:t>
      </w:r>
      <w:r w:rsidRPr="00114154">
        <w:rPr>
          <w:lang w:eastAsia="zh-CN"/>
        </w:rPr>
        <w:t xml:space="preserve"> </w:t>
      </w:r>
      <w:r w:rsidRPr="00114154">
        <w:rPr>
          <w:rFonts w:hint="eastAsia"/>
          <w:lang w:eastAsia="zh-CN"/>
        </w:rPr>
        <w:t xml:space="preserve">This work is essential and useful for </w:t>
      </w:r>
      <w:r w:rsidRPr="00114154">
        <w:rPr>
          <w:lang w:eastAsia="zh-CN"/>
        </w:rPr>
        <w:t>multimedia services to ensure the stability of the multimedia stream transmission and reduce latency of the service transmitting mode switch in MOCN.</w:t>
      </w:r>
    </w:p>
    <w:p w14:paraId="02C914F5" w14:textId="77777777" w:rsidR="00BD4C85" w:rsidRPr="00114154" w:rsidRDefault="00BD4C85" w:rsidP="00BD4C85">
      <w:pPr>
        <w:tabs>
          <w:tab w:val="left" w:pos="794"/>
          <w:tab w:val="left" w:pos="1191"/>
          <w:tab w:val="left" w:pos="1588"/>
          <w:tab w:val="left" w:pos="1985"/>
        </w:tabs>
        <w:rPr>
          <w:rFonts w:eastAsiaTheme="minorEastAsia"/>
          <w:lang w:eastAsia="zh-CN"/>
        </w:rPr>
      </w:pPr>
      <w:r w:rsidRPr="00114154">
        <w:rPr>
          <w:lang w:eastAsia="zh-CN"/>
        </w:rPr>
        <w:t xml:space="preserve">The baseline text of </w:t>
      </w:r>
      <w:r w:rsidRPr="00114154">
        <w:rPr>
          <w:rFonts w:hint="eastAsia"/>
          <w:color w:val="000000" w:themeColor="text1"/>
          <w:lang w:eastAsia="zh-CN"/>
        </w:rPr>
        <w:t xml:space="preserve">ITU-T </w:t>
      </w:r>
      <w:r w:rsidRPr="00114154">
        <w:rPr>
          <w:color w:val="000000" w:themeColor="text1"/>
          <w:lang w:eastAsia="zh-CN"/>
        </w:rPr>
        <w:t>F.MOCN-MS</w:t>
      </w:r>
      <w:r w:rsidRPr="00114154">
        <w:rPr>
          <w:lang w:eastAsia="zh-CN"/>
        </w:rPr>
        <w:t xml:space="preserve"> is available in </w:t>
      </w:r>
      <w:hyperlink r:id="rId11" w:history="1">
        <w:r w:rsidRPr="00114154">
          <w:rPr>
            <w:rStyle w:val="Hyperlink"/>
          </w:rPr>
          <w:t>SG16-TD411/WP1</w:t>
        </w:r>
      </w:hyperlink>
      <w:r w:rsidRPr="00114154">
        <w:rPr>
          <w:lang w:eastAsia="zh-CN"/>
        </w:rPr>
        <w:t>.</w:t>
      </w:r>
    </w:p>
    <w:p w14:paraId="77359E5E" w14:textId="09227B21" w:rsidR="00BD4C85" w:rsidRPr="00114154" w:rsidRDefault="00BD4C85" w:rsidP="002A1A16">
      <w:pPr>
        <w:spacing w:before="240"/>
        <w:rPr>
          <w:b/>
          <w:bCs/>
        </w:rPr>
      </w:pPr>
      <w:bookmarkStart w:id="14" w:name="_Hlk70070062"/>
      <w:r w:rsidRPr="00114154">
        <w:rPr>
          <w:b/>
          <w:bCs/>
        </w:rPr>
        <w:t>Attachment:</w:t>
      </w:r>
    </w:p>
    <w:p w14:paraId="5F097229" w14:textId="77777777" w:rsidR="00BD4C85" w:rsidRPr="00114154" w:rsidRDefault="00BD4C85" w:rsidP="00BD4C85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426" w:hanging="426"/>
        <w:textAlignment w:val="baseline"/>
      </w:pPr>
      <w:hyperlink r:id="rId12" w:history="1">
        <w:r w:rsidRPr="00114154">
          <w:rPr>
            <w:rStyle w:val="Hyperlink"/>
          </w:rPr>
          <w:t>SG16-TD411/WP1</w:t>
        </w:r>
        <w:bookmarkEnd w:id="14"/>
      </w:hyperlink>
      <w:r w:rsidRPr="00114154">
        <w:t xml:space="preserve"> – Baseline text of ITU-T </w:t>
      </w:r>
      <w:r w:rsidRPr="00114154">
        <w:rPr>
          <w:rFonts w:hint="eastAsia"/>
        </w:rPr>
        <w:t>F.</w:t>
      </w:r>
      <w:r w:rsidRPr="00114154">
        <w:t>MOCN-MS "Requirements for multi-operator core network enabled multimedia services"</w:t>
      </w:r>
      <w:r w:rsidRPr="00114154">
        <w:rPr>
          <w:rFonts w:hint="eastAsia"/>
        </w:rPr>
        <w:t>.</w:t>
      </w:r>
    </w:p>
    <w:p w14:paraId="3F0FD27E" w14:textId="196A0B7B" w:rsidR="00DA20BB" w:rsidRPr="00BD4C85" w:rsidRDefault="00BD4C85" w:rsidP="00BD4C85">
      <w:pPr>
        <w:jc w:val="center"/>
        <w:rPr>
          <w:rFonts w:eastAsia="MS Mincho"/>
        </w:rPr>
      </w:pPr>
      <w:r w:rsidRPr="00114154">
        <w:t>_______________________</w:t>
      </w:r>
    </w:p>
    <w:sectPr w:rsidR="00DA20BB" w:rsidRPr="00BD4C85" w:rsidSect="00BD4C85">
      <w:headerReference w:type="default" r:id="rId13"/>
      <w:pgSz w:w="11906" w:h="16838"/>
      <w:pgMar w:top="1417" w:right="1134" w:bottom="28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1CDEF" w14:textId="77777777" w:rsidR="00BD4C85" w:rsidRDefault="00BD4C85" w:rsidP="00BD4C85">
      <w:pPr>
        <w:spacing w:before="0"/>
      </w:pPr>
      <w:r>
        <w:separator/>
      </w:r>
    </w:p>
  </w:endnote>
  <w:endnote w:type="continuationSeparator" w:id="0">
    <w:p w14:paraId="4A447C35" w14:textId="77777777" w:rsidR="00BD4C85" w:rsidRDefault="00BD4C85" w:rsidP="00BD4C8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0BFCF" w14:textId="77777777" w:rsidR="00BD4C85" w:rsidRDefault="00BD4C85" w:rsidP="00BD4C85">
      <w:pPr>
        <w:spacing w:before="0"/>
      </w:pPr>
      <w:r>
        <w:separator/>
      </w:r>
    </w:p>
  </w:footnote>
  <w:footnote w:type="continuationSeparator" w:id="0">
    <w:p w14:paraId="589CECEA" w14:textId="77777777" w:rsidR="00BD4C85" w:rsidRDefault="00BD4C85" w:rsidP="00BD4C8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CD25E" w14:textId="7FF510C2" w:rsidR="00BD4C85" w:rsidRPr="00BD4C85" w:rsidRDefault="00BD4C85" w:rsidP="00BD4C85">
    <w:pPr>
      <w:pStyle w:val="Header"/>
      <w:jc w:val="center"/>
      <w:rPr>
        <w:sz w:val="18"/>
      </w:rPr>
    </w:pPr>
    <w:r w:rsidRPr="00BD4C85">
      <w:rPr>
        <w:sz w:val="18"/>
      </w:rPr>
      <w:t xml:space="preserve">- </w:t>
    </w:r>
    <w:r w:rsidRPr="00BD4C85">
      <w:rPr>
        <w:sz w:val="18"/>
      </w:rPr>
      <w:fldChar w:fldCharType="begin"/>
    </w:r>
    <w:r w:rsidRPr="00BD4C85">
      <w:rPr>
        <w:sz w:val="18"/>
      </w:rPr>
      <w:instrText xml:space="preserve"> PAGE  \* MERGEFORMAT </w:instrText>
    </w:r>
    <w:r w:rsidRPr="00BD4C85">
      <w:rPr>
        <w:sz w:val="18"/>
      </w:rPr>
      <w:fldChar w:fldCharType="separate"/>
    </w:r>
    <w:r w:rsidRPr="00BD4C85">
      <w:rPr>
        <w:noProof/>
        <w:sz w:val="18"/>
      </w:rPr>
      <w:t>1</w:t>
    </w:r>
    <w:r w:rsidRPr="00BD4C85">
      <w:rPr>
        <w:sz w:val="18"/>
      </w:rPr>
      <w:fldChar w:fldCharType="end"/>
    </w:r>
    <w:r w:rsidRPr="00BD4C85">
      <w:rPr>
        <w:sz w:val="18"/>
      </w:rPr>
      <w:t xml:space="preserve"> -</w:t>
    </w:r>
  </w:p>
  <w:p w14:paraId="7790F0C3" w14:textId="7423269D" w:rsidR="00BD4C85" w:rsidRPr="00BD4C85" w:rsidRDefault="00BD4C85" w:rsidP="00BD4C85">
    <w:pPr>
      <w:pStyle w:val="Header"/>
      <w:spacing w:after="240"/>
      <w:jc w:val="center"/>
      <w:rPr>
        <w:sz w:val="18"/>
      </w:rPr>
    </w:pPr>
    <w:r w:rsidRPr="00BD4C85">
      <w:rPr>
        <w:sz w:val="18"/>
      </w:rPr>
      <w:fldChar w:fldCharType="begin"/>
    </w:r>
    <w:r w:rsidRPr="00BD4C85">
      <w:rPr>
        <w:sz w:val="18"/>
      </w:rPr>
      <w:instrText xml:space="preserve"> STYLEREF  Docnumber  </w:instrText>
    </w:r>
    <w:r>
      <w:rPr>
        <w:sz w:val="18"/>
      </w:rPr>
      <w:fldChar w:fldCharType="separate"/>
    </w:r>
    <w:r>
      <w:rPr>
        <w:noProof/>
        <w:sz w:val="18"/>
      </w:rPr>
      <w:t>SG16-LS241</w:t>
    </w:r>
    <w:r w:rsidRPr="00BD4C8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6C6"/>
    <w:multiLevelType w:val="hybridMultilevel"/>
    <w:tmpl w:val="A6A8EE9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100C0019" w:tentative="1">
      <w:start w:val="1"/>
      <w:numFmt w:val="lowerLetter"/>
      <w:lvlText w:val="%2."/>
      <w:lvlJc w:val="left"/>
      <w:pPr>
        <w:ind w:left="1080" w:hanging="360"/>
      </w:pPr>
    </w:lvl>
    <w:lvl w:ilvl="2" w:tplc="100C001B" w:tentative="1">
      <w:start w:val="1"/>
      <w:numFmt w:val="lowerRoman"/>
      <w:lvlText w:val="%3."/>
      <w:lvlJc w:val="right"/>
      <w:pPr>
        <w:ind w:left="1800" w:hanging="180"/>
      </w:pPr>
    </w:lvl>
    <w:lvl w:ilvl="3" w:tplc="100C000F" w:tentative="1">
      <w:start w:val="1"/>
      <w:numFmt w:val="decimal"/>
      <w:lvlText w:val="%4."/>
      <w:lvlJc w:val="left"/>
      <w:pPr>
        <w:ind w:left="2520" w:hanging="360"/>
      </w:pPr>
    </w:lvl>
    <w:lvl w:ilvl="4" w:tplc="100C0019" w:tentative="1">
      <w:start w:val="1"/>
      <w:numFmt w:val="lowerLetter"/>
      <w:lvlText w:val="%5."/>
      <w:lvlJc w:val="left"/>
      <w:pPr>
        <w:ind w:left="3240" w:hanging="360"/>
      </w:pPr>
    </w:lvl>
    <w:lvl w:ilvl="5" w:tplc="100C001B" w:tentative="1">
      <w:start w:val="1"/>
      <w:numFmt w:val="lowerRoman"/>
      <w:lvlText w:val="%6."/>
      <w:lvlJc w:val="right"/>
      <w:pPr>
        <w:ind w:left="3960" w:hanging="180"/>
      </w:pPr>
    </w:lvl>
    <w:lvl w:ilvl="6" w:tplc="100C000F" w:tentative="1">
      <w:start w:val="1"/>
      <w:numFmt w:val="decimal"/>
      <w:lvlText w:val="%7."/>
      <w:lvlJc w:val="left"/>
      <w:pPr>
        <w:ind w:left="4680" w:hanging="360"/>
      </w:pPr>
    </w:lvl>
    <w:lvl w:ilvl="7" w:tplc="100C0019" w:tentative="1">
      <w:start w:val="1"/>
      <w:numFmt w:val="lowerLetter"/>
      <w:lvlText w:val="%8."/>
      <w:lvlJc w:val="left"/>
      <w:pPr>
        <w:ind w:left="5400" w:hanging="360"/>
      </w:pPr>
    </w:lvl>
    <w:lvl w:ilvl="8" w:tplc="10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C74797"/>
    <w:multiLevelType w:val="hybridMultilevel"/>
    <w:tmpl w:val="531E1764"/>
    <w:lvl w:ilvl="0" w:tplc="BA1C4E2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C85"/>
    <w:rsid w:val="002A1A16"/>
    <w:rsid w:val="003C1F29"/>
    <w:rsid w:val="007C4B0D"/>
    <w:rsid w:val="00BD4C85"/>
    <w:rsid w:val="00DA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90A8F"/>
  <w15:chartTrackingRefBased/>
  <w15:docId w15:val="{75D6479B-5B17-41B8-B70A-4A5CF6EC7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BD4C8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LSTitle"/>
    <w:next w:val="Normal"/>
    <w:rsid w:val="00BD4C85"/>
    <w:rPr>
      <w:bCs w:val="0"/>
    </w:rPr>
  </w:style>
  <w:style w:type="paragraph" w:customStyle="1" w:styleId="LSForAction">
    <w:name w:val="LSForAction"/>
    <w:basedOn w:val="LSTitle"/>
    <w:next w:val="Normal"/>
    <w:rsid w:val="00BD4C85"/>
    <w:rPr>
      <w:bCs w:val="0"/>
    </w:rPr>
  </w:style>
  <w:style w:type="paragraph" w:customStyle="1" w:styleId="LSSource">
    <w:name w:val="LSSource"/>
    <w:basedOn w:val="LSTitle"/>
    <w:next w:val="Normal"/>
    <w:rsid w:val="00BD4C85"/>
    <w:rPr>
      <w:bCs w:val="0"/>
    </w:rPr>
  </w:style>
  <w:style w:type="paragraph" w:customStyle="1" w:styleId="LSTitle">
    <w:name w:val="LSTitle"/>
    <w:basedOn w:val="Normal"/>
    <w:next w:val="Normal"/>
    <w:link w:val="LSTitleChar"/>
    <w:rsid w:val="00BD4C85"/>
    <w:rPr>
      <w:bCs/>
    </w:rPr>
  </w:style>
  <w:style w:type="character" w:customStyle="1" w:styleId="LSTitleChar">
    <w:name w:val="LSTitle Char"/>
    <w:link w:val="LSTitle"/>
    <w:rsid w:val="00BD4C85"/>
    <w:rPr>
      <w:rFonts w:ascii="Times New Roman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Title"/>
    <w:next w:val="Normal"/>
    <w:rsid w:val="00BD4C85"/>
  </w:style>
  <w:style w:type="paragraph" w:customStyle="1" w:styleId="LSForComment">
    <w:name w:val="LSForComment"/>
    <w:basedOn w:val="LSTitle"/>
    <w:next w:val="Normal"/>
    <w:rsid w:val="00BD4C85"/>
  </w:style>
  <w:style w:type="character" w:styleId="Hyperlink">
    <w:name w:val="Hyperlink"/>
    <w:basedOn w:val="DefaultParagraphFont"/>
    <w:uiPriority w:val="99"/>
    <w:rsid w:val="00BD4C85"/>
    <w:rPr>
      <w:color w:val="0000FF"/>
      <w:u w:val="single"/>
    </w:rPr>
  </w:style>
  <w:style w:type="paragraph" w:customStyle="1" w:styleId="LSnumber">
    <w:name w:val="LSnumber"/>
    <w:basedOn w:val="Normal"/>
    <w:rsid w:val="00BD4C85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BD4C85"/>
    <w:pPr>
      <w:tabs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BD4C85"/>
    <w:rPr>
      <w:rFonts w:ascii="Times New Roman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BD4C85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BD4C85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qFormat/>
    <w:rsid w:val="00BD4C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BD4C85"/>
    <w:rPr>
      <w:rFonts w:ascii="Times New Roman" w:eastAsia="Times New Roman" w:hAnsi="Times New Roman" w:cs="Times New Roman"/>
      <w:b/>
      <w:bCs/>
      <w:sz w:val="4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BD4C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09%20wang.liang12@zte.com.cn" TargetMode="External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md/T17-SG16-210419-TD-WP1-0411/en" TargetMode="Externa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T17-SG16-210419-TD-WP1-0411/e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ngnjn@chinauni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iewl@chinatelecom.c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6" ma:contentTypeDescription="Crée un document." ma:contentTypeScope="" ma:versionID="51cf034400f31c2a3e69e63f4cf71e49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920c11ee4826abd599aeca183568e918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0473D6-0603-4DED-9848-D13E0C9C68CF}"/>
</file>

<file path=customXml/itemProps2.xml><?xml version="1.0" encoding="utf-8"?>
<ds:datastoreItem xmlns:ds="http://schemas.openxmlformats.org/officeDocument/2006/customXml" ds:itemID="{0B14704F-B378-4581-81DA-D014CD36EE58}"/>
</file>

<file path=customXml/itemProps3.xml><?xml version="1.0" encoding="utf-8"?>
<ds:datastoreItem xmlns:ds="http://schemas.openxmlformats.org/officeDocument/2006/customXml" ds:itemID="{3ECD9210-80BF-4A78-8F8B-A20A91D94C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300</Words>
  <Characters>1956</Characters>
  <Application>Microsoft Office Word</Application>
  <DocSecurity>0</DocSecurity>
  <Lines>81</Lines>
  <Paragraphs>55</Paragraphs>
  <ScaleCrop>false</ScaleCrop>
  <Manager>ITU-T</Manager>
  <Company>International Telecommunication Union (ITU)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item F.MOCN-MS "Requirements for multi-operator core network enabled multimedia services" [to 3GPP SA1]</dc:title>
  <dc:subject/>
  <dc:creator>ITU-T Study Group 16</dc:creator>
  <cp:keywords/>
  <dc:description>SG16-LS241  For: Geneva, 19 - 30 April 2021_x000d_Document date: _x000d_Saved by ITU51013827 at 15:51:26 on 06.05.21</dc:description>
  <cp:lastModifiedBy>Study Group</cp:lastModifiedBy>
  <cp:revision>2</cp:revision>
  <dcterms:created xsi:type="dcterms:W3CDTF">2021-05-06T13:51:00Z</dcterms:created>
  <dcterms:modified xsi:type="dcterms:W3CDTF">2021-05-06T13:53:00Z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SG16-LS241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21/16</vt:lpwstr>
  </property>
  <property fmtid="{D5CDD505-2E9C-101B-9397-08002B2CF9AE}" pid="6" name="Docdest">
    <vt:lpwstr>Geneva, 19 - 30 April 2021</vt:lpwstr>
  </property>
  <property fmtid="{D5CDD505-2E9C-101B-9397-08002B2CF9AE}" pid="7" name="Docauthor">
    <vt:lpwstr>ITU-T Study Group 16</vt:lpwstr>
  </property>
  <property fmtid="{D5CDD505-2E9C-101B-9397-08002B2CF9AE}" pid="8" name="ContentTypeId">
    <vt:lpwstr>0x010100FF0D4921E1BEE64C9967543FFC1FD641</vt:lpwstr>
  </property>
</Properties>
</file>