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5D5852" w:rsidRPr="00356E99" w:rsidTr="00356E99">
        <w:trPr>
          <w:cantSplit/>
        </w:trPr>
        <w:tc>
          <w:tcPr>
            <w:tcW w:w="1191" w:type="dxa"/>
            <w:vMerge w:val="restart"/>
          </w:tcPr>
          <w:p w:rsidR="005D5852" w:rsidRPr="00356E99" w:rsidRDefault="005D5852" w:rsidP="005D5852">
            <w:pPr>
              <w:rPr>
                <w:sz w:val="20"/>
                <w:szCs w:val="20"/>
              </w:rPr>
            </w:pPr>
            <w:bookmarkStart w:id="0" w:name="dtableau"/>
            <w:bookmarkStart w:id="1" w:name="dsg" w:colFirst="1" w:colLast="1"/>
            <w:bookmarkStart w:id="2" w:name="dnum" w:colFirst="2" w:colLast="2"/>
            <w:r w:rsidRPr="00356E99">
              <w:rPr>
                <w:noProof/>
                <w:sz w:val="20"/>
                <w:szCs w:val="20"/>
                <w:lang w:eastAsia="en-GB"/>
              </w:rPr>
              <w:drawing>
                <wp:inline distT="0" distB="0" distL="0" distR="0" wp14:anchorId="43843568" wp14:editId="4201B5B7">
                  <wp:extent cx="647700" cy="828675"/>
                  <wp:effectExtent l="0" t="0" r="0" b="0"/>
                  <wp:docPr id="18" name="Picture 18"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rsidR="005D5852" w:rsidRPr="00356E99" w:rsidRDefault="005D5852" w:rsidP="005D5852">
            <w:pPr>
              <w:rPr>
                <w:sz w:val="16"/>
                <w:szCs w:val="16"/>
              </w:rPr>
            </w:pPr>
            <w:r w:rsidRPr="00356E99">
              <w:rPr>
                <w:sz w:val="16"/>
                <w:szCs w:val="16"/>
              </w:rPr>
              <w:t>INTERNATIONAL TELECOMMUNICATION UNION</w:t>
            </w:r>
          </w:p>
          <w:p w:rsidR="005D5852" w:rsidRPr="00356E99" w:rsidRDefault="005D5852" w:rsidP="005D5852">
            <w:pPr>
              <w:rPr>
                <w:b/>
                <w:bCs/>
                <w:sz w:val="26"/>
                <w:szCs w:val="26"/>
              </w:rPr>
            </w:pPr>
            <w:r w:rsidRPr="00356E99">
              <w:rPr>
                <w:b/>
                <w:bCs/>
                <w:sz w:val="26"/>
                <w:szCs w:val="26"/>
              </w:rPr>
              <w:t>TELECOMMUNICATION</w:t>
            </w:r>
            <w:r w:rsidRPr="00356E99">
              <w:rPr>
                <w:b/>
                <w:bCs/>
                <w:sz w:val="26"/>
                <w:szCs w:val="26"/>
              </w:rPr>
              <w:br/>
              <w:t>STANDARDIZATION SECTOR</w:t>
            </w:r>
          </w:p>
          <w:p w:rsidR="005D5852" w:rsidRPr="00356E99" w:rsidRDefault="005D5852" w:rsidP="005D5852">
            <w:pPr>
              <w:rPr>
                <w:sz w:val="20"/>
                <w:szCs w:val="20"/>
              </w:rPr>
            </w:pPr>
            <w:r w:rsidRPr="00356E99">
              <w:rPr>
                <w:sz w:val="20"/>
                <w:szCs w:val="20"/>
              </w:rPr>
              <w:t xml:space="preserve">STUDY PERIOD </w:t>
            </w:r>
            <w:bookmarkStart w:id="3" w:name="dstudyperiod"/>
            <w:r w:rsidRPr="00356E99">
              <w:rPr>
                <w:sz w:val="20"/>
                <w:szCs w:val="20"/>
              </w:rPr>
              <w:t>2017-2020</w:t>
            </w:r>
            <w:bookmarkEnd w:id="3"/>
          </w:p>
        </w:tc>
        <w:tc>
          <w:tcPr>
            <w:tcW w:w="4681" w:type="dxa"/>
            <w:gridSpan w:val="2"/>
            <w:vAlign w:val="center"/>
          </w:tcPr>
          <w:p w:rsidR="005D5852" w:rsidRPr="00356E99" w:rsidRDefault="005D5852" w:rsidP="004421A2">
            <w:pPr>
              <w:pStyle w:val="Docnumber"/>
            </w:pPr>
            <w:r w:rsidRPr="00356E99">
              <w:t>SG16-TD</w:t>
            </w:r>
            <w:r w:rsidR="004421A2" w:rsidRPr="00356E99">
              <w:rPr>
                <w:rFonts w:eastAsia="MS Mincho"/>
                <w:lang w:eastAsia="ja-JP"/>
              </w:rPr>
              <w:t>220</w:t>
            </w:r>
            <w:r w:rsidRPr="00356E99">
              <w:t>/</w:t>
            </w:r>
            <w:r w:rsidR="00F03FB4" w:rsidRPr="00356E99">
              <w:rPr>
                <w:rFonts w:eastAsia="MS Mincho" w:hint="eastAsia"/>
                <w:lang w:eastAsia="ja-JP"/>
              </w:rPr>
              <w:t>PLEN</w:t>
            </w:r>
          </w:p>
        </w:tc>
      </w:tr>
      <w:bookmarkEnd w:id="2"/>
      <w:tr w:rsidR="005D5852" w:rsidRPr="00356E99" w:rsidTr="00356E99">
        <w:trPr>
          <w:cantSplit/>
        </w:trPr>
        <w:tc>
          <w:tcPr>
            <w:tcW w:w="1191" w:type="dxa"/>
            <w:vMerge/>
          </w:tcPr>
          <w:p w:rsidR="005D5852" w:rsidRPr="00356E99" w:rsidRDefault="005D5852" w:rsidP="005D5852">
            <w:pPr>
              <w:rPr>
                <w:smallCaps/>
                <w:sz w:val="20"/>
              </w:rPr>
            </w:pPr>
          </w:p>
        </w:tc>
        <w:tc>
          <w:tcPr>
            <w:tcW w:w="4051" w:type="dxa"/>
            <w:gridSpan w:val="3"/>
            <w:vMerge/>
          </w:tcPr>
          <w:p w:rsidR="005D5852" w:rsidRPr="00356E99" w:rsidRDefault="005D5852" w:rsidP="005D5852">
            <w:pPr>
              <w:rPr>
                <w:smallCaps/>
                <w:sz w:val="20"/>
              </w:rPr>
            </w:pPr>
          </w:p>
        </w:tc>
        <w:tc>
          <w:tcPr>
            <w:tcW w:w="4681" w:type="dxa"/>
            <w:gridSpan w:val="2"/>
          </w:tcPr>
          <w:p w:rsidR="005D5852" w:rsidRPr="00356E99" w:rsidRDefault="005D5852" w:rsidP="005D5852">
            <w:pPr>
              <w:jc w:val="right"/>
              <w:rPr>
                <w:b/>
                <w:bCs/>
                <w:smallCaps/>
                <w:sz w:val="28"/>
                <w:szCs w:val="28"/>
              </w:rPr>
            </w:pPr>
            <w:r w:rsidRPr="00356E99">
              <w:rPr>
                <w:b/>
                <w:bCs/>
                <w:smallCaps/>
                <w:sz w:val="28"/>
                <w:szCs w:val="28"/>
              </w:rPr>
              <w:t>STUDY GROUP 16</w:t>
            </w:r>
          </w:p>
        </w:tc>
      </w:tr>
      <w:tr w:rsidR="005D5852" w:rsidRPr="00356E99" w:rsidTr="00356E99">
        <w:trPr>
          <w:cantSplit/>
        </w:trPr>
        <w:tc>
          <w:tcPr>
            <w:tcW w:w="1191" w:type="dxa"/>
            <w:vMerge/>
            <w:tcBorders>
              <w:bottom w:val="single" w:sz="12" w:space="0" w:color="auto"/>
            </w:tcBorders>
          </w:tcPr>
          <w:p w:rsidR="005D5852" w:rsidRPr="00356E99" w:rsidRDefault="005D5852" w:rsidP="005D5852">
            <w:pPr>
              <w:rPr>
                <w:b/>
                <w:bCs/>
                <w:sz w:val="26"/>
              </w:rPr>
            </w:pPr>
          </w:p>
        </w:tc>
        <w:tc>
          <w:tcPr>
            <w:tcW w:w="4051" w:type="dxa"/>
            <w:gridSpan w:val="3"/>
            <w:vMerge/>
            <w:tcBorders>
              <w:bottom w:val="single" w:sz="12" w:space="0" w:color="auto"/>
            </w:tcBorders>
          </w:tcPr>
          <w:p w:rsidR="005D5852" w:rsidRPr="00356E99" w:rsidRDefault="005D5852" w:rsidP="005D5852">
            <w:pPr>
              <w:rPr>
                <w:b/>
                <w:bCs/>
                <w:sz w:val="26"/>
              </w:rPr>
            </w:pPr>
          </w:p>
        </w:tc>
        <w:tc>
          <w:tcPr>
            <w:tcW w:w="4681" w:type="dxa"/>
            <w:gridSpan w:val="2"/>
            <w:tcBorders>
              <w:bottom w:val="single" w:sz="12" w:space="0" w:color="auto"/>
            </w:tcBorders>
            <w:vAlign w:val="center"/>
          </w:tcPr>
          <w:p w:rsidR="005D5852" w:rsidRPr="00356E99" w:rsidRDefault="005D5852" w:rsidP="005D5852">
            <w:pPr>
              <w:jc w:val="right"/>
              <w:rPr>
                <w:b/>
                <w:bCs/>
                <w:sz w:val="28"/>
                <w:szCs w:val="28"/>
              </w:rPr>
            </w:pPr>
            <w:r w:rsidRPr="00356E99">
              <w:rPr>
                <w:b/>
                <w:bCs/>
                <w:sz w:val="28"/>
                <w:szCs w:val="28"/>
              </w:rPr>
              <w:t>Original: English</w:t>
            </w:r>
          </w:p>
        </w:tc>
      </w:tr>
      <w:tr w:rsidR="005D5852" w:rsidRPr="00356E99" w:rsidTr="00356E99">
        <w:trPr>
          <w:cantSplit/>
        </w:trPr>
        <w:tc>
          <w:tcPr>
            <w:tcW w:w="1617" w:type="dxa"/>
            <w:gridSpan w:val="3"/>
          </w:tcPr>
          <w:p w:rsidR="005D5852" w:rsidRPr="00356E99" w:rsidRDefault="005D5852" w:rsidP="005D5852">
            <w:pPr>
              <w:rPr>
                <w:b/>
                <w:bCs/>
              </w:rPr>
            </w:pPr>
            <w:bookmarkStart w:id="4" w:name="dbluepink" w:colFirst="1" w:colLast="1"/>
            <w:bookmarkStart w:id="5" w:name="dmeeting" w:colFirst="2" w:colLast="2"/>
            <w:bookmarkEnd w:id="1"/>
            <w:r w:rsidRPr="00356E99">
              <w:rPr>
                <w:b/>
                <w:bCs/>
              </w:rPr>
              <w:t>Question(s):</w:t>
            </w:r>
          </w:p>
        </w:tc>
        <w:tc>
          <w:tcPr>
            <w:tcW w:w="3625" w:type="dxa"/>
          </w:tcPr>
          <w:p w:rsidR="005D5852" w:rsidRPr="00356E99" w:rsidRDefault="005D5852" w:rsidP="005D5852">
            <w:r w:rsidRPr="00356E99">
              <w:t>8/16</w:t>
            </w:r>
          </w:p>
        </w:tc>
        <w:tc>
          <w:tcPr>
            <w:tcW w:w="4681" w:type="dxa"/>
            <w:gridSpan w:val="2"/>
          </w:tcPr>
          <w:p w:rsidR="005D5852" w:rsidRPr="00356E99" w:rsidRDefault="005D5852" w:rsidP="005D5852">
            <w:pPr>
              <w:jc w:val="right"/>
            </w:pPr>
            <w:r w:rsidRPr="00356E99">
              <w:t>Ljubljana, 9-20 July 2018</w:t>
            </w:r>
          </w:p>
        </w:tc>
      </w:tr>
      <w:tr w:rsidR="005D5852" w:rsidRPr="00356E99" w:rsidTr="00356E99">
        <w:trPr>
          <w:cantSplit/>
        </w:trPr>
        <w:tc>
          <w:tcPr>
            <w:tcW w:w="9923" w:type="dxa"/>
            <w:gridSpan w:val="6"/>
          </w:tcPr>
          <w:p w:rsidR="005D5852" w:rsidRPr="00356E99" w:rsidRDefault="005D5852" w:rsidP="005D5852">
            <w:pPr>
              <w:jc w:val="center"/>
              <w:rPr>
                <w:b/>
                <w:bCs/>
              </w:rPr>
            </w:pPr>
            <w:bookmarkStart w:id="6" w:name="ddoctype" w:colFirst="0" w:colLast="0"/>
            <w:bookmarkStart w:id="7" w:name="dtitle" w:colFirst="0" w:colLast="0"/>
            <w:bookmarkEnd w:id="4"/>
            <w:bookmarkEnd w:id="5"/>
            <w:r w:rsidRPr="00356E99">
              <w:rPr>
                <w:b/>
                <w:bCs/>
              </w:rPr>
              <w:t>TD</w:t>
            </w:r>
          </w:p>
        </w:tc>
      </w:tr>
      <w:tr w:rsidR="005D5852" w:rsidRPr="00356E99" w:rsidTr="00356E99">
        <w:trPr>
          <w:cantSplit/>
        </w:trPr>
        <w:tc>
          <w:tcPr>
            <w:tcW w:w="1617" w:type="dxa"/>
            <w:gridSpan w:val="3"/>
          </w:tcPr>
          <w:p w:rsidR="005D5852" w:rsidRPr="00356E99" w:rsidRDefault="005D5852" w:rsidP="005D5852">
            <w:pPr>
              <w:rPr>
                <w:b/>
                <w:bCs/>
              </w:rPr>
            </w:pPr>
            <w:bookmarkStart w:id="8" w:name="dsource" w:colFirst="1" w:colLast="1"/>
            <w:bookmarkEnd w:id="6"/>
            <w:bookmarkEnd w:id="7"/>
            <w:r w:rsidRPr="00356E99">
              <w:rPr>
                <w:b/>
                <w:bCs/>
              </w:rPr>
              <w:t>Source:</w:t>
            </w:r>
          </w:p>
        </w:tc>
        <w:tc>
          <w:tcPr>
            <w:tcW w:w="8306" w:type="dxa"/>
            <w:gridSpan w:val="3"/>
          </w:tcPr>
          <w:p w:rsidR="005D5852" w:rsidRPr="00356E99" w:rsidRDefault="0016112C" w:rsidP="005D5852">
            <w:r w:rsidRPr="00356E99">
              <w:t xml:space="preserve">Editor </w:t>
            </w:r>
            <w:r w:rsidR="005D5852" w:rsidRPr="00356E99">
              <w:t>H.ILE-FW</w:t>
            </w:r>
          </w:p>
        </w:tc>
      </w:tr>
      <w:tr w:rsidR="005D5852" w:rsidRPr="00356E99" w:rsidTr="00356E99">
        <w:trPr>
          <w:cantSplit/>
        </w:trPr>
        <w:tc>
          <w:tcPr>
            <w:tcW w:w="1617" w:type="dxa"/>
            <w:gridSpan w:val="3"/>
          </w:tcPr>
          <w:p w:rsidR="005D5852" w:rsidRPr="00356E99" w:rsidRDefault="005D5852" w:rsidP="005D5852">
            <w:bookmarkStart w:id="9" w:name="dtitle1" w:colFirst="1" w:colLast="1"/>
            <w:bookmarkEnd w:id="8"/>
            <w:r w:rsidRPr="00356E99">
              <w:rPr>
                <w:b/>
                <w:bCs/>
              </w:rPr>
              <w:t>Title:</w:t>
            </w:r>
          </w:p>
        </w:tc>
        <w:tc>
          <w:tcPr>
            <w:tcW w:w="8306" w:type="dxa"/>
            <w:gridSpan w:val="3"/>
          </w:tcPr>
          <w:p w:rsidR="005D5852" w:rsidRPr="00356E99" w:rsidRDefault="00283D39" w:rsidP="004421A2">
            <w:r w:rsidRPr="00356E99">
              <w:rPr>
                <w:rFonts w:eastAsia="MS Mincho" w:hint="eastAsia"/>
              </w:rPr>
              <w:t xml:space="preserve">Consent: </w:t>
            </w:r>
            <w:r w:rsidR="0016112C" w:rsidRPr="00356E99">
              <w:t xml:space="preserve">H.430.2 (ex </w:t>
            </w:r>
            <w:r w:rsidR="005D5852" w:rsidRPr="00356E99">
              <w:t>H.ILE-FW</w:t>
            </w:r>
            <w:r w:rsidR="0016112C" w:rsidRPr="00356E99">
              <w:t>)</w:t>
            </w:r>
            <w:r w:rsidR="005D5852" w:rsidRPr="00356E99">
              <w:t xml:space="preserve"> "Architectural framework for immersive for live experience (ILE) services" (New)</w:t>
            </w:r>
          </w:p>
        </w:tc>
      </w:tr>
      <w:tr w:rsidR="005D5852" w:rsidRPr="00356E99" w:rsidTr="00356E99">
        <w:trPr>
          <w:cantSplit/>
        </w:trPr>
        <w:tc>
          <w:tcPr>
            <w:tcW w:w="1617" w:type="dxa"/>
            <w:gridSpan w:val="3"/>
            <w:tcBorders>
              <w:bottom w:val="single" w:sz="8" w:space="0" w:color="auto"/>
            </w:tcBorders>
          </w:tcPr>
          <w:p w:rsidR="005D5852" w:rsidRPr="00356E99" w:rsidRDefault="005D5852" w:rsidP="005D5852">
            <w:pPr>
              <w:rPr>
                <w:b/>
                <w:bCs/>
              </w:rPr>
            </w:pPr>
            <w:bookmarkStart w:id="10" w:name="dpurpose" w:colFirst="1" w:colLast="1"/>
            <w:bookmarkEnd w:id="9"/>
            <w:r w:rsidRPr="00356E99">
              <w:rPr>
                <w:b/>
                <w:bCs/>
              </w:rPr>
              <w:t>Purpose:</w:t>
            </w:r>
          </w:p>
        </w:tc>
        <w:tc>
          <w:tcPr>
            <w:tcW w:w="8306" w:type="dxa"/>
            <w:gridSpan w:val="3"/>
            <w:tcBorders>
              <w:bottom w:val="single" w:sz="8" w:space="0" w:color="auto"/>
            </w:tcBorders>
          </w:tcPr>
          <w:p w:rsidR="005D5852" w:rsidRPr="00356E99" w:rsidRDefault="00283D39" w:rsidP="00283D39">
            <w:r w:rsidRPr="00356E99">
              <w:rPr>
                <w:rFonts w:eastAsia="MS Mincho" w:hint="eastAsia"/>
              </w:rPr>
              <w:t>Admin</w:t>
            </w:r>
          </w:p>
        </w:tc>
      </w:tr>
      <w:bookmarkEnd w:id="0"/>
      <w:bookmarkEnd w:id="10"/>
      <w:tr w:rsidR="00856C7A" w:rsidRPr="00356E99" w:rsidTr="00856C7A">
        <w:trPr>
          <w:cantSplit/>
        </w:trPr>
        <w:tc>
          <w:tcPr>
            <w:tcW w:w="1608" w:type="dxa"/>
            <w:gridSpan w:val="2"/>
            <w:tcBorders>
              <w:top w:val="single" w:sz="8" w:space="0" w:color="auto"/>
              <w:bottom w:val="single" w:sz="8" w:space="0" w:color="auto"/>
            </w:tcBorders>
          </w:tcPr>
          <w:p w:rsidR="00856C7A" w:rsidRPr="00356E99" w:rsidRDefault="00856C7A" w:rsidP="00856C7A">
            <w:pPr>
              <w:rPr>
                <w:b/>
                <w:bCs/>
              </w:rPr>
            </w:pPr>
            <w:r w:rsidRPr="00356E99">
              <w:rPr>
                <w:b/>
                <w:bCs/>
              </w:rPr>
              <w:t>Contact:</w:t>
            </w:r>
          </w:p>
        </w:tc>
        <w:tc>
          <w:tcPr>
            <w:tcW w:w="3779" w:type="dxa"/>
            <w:gridSpan w:val="3"/>
            <w:tcBorders>
              <w:top w:val="single" w:sz="8" w:space="0" w:color="auto"/>
              <w:bottom w:val="single" w:sz="8" w:space="0" w:color="auto"/>
            </w:tcBorders>
          </w:tcPr>
          <w:p w:rsidR="00856C7A" w:rsidRPr="00356E99" w:rsidRDefault="004C78D5" w:rsidP="0016112C">
            <w:sdt>
              <w:sdtPr>
                <w:alias w:val="ContactNameOrgCountry"/>
                <w:tag w:val="ContactNameOrgCountry"/>
                <w:id w:val="-130639986"/>
                <w:placeholder>
                  <w:docPart w:val="A91B5E6354D743CBB3191FC91212D428"/>
                </w:placeholder>
                <w:text w:multiLine="1"/>
              </w:sdtPr>
              <w:sdtEndPr/>
              <w:sdtContent>
                <w:r w:rsidR="001532B6" w:rsidRPr="00356E99">
                  <w:t>Hideo IMANAKA</w:t>
                </w:r>
                <w:r w:rsidR="001532B6" w:rsidRPr="00356E99">
                  <w:br/>
                  <w:t>NTT</w:t>
                </w:r>
                <w:r w:rsidR="001532B6" w:rsidRPr="00356E99">
                  <w:br/>
                  <w:t>Japan</w:t>
                </w:r>
              </w:sdtContent>
            </w:sdt>
          </w:p>
        </w:tc>
        <w:sdt>
          <w:sdtPr>
            <w:alias w:val="ContactTelFaxEmail"/>
            <w:tag w:val="ContactTelFaxEmail"/>
            <w:id w:val="-2140561428"/>
            <w:placeholder>
              <w:docPart w:val="437903216CDF42D8AFCFCB5DAA1ABCBD"/>
            </w:placeholder>
          </w:sdtPr>
          <w:sdtEndPr/>
          <w:sdtContent>
            <w:tc>
              <w:tcPr>
                <w:tcW w:w="4536" w:type="dxa"/>
                <w:tcBorders>
                  <w:top w:val="single" w:sz="8" w:space="0" w:color="auto"/>
                  <w:bottom w:val="single" w:sz="8" w:space="0" w:color="auto"/>
                </w:tcBorders>
              </w:tcPr>
              <w:p w:rsidR="00856C7A" w:rsidRPr="00356E99" w:rsidRDefault="001532B6" w:rsidP="004421A2">
                <w:pPr>
                  <w:tabs>
                    <w:tab w:val="left" w:pos="1121"/>
                  </w:tabs>
                </w:pPr>
                <w:r w:rsidRPr="00356E99">
                  <w:t>Tel:</w:t>
                </w:r>
                <w:r w:rsidR="005D5852" w:rsidRPr="00356E99">
                  <w:tab/>
                </w:r>
                <w:r w:rsidRPr="00356E99">
                  <w:t xml:space="preserve"> + 81 422-36-7502</w:t>
                </w:r>
                <w:r w:rsidR="0016112C" w:rsidRPr="00356E99">
                  <w:br/>
                </w:r>
                <w:r w:rsidRPr="00356E99">
                  <w:t xml:space="preserve">Fax: + </w:t>
                </w:r>
                <w:r w:rsidR="0016112C" w:rsidRPr="00356E99">
                  <w:br/>
                </w:r>
                <w:r w:rsidRPr="00356E99">
                  <w:t xml:space="preserve">E-mail: </w:t>
                </w:r>
                <w:r w:rsidR="005D5852" w:rsidRPr="00356E99">
                  <w:tab/>
                </w:r>
                <w:hyperlink r:id="rId11" w:history="1">
                  <w:r w:rsidR="005D5852" w:rsidRPr="00356E99">
                    <w:rPr>
                      <w:rStyle w:val="Hyperlink"/>
                    </w:rPr>
                    <w:t>hideo.imanaka@ntt-at.co.jp</w:t>
                  </w:r>
                </w:hyperlink>
                <w:r w:rsidR="005D5852" w:rsidRPr="00356E99">
                  <w:t xml:space="preserve"> </w:t>
                </w:r>
              </w:p>
            </w:tc>
          </w:sdtContent>
        </w:sdt>
      </w:tr>
    </w:tbl>
    <w:p w:rsidR="00DB0706" w:rsidRPr="00356E99" w:rsidRDefault="00DB0706" w:rsidP="0089088E"/>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356E99" w:rsidTr="005571A4">
        <w:trPr>
          <w:cantSplit/>
        </w:trPr>
        <w:tc>
          <w:tcPr>
            <w:tcW w:w="1616" w:type="dxa"/>
          </w:tcPr>
          <w:p w:rsidR="0089088E" w:rsidRPr="00356E99" w:rsidRDefault="0089088E" w:rsidP="005976A1">
            <w:pPr>
              <w:rPr>
                <w:b/>
                <w:bCs/>
              </w:rPr>
            </w:pPr>
            <w:r w:rsidRPr="00356E99">
              <w:rPr>
                <w:b/>
                <w:bCs/>
              </w:rPr>
              <w:t>Keywords:</w:t>
            </w:r>
          </w:p>
        </w:tc>
        <w:tc>
          <w:tcPr>
            <w:tcW w:w="8363" w:type="dxa"/>
          </w:tcPr>
          <w:p w:rsidR="0089088E" w:rsidRPr="00356E99" w:rsidRDefault="004C78D5" w:rsidP="005976A1">
            <w:sdt>
              <w:sdt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7F2EFC" w:rsidRPr="00356E99">
                  <w:t>Immersive live experience, architectural framework</w:t>
                </w:r>
              </w:sdtContent>
            </w:sdt>
          </w:p>
        </w:tc>
      </w:tr>
      <w:tr w:rsidR="0089088E" w:rsidRPr="00356E99" w:rsidTr="005571A4">
        <w:trPr>
          <w:cantSplit/>
        </w:trPr>
        <w:tc>
          <w:tcPr>
            <w:tcW w:w="1616" w:type="dxa"/>
          </w:tcPr>
          <w:p w:rsidR="0089088E" w:rsidRPr="00356E99" w:rsidRDefault="0089088E" w:rsidP="005976A1">
            <w:pPr>
              <w:rPr>
                <w:b/>
                <w:bCs/>
              </w:rPr>
            </w:pPr>
            <w:r w:rsidRPr="00356E99">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rsidR="0089088E" w:rsidRPr="00356E99" w:rsidRDefault="007F2EFC" w:rsidP="007F2EFC">
                <w:r w:rsidRPr="00356E99">
                  <w:t xml:space="preserve">This document is the </w:t>
                </w:r>
                <w:r w:rsidRPr="00356E99">
                  <w:rPr>
                    <w:rFonts w:eastAsia="MS Mincho" w:hint="eastAsia"/>
                  </w:rPr>
                  <w:t xml:space="preserve">final </w:t>
                </w:r>
                <w:r w:rsidRPr="00356E99">
                  <w:t xml:space="preserve">draft Recommendation on architectural framework for immersive live experience (ILE) services (H.ILE-FW) as an output document of Q8/16 meeting, at </w:t>
                </w:r>
                <w:r w:rsidRPr="00356E99">
                  <w:rPr>
                    <w:rFonts w:eastAsia="MS Mincho" w:hint="eastAsia"/>
                  </w:rPr>
                  <w:t>9</w:t>
                </w:r>
                <w:r w:rsidRPr="00356E99">
                  <w:t>-</w:t>
                </w:r>
                <w:r w:rsidRPr="00356E99">
                  <w:rPr>
                    <w:rFonts w:eastAsia="MS Mincho" w:hint="eastAsia"/>
                  </w:rPr>
                  <w:t>20</w:t>
                </w:r>
                <w:r w:rsidRPr="00356E99">
                  <w:t xml:space="preserve"> </w:t>
                </w:r>
                <w:r w:rsidRPr="00356E99">
                  <w:rPr>
                    <w:rFonts w:eastAsia="MS Mincho" w:hint="eastAsia"/>
                  </w:rPr>
                  <w:t>June</w:t>
                </w:r>
                <w:r w:rsidRPr="00356E99">
                  <w:t xml:space="preserve"> 2018, </w:t>
                </w:r>
                <w:r w:rsidRPr="00356E99">
                  <w:rPr>
                    <w:rFonts w:eastAsia="MS Mincho" w:hint="eastAsia"/>
                  </w:rPr>
                  <w:t>Ljubljana.</w:t>
                </w:r>
              </w:p>
            </w:tc>
          </w:sdtContent>
        </w:sdt>
      </w:tr>
    </w:tbl>
    <w:p w:rsidR="0089088E" w:rsidRPr="00356E99" w:rsidRDefault="0089088E" w:rsidP="0089088E">
      <w:pPr>
        <w:rPr>
          <w:rFonts w:eastAsia="MS Mincho"/>
        </w:rPr>
      </w:pPr>
    </w:p>
    <w:p w:rsidR="00BC4C37" w:rsidRPr="00356E99" w:rsidRDefault="00BC4C37" w:rsidP="00BC4C37">
      <w:pPr>
        <w:rPr>
          <w:rFonts w:eastAsia="MS Mincho"/>
        </w:rPr>
      </w:pPr>
      <w:r w:rsidRPr="00356E99">
        <w:rPr>
          <w:rFonts w:hint="eastAsia"/>
        </w:rPr>
        <w:t xml:space="preserve">This document </w:t>
      </w:r>
      <w:r w:rsidR="009F54FC">
        <w:t xml:space="preserve">contains draft new </w:t>
      </w:r>
      <w:r w:rsidR="009F54FC" w:rsidRPr="00356E99">
        <w:t>H.430.2 (ex H.ILE-FW) "Architectural framework for immersive for live experience (ILE) services"</w:t>
      </w:r>
      <w:r w:rsidRPr="00356E99">
        <w:rPr>
          <w:rFonts w:hint="eastAsia"/>
        </w:rPr>
        <w:t xml:space="preserve"> </w:t>
      </w:r>
      <w:r w:rsidR="00356E99" w:rsidRPr="00356E99">
        <w:t>that is proposed for Consent at this SG16 meeting</w:t>
      </w:r>
      <w:r w:rsidRPr="00356E99">
        <w:rPr>
          <w:rFonts w:eastAsia="MS Mincho" w:hint="eastAsia"/>
        </w:rPr>
        <w:t>.</w:t>
      </w:r>
    </w:p>
    <w:p w:rsidR="007F2EFC" w:rsidRPr="00356E99" w:rsidRDefault="007F2EFC" w:rsidP="0089088E">
      <w:pPr>
        <w:rPr>
          <w:rFonts w:eastAsia="MS Mincho"/>
        </w:rPr>
      </w:pPr>
    </w:p>
    <w:p w:rsidR="000C373A" w:rsidRPr="00356E99" w:rsidRDefault="000C373A">
      <w:pPr>
        <w:spacing w:before="0" w:after="160" w:line="259" w:lineRule="auto"/>
        <w:rPr>
          <w:rFonts w:eastAsia="MS Mincho"/>
        </w:rPr>
      </w:pPr>
      <w:r w:rsidRPr="00356E99">
        <w:rPr>
          <w:rFonts w:eastAsia="MS Mincho"/>
        </w:rPr>
        <w:br w:type="page"/>
      </w:r>
    </w:p>
    <w:p w:rsidR="000C373A" w:rsidRPr="00356E99" w:rsidRDefault="000C373A" w:rsidP="000C373A">
      <w:pPr>
        <w:keepNext/>
        <w:jc w:val="center"/>
        <w:rPr>
          <w:b/>
          <w:bCs/>
        </w:rPr>
      </w:pPr>
      <w:r w:rsidRPr="00356E99">
        <w:rPr>
          <w:b/>
          <w:bCs/>
        </w:rPr>
        <w:lastRenderedPageBreak/>
        <w:t>CONTENTS</w:t>
      </w:r>
    </w:p>
    <w:tbl>
      <w:tblPr>
        <w:tblW w:w="10065" w:type="dxa"/>
        <w:tblLayout w:type="fixed"/>
        <w:tblLook w:val="04A0" w:firstRow="1" w:lastRow="0" w:firstColumn="1" w:lastColumn="0" w:noHBand="0" w:noVBand="1"/>
      </w:tblPr>
      <w:tblGrid>
        <w:gridCol w:w="10065"/>
      </w:tblGrid>
      <w:tr w:rsidR="000C373A" w:rsidRPr="00356E99" w:rsidTr="00076ACE">
        <w:trPr>
          <w:tblHeader/>
        </w:trPr>
        <w:tc>
          <w:tcPr>
            <w:tcW w:w="10065" w:type="dxa"/>
          </w:tcPr>
          <w:p w:rsidR="000C373A" w:rsidRPr="00356E99" w:rsidRDefault="000C373A" w:rsidP="001C3947">
            <w:pPr>
              <w:pStyle w:val="toc0"/>
              <w:jc w:val="right"/>
            </w:pPr>
            <w:r w:rsidRPr="00356E99">
              <w:t>Page</w:t>
            </w:r>
          </w:p>
        </w:tc>
      </w:tr>
      <w:tr w:rsidR="000C373A" w:rsidRPr="00356E99" w:rsidTr="00076ACE">
        <w:tc>
          <w:tcPr>
            <w:tcW w:w="10065" w:type="dxa"/>
          </w:tcPr>
          <w:p w:rsidR="00356E99" w:rsidRPr="00356E99" w:rsidRDefault="000C373A">
            <w:pPr>
              <w:pStyle w:val="TOC1"/>
              <w:rPr>
                <w:rFonts w:asciiTheme="minorHAnsi" w:eastAsiaTheme="minorEastAsia" w:hAnsiTheme="minorHAnsi" w:cstheme="minorBidi"/>
                <w:sz w:val="22"/>
                <w:szCs w:val="22"/>
              </w:rPr>
            </w:pPr>
            <w:r w:rsidRPr="00356E99">
              <w:rPr>
                <w:rFonts w:eastAsia="MS Mincho"/>
              </w:rPr>
              <w:fldChar w:fldCharType="begin"/>
            </w:r>
            <w:r w:rsidRPr="00356E99">
              <w:instrText xml:space="preserve"> TOC \o "1-3" \h \z \t "Annex_NoTitle,1,Appendix_NoTitle,1,Annex_No &amp; title,1,Appendix_No &amp; title,1" </w:instrText>
            </w:r>
            <w:r w:rsidRPr="00356E99">
              <w:rPr>
                <w:rFonts w:eastAsia="MS Mincho"/>
              </w:rPr>
              <w:fldChar w:fldCharType="separate"/>
            </w:r>
            <w:hyperlink w:anchor="_Toc519766932" w:history="1">
              <w:r w:rsidR="00356E99" w:rsidRPr="00356E99">
                <w:rPr>
                  <w:rStyle w:val="Hyperlink"/>
                </w:rPr>
                <w:t>1</w:t>
              </w:r>
              <w:r w:rsidR="00356E99" w:rsidRPr="00356E99">
                <w:rPr>
                  <w:rFonts w:asciiTheme="minorHAnsi" w:eastAsiaTheme="minorEastAsia" w:hAnsiTheme="minorHAnsi" w:cstheme="minorBidi"/>
                  <w:sz w:val="22"/>
                  <w:szCs w:val="22"/>
                </w:rPr>
                <w:tab/>
              </w:r>
              <w:r w:rsidR="00356E99" w:rsidRPr="00356E99">
                <w:rPr>
                  <w:rStyle w:val="Hyperlink"/>
                </w:rPr>
                <w:t>Scope</w:t>
              </w:r>
              <w:r w:rsidR="00356E99" w:rsidRPr="00356E99">
                <w:rPr>
                  <w:webHidden/>
                </w:rPr>
                <w:tab/>
              </w:r>
              <w:r w:rsidR="00356E99" w:rsidRPr="00356E99">
                <w:rPr>
                  <w:webHidden/>
                </w:rPr>
                <w:fldChar w:fldCharType="begin"/>
              </w:r>
              <w:r w:rsidR="00356E99" w:rsidRPr="00356E99">
                <w:rPr>
                  <w:webHidden/>
                </w:rPr>
                <w:instrText xml:space="preserve"> PAGEREF _Toc519766932 \h </w:instrText>
              </w:r>
              <w:r w:rsidR="00356E99" w:rsidRPr="00356E99">
                <w:rPr>
                  <w:webHidden/>
                </w:rPr>
              </w:r>
              <w:r w:rsidR="00356E99" w:rsidRPr="00356E99">
                <w:rPr>
                  <w:webHidden/>
                </w:rPr>
                <w:fldChar w:fldCharType="separate"/>
              </w:r>
              <w:r w:rsidR="00356E99" w:rsidRPr="00356E99">
                <w:rPr>
                  <w:webHidden/>
                </w:rPr>
                <w:t>4</w:t>
              </w:r>
              <w:r w:rsidR="00356E99" w:rsidRPr="00356E99">
                <w:rPr>
                  <w:webHidden/>
                </w:rPr>
                <w:fldChar w:fldCharType="end"/>
              </w:r>
            </w:hyperlink>
          </w:p>
          <w:p w:rsidR="00356E99" w:rsidRPr="00356E99" w:rsidRDefault="004C78D5">
            <w:pPr>
              <w:pStyle w:val="TOC1"/>
              <w:rPr>
                <w:rFonts w:asciiTheme="minorHAnsi" w:eastAsiaTheme="minorEastAsia" w:hAnsiTheme="minorHAnsi" w:cstheme="minorBidi"/>
                <w:sz w:val="22"/>
                <w:szCs w:val="22"/>
              </w:rPr>
            </w:pPr>
            <w:hyperlink w:anchor="_Toc519766933" w:history="1">
              <w:r w:rsidR="00356E99" w:rsidRPr="00356E99">
                <w:rPr>
                  <w:rStyle w:val="Hyperlink"/>
                </w:rPr>
                <w:t>2</w:t>
              </w:r>
              <w:r w:rsidR="00356E99" w:rsidRPr="00356E99">
                <w:rPr>
                  <w:rFonts w:asciiTheme="minorHAnsi" w:eastAsiaTheme="minorEastAsia" w:hAnsiTheme="minorHAnsi" w:cstheme="minorBidi"/>
                  <w:sz w:val="22"/>
                  <w:szCs w:val="22"/>
                </w:rPr>
                <w:tab/>
              </w:r>
              <w:r w:rsidR="00356E99" w:rsidRPr="00356E99">
                <w:rPr>
                  <w:rStyle w:val="Hyperlink"/>
                </w:rPr>
                <w:t>References</w:t>
              </w:r>
              <w:r w:rsidR="00356E99" w:rsidRPr="00356E99">
                <w:rPr>
                  <w:webHidden/>
                </w:rPr>
                <w:tab/>
              </w:r>
              <w:r w:rsidR="00356E99" w:rsidRPr="00356E99">
                <w:rPr>
                  <w:webHidden/>
                </w:rPr>
                <w:fldChar w:fldCharType="begin"/>
              </w:r>
              <w:r w:rsidR="00356E99" w:rsidRPr="00356E99">
                <w:rPr>
                  <w:webHidden/>
                </w:rPr>
                <w:instrText xml:space="preserve"> PAGEREF _Toc519766933 \h </w:instrText>
              </w:r>
              <w:r w:rsidR="00356E99" w:rsidRPr="00356E99">
                <w:rPr>
                  <w:webHidden/>
                </w:rPr>
              </w:r>
              <w:r w:rsidR="00356E99" w:rsidRPr="00356E99">
                <w:rPr>
                  <w:webHidden/>
                </w:rPr>
                <w:fldChar w:fldCharType="separate"/>
              </w:r>
              <w:r w:rsidR="00356E99" w:rsidRPr="00356E99">
                <w:rPr>
                  <w:webHidden/>
                </w:rPr>
                <w:t>4</w:t>
              </w:r>
              <w:r w:rsidR="00356E99" w:rsidRPr="00356E99">
                <w:rPr>
                  <w:webHidden/>
                </w:rPr>
                <w:fldChar w:fldCharType="end"/>
              </w:r>
            </w:hyperlink>
          </w:p>
          <w:p w:rsidR="00356E99" w:rsidRPr="00356E99" w:rsidRDefault="004C78D5">
            <w:pPr>
              <w:pStyle w:val="TOC1"/>
              <w:rPr>
                <w:rFonts w:asciiTheme="minorHAnsi" w:eastAsiaTheme="minorEastAsia" w:hAnsiTheme="minorHAnsi" w:cstheme="minorBidi"/>
                <w:sz w:val="22"/>
                <w:szCs w:val="22"/>
              </w:rPr>
            </w:pPr>
            <w:hyperlink w:anchor="_Toc519766934" w:history="1">
              <w:r w:rsidR="00356E99" w:rsidRPr="00356E99">
                <w:rPr>
                  <w:rStyle w:val="Hyperlink"/>
                </w:rPr>
                <w:t>3</w:t>
              </w:r>
              <w:r w:rsidR="00356E99" w:rsidRPr="00356E99">
                <w:rPr>
                  <w:rFonts w:asciiTheme="minorHAnsi" w:eastAsiaTheme="minorEastAsia" w:hAnsiTheme="minorHAnsi" w:cstheme="minorBidi"/>
                  <w:sz w:val="22"/>
                  <w:szCs w:val="22"/>
                </w:rPr>
                <w:tab/>
              </w:r>
              <w:r w:rsidR="00356E99" w:rsidRPr="00356E99">
                <w:rPr>
                  <w:rStyle w:val="Hyperlink"/>
                </w:rPr>
                <w:t>Definitions</w:t>
              </w:r>
              <w:r w:rsidR="00356E99" w:rsidRPr="00356E99">
                <w:rPr>
                  <w:webHidden/>
                </w:rPr>
                <w:tab/>
              </w:r>
              <w:r w:rsidR="00356E99" w:rsidRPr="00356E99">
                <w:rPr>
                  <w:webHidden/>
                </w:rPr>
                <w:fldChar w:fldCharType="begin"/>
              </w:r>
              <w:r w:rsidR="00356E99" w:rsidRPr="00356E99">
                <w:rPr>
                  <w:webHidden/>
                </w:rPr>
                <w:instrText xml:space="preserve"> PAGEREF _Toc519766934 \h </w:instrText>
              </w:r>
              <w:r w:rsidR="00356E99" w:rsidRPr="00356E99">
                <w:rPr>
                  <w:webHidden/>
                </w:rPr>
              </w:r>
              <w:r w:rsidR="00356E99" w:rsidRPr="00356E99">
                <w:rPr>
                  <w:webHidden/>
                </w:rPr>
                <w:fldChar w:fldCharType="separate"/>
              </w:r>
              <w:r w:rsidR="00356E99" w:rsidRPr="00356E99">
                <w:rPr>
                  <w:webHidden/>
                </w:rPr>
                <w:t>5</w:t>
              </w:r>
              <w:r w:rsidR="00356E99" w:rsidRPr="00356E99">
                <w:rPr>
                  <w:webHidden/>
                </w:rPr>
                <w:fldChar w:fldCharType="end"/>
              </w:r>
            </w:hyperlink>
          </w:p>
          <w:p w:rsidR="00356E99" w:rsidRPr="00356E99" w:rsidRDefault="004C78D5">
            <w:pPr>
              <w:pStyle w:val="TOC2"/>
              <w:tabs>
                <w:tab w:val="left" w:pos="1531"/>
              </w:tabs>
              <w:rPr>
                <w:rFonts w:asciiTheme="minorHAnsi" w:eastAsiaTheme="minorEastAsia" w:hAnsiTheme="minorHAnsi" w:cstheme="minorBidi"/>
                <w:sz w:val="22"/>
                <w:szCs w:val="22"/>
              </w:rPr>
            </w:pPr>
            <w:hyperlink w:anchor="_Toc519766935" w:history="1">
              <w:r w:rsidR="00356E99" w:rsidRPr="00356E99">
                <w:rPr>
                  <w:rStyle w:val="Hyperlink"/>
                </w:rPr>
                <w:t>3.1</w:t>
              </w:r>
              <w:r w:rsidR="00356E99" w:rsidRPr="00356E99">
                <w:rPr>
                  <w:rFonts w:asciiTheme="minorHAnsi" w:eastAsiaTheme="minorEastAsia" w:hAnsiTheme="minorHAnsi" w:cstheme="minorBidi"/>
                  <w:sz w:val="22"/>
                  <w:szCs w:val="22"/>
                </w:rPr>
                <w:tab/>
              </w:r>
              <w:r w:rsidR="00356E99" w:rsidRPr="00356E99">
                <w:rPr>
                  <w:rStyle w:val="Hyperlink"/>
                </w:rPr>
                <w:t>Terms defined elsewhere</w:t>
              </w:r>
              <w:r w:rsidR="00356E99" w:rsidRPr="00356E99">
                <w:rPr>
                  <w:webHidden/>
                </w:rPr>
                <w:tab/>
              </w:r>
              <w:r w:rsidR="00356E99" w:rsidRPr="00356E99">
                <w:rPr>
                  <w:webHidden/>
                </w:rPr>
                <w:fldChar w:fldCharType="begin"/>
              </w:r>
              <w:r w:rsidR="00356E99" w:rsidRPr="00356E99">
                <w:rPr>
                  <w:webHidden/>
                </w:rPr>
                <w:instrText xml:space="preserve"> PAGEREF _Toc519766935 \h </w:instrText>
              </w:r>
              <w:r w:rsidR="00356E99" w:rsidRPr="00356E99">
                <w:rPr>
                  <w:webHidden/>
                </w:rPr>
              </w:r>
              <w:r w:rsidR="00356E99" w:rsidRPr="00356E99">
                <w:rPr>
                  <w:webHidden/>
                </w:rPr>
                <w:fldChar w:fldCharType="separate"/>
              </w:r>
              <w:r w:rsidR="00356E99" w:rsidRPr="00356E99">
                <w:rPr>
                  <w:webHidden/>
                </w:rPr>
                <w:t>5</w:t>
              </w:r>
              <w:r w:rsidR="00356E99" w:rsidRPr="00356E99">
                <w:rPr>
                  <w:webHidden/>
                </w:rPr>
                <w:fldChar w:fldCharType="end"/>
              </w:r>
            </w:hyperlink>
          </w:p>
          <w:p w:rsidR="00356E99" w:rsidRPr="00356E99" w:rsidRDefault="004C78D5">
            <w:pPr>
              <w:pStyle w:val="TOC2"/>
              <w:tabs>
                <w:tab w:val="left" w:pos="1531"/>
              </w:tabs>
              <w:rPr>
                <w:rFonts w:asciiTheme="minorHAnsi" w:eastAsiaTheme="minorEastAsia" w:hAnsiTheme="minorHAnsi" w:cstheme="minorBidi"/>
                <w:sz w:val="22"/>
                <w:szCs w:val="22"/>
              </w:rPr>
            </w:pPr>
            <w:hyperlink w:anchor="_Toc519766936" w:history="1">
              <w:r w:rsidR="00356E99" w:rsidRPr="00356E99">
                <w:rPr>
                  <w:rStyle w:val="Hyperlink"/>
                </w:rPr>
                <w:t>3.2</w:t>
              </w:r>
              <w:r w:rsidR="00356E99" w:rsidRPr="00356E99">
                <w:rPr>
                  <w:rFonts w:asciiTheme="minorHAnsi" w:eastAsiaTheme="minorEastAsia" w:hAnsiTheme="minorHAnsi" w:cstheme="minorBidi"/>
                  <w:sz w:val="22"/>
                  <w:szCs w:val="22"/>
                </w:rPr>
                <w:tab/>
              </w:r>
              <w:r w:rsidR="00356E99" w:rsidRPr="00356E99">
                <w:rPr>
                  <w:rStyle w:val="Hyperlink"/>
                </w:rPr>
                <w:t>Terms defined in this Recommendation</w:t>
              </w:r>
              <w:r w:rsidR="00356E99" w:rsidRPr="00356E99">
                <w:rPr>
                  <w:webHidden/>
                </w:rPr>
                <w:tab/>
              </w:r>
              <w:r w:rsidR="00356E99" w:rsidRPr="00356E99">
                <w:rPr>
                  <w:webHidden/>
                </w:rPr>
                <w:fldChar w:fldCharType="begin"/>
              </w:r>
              <w:r w:rsidR="00356E99" w:rsidRPr="00356E99">
                <w:rPr>
                  <w:webHidden/>
                </w:rPr>
                <w:instrText xml:space="preserve"> PAGEREF _Toc519766936 \h </w:instrText>
              </w:r>
              <w:r w:rsidR="00356E99" w:rsidRPr="00356E99">
                <w:rPr>
                  <w:webHidden/>
                </w:rPr>
              </w:r>
              <w:r w:rsidR="00356E99" w:rsidRPr="00356E99">
                <w:rPr>
                  <w:webHidden/>
                </w:rPr>
                <w:fldChar w:fldCharType="separate"/>
              </w:r>
              <w:r w:rsidR="00356E99" w:rsidRPr="00356E99">
                <w:rPr>
                  <w:webHidden/>
                </w:rPr>
                <w:t>5</w:t>
              </w:r>
              <w:r w:rsidR="00356E99" w:rsidRPr="00356E99">
                <w:rPr>
                  <w:webHidden/>
                </w:rPr>
                <w:fldChar w:fldCharType="end"/>
              </w:r>
            </w:hyperlink>
          </w:p>
          <w:p w:rsidR="00356E99" w:rsidRPr="00356E99" w:rsidRDefault="004C78D5">
            <w:pPr>
              <w:pStyle w:val="TOC1"/>
              <w:rPr>
                <w:rFonts w:asciiTheme="minorHAnsi" w:eastAsiaTheme="minorEastAsia" w:hAnsiTheme="minorHAnsi" w:cstheme="minorBidi"/>
                <w:sz w:val="22"/>
                <w:szCs w:val="22"/>
              </w:rPr>
            </w:pPr>
            <w:hyperlink w:anchor="_Toc519766937" w:history="1">
              <w:r w:rsidR="00356E99" w:rsidRPr="00356E99">
                <w:rPr>
                  <w:rStyle w:val="Hyperlink"/>
                </w:rPr>
                <w:t>4</w:t>
              </w:r>
              <w:r w:rsidR="00356E99" w:rsidRPr="00356E99">
                <w:rPr>
                  <w:rFonts w:asciiTheme="minorHAnsi" w:eastAsiaTheme="minorEastAsia" w:hAnsiTheme="minorHAnsi" w:cstheme="minorBidi"/>
                  <w:sz w:val="22"/>
                  <w:szCs w:val="22"/>
                </w:rPr>
                <w:tab/>
              </w:r>
              <w:r w:rsidR="00356E99" w:rsidRPr="00356E99">
                <w:rPr>
                  <w:rStyle w:val="Hyperlink"/>
                </w:rPr>
                <w:t>Abbreviations and acronyms</w:t>
              </w:r>
              <w:r w:rsidR="00356E99" w:rsidRPr="00356E99">
                <w:rPr>
                  <w:webHidden/>
                </w:rPr>
                <w:tab/>
              </w:r>
              <w:r w:rsidR="00356E99" w:rsidRPr="00356E99">
                <w:rPr>
                  <w:webHidden/>
                </w:rPr>
                <w:fldChar w:fldCharType="begin"/>
              </w:r>
              <w:r w:rsidR="00356E99" w:rsidRPr="00356E99">
                <w:rPr>
                  <w:webHidden/>
                </w:rPr>
                <w:instrText xml:space="preserve"> PAGEREF _Toc519766937 \h </w:instrText>
              </w:r>
              <w:r w:rsidR="00356E99" w:rsidRPr="00356E99">
                <w:rPr>
                  <w:webHidden/>
                </w:rPr>
              </w:r>
              <w:r w:rsidR="00356E99" w:rsidRPr="00356E99">
                <w:rPr>
                  <w:webHidden/>
                </w:rPr>
                <w:fldChar w:fldCharType="separate"/>
              </w:r>
              <w:r w:rsidR="00356E99" w:rsidRPr="00356E99">
                <w:rPr>
                  <w:webHidden/>
                </w:rPr>
                <w:t>5</w:t>
              </w:r>
              <w:r w:rsidR="00356E99" w:rsidRPr="00356E99">
                <w:rPr>
                  <w:webHidden/>
                </w:rPr>
                <w:fldChar w:fldCharType="end"/>
              </w:r>
            </w:hyperlink>
          </w:p>
          <w:p w:rsidR="00356E99" w:rsidRPr="00356E99" w:rsidRDefault="004C78D5">
            <w:pPr>
              <w:pStyle w:val="TOC1"/>
              <w:rPr>
                <w:rFonts w:asciiTheme="minorHAnsi" w:eastAsiaTheme="minorEastAsia" w:hAnsiTheme="minorHAnsi" w:cstheme="minorBidi"/>
                <w:sz w:val="22"/>
                <w:szCs w:val="22"/>
              </w:rPr>
            </w:pPr>
            <w:hyperlink w:anchor="_Toc519766938" w:history="1">
              <w:r w:rsidR="00356E99" w:rsidRPr="00356E99">
                <w:rPr>
                  <w:rStyle w:val="Hyperlink"/>
                </w:rPr>
                <w:t>5</w:t>
              </w:r>
              <w:r w:rsidR="00356E99" w:rsidRPr="00356E99">
                <w:rPr>
                  <w:rFonts w:asciiTheme="minorHAnsi" w:eastAsiaTheme="minorEastAsia" w:hAnsiTheme="minorHAnsi" w:cstheme="minorBidi"/>
                  <w:sz w:val="22"/>
                  <w:szCs w:val="22"/>
                </w:rPr>
                <w:tab/>
              </w:r>
              <w:r w:rsidR="00356E99" w:rsidRPr="00356E99">
                <w:rPr>
                  <w:rStyle w:val="Hyperlink"/>
                </w:rPr>
                <w:t>Conventions</w:t>
              </w:r>
              <w:r w:rsidR="00356E99" w:rsidRPr="00356E99">
                <w:rPr>
                  <w:webHidden/>
                </w:rPr>
                <w:tab/>
              </w:r>
              <w:r w:rsidR="00356E99" w:rsidRPr="00356E99">
                <w:rPr>
                  <w:webHidden/>
                </w:rPr>
                <w:fldChar w:fldCharType="begin"/>
              </w:r>
              <w:r w:rsidR="00356E99" w:rsidRPr="00356E99">
                <w:rPr>
                  <w:webHidden/>
                </w:rPr>
                <w:instrText xml:space="preserve"> PAGEREF _Toc519766938 \h </w:instrText>
              </w:r>
              <w:r w:rsidR="00356E99" w:rsidRPr="00356E99">
                <w:rPr>
                  <w:webHidden/>
                </w:rPr>
              </w:r>
              <w:r w:rsidR="00356E99" w:rsidRPr="00356E99">
                <w:rPr>
                  <w:webHidden/>
                </w:rPr>
                <w:fldChar w:fldCharType="separate"/>
              </w:r>
              <w:r w:rsidR="00356E99" w:rsidRPr="00356E99">
                <w:rPr>
                  <w:webHidden/>
                </w:rPr>
                <w:t>5</w:t>
              </w:r>
              <w:r w:rsidR="00356E99" w:rsidRPr="00356E99">
                <w:rPr>
                  <w:webHidden/>
                </w:rPr>
                <w:fldChar w:fldCharType="end"/>
              </w:r>
            </w:hyperlink>
          </w:p>
          <w:p w:rsidR="00356E99" w:rsidRPr="00356E99" w:rsidRDefault="004C78D5">
            <w:pPr>
              <w:pStyle w:val="TOC1"/>
              <w:rPr>
                <w:rFonts w:asciiTheme="minorHAnsi" w:eastAsiaTheme="minorEastAsia" w:hAnsiTheme="minorHAnsi" w:cstheme="minorBidi"/>
                <w:sz w:val="22"/>
                <w:szCs w:val="22"/>
              </w:rPr>
            </w:pPr>
            <w:hyperlink w:anchor="_Toc519766939" w:history="1">
              <w:r w:rsidR="00356E99" w:rsidRPr="00356E99">
                <w:rPr>
                  <w:rStyle w:val="Hyperlink"/>
                </w:rPr>
                <w:t>6</w:t>
              </w:r>
              <w:r w:rsidR="00356E99" w:rsidRPr="00356E99">
                <w:rPr>
                  <w:rFonts w:asciiTheme="minorHAnsi" w:eastAsiaTheme="minorEastAsia" w:hAnsiTheme="minorHAnsi" w:cstheme="minorBidi"/>
                  <w:sz w:val="22"/>
                  <w:szCs w:val="22"/>
                </w:rPr>
                <w:tab/>
              </w:r>
              <w:r w:rsidR="00356E99" w:rsidRPr="00356E99">
                <w:rPr>
                  <w:rStyle w:val="Hyperlink"/>
                </w:rPr>
                <w:t>High-level architecture of ILE</w:t>
              </w:r>
              <w:r w:rsidR="00356E99" w:rsidRPr="00356E99">
                <w:rPr>
                  <w:webHidden/>
                </w:rPr>
                <w:tab/>
              </w:r>
              <w:r w:rsidR="00356E99" w:rsidRPr="00356E99">
                <w:rPr>
                  <w:webHidden/>
                </w:rPr>
                <w:fldChar w:fldCharType="begin"/>
              </w:r>
              <w:r w:rsidR="00356E99" w:rsidRPr="00356E99">
                <w:rPr>
                  <w:webHidden/>
                </w:rPr>
                <w:instrText xml:space="preserve"> PAGEREF _Toc519766939 \h </w:instrText>
              </w:r>
              <w:r w:rsidR="00356E99" w:rsidRPr="00356E99">
                <w:rPr>
                  <w:webHidden/>
                </w:rPr>
              </w:r>
              <w:r w:rsidR="00356E99" w:rsidRPr="00356E99">
                <w:rPr>
                  <w:webHidden/>
                </w:rPr>
                <w:fldChar w:fldCharType="separate"/>
              </w:r>
              <w:r w:rsidR="00356E99" w:rsidRPr="00356E99">
                <w:rPr>
                  <w:webHidden/>
                </w:rPr>
                <w:t>6</w:t>
              </w:r>
              <w:r w:rsidR="00356E99" w:rsidRPr="00356E99">
                <w:rPr>
                  <w:webHidden/>
                </w:rPr>
                <w:fldChar w:fldCharType="end"/>
              </w:r>
            </w:hyperlink>
          </w:p>
          <w:p w:rsidR="00356E99" w:rsidRPr="00356E99" w:rsidRDefault="004C78D5">
            <w:pPr>
              <w:pStyle w:val="TOC2"/>
              <w:tabs>
                <w:tab w:val="left" w:pos="1531"/>
              </w:tabs>
              <w:rPr>
                <w:rFonts w:asciiTheme="minorHAnsi" w:eastAsiaTheme="minorEastAsia" w:hAnsiTheme="minorHAnsi" w:cstheme="minorBidi"/>
                <w:sz w:val="22"/>
                <w:szCs w:val="22"/>
              </w:rPr>
            </w:pPr>
            <w:hyperlink w:anchor="_Toc519766940" w:history="1">
              <w:r w:rsidR="00356E99" w:rsidRPr="00356E99">
                <w:rPr>
                  <w:rStyle w:val="Hyperlink"/>
                </w:rPr>
                <w:t>6.1</w:t>
              </w:r>
              <w:r w:rsidR="00356E99" w:rsidRPr="00356E99">
                <w:rPr>
                  <w:rFonts w:asciiTheme="minorHAnsi" w:eastAsiaTheme="minorEastAsia" w:hAnsiTheme="minorHAnsi" w:cstheme="minorBidi"/>
                  <w:sz w:val="22"/>
                  <w:szCs w:val="22"/>
                </w:rPr>
                <w:tab/>
              </w:r>
              <w:r w:rsidR="00356E99" w:rsidRPr="00356E99">
                <w:rPr>
                  <w:rStyle w:val="Hyperlink"/>
                </w:rPr>
                <w:t>High-level architecture on ILE systems</w:t>
              </w:r>
              <w:r w:rsidR="00356E99" w:rsidRPr="00356E99">
                <w:rPr>
                  <w:webHidden/>
                </w:rPr>
                <w:tab/>
              </w:r>
              <w:r w:rsidR="00356E99" w:rsidRPr="00356E99">
                <w:rPr>
                  <w:webHidden/>
                </w:rPr>
                <w:fldChar w:fldCharType="begin"/>
              </w:r>
              <w:r w:rsidR="00356E99" w:rsidRPr="00356E99">
                <w:rPr>
                  <w:webHidden/>
                </w:rPr>
                <w:instrText xml:space="preserve"> PAGEREF _Toc519766940 \h </w:instrText>
              </w:r>
              <w:r w:rsidR="00356E99" w:rsidRPr="00356E99">
                <w:rPr>
                  <w:webHidden/>
                </w:rPr>
              </w:r>
              <w:r w:rsidR="00356E99" w:rsidRPr="00356E99">
                <w:rPr>
                  <w:webHidden/>
                </w:rPr>
                <w:fldChar w:fldCharType="separate"/>
              </w:r>
              <w:r w:rsidR="00356E99" w:rsidRPr="00356E99">
                <w:rPr>
                  <w:webHidden/>
                </w:rPr>
                <w:t>6</w:t>
              </w:r>
              <w:r w:rsidR="00356E99" w:rsidRPr="00356E99">
                <w:rPr>
                  <w:webHidden/>
                </w:rPr>
                <w:fldChar w:fldCharType="end"/>
              </w:r>
            </w:hyperlink>
          </w:p>
          <w:p w:rsidR="00356E99" w:rsidRPr="00356E99" w:rsidRDefault="004C78D5">
            <w:pPr>
              <w:pStyle w:val="TOC2"/>
              <w:tabs>
                <w:tab w:val="left" w:pos="1531"/>
              </w:tabs>
              <w:rPr>
                <w:rFonts w:asciiTheme="minorHAnsi" w:eastAsiaTheme="minorEastAsia" w:hAnsiTheme="minorHAnsi" w:cstheme="minorBidi"/>
                <w:sz w:val="22"/>
                <w:szCs w:val="22"/>
              </w:rPr>
            </w:pPr>
            <w:hyperlink w:anchor="_Toc519766941" w:history="1">
              <w:r w:rsidR="00356E99" w:rsidRPr="00356E99">
                <w:rPr>
                  <w:rStyle w:val="Hyperlink"/>
                </w:rPr>
                <w:t>6.2</w:t>
              </w:r>
              <w:r w:rsidR="00356E99" w:rsidRPr="00356E99">
                <w:rPr>
                  <w:rFonts w:asciiTheme="minorHAnsi" w:eastAsiaTheme="minorEastAsia" w:hAnsiTheme="minorHAnsi" w:cstheme="minorBidi"/>
                  <w:sz w:val="22"/>
                  <w:szCs w:val="22"/>
                </w:rPr>
                <w:tab/>
              </w:r>
              <w:r w:rsidR="00356E99" w:rsidRPr="00356E99">
                <w:rPr>
                  <w:rStyle w:val="Hyperlink"/>
                </w:rPr>
                <w:t>Capturing environment on the source site</w:t>
              </w:r>
              <w:r w:rsidR="00356E99" w:rsidRPr="00356E99">
                <w:rPr>
                  <w:webHidden/>
                </w:rPr>
                <w:tab/>
              </w:r>
              <w:r w:rsidR="00356E99" w:rsidRPr="00356E99">
                <w:rPr>
                  <w:webHidden/>
                </w:rPr>
                <w:fldChar w:fldCharType="begin"/>
              </w:r>
              <w:r w:rsidR="00356E99" w:rsidRPr="00356E99">
                <w:rPr>
                  <w:webHidden/>
                </w:rPr>
                <w:instrText xml:space="preserve"> PAGEREF _Toc519766941 \h </w:instrText>
              </w:r>
              <w:r w:rsidR="00356E99" w:rsidRPr="00356E99">
                <w:rPr>
                  <w:webHidden/>
                </w:rPr>
              </w:r>
              <w:r w:rsidR="00356E99" w:rsidRPr="00356E99">
                <w:rPr>
                  <w:webHidden/>
                </w:rPr>
                <w:fldChar w:fldCharType="separate"/>
              </w:r>
              <w:r w:rsidR="00356E99" w:rsidRPr="00356E99">
                <w:rPr>
                  <w:webHidden/>
                </w:rPr>
                <w:t>7</w:t>
              </w:r>
              <w:r w:rsidR="00356E99" w:rsidRPr="00356E99">
                <w:rPr>
                  <w:webHidden/>
                </w:rPr>
                <w:fldChar w:fldCharType="end"/>
              </w:r>
            </w:hyperlink>
          </w:p>
          <w:p w:rsidR="00356E99" w:rsidRPr="00356E99" w:rsidRDefault="004C78D5">
            <w:pPr>
              <w:pStyle w:val="TOC2"/>
              <w:tabs>
                <w:tab w:val="left" w:pos="1531"/>
              </w:tabs>
              <w:rPr>
                <w:rFonts w:asciiTheme="minorHAnsi" w:eastAsiaTheme="minorEastAsia" w:hAnsiTheme="minorHAnsi" w:cstheme="minorBidi"/>
                <w:sz w:val="22"/>
                <w:szCs w:val="22"/>
              </w:rPr>
            </w:pPr>
            <w:hyperlink w:anchor="_Toc519766942" w:history="1">
              <w:r w:rsidR="00356E99" w:rsidRPr="00356E99">
                <w:rPr>
                  <w:rStyle w:val="Hyperlink"/>
                </w:rPr>
                <w:t>6.3</w:t>
              </w:r>
              <w:r w:rsidR="00356E99" w:rsidRPr="00356E99">
                <w:rPr>
                  <w:rFonts w:asciiTheme="minorHAnsi" w:eastAsiaTheme="minorEastAsia" w:hAnsiTheme="minorHAnsi" w:cstheme="minorBidi"/>
                  <w:sz w:val="22"/>
                  <w:szCs w:val="22"/>
                </w:rPr>
                <w:tab/>
              </w:r>
              <w:r w:rsidR="00356E99" w:rsidRPr="00356E99">
                <w:rPr>
                  <w:rStyle w:val="Hyperlink"/>
                </w:rPr>
                <w:t>Presentation functions on the viewing sites</w:t>
              </w:r>
              <w:r w:rsidR="00356E99" w:rsidRPr="00356E99">
                <w:rPr>
                  <w:webHidden/>
                </w:rPr>
                <w:tab/>
              </w:r>
              <w:r w:rsidR="00356E99" w:rsidRPr="00356E99">
                <w:rPr>
                  <w:webHidden/>
                </w:rPr>
                <w:fldChar w:fldCharType="begin"/>
              </w:r>
              <w:r w:rsidR="00356E99" w:rsidRPr="00356E99">
                <w:rPr>
                  <w:webHidden/>
                </w:rPr>
                <w:instrText xml:space="preserve"> PAGEREF _Toc519766942 \h </w:instrText>
              </w:r>
              <w:r w:rsidR="00356E99" w:rsidRPr="00356E99">
                <w:rPr>
                  <w:webHidden/>
                </w:rPr>
              </w:r>
              <w:r w:rsidR="00356E99" w:rsidRPr="00356E99">
                <w:rPr>
                  <w:webHidden/>
                </w:rPr>
                <w:fldChar w:fldCharType="separate"/>
              </w:r>
              <w:r w:rsidR="00356E99" w:rsidRPr="00356E99">
                <w:rPr>
                  <w:webHidden/>
                </w:rPr>
                <w:t>8</w:t>
              </w:r>
              <w:r w:rsidR="00356E99" w:rsidRPr="00356E99">
                <w:rPr>
                  <w:webHidden/>
                </w:rPr>
                <w:fldChar w:fldCharType="end"/>
              </w:r>
            </w:hyperlink>
          </w:p>
          <w:p w:rsidR="00356E99" w:rsidRPr="00356E99" w:rsidRDefault="004C78D5">
            <w:pPr>
              <w:pStyle w:val="TOC2"/>
              <w:tabs>
                <w:tab w:val="left" w:pos="1531"/>
              </w:tabs>
              <w:rPr>
                <w:rFonts w:asciiTheme="minorHAnsi" w:eastAsiaTheme="minorEastAsia" w:hAnsiTheme="minorHAnsi" w:cstheme="minorBidi"/>
                <w:sz w:val="22"/>
                <w:szCs w:val="22"/>
              </w:rPr>
            </w:pPr>
            <w:hyperlink w:anchor="_Toc519766943" w:history="1">
              <w:r w:rsidR="00356E99" w:rsidRPr="00356E99">
                <w:rPr>
                  <w:rStyle w:val="Hyperlink"/>
                </w:rPr>
                <w:t>6.4</w:t>
              </w:r>
              <w:r w:rsidR="00356E99" w:rsidRPr="00356E99">
                <w:rPr>
                  <w:rFonts w:asciiTheme="minorHAnsi" w:eastAsiaTheme="minorEastAsia" w:hAnsiTheme="minorHAnsi" w:cstheme="minorBidi"/>
                  <w:sz w:val="22"/>
                  <w:szCs w:val="22"/>
                </w:rPr>
                <w:tab/>
              </w:r>
              <w:r w:rsidR="00356E99" w:rsidRPr="00356E99">
                <w:rPr>
                  <w:rStyle w:val="Hyperlink"/>
                </w:rPr>
                <w:t>Functions in media processing part</w:t>
              </w:r>
              <w:r w:rsidR="00356E99" w:rsidRPr="00356E99">
                <w:rPr>
                  <w:webHidden/>
                </w:rPr>
                <w:tab/>
              </w:r>
              <w:r w:rsidR="00356E99" w:rsidRPr="00356E99">
                <w:rPr>
                  <w:webHidden/>
                </w:rPr>
                <w:fldChar w:fldCharType="begin"/>
              </w:r>
              <w:r w:rsidR="00356E99" w:rsidRPr="00356E99">
                <w:rPr>
                  <w:webHidden/>
                </w:rPr>
                <w:instrText xml:space="preserve"> PAGEREF _Toc519766943 \h </w:instrText>
              </w:r>
              <w:r w:rsidR="00356E99" w:rsidRPr="00356E99">
                <w:rPr>
                  <w:webHidden/>
                </w:rPr>
              </w:r>
              <w:r w:rsidR="00356E99" w:rsidRPr="00356E99">
                <w:rPr>
                  <w:webHidden/>
                </w:rPr>
                <w:fldChar w:fldCharType="separate"/>
              </w:r>
              <w:r w:rsidR="00356E99" w:rsidRPr="00356E99">
                <w:rPr>
                  <w:webHidden/>
                </w:rPr>
                <w:t>9</w:t>
              </w:r>
              <w:r w:rsidR="00356E99" w:rsidRPr="00356E99">
                <w:rPr>
                  <w:webHidden/>
                </w:rPr>
                <w:fldChar w:fldCharType="end"/>
              </w:r>
            </w:hyperlink>
          </w:p>
          <w:p w:rsidR="00356E99" w:rsidRPr="00356E99" w:rsidRDefault="004C78D5">
            <w:pPr>
              <w:pStyle w:val="TOC2"/>
              <w:tabs>
                <w:tab w:val="left" w:pos="1531"/>
              </w:tabs>
              <w:rPr>
                <w:rFonts w:asciiTheme="minorHAnsi" w:eastAsiaTheme="minorEastAsia" w:hAnsiTheme="minorHAnsi" w:cstheme="minorBidi"/>
                <w:sz w:val="22"/>
                <w:szCs w:val="22"/>
              </w:rPr>
            </w:pPr>
            <w:hyperlink w:anchor="_Toc519766944" w:history="1">
              <w:r w:rsidR="00356E99" w:rsidRPr="00356E99">
                <w:rPr>
                  <w:rStyle w:val="Hyperlink"/>
                </w:rPr>
                <w:t>6.5</w:t>
              </w:r>
              <w:r w:rsidR="00356E99" w:rsidRPr="00356E99">
                <w:rPr>
                  <w:rFonts w:asciiTheme="minorHAnsi" w:eastAsiaTheme="minorEastAsia" w:hAnsiTheme="minorHAnsi" w:cstheme="minorBidi"/>
                  <w:sz w:val="22"/>
                  <w:szCs w:val="22"/>
                </w:rPr>
                <w:tab/>
              </w:r>
              <w:r w:rsidR="00356E99" w:rsidRPr="00356E99">
                <w:rPr>
                  <w:rStyle w:val="Hyperlink"/>
                </w:rPr>
                <w:t>Functions in transmission part</w:t>
              </w:r>
              <w:r w:rsidR="00356E99" w:rsidRPr="00356E99">
                <w:rPr>
                  <w:webHidden/>
                </w:rPr>
                <w:tab/>
              </w:r>
              <w:r w:rsidR="00356E99" w:rsidRPr="00356E99">
                <w:rPr>
                  <w:webHidden/>
                </w:rPr>
                <w:fldChar w:fldCharType="begin"/>
              </w:r>
              <w:r w:rsidR="00356E99" w:rsidRPr="00356E99">
                <w:rPr>
                  <w:webHidden/>
                </w:rPr>
                <w:instrText xml:space="preserve"> PAGEREF _Toc519766944 \h </w:instrText>
              </w:r>
              <w:r w:rsidR="00356E99" w:rsidRPr="00356E99">
                <w:rPr>
                  <w:webHidden/>
                </w:rPr>
              </w:r>
              <w:r w:rsidR="00356E99" w:rsidRPr="00356E99">
                <w:rPr>
                  <w:webHidden/>
                </w:rPr>
                <w:fldChar w:fldCharType="separate"/>
              </w:r>
              <w:r w:rsidR="00356E99" w:rsidRPr="00356E99">
                <w:rPr>
                  <w:webHidden/>
                </w:rPr>
                <w:t>9</w:t>
              </w:r>
              <w:r w:rsidR="00356E99" w:rsidRPr="00356E99">
                <w:rPr>
                  <w:webHidden/>
                </w:rPr>
                <w:fldChar w:fldCharType="end"/>
              </w:r>
            </w:hyperlink>
          </w:p>
          <w:p w:rsidR="00356E99" w:rsidRPr="00356E99" w:rsidRDefault="004C78D5">
            <w:pPr>
              <w:pStyle w:val="TOC1"/>
              <w:rPr>
                <w:rFonts w:asciiTheme="minorHAnsi" w:eastAsiaTheme="minorEastAsia" w:hAnsiTheme="minorHAnsi" w:cstheme="minorBidi"/>
                <w:sz w:val="22"/>
                <w:szCs w:val="22"/>
              </w:rPr>
            </w:pPr>
            <w:hyperlink w:anchor="_Toc519766945" w:history="1">
              <w:r w:rsidR="00356E99" w:rsidRPr="00356E99">
                <w:rPr>
                  <w:rStyle w:val="Hyperlink"/>
                </w:rPr>
                <w:t>7</w:t>
              </w:r>
              <w:r w:rsidR="00356E99" w:rsidRPr="00356E99">
                <w:rPr>
                  <w:rFonts w:asciiTheme="minorHAnsi" w:eastAsiaTheme="minorEastAsia" w:hAnsiTheme="minorHAnsi" w:cstheme="minorBidi"/>
                  <w:sz w:val="22"/>
                  <w:szCs w:val="22"/>
                </w:rPr>
                <w:tab/>
              </w:r>
              <w:r w:rsidR="00356E99" w:rsidRPr="00356E99">
                <w:rPr>
                  <w:rStyle w:val="Hyperlink"/>
                </w:rPr>
                <w:t>Candidate technologies for functions of ILE</w:t>
              </w:r>
              <w:r w:rsidR="00356E99" w:rsidRPr="00356E99">
                <w:rPr>
                  <w:webHidden/>
                </w:rPr>
                <w:tab/>
              </w:r>
              <w:r w:rsidR="00356E99" w:rsidRPr="00356E99">
                <w:rPr>
                  <w:webHidden/>
                </w:rPr>
                <w:fldChar w:fldCharType="begin"/>
              </w:r>
              <w:r w:rsidR="00356E99" w:rsidRPr="00356E99">
                <w:rPr>
                  <w:webHidden/>
                </w:rPr>
                <w:instrText xml:space="preserve"> PAGEREF _Toc519766945 \h </w:instrText>
              </w:r>
              <w:r w:rsidR="00356E99" w:rsidRPr="00356E99">
                <w:rPr>
                  <w:webHidden/>
                </w:rPr>
              </w:r>
              <w:r w:rsidR="00356E99" w:rsidRPr="00356E99">
                <w:rPr>
                  <w:webHidden/>
                </w:rPr>
                <w:fldChar w:fldCharType="separate"/>
              </w:r>
              <w:r w:rsidR="00356E99" w:rsidRPr="00356E99">
                <w:rPr>
                  <w:webHidden/>
                </w:rPr>
                <w:t>10</w:t>
              </w:r>
              <w:r w:rsidR="00356E99" w:rsidRPr="00356E99">
                <w:rPr>
                  <w:webHidden/>
                </w:rPr>
                <w:fldChar w:fldCharType="end"/>
              </w:r>
            </w:hyperlink>
          </w:p>
          <w:p w:rsidR="00356E99" w:rsidRPr="00356E99" w:rsidRDefault="004C78D5">
            <w:pPr>
              <w:pStyle w:val="TOC2"/>
              <w:tabs>
                <w:tab w:val="left" w:pos="1531"/>
              </w:tabs>
              <w:rPr>
                <w:rFonts w:asciiTheme="minorHAnsi" w:eastAsiaTheme="minorEastAsia" w:hAnsiTheme="minorHAnsi" w:cstheme="minorBidi"/>
                <w:sz w:val="22"/>
                <w:szCs w:val="22"/>
              </w:rPr>
            </w:pPr>
            <w:hyperlink w:anchor="_Toc519766946" w:history="1">
              <w:r w:rsidR="00356E99" w:rsidRPr="00356E99">
                <w:rPr>
                  <w:rStyle w:val="Hyperlink"/>
                </w:rPr>
                <w:t>7.1</w:t>
              </w:r>
              <w:r w:rsidR="00356E99" w:rsidRPr="00356E99">
                <w:rPr>
                  <w:rFonts w:asciiTheme="minorHAnsi" w:eastAsiaTheme="minorEastAsia" w:hAnsiTheme="minorHAnsi" w:cstheme="minorBidi"/>
                  <w:sz w:val="22"/>
                  <w:szCs w:val="22"/>
                </w:rPr>
                <w:tab/>
              </w:r>
              <w:r w:rsidR="00356E99" w:rsidRPr="00356E99">
                <w:rPr>
                  <w:rStyle w:val="Hyperlink"/>
                </w:rPr>
                <w:t>Ultra-realistic sound by using Wave Field Synthesis</w:t>
              </w:r>
              <w:r w:rsidR="00356E99" w:rsidRPr="00356E99">
                <w:rPr>
                  <w:webHidden/>
                </w:rPr>
                <w:tab/>
              </w:r>
              <w:r w:rsidR="00356E99" w:rsidRPr="00356E99">
                <w:rPr>
                  <w:webHidden/>
                </w:rPr>
                <w:fldChar w:fldCharType="begin"/>
              </w:r>
              <w:r w:rsidR="00356E99" w:rsidRPr="00356E99">
                <w:rPr>
                  <w:webHidden/>
                </w:rPr>
                <w:instrText xml:space="preserve"> PAGEREF _Toc519766946 \h </w:instrText>
              </w:r>
              <w:r w:rsidR="00356E99" w:rsidRPr="00356E99">
                <w:rPr>
                  <w:webHidden/>
                </w:rPr>
              </w:r>
              <w:r w:rsidR="00356E99" w:rsidRPr="00356E99">
                <w:rPr>
                  <w:webHidden/>
                </w:rPr>
                <w:fldChar w:fldCharType="separate"/>
              </w:r>
              <w:r w:rsidR="00356E99" w:rsidRPr="00356E99">
                <w:rPr>
                  <w:webHidden/>
                </w:rPr>
                <w:t>10</w:t>
              </w:r>
              <w:r w:rsidR="00356E99" w:rsidRPr="00356E99">
                <w:rPr>
                  <w:webHidden/>
                </w:rPr>
                <w:fldChar w:fldCharType="end"/>
              </w:r>
            </w:hyperlink>
          </w:p>
          <w:p w:rsidR="00356E99" w:rsidRPr="00356E99" w:rsidRDefault="004C78D5">
            <w:pPr>
              <w:pStyle w:val="TOC2"/>
              <w:tabs>
                <w:tab w:val="left" w:pos="1531"/>
              </w:tabs>
              <w:rPr>
                <w:rFonts w:asciiTheme="minorHAnsi" w:eastAsiaTheme="minorEastAsia" w:hAnsiTheme="minorHAnsi" w:cstheme="minorBidi"/>
                <w:sz w:val="22"/>
                <w:szCs w:val="22"/>
              </w:rPr>
            </w:pPr>
            <w:hyperlink w:anchor="_Toc519766947" w:history="1">
              <w:r w:rsidR="00356E99" w:rsidRPr="00356E99">
                <w:rPr>
                  <w:rStyle w:val="Hyperlink"/>
                </w:rPr>
                <w:t>7.2</w:t>
              </w:r>
              <w:r w:rsidR="00356E99" w:rsidRPr="00356E99">
                <w:rPr>
                  <w:rFonts w:asciiTheme="minorHAnsi" w:eastAsiaTheme="minorEastAsia" w:hAnsiTheme="minorHAnsi" w:cstheme="minorBidi"/>
                  <w:sz w:val="22"/>
                  <w:szCs w:val="22"/>
                </w:rPr>
                <w:tab/>
              </w:r>
              <w:r w:rsidR="00356E99" w:rsidRPr="00356E99">
                <w:rPr>
                  <w:rStyle w:val="Hyperlink"/>
                  <w:rFonts w:eastAsia="MS Mincho"/>
                </w:rPr>
                <w:t>V</w:t>
              </w:r>
              <w:r w:rsidR="00356E99" w:rsidRPr="00356E99">
                <w:rPr>
                  <w:rStyle w:val="Hyperlink"/>
                </w:rPr>
                <w:t>ideo stitching</w:t>
              </w:r>
              <w:r w:rsidR="00356E99" w:rsidRPr="00356E99">
                <w:rPr>
                  <w:rStyle w:val="Hyperlink"/>
                  <w:rFonts w:eastAsia="MS Mincho"/>
                </w:rPr>
                <w:t xml:space="preserve"> for surround view with super high definition</w:t>
              </w:r>
              <w:r w:rsidR="00356E99" w:rsidRPr="00356E99">
                <w:rPr>
                  <w:webHidden/>
                </w:rPr>
                <w:tab/>
              </w:r>
              <w:r w:rsidR="00356E99" w:rsidRPr="00356E99">
                <w:rPr>
                  <w:webHidden/>
                </w:rPr>
                <w:fldChar w:fldCharType="begin"/>
              </w:r>
              <w:r w:rsidR="00356E99" w:rsidRPr="00356E99">
                <w:rPr>
                  <w:webHidden/>
                </w:rPr>
                <w:instrText xml:space="preserve"> PAGEREF _Toc519766947 \h </w:instrText>
              </w:r>
              <w:r w:rsidR="00356E99" w:rsidRPr="00356E99">
                <w:rPr>
                  <w:webHidden/>
                </w:rPr>
              </w:r>
              <w:r w:rsidR="00356E99" w:rsidRPr="00356E99">
                <w:rPr>
                  <w:webHidden/>
                </w:rPr>
                <w:fldChar w:fldCharType="separate"/>
              </w:r>
              <w:r w:rsidR="00356E99" w:rsidRPr="00356E99">
                <w:rPr>
                  <w:webHidden/>
                </w:rPr>
                <w:t>10</w:t>
              </w:r>
              <w:r w:rsidR="00356E99" w:rsidRPr="00356E99">
                <w:rPr>
                  <w:webHidden/>
                </w:rPr>
                <w:fldChar w:fldCharType="end"/>
              </w:r>
            </w:hyperlink>
          </w:p>
          <w:p w:rsidR="00356E99" w:rsidRPr="00356E99" w:rsidRDefault="004C78D5">
            <w:pPr>
              <w:pStyle w:val="TOC2"/>
              <w:tabs>
                <w:tab w:val="left" w:pos="1531"/>
              </w:tabs>
              <w:rPr>
                <w:rFonts w:asciiTheme="minorHAnsi" w:eastAsiaTheme="minorEastAsia" w:hAnsiTheme="minorHAnsi" w:cstheme="minorBidi"/>
                <w:sz w:val="22"/>
                <w:szCs w:val="22"/>
              </w:rPr>
            </w:pPr>
            <w:hyperlink w:anchor="_Toc519766948" w:history="1">
              <w:r w:rsidR="00356E99" w:rsidRPr="00356E99">
                <w:rPr>
                  <w:rStyle w:val="Hyperlink"/>
                </w:rPr>
                <w:t>7.3</w:t>
              </w:r>
              <w:r w:rsidR="00356E99" w:rsidRPr="00356E99">
                <w:rPr>
                  <w:rFonts w:asciiTheme="minorHAnsi" w:eastAsiaTheme="minorEastAsia" w:hAnsiTheme="minorHAnsi" w:cstheme="minorBidi"/>
                  <w:sz w:val="22"/>
                  <w:szCs w:val="22"/>
                </w:rPr>
                <w:tab/>
              </w:r>
              <w:r w:rsidR="00356E99" w:rsidRPr="00356E99">
                <w:rPr>
                  <w:rStyle w:val="Hyperlink"/>
                </w:rPr>
                <w:t>Media transport functions</w:t>
              </w:r>
              <w:r w:rsidR="00356E99" w:rsidRPr="00356E99">
                <w:rPr>
                  <w:webHidden/>
                </w:rPr>
                <w:tab/>
              </w:r>
              <w:r w:rsidR="00356E99" w:rsidRPr="00356E99">
                <w:rPr>
                  <w:webHidden/>
                </w:rPr>
                <w:fldChar w:fldCharType="begin"/>
              </w:r>
              <w:r w:rsidR="00356E99" w:rsidRPr="00356E99">
                <w:rPr>
                  <w:webHidden/>
                </w:rPr>
                <w:instrText xml:space="preserve"> PAGEREF _Toc519766948 \h </w:instrText>
              </w:r>
              <w:r w:rsidR="00356E99" w:rsidRPr="00356E99">
                <w:rPr>
                  <w:webHidden/>
                </w:rPr>
              </w:r>
              <w:r w:rsidR="00356E99" w:rsidRPr="00356E99">
                <w:rPr>
                  <w:webHidden/>
                </w:rPr>
                <w:fldChar w:fldCharType="separate"/>
              </w:r>
              <w:r w:rsidR="00356E99" w:rsidRPr="00356E99">
                <w:rPr>
                  <w:webHidden/>
                </w:rPr>
                <w:t>10</w:t>
              </w:r>
              <w:r w:rsidR="00356E99" w:rsidRPr="00356E99">
                <w:rPr>
                  <w:webHidden/>
                </w:rPr>
                <w:fldChar w:fldCharType="end"/>
              </w:r>
            </w:hyperlink>
          </w:p>
          <w:p w:rsidR="00356E99" w:rsidRPr="00356E99" w:rsidRDefault="004C78D5">
            <w:pPr>
              <w:pStyle w:val="TOC2"/>
              <w:tabs>
                <w:tab w:val="left" w:pos="1531"/>
              </w:tabs>
              <w:rPr>
                <w:rFonts w:asciiTheme="minorHAnsi" w:eastAsiaTheme="minorEastAsia" w:hAnsiTheme="minorHAnsi" w:cstheme="minorBidi"/>
                <w:sz w:val="22"/>
                <w:szCs w:val="22"/>
              </w:rPr>
            </w:pPr>
            <w:hyperlink w:anchor="_Toc519766949" w:history="1">
              <w:r w:rsidR="00356E99" w:rsidRPr="00356E99">
                <w:rPr>
                  <w:rStyle w:val="Hyperlink"/>
                </w:rPr>
                <w:t>7.4</w:t>
              </w:r>
              <w:r w:rsidR="00356E99" w:rsidRPr="00356E99">
                <w:rPr>
                  <w:rFonts w:asciiTheme="minorHAnsi" w:eastAsiaTheme="minorEastAsia" w:hAnsiTheme="minorHAnsi" w:cstheme="minorBidi"/>
                  <w:sz w:val="22"/>
                  <w:szCs w:val="22"/>
                </w:rPr>
                <w:tab/>
              </w:r>
              <w:r w:rsidR="00356E99" w:rsidRPr="00356E99">
                <w:rPr>
                  <w:rStyle w:val="Hyperlink"/>
                </w:rPr>
                <w:t xml:space="preserve">Arbitrary background real-time </w:t>
              </w:r>
              <w:r w:rsidR="00356E99" w:rsidRPr="00356E99">
                <w:rPr>
                  <w:rStyle w:val="Hyperlink"/>
                  <w:rFonts w:eastAsia="MS Mincho"/>
                </w:rPr>
                <w:t>object</w:t>
              </w:r>
              <w:r w:rsidR="00356E99" w:rsidRPr="00356E99">
                <w:rPr>
                  <w:rStyle w:val="Hyperlink"/>
                </w:rPr>
                <w:t xml:space="preserve"> extraction function</w:t>
              </w:r>
              <w:r w:rsidR="00356E99" w:rsidRPr="00356E99">
                <w:rPr>
                  <w:webHidden/>
                </w:rPr>
                <w:tab/>
              </w:r>
              <w:r w:rsidR="00356E99" w:rsidRPr="00356E99">
                <w:rPr>
                  <w:webHidden/>
                </w:rPr>
                <w:fldChar w:fldCharType="begin"/>
              </w:r>
              <w:r w:rsidR="00356E99" w:rsidRPr="00356E99">
                <w:rPr>
                  <w:webHidden/>
                </w:rPr>
                <w:instrText xml:space="preserve"> PAGEREF _Toc519766949 \h </w:instrText>
              </w:r>
              <w:r w:rsidR="00356E99" w:rsidRPr="00356E99">
                <w:rPr>
                  <w:webHidden/>
                </w:rPr>
              </w:r>
              <w:r w:rsidR="00356E99" w:rsidRPr="00356E99">
                <w:rPr>
                  <w:webHidden/>
                </w:rPr>
                <w:fldChar w:fldCharType="separate"/>
              </w:r>
              <w:r w:rsidR="00356E99" w:rsidRPr="00356E99">
                <w:rPr>
                  <w:webHidden/>
                </w:rPr>
                <w:t>10</w:t>
              </w:r>
              <w:r w:rsidR="00356E99" w:rsidRPr="00356E99">
                <w:rPr>
                  <w:webHidden/>
                </w:rPr>
                <w:fldChar w:fldCharType="end"/>
              </w:r>
            </w:hyperlink>
          </w:p>
          <w:p w:rsidR="00356E99" w:rsidRPr="00356E99" w:rsidRDefault="004C78D5">
            <w:pPr>
              <w:pStyle w:val="TOC1"/>
              <w:rPr>
                <w:rFonts w:asciiTheme="minorHAnsi" w:eastAsiaTheme="minorEastAsia" w:hAnsiTheme="minorHAnsi" w:cstheme="minorBidi"/>
                <w:sz w:val="22"/>
                <w:szCs w:val="22"/>
              </w:rPr>
            </w:pPr>
            <w:hyperlink w:anchor="_Toc519766950" w:history="1">
              <w:r w:rsidR="00356E99" w:rsidRPr="00356E99">
                <w:rPr>
                  <w:rStyle w:val="Hyperlink"/>
                </w:rPr>
                <w:t>8</w:t>
              </w:r>
              <w:r w:rsidR="00356E99" w:rsidRPr="00356E99">
                <w:rPr>
                  <w:rFonts w:asciiTheme="minorHAnsi" w:eastAsiaTheme="minorEastAsia" w:hAnsiTheme="minorHAnsi" w:cstheme="minorBidi"/>
                  <w:sz w:val="22"/>
                  <w:szCs w:val="22"/>
                </w:rPr>
                <w:tab/>
              </w:r>
              <w:r w:rsidR="00356E99" w:rsidRPr="00356E99">
                <w:rPr>
                  <w:rStyle w:val="Hyperlink"/>
                </w:rPr>
                <w:t>General role-model for providing ILE services</w:t>
              </w:r>
              <w:r w:rsidR="00356E99" w:rsidRPr="00356E99">
                <w:rPr>
                  <w:webHidden/>
                </w:rPr>
                <w:tab/>
              </w:r>
              <w:r w:rsidR="00356E99" w:rsidRPr="00356E99">
                <w:rPr>
                  <w:webHidden/>
                </w:rPr>
                <w:fldChar w:fldCharType="begin"/>
              </w:r>
              <w:r w:rsidR="00356E99" w:rsidRPr="00356E99">
                <w:rPr>
                  <w:webHidden/>
                </w:rPr>
                <w:instrText xml:space="preserve"> PAGEREF _Toc519766950 \h </w:instrText>
              </w:r>
              <w:r w:rsidR="00356E99" w:rsidRPr="00356E99">
                <w:rPr>
                  <w:webHidden/>
                </w:rPr>
              </w:r>
              <w:r w:rsidR="00356E99" w:rsidRPr="00356E99">
                <w:rPr>
                  <w:webHidden/>
                </w:rPr>
                <w:fldChar w:fldCharType="separate"/>
              </w:r>
              <w:r w:rsidR="00356E99" w:rsidRPr="00356E99">
                <w:rPr>
                  <w:webHidden/>
                </w:rPr>
                <w:t>11</w:t>
              </w:r>
              <w:r w:rsidR="00356E99" w:rsidRPr="00356E99">
                <w:rPr>
                  <w:webHidden/>
                </w:rPr>
                <w:fldChar w:fldCharType="end"/>
              </w:r>
            </w:hyperlink>
          </w:p>
          <w:p w:rsidR="00356E99" w:rsidRPr="00356E99" w:rsidRDefault="004C78D5">
            <w:pPr>
              <w:pStyle w:val="TOC1"/>
              <w:rPr>
                <w:rFonts w:asciiTheme="minorHAnsi" w:eastAsiaTheme="minorEastAsia" w:hAnsiTheme="minorHAnsi" w:cstheme="minorBidi"/>
                <w:sz w:val="22"/>
                <w:szCs w:val="22"/>
              </w:rPr>
            </w:pPr>
            <w:hyperlink w:anchor="_Toc519766951" w:history="1">
              <w:r w:rsidR="00356E99" w:rsidRPr="00356E99">
                <w:rPr>
                  <w:rStyle w:val="Hyperlink"/>
                  <w:rFonts w:eastAsia="MS Mincho"/>
                </w:rPr>
                <w:t>Appendix I Examples of candidate technologies for functions of ILE</w:t>
              </w:r>
              <w:r w:rsidR="00356E99" w:rsidRPr="00356E99">
                <w:rPr>
                  <w:webHidden/>
                </w:rPr>
                <w:tab/>
              </w:r>
              <w:r w:rsidR="00356E99" w:rsidRPr="00356E99">
                <w:rPr>
                  <w:webHidden/>
                </w:rPr>
                <w:fldChar w:fldCharType="begin"/>
              </w:r>
              <w:r w:rsidR="00356E99" w:rsidRPr="00356E99">
                <w:rPr>
                  <w:webHidden/>
                </w:rPr>
                <w:instrText xml:space="preserve"> PAGEREF _Toc519766951 \h </w:instrText>
              </w:r>
              <w:r w:rsidR="00356E99" w:rsidRPr="00356E99">
                <w:rPr>
                  <w:webHidden/>
                </w:rPr>
              </w:r>
              <w:r w:rsidR="00356E99" w:rsidRPr="00356E99">
                <w:rPr>
                  <w:webHidden/>
                </w:rPr>
                <w:fldChar w:fldCharType="separate"/>
              </w:r>
              <w:r w:rsidR="00356E99" w:rsidRPr="00356E99">
                <w:rPr>
                  <w:webHidden/>
                </w:rPr>
                <w:t>12</w:t>
              </w:r>
              <w:r w:rsidR="00356E99" w:rsidRPr="00356E99">
                <w:rPr>
                  <w:webHidden/>
                </w:rPr>
                <w:fldChar w:fldCharType="end"/>
              </w:r>
            </w:hyperlink>
          </w:p>
          <w:p w:rsidR="00356E99" w:rsidRPr="00356E99" w:rsidRDefault="004C78D5">
            <w:pPr>
              <w:pStyle w:val="TOC2"/>
              <w:tabs>
                <w:tab w:val="left" w:pos="1531"/>
              </w:tabs>
              <w:rPr>
                <w:rFonts w:asciiTheme="minorHAnsi" w:eastAsiaTheme="minorEastAsia" w:hAnsiTheme="minorHAnsi" w:cstheme="minorBidi"/>
                <w:sz w:val="22"/>
                <w:szCs w:val="22"/>
              </w:rPr>
            </w:pPr>
            <w:hyperlink w:anchor="_Toc519766952" w:history="1">
              <w:r w:rsidR="00356E99" w:rsidRPr="00356E99">
                <w:rPr>
                  <w:rStyle w:val="Hyperlink"/>
                </w:rPr>
                <w:t>I.1</w:t>
              </w:r>
              <w:r w:rsidR="00356E99" w:rsidRPr="00356E99">
                <w:rPr>
                  <w:rFonts w:asciiTheme="minorHAnsi" w:eastAsiaTheme="minorEastAsia" w:hAnsiTheme="minorHAnsi" w:cstheme="minorBidi"/>
                  <w:sz w:val="22"/>
                  <w:szCs w:val="22"/>
                </w:rPr>
                <w:tab/>
              </w:r>
              <w:r w:rsidR="00356E99" w:rsidRPr="00356E99">
                <w:rPr>
                  <w:rStyle w:val="Hyperlink"/>
                </w:rPr>
                <w:t>Implementation of WFS</w:t>
              </w:r>
              <w:r w:rsidR="00356E99" w:rsidRPr="00356E99">
                <w:rPr>
                  <w:webHidden/>
                </w:rPr>
                <w:tab/>
              </w:r>
              <w:r w:rsidR="00356E99" w:rsidRPr="00356E99">
                <w:rPr>
                  <w:webHidden/>
                </w:rPr>
                <w:fldChar w:fldCharType="begin"/>
              </w:r>
              <w:r w:rsidR="00356E99" w:rsidRPr="00356E99">
                <w:rPr>
                  <w:webHidden/>
                </w:rPr>
                <w:instrText xml:space="preserve"> PAGEREF _Toc519766952 \h </w:instrText>
              </w:r>
              <w:r w:rsidR="00356E99" w:rsidRPr="00356E99">
                <w:rPr>
                  <w:webHidden/>
                </w:rPr>
              </w:r>
              <w:r w:rsidR="00356E99" w:rsidRPr="00356E99">
                <w:rPr>
                  <w:webHidden/>
                </w:rPr>
                <w:fldChar w:fldCharType="separate"/>
              </w:r>
              <w:r w:rsidR="00356E99" w:rsidRPr="00356E99">
                <w:rPr>
                  <w:webHidden/>
                </w:rPr>
                <w:t>12</w:t>
              </w:r>
              <w:r w:rsidR="00356E99" w:rsidRPr="00356E99">
                <w:rPr>
                  <w:webHidden/>
                </w:rPr>
                <w:fldChar w:fldCharType="end"/>
              </w:r>
            </w:hyperlink>
          </w:p>
          <w:p w:rsidR="00356E99" w:rsidRPr="00356E99" w:rsidRDefault="004C78D5">
            <w:pPr>
              <w:pStyle w:val="TOC2"/>
              <w:tabs>
                <w:tab w:val="left" w:pos="1531"/>
              </w:tabs>
              <w:rPr>
                <w:rFonts w:asciiTheme="minorHAnsi" w:eastAsiaTheme="minorEastAsia" w:hAnsiTheme="minorHAnsi" w:cstheme="minorBidi"/>
                <w:sz w:val="22"/>
                <w:szCs w:val="22"/>
              </w:rPr>
            </w:pPr>
            <w:hyperlink w:anchor="_Toc519766953" w:history="1">
              <w:r w:rsidR="00356E99" w:rsidRPr="00356E99">
                <w:rPr>
                  <w:rStyle w:val="Hyperlink"/>
                </w:rPr>
                <w:t>I.2</w:t>
              </w:r>
              <w:r w:rsidR="00356E99" w:rsidRPr="00356E99">
                <w:rPr>
                  <w:rFonts w:asciiTheme="minorHAnsi" w:eastAsiaTheme="minorEastAsia" w:hAnsiTheme="minorHAnsi" w:cstheme="minorBidi"/>
                  <w:sz w:val="22"/>
                  <w:szCs w:val="22"/>
                </w:rPr>
                <w:tab/>
              </w:r>
              <w:r w:rsidR="00356E99" w:rsidRPr="00356E99">
                <w:rPr>
                  <w:rStyle w:val="Hyperlink"/>
                </w:rPr>
                <w:t>Implementation of super high-definition video stitching</w:t>
              </w:r>
              <w:r w:rsidR="00356E99" w:rsidRPr="00356E99">
                <w:rPr>
                  <w:webHidden/>
                </w:rPr>
                <w:tab/>
              </w:r>
              <w:r w:rsidR="00356E99" w:rsidRPr="00356E99">
                <w:rPr>
                  <w:webHidden/>
                </w:rPr>
                <w:fldChar w:fldCharType="begin"/>
              </w:r>
              <w:r w:rsidR="00356E99" w:rsidRPr="00356E99">
                <w:rPr>
                  <w:webHidden/>
                </w:rPr>
                <w:instrText xml:space="preserve"> PAGEREF _Toc519766953 \h </w:instrText>
              </w:r>
              <w:r w:rsidR="00356E99" w:rsidRPr="00356E99">
                <w:rPr>
                  <w:webHidden/>
                </w:rPr>
              </w:r>
              <w:r w:rsidR="00356E99" w:rsidRPr="00356E99">
                <w:rPr>
                  <w:webHidden/>
                </w:rPr>
                <w:fldChar w:fldCharType="separate"/>
              </w:r>
              <w:r w:rsidR="00356E99" w:rsidRPr="00356E99">
                <w:rPr>
                  <w:webHidden/>
                </w:rPr>
                <w:t>13</w:t>
              </w:r>
              <w:r w:rsidR="00356E99" w:rsidRPr="00356E99">
                <w:rPr>
                  <w:webHidden/>
                </w:rPr>
                <w:fldChar w:fldCharType="end"/>
              </w:r>
            </w:hyperlink>
          </w:p>
          <w:p w:rsidR="00356E99" w:rsidRPr="00356E99" w:rsidRDefault="004C78D5">
            <w:pPr>
              <w:pStyle w:val="TOC2"/>
              <w:tabs>
                <w:tab w:val="left" w:pos="1531"/>
              </w:tabs>
              <w:rPr>
                <w:rFonts w:asciiTheme="minorHAnsi" w:eastAsiaTheme="minorEastAsia" w:hAnsiTheme="minorHAnsi" w:cstheme="minorBidi"/>
                <w:sz w:val="22"/>
                <w:szCs w:val="22"/>
              </w:rPr>
            </w:pPr>
            <w:hyperlink w:anchor="_Toc519766954" w:history="1">
              <w:r w:rsidR="00356E99" w:rsidRPr="00356E99">
                <w:rPr>
                  <w:rStyle w:val="Hyperlink"/>
                </w:rPr>
                <w:t>I.3</w:t>
              </w:r>
              <w:r w:rsidR="00356E99" w:rsidRPr="00356E99">
                <w:rPr>
                  <w:rFonts w:asciiTheme="minorHAnsi" w:eastAsiaTheme="minorEastAsia" w:hAnsiTheme="minorHAnsi" w:cstheme="minorBidi"/>
                  <w:sz w:val="22"/>
                  <w:szCs w:val="22"/>
                </w:rPr>
                <w:tab/>
              </w:r>
              <w:r w:rsidR="00356E99" w:rsidRPr="00356E99">
                <w:rPr>
                  <w:rStyle w:val="Hyperlink"/>
                </w:rPr>
                <w:t>Implementation of media transport functions</w:t>
              </w:r>
              <w:r w:rsidR="00356E99" w:rsidRPr="00356E99">
                <w:rPr>
                  <w:webHidden/>
                </w:rPr>
                <w:tab/>
              </w:r>
              <w:r w:rsidR="00356E99" w:rsidRPr="00356E99">
                <w:rPr>
                  <w:webHidden/>
                </w:rPr>
                <w:fldChar w:fldCharType="begin"/>
              </w:r>
              <w:r w:rsidR="00356E99" w:rsidRPr="00356E99">
                <w:rPr>
                  <w:webHidden/>
                </w:rPr>
                <w:instrText xml:space="preserve"> PAGEREF _Toc519766954 \h </w:instrText>
              </w:r>
              <w:r w:rsidR="00356E99" w:rsidRPr="00356E99">
                <w:rPr>
                  <w:webHidden/>
                </w:rPr>
              </w:r>
              <w:r w:rsidR="00356E99" w:rsidRPr="00356E99">
                <w:rPr>
                  <w:webHidden/>
                </w:rPr>
                <w:fldChar w:fldCharType="separate"/>
              </w:r>
              <w:r w:rsidR="00356E99" w:rsidRPr="00356E99">
                <w:rPr>
                  <w:webHidden/>
                </w:rPr>
                <w:t>13</w:t>
              </w:r>
              <w:r w:rsidR="00356E99" w:rsidRPr="00356E99">
                <w:rPr>
                  <w:webHidden/>
                </w:rPr>
                <w:fldChar w:fldCharType="end"/>
              </w:r>
            </w:hyperlink>
          </w:p>
          <w:p w:rsidR="00356E99" w:rsidRPr="00356E99" w:rsidRDefault="004C78D5">
            <w:pPr>
              <w:pStyle w:val="TOC2"/>
              <w:tabs>
                <w:tab w:val="left" w:pos="1531"/>
              </w:tabs>
              <w:rPr>
                <w:rFonts w:asciiTheme="minorHAnsi" w:eastAsiaTheme="minorEastAsia" w:hAnsiTheme="minorHAnsi" w:cstheme="minorBidi"/>
                <w:sz w:val="22"/>
                <w:szCs w:val="22"/>
              </w:rPr>
            </w:pPr>
            <w:hyperlink w:anchor="_Toc519766955" w:history="1">
              <w:r w:rsidR="00356E99" w:rsidRPr="00356E99">
                <w:rPr>
                  <w:rStyle w:val="Hyperlink"/>
                  <w:rFonts w:eastAsia="MS Mincho"/>
                </w:rPr>
                <w:t>I.4</w:t>
              </w:r>
              <w:r w:rsidR="00356E99" w:rsidRPr="00356E99">
                <w:rPr>
                  <w:rFonts w:asciiTheme="minorHAnsi" w:eastAsiaTheme="minorEastAsia" w:hAnsiTheme="minorHAnsi" w:cstheme="minorBidi"/>
                  <w:sz w:val="22"/>
                  <w:szCs w:val="22"/>
                </w:rPr>
                <w:tab/>
              </w:r>
              <w:r w:rsidR="00356E99" w:rsidRPr="00356E99">
                <w:rPr>
                  <w:rStyle w:val="Hyperlink"/>
                  <w:rFonts w:eastAsia="MS Mincho"/>
                </w:rPr>
                <w:t>Implementation of arbitrary background real-time object extraction function</w:t>
              </w:r>
              <w:r w:rsidR="00356E99" w:rsidRPr="00356E99">
                <w:rPr>
                  <w:webHidden/>
                </w:rPr>
                <w:tab/>
              </w:r>
              <w:r w:rsidR="00356E99" w:rsidRPr="00356E99">
                <w:rPr>
                  <w:webHidden/>
                </w:rPr>
                <w:fldChar w:fldCharType="begin"/>
              </w:r>
              <w:r w:rsidR="00356E99" w:rsidRPr="00356E99">
                <w:rPr>
                  <w:webHidden/>
                </w:rPr>
                <w:instrText xml:space="preserve"> PAGEREF _Toc519766955 \h </w:instrText>
              </w:r>
              <w:r w:rsidR="00356E99" w:rsidRPr="00356E99">
                <w:rPr>
                  <w:webHidden/>
                </w:rPr>
              </w:r>
              <w:r w:rsidR="00356E99" w:rsidRPr="00356E99">
                <w:rPr>
                  <w:webHidden/>
                </w:rPr>
                <w:fldChar w:fldCharType="separate"/>
              </w:r>
              <w:r w:rsidR="00356E99" w:rsidRPr="00356E99">
                <w:rPr>
                  <w:webHidden/>
                </w:rPr>
                <w:t>14</w:t>
              </w:r>
              <w:r w:rsidR="00356E99" w:rsidRPr="00356E99">
                <w:rPr>
                  <w:webHidden/>
                </w:rPr>
                <w:fldChar w:fldCharType="end"/>
              </w:r>
            </w:hyperlink>
          </w:p>
          <w:p w:rsidR="00356E99" w:rsidRPr="00356E99" w:rsidRDefault="004C78D5">
            <w:pPr>
              <w:pStyle w:val="TOC1"/>
              <w:rPr>
                <w:rFonts w:asciiTheme="minorHAnsi" w:eastAsiaTheme="minorEastAsia" w:hAnsiTheme="minorHAnsi" w:cstheme="minorBidi"/>
                <w:sz w:val="22"/>
                <w:szCs w:val="22"/>
              </w:rPr>
            </w:pPr>
            <w:hyperlink w:anchor="_Toc519766956" w:history="1">
              <w:r w:rsidR="00356E99" w:rsidRPr="00356E99">
                <w:rPr>
                  <w:rStyle w:val="Hyperlink"/>
                </w:rPr>
                <w:t>Bibliography</w:t>
              </w:r>
              <w:r w:rsidR="00356E99" w:rsidRPr="00356E99">
                <w:rPr>
                  <w:webHidden/>
                </w:rPr>
                <w:tab/>
              </w:r>
              <w:r w:rsidR="00356E99" w:rsidRPr="00356E99">
                <w:rPr>
                  <w:webHidden/>
                </w:rPr>
                <w:fldChar w:fldCharType="begin"/>
              </w:r>
              <w:r w:rsidR="00356E99" w:rsidRPr="00356E99">
                <w:rPr>
                  <w:webHidden/>
                </w:rPr>
                <w:instrText xml:space="preserve"> PAGEREF _Toc519766956 \h </w:instrText>
              </w:r>
              <w:r w:rsidR="00356E99" w:rsidRPr="00356E99">
                <w:rPr>
                  <w:webHidden/>
                </w:rPr>
              </w:r>
              <w:r w:rsidR="00356E99" w:rsidRPr="00356E99">
                <w:rPr>
                  <w:webHidden/>
                </w:rPr>
                <w:fldChar w:fldCharType="separate"/>
              </w:r>
              <w:r w:rsidR="00356E99" w:rsidRPr="00356E99">
                <w:rPr>
                  <w:webHidden/>
                </w:rPr>
                <w:t>16</w:t>
              </w:r>
              <w:r w:rsidR="00356E99" w:rsidRPr="00356E99">
                <w:rPr>
                  <w:webHidden/>
                </w:rPr>
                <w:fldChar w:fldCharType="end"/>
              </w:r>
            </w:hyperlink>
          </w:p>
          <w:p w:rsidR="000C373A" w:rsidRPr="00356E99" w:rsidRDefault="000C373A" w:rsidP="001C3947">
            <w:pPr>
              <w:pStyle w:val="TableofFigures"/>
              <w:rPr>
                <w:rFonts w:eastAsia="Times New Roman"/>
              </w:rPr>
            </w:pPr>
            <w:r w:rsidRPr="00356E99">
              <w:rPr>
                <w:rFonts w:eastAsia="Batang"/>
              </w:rPr>
              <w:fldChar w:fldCharType="end"/>
            </w:r>
          </w:p>
        </w:tc>
      </w:tr>
    </w:tbl>
    <w:p w:rsidR="000C373A" w:rsidRPr="00356E99" w:rsidRDefault="000C373A" w:rsidP="000C373A"/>
    <w:p w:rsidR="000C373A" w:rsidRPr="00356E99" w:rsidRDefault="000C373A" w:rsidP="000C373A">
      <w:pPr>
        <w:keepNext/>
        <w:jc w:val="center"/>
        <w:rPr>
          <w:b/>
          <w:bCs/>
        </w:rPr>
      </w:pPr>
      <w:r w:rsidRPr="00356E99">
        <w:rPr>
          <w:b/>
          <w:bCs/>
        </w:rPr>
        <w:t>List of Tables</w:t>
      </w:r>
    </w:p>
    <w:tbl>
      <w:tblPr>
        <w:tblW w:w="9606" w:type="dxa"/>
        <w:tblLayout w:type="fixed"/>
        <w:tblLook w:val="04A0" w:firstRow="1" w:lastRow="0" w:firstColumn="1" w:lastColumn="0" w:noHBand="0" w:noVBand="1"/>
      </w:tblPr>
      <w:tblGrid>
        <w:gridCol w:w="9606"/>
      </w:tblGrid>
      <w:tr w:rsidR="000C373A" w:rsidRPr="00356E99" w:rsidTr="001C3947">
        <w:trPr>
          <w:tblHeader/>
        </w:trPr>
        <w:tc>
          <w:tcPr>
            <w:tcW w:w="9606" w:type="dxa"/>
          </w:tcPr>
          <w:p w:rsidR="000C373A" w:rsidRPr="00356E99" w:rsidRDefault="000C373A" w:rsidP="001C3947">
            <w:pPr>
              <w:pStyle w:val="toc0"/>
              <w:keepNext/>
              <w:jc w:val="right"/>
            </w:pPr>
            <w:r w:rsidRPr="00356E99">
              <w:t>Page</w:t>
            </w:r>
          </w:p>
        </w:tc>
      </w:tr>
      <w:tr w:rsidR="000C373A" w:rsidRPr="00356E99" w:rsidTr="001C3947">
        <w:tc>
          <w:tcPr>
            <w:tcW w:w="9606" w:type="dxa"/>
          </w:tcPr>
          <w:p w:rsidR="000C373A" w:rsidRPr="00356E99" w:rsidRDefault="000C373A" w:rsidP="001C3947">
            <w:pPr>
              <w:pStyle w:val="TableofFigures"/>
              <w:rPr>
                <w:rFonts w:eastAsia="Times New Roman"/>
              </w:rPr>
            </w:pPr>
            <w:r w:rsidRPr="00356E99">
              <w:rPr>
                <w:rFonts w:eastAsia="Times New Roman"/>
              </w:rPr>
              <w:fldChar w:fldCharType="begin"/>
            </w:r>
            <w:r w:rsidRPr="00356E99">
              <w:rPr>
                <w:rFonts w:eastAsia="Times New Roman"/>
              </w:rPr>
              <w:instrText xml:space="preserve"> TOC \h \z \t "Table_No &amp; title" \c </w:instrText>
            </w:r>
            <w:r w:rsidRPr="00356E99">
              <w:rPr>
                <w:rFonts w:eastAsia="Times New Roman"/>
              </w:rPr>
              <w:fldChar w:fldCharType="separate"/>
            </w:r>
            <w:r w:rsidR="00356E99" w:rsidRPr="00356E99">
              <w:rPr>
                <w:rFonts w:eastAsia="Times New Roman"/>
                <w:b/>
                <w:bCs/>
                <w:noProof/>
              </w:rPr>
              <w:t>No table of figures entries found.</w:t>
            </w:r>
            <w:r w:rsidRPr="00356E99">
              <w:rPr>
                <w:rFonts w:eastAsia="Times New Roman"/>
              </w:rPr>
              <w:fldChar w:fldCharType="end"/>
            </w:r>
          </w:p>
        </w:tc>
      </w:tr>
    </w:tbl>
    <w:p w:rsidR="000C373A" w:rsidRPr="00356E99" w:rsidRDefault="000C373A" w:rsidP="000C373A"/>
    <w:p w:rsidR="000C373A" w:rsidRPr="00356E99" w:rsidRDefault="000C373A" w:rsidP="000C373A">
      <w:pPr>
        <w:keepNext/>
        <w:jc w:val="center"/>
        <w:rPr>
          <w:b/>
          <w:bCs/>
        </w:rPr>
      </w:pPr>
      <w:r w:rsidRPr="00356E99">
        <w:rPr>
          <w:b/>
          <w:bCs/>
        </w:rPr>
        <w:lastRenderedPageBreak/>
        <w:t>List of Figures</w:t>
      </w:r>
    </w:p>
    <w:tbl>
      <w:tblPr>
        <w:tblW w:w="9747" w:type="dxa"/>
        <w:tblLook w:val="04A0" w:firstRow="1" w:lastRow="0" w:firstColumn="1" w:lastColumn="0" w:noHBand="0" w:noVBand="1"/>
      </w:tblPr>
      <w:tblGrid>
        <w:gridCol w:w="9747"/>
      </w:tblGrid>
      <w:tr w:rsidR="000C373A" w:rsidRPr="00356E99" w:rsidTr="001C3947">
        <w:trPr>
          <w:tblHeader/>
        </w:trPr>
        <w:tc>
          <w:tcPr>
            <w:tcW w:w="9747" w:type="dxa"/>
          </w:tcPr>
          <w:p w:rsidR="000C373A" w:rsidRPr="00356E99" w:rsidRDefault="000C373A" w:rsidP="001C3947">
            <w:pPr>
              <w:pStyle w:val="toc0"/>
              <w:keepNext/>
              <w:jc w:val="right"/>
            </w:pPr>
            <w:r w:rsidRPr="00356E99">
              <w:t>Page</w:t>
            </w:r>
          </w:p>
        </w:tc>
      </w:tr>
      <w:tr w:rsidR="000C373A" w:rsidRPr="00356E99" w:rsidTr="001C3947">
        <w:tc>
          <w:tcPr>
            <w:tcW w:w="9747" w:type="dxa"/>
          </w:tcPr>
          <w:p w:rsidR="00356E99" w:rsidRPr="00356E99" w:rsidRDefault="000C373A">
            <w:pPr>
              <w:pStyle w:val="TableofFigures"/>
              <w:rPr>
                <w:rFonts w:asciiTheme="minorHAnsi" w:eastAsiaTheme="minorEastAsia" w:hAnsiTheme="minorHAnsi" w:cstheme="minorBidi"/>
                <w:noProof/>
                <w:sz w:val="22"/>
                <w:szCs w:val="22"/>
                <w:lang w:eastAsia="en-US"/>
              </w:rPr>
            </w:pPr>
            <w:r w:rsidRPr="00356E99">
              <w:rPr>
                <w:rFonts w:eastAsia="Times New Roman"/>
              </w:rPr>
              <w:fldChar w:fldCharType="begin"/>
            </w:r>
            <w:r w:rsidRPr="00356E99">
              <w:rPr>
                <w:rFonts w:eastAsia="Times New Roman"/>
              </w:rPr>
              <w:instrText xml:space="preserve"> TOC \h \z \t "Figure_No &amp; title" \c </w:instrText>
            </w:r>
            <w:r w:rsidRPr="00356E99">
              <w:rPr>
                <w:rFonts w:eastAsia="Times New Roman"/>
              </w:rPr>
              <w:fldChar w:fldCharType="separate"/>
            </w:r>
            <w:hyperlink w:anchor="_Toc519766957" w:history="1">
              <w:r w:rsidR="00356E99" w:rsidRPr="00356E99">
                <w:rPr>
                  <w:rStyle w:val="Hyperlink"/>
                  <w:noProof/>
                </w:rPr>
                <w:t>Figure 1 – A high-level architecture of Immersive Live Experience system</w:t>
              </w:r>
              <w:r w:rsidR="00356E99" w:rsidRPr="00356E99">
                <w:rPr>
                  <w:noProof/>
                  <w:webHidden/>
                </w:rPr>
                <w:tab/>
              </w:r>
              <w:r w:rsidR="00356E99" w:rsidRPr="00356E99">
                <w:rPr>
                  <w:noProof/>
                  <w:webHidden/>
                </w:rPr>
                <w:fldChar w:fldCharType="begin"/>
              </w:r>
              <w:r w:rsidR="00356E99" w:rsidRPr="00356E99">
                <w:rPr>
                  <w:noProof/>
                  <w:webHidden/>
                </w:rPr>
                <w:instrText xml:space="preserve"> PAGEREF _Toc519766957 \h </w:instrText>
              </w:r>
              <w:r w:rsidR="00356E99" w:rsidRPr="00356E99">
                <w:rPr>
                  <w:noProof/>
                  <w:webHidden/>
                </w:rPr>
              </w:r>
              <w:r w:rsidR="00356E99" w:rsidRPr="00356E99">
                <w:rPr>
                  <w:noProof/>
                  <w:webHidden/>
                </w:rPr>
                <w:fldChar w:fldCharType="separate"/>
              </w:r>
              <w:r w:rsidR="00356E99" w:rsidRPr="00356E99">
                <w:rPr>
                  <w:noProof/>
                  <w:webHidden/>
                </w:rPr>
                <w:t>7</w:t>
              </w:r>
              <w:r w:rsidR="00356E99" w:rsidRPr="00356E99">
                <w:rPr>
                  <w:noProof/>
                  <w:webHidden/>
                </w:rPr>
                <w:fldChar w:fldCharType="end"/>
              </w:r>
            </w:hyperlink>
          </w:p>
          <w:p w:rsidR="00356E99" w:rsidRPr="00356E99" w:rsidRDefault="004C78D5">
            <w:pPr>
              <w:pStyle w:val="TableofFigures"/>
              <w:rPr>
                <w:rFonts w:asciiTheme="minorHAnsi" w:eastAsiaTheme="minorEastAsia" w:hAnsiTheme="minorHAnsi" w:cstheme="minorBidi"/>
                <w:noProof/>
                <w:sz w:val="22"/>
                <w:szCs w:val="22"/>
                <w:lang w:eastAsia="en-US"/>
              </w:rPr>
            </w:pPr>
            <w:hyperlink w:anchor="_Toc519766958" w:history="1">
              <w:r w:rsidR="00356E99" w:rsidRPr="00356E99">
                <w:rPr>
                  <w:rStyle w:val="Hyperlink"/>
                  <w:noProof/>
                </w:rPr>
                <w:t>Figure 2 – Types of theatres</w:t>
              </w:r>
              <w:r w:rsidR="00356E99" w:rsidRPr="00356E99">
                <w:rPr>
                  <w:noProof/>
                  <w:webHidden/>
                </w:rPr>
                <w:tab/>
              </w:r>
              <w:r w:rsidR="00356E99" w:rsidRPr="00356E99">
                <w:rPr>
                  <w:noProof/>
                  <w:webHidden/>
                </w:rPr>
                <w:fldChar w:fldCharType="begin"/>
              </w:r>
              <w:r w:rsidR="00356E99" w:rsidRPr="00356E99">
                <w:rPr>
                  <w:noProof/>
                  <w:webHidden/>
                </w:rPr>
                <w:instrText xml:space="preserve"> PAGEREF _Toc519766958 \h </w:instrText>
              </w:r>
              <w:r w:rsidR="00356E99" w:rsidRPr="00356E99">
                <w:rPr>
                  <w:noProof/>
                  <w:webHidden/>
                </w:rPr>
              </w:r>
              <w:r w:rsidR="00356E99" w:rsidRPr="00356E99">
                <w:rPr>
                  <w:noProof/>
                  <w:webHidden/>
                </w:rPr>
                <w:fldChar w:fldCharType="separate"/>
              </w:r>
              <w:r w:rsidR="00356E99" w:rsidRPr="00356E99">
                <w:rPr>
                  <w:noProof/>
                  <w:webHidden/>
                </w:rPr>
                <w:t>8</w:t>
              </w:r>
              <w:r w:rsidR="00356E99" w:rsidRPr="00356E99">
                <w:rPr>
                  <w:noProof/>
                  <w:webHidden/>
                </w:rPr>
                <w:fldChar w:fldCharType="end"/>
              </w:r>
            </w:hyperlink>
          </w:p>
          <w:p w:rsidR="00356E99" w:rsidRPr="00356E99" w:rsidRDefault="004C78D5">
            <w:pPr>
              <w:pStyle w:val="TableofFigures"/>
              <w:rPr>
                <w:rFonts w:asciiTheme="minorHAnsi" w:eastAsiaTheme="minorEastAsia" w:hAnsiTheme="minorHAnsi" w:cstheme="minorBidi"/>
                <w:noProof/>
                <w:sz w:val="22"/>
                <w:szCs w:val="22"/>
                <w:lang w:eastAsia="en-US"/>
              </w:rPr>
            </w:pPr>
            <w:hyperlink w:anchor="_Toc519766959" w:history="1">
              <w:r w:rsidR="00356E99" w:rsidRPr="00356E99">
                <w:rPr>
                  <w:rStyle w:val="Hyperlink"/>
                  <w:noProof/>
                </w:rPr>
                <w:t>Figure 3 – Ultra-wide image composition</w:t>
              </w:r>
              <w:r w:rsidR="00356E99" w:rsidRPr="00356E99">
                <w:rPr>
                  <w:noProof/>
                  <w:webHidden/>
                </w:rPr>
                <w:tab/>
              </w:r>
              <w:r w:rsidR="00356E99" w:rsidRPr="00356E99">
                <w:rPr>
                  <w:noProof/>
                  <w:webHidden/>
                </w:rPr>
                <w:fldChar w:fldCharType="begin"/>
              </w:r>
              <w:r w:rsidR="00356E99" w:rsidRPr="00356E99">
                <w:rPr>
                  <w:noProof/>
                  <w:webHidden/>
                </w:rPr>
                <w:instrText xml:space="preserve"> PAGEREF _Toc519766959 \h </w:instrText>
              </w:r>
              <w:r w:rsidR="00356E99" w:rsidRPr="00356E99">
                <w:rPr>
                  <w:noProof/>
                  <w:webHidden/>
                </w:rPr>
              </w:r>
              <w:r w:rsidR="00356E99" w:rsidRPr="00356E99">
                <w:rPr>
                  <w:noProof/>
                  <w:webHidden/>
                </w:rPr>
                <w:fldChar w:fldCharType="separate"/>
              </w:r>
              <w:r w:rsidR="00356E99" w:rsidRPr="00356E99">
                <w:rPr>
                  <w:noProof/>
                  <w:webHidden/>
                </w:rPr>
                <w:t>10</w:t>
              </w:r>
              <w:r w:rsidR="00356E99" w:rsidRPr="00356E99">
                <w:rPr>
                  <w:noProof/>
                  <w:webHidden/>
                </w:rPr>
                <w:fldChar w:fldCharType="end"/>
              </w:r>
            </w:hyperlink>
          </w:p>
          <w:p w:rsidR="00356E99" w:rsidRPr="00356E99" w:rsidRDefault="004C78D5">
            <w:pPr>
              <w:pStyle w:val="TableofFigures"/>
              <w:rPr>
                <w:rFonts w:asciiTheme="minorHAnsi" w:eastAsiaTheme="minorEastAsia" w:hAnsiTheme="minorHAnsi" w:cstheme="minorBidi"/>
                <w:noProof/>
                <w:sz w:val="22"/>
                <w:szCs w:val="22"/>
                <w:lang w:eastAsia="en-US"/>
              </w:rPr>
            </w:pPr>
            <w:hyperlink w:anchor="_Toc519766960" w:history="1">
              <w:r w:rsidR="00356E99" w:rsidRPr="00356E99">
                <w:rPr>
                  <w:rStyle w:val="Hyperlink"/>
                  <w:noProof/>
                </w:rPr>
                <w:t>Figure 4 – General role-model for providing ILE services</w:t>
              </w:r>
              <w:r w:rsidR="00356E99" w:rsidRPr="00356E99">
                <w:rPr>
                  <w:noProof/>
                  <w:webHidden/>
                </w:rPr>
                <w:tab/>
              </w:r>
              <w:r w:rsidR="00356E99" w:rsidRPr="00356E99">
                <w:rPr>
                  <w:noProof/>
                  <w:webHidden/>
                </w:rPr>
                <w:fldChar w:fldCharType="begin"/>
              </w:r>
              <w:r w:rsidR="00356E99" w:rsidRPr="00356E99">
                <w:rPr>
                  <w:noProof/>
                  <w:webHidden/>
                </w:rPr>
                <w:instrText xml:space="preserve"> PAGEREF _Toc519766960 \h </w:instrText>
              </w:r>
              <w:r w:rsidR="00356E99" w:rsidRPr="00356E99">
                <w:rPr>
                  <w:noProof/>
                  <w:webHidden/>
                </w:rPr>
              </w:r>
              <w:r w:rsidR="00356E99" w:rsidRPr="00356E99">
                <w:rPr>
                  <w:noProof/>
                  <w:webHidden/>
                </w:rPr>
                <w:fldChar w:fldCharType="separate"/>
              </w:r>
              <w:r w:rsidR="00356E99" w:rsidRPr="00356E99">
                <w:rPr>
                  <w:noProof/>
                  <w:webHidden/>
                </w:rPr>
                <w:t>11</w:t>
              </w:r>
              <w:r w:rsidR="00356E99" w:rsidRPr="00356E99">
                <w:rPr>
                  <w:noProof/>
                  <w:webHidden/>
                </w:rPr>
                <w:fldChar w:fldCharType="end"/>
              </w:r>
            </w:hyperlink>
          </w:p>
          <w:p w:rsidR="00356E99" w:rsidRPr="00356E99" w:rsidRDefault="004C78D5">
            <w:pPr>
              <w:pStyle w:val="TableofFigures"/>
              <w:rPr>
                <w:rFonts w:asciiTheme="minorHAnsi" w:eastAsiaTheme="minorEastAsia" w:hAnsiTheme="minorHAnsi" w:cstheme="minorBidi"/>
                <w:noProof/>
                <w:sz w:val="22"/>
                <w:szCs w:val="22"/>
                <w:lang w:eastAsia="en-US"/>
              </w:rPr>
            </w:pPr>
            <w:hyperlink w:anchor="_Toc519766961" w:history="1">
              <w:r w:rsidR="00356E99" w:rsidRPr="00356E99">
                <w:rPr>
                  <w:rStyle w:val="Hyperlink"/>
                  <w:noProof/>
                </w:rPr>
                <w:t>Figure I.1 – Block diagram of immersive sound reproduction system</w:t>
              </w:r>
              <w:r w:rsidR="00356E99" w:rsidRPr="00356E99">
                <w:rPr>
                  <w:noProof/>
                  <w:webHidden/>
                </w:rPr>
                <w:tab/>
              </w:r>
              <w:r w:rsidR="00356E99" w:rsidRPr="00356E99">
                <w:rPr>
                  <w:noProof/>
                  <w:webHidden/>
                </w:rPr>
                <w:fldChar w:fldCharType="begin"/>
              </w:r>
              <w:r w:rsidR="00356E99" w:rsidRPr="00356E99">
                <w:rPr>
                  <w:noProof/>
                  <w:webHidden/>
                </w:rPr>
                <w:instrText xml:space="preserve"> PAGEREF _Toc519766961 \h </w:instrText>
              </w:r>
              <w:r w:rsidR="00356E99" w:rsidRPr="00356E99">
                <w:rPr>
                  <w:noProof/>
                  <w:webHidden/>
                </w:rPr>
              </w:r>
              <w:r w:rsidR="00356E99" w:rsidRPr="00356E99">
                <w:rPr>
                  <w:noProof/>
                  <w:webHidden/>
                </w:rPr>
                <w:fldChar w:fldCharType="separate"/>
              </w:r>
              <w:r w:rsidR="00356E99" w:rsidRPr="00356E99">
                <w:rPr>
                  <w:noProof/>
                  <w:webHidden/>
                </w:rPr>
                <w:t>12</w:t>
              </w:r>
              <w:r w:rsidR="00356E99" w:rsidRPr="00356E99">
                <w:rPr>
                  <w:noProof/>
                  <w:webHidden/>
                </w:rPr>
                <w:fldChar w:fldCharType="end"/>
              </w:r>
            </w:hyperlink>
          </w:p>
          <w:p w:rsidR="00356E99" w:rsidRPr="00356E99" w:rsidRDefault="004C78D5">
            <w:pPr>
              <w:pStyle w:val="TableofFigures"/>
              <w:rPr>
                <w:rFonts w:asciiTheme="minorHAnsi" w:eastAsiaTheme="minorEastAsia" w:hAnsiTheme="minorHAnsi" w:cstheme="minorBidi"/>
                <w:noProof/>
                <w:sz w:val="22"/>
                <w:szCs w:val="22"/>
                <w:lang w:eastAsia="en-US"/>
              </w:rPr>
            </w:pPr>
            <w:hyperlink w:anchor="_Toc519766962" w:history="1">
              <w:r w:rsidR="00356E99" w:rsidRPr="00356E99">
                <w:rPr>
                  <w:rStyle w:val="Hyperlink"/>
                  <w:noProof/>
                </w:rPr>
                <w:t>Figure I.2 – Front array embedded at the bottom of the stage (box with dotted line).</w:t>
              </w:r>
              <w:r w:rsidR="00356E99" w:rsidRPr="00356E99">
                <w:rPr>
                  <w:noProof/>
                  <w:webHidden/>
                </w:rPr>
                <w:tab/>
              </w:r>
              <w:r w:rsidR="00356E99" w:rsidRPr="00356E99">
                <w:rPr>
                  <w:noProof/>
                  <w:webHidden/>
                </w:rPr>
                <w:fldChar w:fldCharType="begin"/>
              </w:r>
              <w:r w:rsidR="00356E99" w:rsidRPr="00356E99">
                <w:rPr>
                  <w:noProof/>
                  <w:webHidden/>
                </w:rPr>
                <w:instrText xml:space="preserve"> PAGEREF _Toc519766962 \h </w:instrText>
              </w:r>
              <w:r w:rsidR="00356E99" w:rsidRPr="00356E99">
                <w:rPr>
                  <w:noProof/>
                  <w:webHidden/>
                </w:rPr>
              </w:r>
              <w:r w:rsidR="00356E99" w:rsidRPr="00356E99">
                <w:rPr>
                  <w:noProof/>
                  <w:webHidden/>
                </w:rPr>
                <w:fldChar w:fldCharType="separate"/>
              </w:r>
              <w:r w:rsidR="00356E99" w:rsidRPr="00356E99">
                <w:rPr>
                  <w:noProof/>
                  <w:webHidden/>
                </w:rPr>
                <w:t>12</w:t>
              </w:r>
              <w:r w:rsidR="00356E99" w:rsidRPr="00356E99">
                <w:rPr>
                  <w:noProof/>
                  <w:webHidden/>
                </w:rPr>
                <w:fldChar w:fldCharType="end"/>
              </w:r>
            </w:hyperlink>
          </w:p>
          <w:p w:rsidR="00356E99" w:rsidRPr="00356E99" w:rsidRDefault="004C78D5">
            <w:pPr>
              <w:pStyle w:val="TableofFigures"/>
              <w:rPr>
                <w:rFonts w:asciiTheme="minorHAnsi" w:eastAsiaTheme="minorEastAsia" w:hAnsiTheme="minorHAnsi" w:cstheme="minorBidi"/>
                <w:noProof/>
                <w:sz w:val="22"/>
                <w:szCs w:val="22"/>
                <w:lang w:eastAsia="en-US"/>
              </w:rPr>
            </w:pPr>
            <w:hyperlink w:anchor="_Toc519766963" w:history="1">
              <w:r w:rsidR="00356E99" w:rsidRPr="00356E99">
                <w:rPr>
                  <w:rStyle w:val="Hyperlink"/>
                  <w:noProof/>
                </w:rPr>
                <w:t>Figure I.3 – Rear loudspeaker array</w:t>
              </w:r>
              <w:r w:rsidR="00356E99" w:rsidRPr="00356E99">
                <w:rPr>
                  <w:noProof/>
                  <w:webHidden/>
                </w:rPr>
                <w:tab/>
              </w:r>
              <w:r w:rsidR="00356E99" w:rsidRPr="00356E99">
                <w:rPr>
                  <w:noProof/>
                  <w:webHidden/>
                </w:rPr>
                <w:fldChar w:fldCharType="begin"/>
              </w:r>
              <w:r w:rsidR="00356E99" w:rsidRPr="00356E99">
                <w:rPr>
                  <w:noProof/>
                  <w:webHidden/>
                </w:rPr>
                <w:instrText xml:space="preserve"> PAGEREF _Toc519766963 \h </w:instrText>
              </w:r>
              <w:r w:rsidR="00356E99" w:rsidRPr="00356E99">
                <w:rPr>
                  <w:noProof/>
                  <w:webHidden/>
                </w:rPr>
              </w:r>
              <w:r w:rsidR="00356E99" w:rsidRPr="00356E99">
                <w:rPr>
                  <w:noProof/>
                  <w:webHidden/>
                </w:rPr>
                <w:fldChar w:fldCharType="separate"/>
              </w:r>
              <w:r w:rsidR="00356E99" w:rsidRPr="00356E99">
                <w:rPr>
                  <w:noProof/>
                  <w:webHidden/>
                </w:rPr>
                <w:t>13</w:t>
              </w:r>
              <w:r w:rsidR="00356E99" w:rsidRPr="00356E99">
                <w:rPr>
                  <w:noProof/>
                  <w:webHidden/>
                </w:rPr>
                <w:fldChar w:fldCharType="end"/>
              </w:r>
            </w:hyperlink>
          </w:p>
          <w:p w:rsidR="00356E99" w:rsidRPr="00356E99" w:rsidRDefault="004C78D5">
            <w:pPr>
              <w:pStyle w:val="TableofFigures"/>
              <w:rPr>
                <w:rFonts w:asciiTheme="minorHAnsi" w:eastAsiaTheme="minorEastAsia" w:hAnsiTheme="minorHAnsi" w:cstheme="minorBidi"/>
                <w:noProof/>
                <w:sz w:val="22"/>
                <w:szCs w:val="22"/>
                <w:lang w:eastAsia="en-US"/>
              </w:rPr>
            </w:pPr>
            <w:hyperlink w:anchor="_Toc519766964" w:history="1">
              <w:r w:rsidR="00356E99" w:rsidRPr="00356E99">
                <w:rPr>
                  <w:rStyle w:val="Hyperlink"/>
                  <w:noProof/>
                </w:rPr>
                <w:t>Figure I.4 – Media synchronization for realistic sensation (Advanced MMT).</w:t>
              </w:r>
              <w:r w:rsidR="00356E99" w:rsidRPr="00356E99">
                <w:rPr>
                  <w:noProof/>
                  <w:webHidden/>
                </w:rPr>
                <w:tab/>
              </w:r>
              <w:r w:rsidR="00356E99" w:rsidRPr="00356E99">
                <w:rPr>
                  <w:noProof/>
                  <w:webHidden/>
                </w:rPr>
                <w:fldChar w:fldCharType="begin"/>
              </w:r>
              <w:r w:rsidR="00356E99" w:rsidRPr="00356E99">
                <w:rPr>
                  <w:noProof/>
                  <w:webHidden/>
                </w:rPr>
                <w:instrText xml:space="preserve"> PAGEREF _Toc519766964 \h </w:instrText>
              </w:r>
              <w:r w:rsidR="00356E99" w:rsidRPr="00356E99">
                <w:rPr>
                  <w:noProof/>
                  <w:webHidden/>
                </w:rPr>
              </w:r>
              <w:r w:rsidR="00356E99" w:rsidRPr="00356E99">
                <w:rPr>
                  <w:noProof/>
                  <w:webHidden/>
                </w:rPr>
                <w:fldChar w:fldCharType="separate"/>
              </w:r>
              <w:r w:rsidR="00356E99" w:rsidRPr="00356E99">
                <w:rPr>
                  <w:noProof/>
                  <w:webHidden/>
                </w:rPr>
                <w:t>14</w:t>
              </w:r>
              <w:r w:rsidR="00356E99" w:rsidRPr="00356E99">
                <w:rPr>
                  <w:noProof/>
                  <w:webHidden/>
                </w:rPr>
                <w:fldChar w:fldCharType="end"/>
              </w:r>
            </w:hyperlink>
          </w:p>
          <w:p w:rsidR="00356E99" w:rsidRPr="00356E99" w:rsidRDefault="004C78D5">
            <w:pPr>
              <w:pStyle w:val="TableofFigures"/>
              <w:rPr>
                <w:rFonts w:asciiTheme="minorHAnsi" w:eastAsiaTheme="minorEastAsia" w:hAnsiTheme="minorHAnsi" w:cstheme="minorBidi"/>
                <w:noProof/>
                <w:sz w:val="22"/>
                <w:szCs w:val="22"/>
                <w:lang w:eastAsia="en-US"/>
              </w:rPr>
            </w:pPr>
            <w:hyperlink w:anchor="_Toc519766965" w:history="1">
              <w:r w:rsidR="00356E99" w:rsidRPr="00356E99">
                <w:rPr>
                  <w:rStyle w:val="Hyperlink"/>
                  <w:noProof/>
                </w:rPr>
                <w:t>Figure I.5 – Overview of arbitrary background object extraction process</w:t>
              </w:r>
              <w:r w:rsidR="00356E99" w:rsidRPr="00356E99">
                <w:rPr>
                  <w:noProof/>
                  <w:webHidden/>
                </w:rPr>
                <w:tab/>
              </w:r>
              <w:r w:rsidR="00356E99" w:rsidRPr="00356E99">
                <w:rPr>
                  <w:noProof/>
                  <w:webHidden/>
                </w:rPr>
                <w:fldChar w:fldCharType="begin"/>
              </w:r>
              <w:r w:rsidR="00356E99" w:rsidRPr="00356E99">
                <w:rPr>
                  <w:noProof/>
                  <w:webHidden/>
                </w:rPr>
                <w:instrText xml:space="preserve"> PAGEREF _Toc519766965 \h </w:instrText>
              </w:r>
              <w:r w:rsidR="00356E99" w:rsidRPr="00356E99">
                <w:rPr>
                  <w:noProof/>
                  <w:webHidden/>
                </w:rPr>
              </w:r>
              <w:r w:rsidR="00356E99" w:rsidRPr="00356E99">
                <w:rPr>
                  <w:noProof/>
                  <w:webHidden/>
                </w:rPr>
                <w:fldChar w:fldCharType="separate"/>
              </w:r>
              <w:r w:rsidR="00356E99" w:rsidRPr="00356E99">
                <w:rPr>
                  <w:noProof/>
                  <w:webHidden/>
                </w:rPr>
                <w:t>14</w:t>
              </w:r>
              <w:r w:rsidR="00356E99" w:rsidRPr="00356E99">
                <w:rPr>
                  <w:noProof/>
                  <w:webHidden/>
                </w:rPr>
                <w:fldChar w:fldCharType="end"/>
              </w:r>
            </w:hyperlink>
          </w:p>
          <w:p w:rsidR="000C373A" w:rsidRPr="00356E99" w:rsidRDefault="000C373A" w:rsidP="001C3947">
            <w:pPr>
              <w:pStyle w:val="TableofFigures"/>
              <w:rPr>
                <w:rFonts w:eastAsia="Times New Roman"/>
              </w:rPr>
            </w:pPr>
            <w:r w:rsidRPr="00356E99">
              <w:rPr>
                <w:rFonts w:eastAsia="Times New Roman"/>
              </w:rPr>
              <w:fldChar w:fldCharType="end"/>
            </w:r>
          </w:p>
        </w:tc>
      </w:tr>
    </w:tbl>
    <w:p w:rsidR="000C373A" w:rsidRPr="00356E99" w:rsidRDefault="000C373A" w:rsidP="000C373A"/>
    <w:p w:rsidR="000C373A" w:rsidRPr="00356E99" w:rsidRDefault="000C373A" w:rsidP="000C373A">
      <w:r w:rsidRPr="00356E99">
        <w:br w:type="page"/>
      </w:r>
    </w:p>
    <w:p w:rsidR="000C373A" w:rsidRPr="00C17E13" w:rsidRDefault="000C373A" w:rsidP="000C373A">
      <w:pPr>
        <w:pStyle w:val="RecNo"/>
        <w:rPr>
          <w:lang w:val="fr-CH"/>
        </w:rPr>
      </w:pPr>
      <w:r w:rsidRPr="00C17E13">
        <w:rPr>
          <w:lang w:val="fr-CH"/>
        </w:rPr>
        <w:lastRenderedPageBreak/>
        <w:t xml:space="preserve">Draft new ITU-T Recommendation </w:t>
      </w:r>
      <w:r w:rsidR="00376DBF" w:rsidRPr="00C17E13">
        <w:rPr>
          <w:lang w:val="fr-CH"/>
        </w:rPr>
        <w:t xml:space="preserve">H.430.2 (ex </w:t>
      </w:r>
      <w:r w:rsidRPr="00C17E13">
        <w:rPr>
          <w:lang w:val="fr-CH"/>
        </w:rPr>
        <w:t>H.ILE-FW</w:t>
      </w:r>
      <w:r w:rsidR="00376DBF" w:rsidRPr="00C17E13">
        <w:rPr>
          <w:lang w:val="fr-CH"/>
        </w:rPr>
        <w:t>)</w:t>
      </w:r>
    </w:p>
    <w:p w:rsidR="000C373A" w:rsidRPr="00356E99" w:rsidRDefault="000C373A" w:rsidP="000C373A">
      <w:pPr>
        <w:pStyle w:val="Rectitle"/>
      </w:pPr>
      <w:r w:rsidRPr="00356E99">
        <w:rPr>
          <w:rFonts w:hint="eastAsia"/>
        </w:rPr>
        <w:t xml:space="preserve">Architectural framework for </w:t>
      </w:r>
      <w:r w:rsidRPr="00356E99">
        <w:t xml:space="preserve">immersive live experience </w:t>
      </w:r>
      <w:r w:rsidRPr="00356E99">
        <w:rPr>
          <w:rFonts w:hint="eastAsia"/>
        </w:rPr>
        <w:t>(ILE)</w:t>
      </w:r>
      <w:r w:rsidRPr="00356E99">
        <w:t xml:space="preserve"> services</w:t>
      </w:r>
    </w:p>
    <w:p w:rsidR="000C373A" w:rsidRPr="00356E99" w:rsidRDefault="000C373A" w:rsidP="000C373A">
      <w:pPr>
        <w:pStyle w:val="Headingb"/>
      </w:pPr>
      <w:r w:rsidRPr="00356E99">
        <w:t>AAP Summary</w:t>
      </w:r>
    </w:p>
    <w:p w:rsidR="000C373A" w:rsidRPr="00356E99" w:rsidRDefault="000C373A" w:rsidP="000C373A">
      <w:pPr>
        <w:rPr>
          <w:highlight w:val="yellow"/>
        </w:rPr>
      </w:pPr>
      <w:r w:rsidRPr="00356E99">
        <w:t xml:space="preserve">In order to provide high-realistic sensations to audiences at remote sites, immersive live experience (ILE) </w:t>
      </w:r>
      <w:r w:rsidRPr="00356E99">
        <w:rPr>
          <w:rFonts w:eastAsia="MS Mincho" w:hint="eastAsia"/>
        </w:rPr>
        <w:t xml:space="preserve">can </w:t>
      </w:r>
      <w:r w:rsidRPr="00356E99">
        <w:t>reconstruct event sites virtually with presentation of real-sized objects and sound direction by transmitting environmental information together with audio and video streams.</w:t>
      </w:r>
      <w:r w:rsidRPr="00356E99">
        <w:rPr>
          <w:rFonts w:eastAsia="MS Mincho" w:hint="eastAsia"/>
        </w:rPr>
        <w:t xml:space="preserve"> </w:t>
      </w:r>
      <w:r w:rsidRPr="00356E99">
        <w:rPr>
          <w:rFonts w:hint="eastAsia"/>
        </w:rPr>
        <w:t>This Recommendation identifies general framework and high-level functional architecture for ILE</w:t>
      </w:r>
      <w:r w:rsidRPr="00356E99">
        <w:t xml:space="preserve"> </w:t>
      </w:r>
      <w:r w:rsidRPr="00356E99">
        <w:rPr>
          <w:rFonts w:hint="eastAsia"/>
        </w:rPr>
        <w:t xml:space="preserve">services, in order to </w:t>
      </w:r>
      <w:r w:rsidRPr="00356E99">
        <w:t xml:space="preserve">clarify ILE services and </w:t>
      </w:r>
      <w:r w:rsidRPr="00356E99">
        <w:rPr>
          <w:rFonts w:hint="eastAsia"/>
        </w:rPr>
        <w:t>general functions</w:t>
      </w:r>
      <w:r w:rsidR="00AB351C" w:rsidRPr="00356E99">
        <w:t xml:space="preserve"> of ILE systems</w:t>
      </w:r>
      <w:r w:rsidRPr="00356E99">
        <w:rPr>
          <w:rFonts w:hint="eastAsia"/>
        </w:rPr>
        <w:t xml:space="preserve">.  This </w:t>
      </w:r>
      <w:r w:rsidR="00AB351C" w:rsidRPr="00356E99">
        <w:t xml:space="preserve">Recommendation </w:t>
      </w:r>
      <w:r w:rsidRPr="00356E99">
        <w:rPr>
          <w:rFonts w:hint="eastAsia"/>
        </w:rPr>
        <w:t>also provides the role model of ILE.</w:t>
      </w:r>
      <w:r w:rsidRPr="00356E99" w:rsidDel="00AC7F7A">
        <w:rPr>
          <w:highlight w:val="yellow"/>
        </w:rPr>
        <w:t xml:space="preserve"> </w:t>
      </w:r>
    </w:p>
    <w:p w:rsidR="000C373A" w:rsidRPr="00356E99" w:rsidRDefault="000C373A" w:rsidP="000C373A">
      <w:pPr>
        <w:pStyle w:val="Headingb"/>
      </w:pPr>
      <w:r w:rsidRPr="00356E99">
        <w:t>Summary</w:t>
      </w:r>
    </w:p>
    <w:p w:rsidR="000C373A" w:rsidRPr="00356E99" w:rsidRDefault="000C373A" w:rsidP="000C373A">
      <w:bookmarkStart w:id="11" w:name="_Toc110785330"/>
      <w:r w:rsidRPr="00356E99">
        <w:rPr>
          <w:rFonts w:hint="eastAsia"/>
        </w:rPr>
        <w:t>This Recommendation identifies general framework and high-level functional architecture for Immersive Live Experience (ILE)</w:t>
      </w:r>
      <w:r w:rsidRPr="00356E99">
        <w:t xml:space="preserve"> </w:t>
      </w:r>
      <w:r w:rsidRPr="00356E99">
        <w:rPr>
          <w:rFonts w:hint="eastAsia"/>
        </w:rPr>
        <w:t xml:space="preserve">services, in order to </w:t>
      </w:r>
      <w:r w:rsidRPr="00356E99">
        <w:t xml:space="preserve">clarify ILE services and </w:t>
      </w:r>
      <w:r w:rsidRPr="00356E99">
        <w:rPr>
          <w:rFonts w:hint="eastAsia"/>
        </w:rPr>
        <w:t>general functions</w:t>
      </w:r>
      <w:r w:rsidR="00AB351C" w:rsidRPr="00356E99">
        <w:t xml:space="preserve"> of ILE systems</w:t>
      </w:r>
      <w:r w:rsidRPr="00356E99">
        <w:rPr>
          <w:rFonts w:hint="eastAsia"/>
        </w:rPr>
        <w:t xml:space="preserve">.  This </w:t>
      </w:r>
      <w:r w:rsidR="00AB351C" w:rsidRPr="00356E99">
        <w:t xml:space="preserve">Recommendation </w:t>
      </w:r>
      <w:r w:rsidRPr="00356E99">
        <w:rPr>
          <w:rFonts w:hint="eastAsia"/>
        </w:rPr>
        <w:t>also provides the role model of ILE.</w:t>
      </w:r>
    </w:p>
    <w:bookmarkEnd w:id="11"/>
    <w:p w:rsidR="000C373A" w:rsidRPr="00356E99" w:rsidRDefault="000C373A" w:rsidP="000C373A">
      <w:pPr>
        <w:pStyle w:val="Headingb"/>
      </w:pPr>
      <w:r w:rsidRPr="00356E99">
        <w:t>Keywords</w:t>
      </w:r>
    </w:p>
    <w:p w:rsidR="000C373A" w:rsidRPr="00356E99" w:rsidRDefault="000C373A" w:rsidP="000C373A">
      <w:pPr>
        <w:rPr>
          <w:rFonts w:eastAsia="MS Mincho"/>
        </w:rPr>
      </w:pPr>
      <w:r w:rsidRPr="00356E99">
        <w:rPr>
          <w:rFonts w:eastAsia="MS Mincho" w:hint="eastAsia"/>
        </w:rPr>
        <w:t xml:space="preserve">Immersive Live Experience, High-level architecture, General functions, General role model </w:t>
      </w:r>
    </w:p>
    <w:p w:rsidR="000C373A" w:rsidRPr="00356E99" w:rsidRDefault="000C373A" w:rsidP="00076ACE">
      <w:pPr>
        <w:pStyle w:val="Heading1"/>
      </w:pPr>
      <w:bookmarkStart w:id="12" w:name="_Toc519766932"/>
      <w:r w:rsidRPr="00356E99">
        <w:t>Scope</w:t>
      </w:r>
      <w:bookmarkEnd w:id="12"/>
    </w:p>
    <w:p w:rsidR="000C373A" w:rsidRPr="00356E99" w:rsidRDefault="000C373A" w:rsidP="000C373A">
      <w:r w:rsidRPr="00356E99">
        <w:t xml:space="preserve">This </w:t>
      </w:r>
      <w:r w:rsidRPr="00356E99">
        <w:rPr>
          <w:rFonts w:hint="eastAsia"/>
        </w:rPr>
        <w:t>ITU-T Recommendation identifies the architectural frameworks of Immersive Live Experience (ILE) services</w:t>
      </w:r>
      <w:r w:rsidRPr="00356E99">
        <w:rPr>
          <w:rFonts w:eastAsia="MS Mincho" w:hint="eastAsia"/>
        </w:rPr>
        <w:t>, including the</w:t>
      </w:r>
      <w:r w:rsidRPr="00356E99">
        <w:rPr>
          <w:rFonts w:hint="eastAsia"/>
        </w:rPr>
        <w:t xml:space="preserve"> high-level functional architecture</w:t>
      </w:r>
      <w:r w:rsidRPr="00356E99">
        <w:rPr>
          <w:rFonts w:eastAsia="MS Mincho" w:hint="eastAsia"/>
        </w:rPr>
        <w:t>, and provides some candidate technologies for the functions required for ILE</w:t>
      </w:r>
      <w:r w:rsidRPr="00356E99">
        <w:rPr>
          <w:rFonts w:hint="eastAsia"/>
        </w:rPr>
        <w:t xml:space="preserve">. In addition, the </w:t>
      </w:r>
      <w:r w:rsidRPr="00356E99">
        <w:rPr>
          <w:rFonts w:eastAsia="MS Mincho" w:hint="eastAsia"/>
        </w:rPr>
        <w:t xml:space="preserve">general </w:t>
      </w:r>
      <w:r w:rsidRPr="00356E99">
        <w:rPr>
          <w:rFonts w:hint="eastAsia"/>
        </w:rPr>
        <w:t xml:space="preserve">role model is defined such as event promoters at source site, media transport providers in transmission part and public and live viewing promoters at </w:t>
      </w:r>
      <w:r w:rsidRPr="00356E99">
        <w:t>presentation</w:t>
      </w:r>
      <w:r w:rsidRPr="00356E99">
        <w:rPr>
          <w:rFonts w:hint="eastAsia"/>
        </w:rPr>
        <w:t xml:space="preserve"> sites.</w:t>
      </w:r>
    </w:p>
    <w:p w:rsidR="000C373A" w:rsidRPr="00356E99" w:rsidRDefault="000C373A" w:rsidP="000C373A">
      <w:pPr>
        <w:rPr>
          <w:lang w:eastAsia="zh-CN"/>
        </w:rPr>
      </w:pPr>
      <w:r w:rsidRPr="00356E99">
        <w:rPr>
          <w:lang w:eastAsia="zh-CN"/>
        </w:rPr>
        <w:t xml:space="preserve">The scope of this Recommendation includes: </w:t>
      </w:r>
    </w:p>
    <w:p w:rsidR="000C373A" w:rsidRPr="00356E99" w:rsidRDefault="000C373A" w:rsidP="000C373A">
      <w:pPr>
        <w:numPr>
          <w:ilvl w:val="0"/>
          <w:numId w:val="14"/>
        </w:numPr>
        <w:ind w:left="567" w:hanging="567"/>
        <w:rPr>
          <w:lang w:eastAsia="zh-CN"/>
        </w:rPr>
      </w:pPr>
      <w:r w:rsidRPr="00356E99">
        <w:rPr>
          <w:rFonts w:hint="eastAsia"/>
        </w:rPr>
        <w:t>High-level architecture for ILE</w:t>
      </w:r>
    </w:p>
    <w:p w:rsidR="000C373A" w:rsidRPr="00356E99" w:rsidRDefault="000C373A" w:rsidP="000C373A">
      <w:pPr>
        <w:numPr>
          <w:ilvl w:val="0"/>
          <w:numId w:val="14"/>
        </w:numPr>
        <w:ind w:left="567" w:hanging="567"/>
        <w:rPr>
          <w:lang w:eastAsia="zh-CN"/>
        </w:rPr>
      </w:pPr>
      <w:r w:rsidRPr="00356E99">
        <w:rPr>
          <w:rFonts w:eastAsia="MS Mincho" w:hint="eastAsia"/>
        </w:rPr>
        <w:t xml:space="preserve">Candidate technologies for </w:t>
      </w:r>
      <w:r w:rsidRPr="00356E99">
        <w:rPr>
          <w:rFonts w:hint="eastAsia"/>
        </w:rPr>
        <w:t>functions required for ILE</w:t>
      </w:r>
    </w:p>
    <w:p w:rsidR="000C373A" w:rsidRPr="00356E99" w:rsidRDefault="000C373A" w:rsidP="000C373A">
      <w:pPr>
        <w:numPr>
          <w:ilvl w:val="0"/>
          <w:numId w:val="14"/>
        </w:numPr>
        <w:ind w:left="567" w:hanging="567"/>
      </w:pPr>
      <w:r w:rsidRPr="00356E99">
        <w:t>G</w:t>
      </w:r>
      <w:r w:rsidRPr="00356E99">
        <w:rPr>
          <w:rFonts w:hint="eastAsia"/>
        </w:rPr>
        <w:t>eneral role model for providing ILE services.</w:t>
      </w:r>
    </w:p>
    <w:p w:rsidR="000C373A" w:rsidRPr="00356E99" w:rsidRDefault="000C373A" w:rsidP="00076ACE">
      <w:pPr>
        <w:pStyle w:val="Heading1"/>
      </w:pPr>
      <w:bookmarkStart w:id="13" w:name="_Toc519766933"/>
      <w:r w:rsidRPr="00356E99">
        <w:t>References</w:t>
      </w:r>
      <w:bookmarkEnd w:id="13"/>
    </w:p>
    <w:p w:rsidR="000C373A" w:rsidRPr="00356E99" w:rsidRDefault="000C373A" w:rsidP="000C373A">
      <w:r w:rsidRPr="00356E9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0C373A" w:rsidRPr="00356E99" w:rsidRDefault="000C373A" w:rsidP="000C373A">
      <w:r w:rsidRPr="00356E99">
        <w:t>The reference to a document within this Recommendation does not give it, as a stand-alone document, the status of a Recommendation.</w:t>
      </w:r>
    </w:p>
    <w:p w:rsidR="000C373A" w:rsidRPr="00356E99" w:rsidRDefault="000C373A" w:rsidP="000C373A">
      <w:pPr>
        <w:pStyle w:val="Reftext"/>
      </w:pPr>
      <w:r w:rsidRPr="00356E99">
        <w:t xml:space="preserve">[ITU-T </w:t>
      </w:r>
      <w:r w:rsidR="00076ACE" w:rsidRPr="00356E99">
        <w:t>H.430.1</w:t>
      </w:r>
      <w:r w:rsidRPr="00356E99">
        <w:t>]</w:t>
      </w:r>
      <w:r w:rsidRPr="00356E99">
        <w:tab/>
        <w:t xml:space="preserve">ITU-T Recommendation </w:t>
      </w:r>
      <w:r w:rsidR="00076ACE" w:rsidRPr="00356E99">
        <w:t>H.430.1</w:t>
      </w:r>
      <w:r w:rsidRPr="00356E99">
        <w:t xml:space="preserve"> (</w:t>
      </w:r>
      <w:r w:rsidR="00076ACE" w:rsidRPr="00356E99">
        <w:t>2018</w:t>
      </w:r>
      <w:r w:rsidRPr="00356E99">
        <w:t xml:space="preserve">), </w:t>
      </w:r>
      <w:r w:rsidRPr="00356E99">
        <w:rPr>
          <w:i/>
        </w:rPr>
        <w:t>Requirements for immersive live experience (ILE) services</w:t>
      </w:r>
      <w:r w:rsidRPr="00356E99">
        <w:t>.</w:t>
      </w:r>
    </w:p>
    <w:p w:rsidR="000C373A" w:rsidRPr="00356E99" w:rsidRDefault="000C373A" w:rsidP="00076ACE">
      <w:pPr>
        <w:pStyle w:val="Heading1"/>
      </w:pPr>
      <w:bookmarkStart w:id="14" w:name="_Toc519766934"/>
      <w:r w:rsidRPr="00356E99">
        <w:lastRenderedPageBreak/>
        <w:t>Definitions</w:t>
      </w:r>
      <w:bookmarkEnd w:id="14"/>
    </w:p>
    <w:p w:rsidR="000C373A" w:rsidRPr="00356E99" w:rsidRDefault="000C373A" w:rsidP="00076ACE">
      <w:pPr>
        <w:pStyle w:val="Heading2"/>
      </w:pPr>
      <w:bookmarkStart w:id="15" w:name="_Toc519766935"/>
      <w:r w:rsidRPr="00356E99">
        <w:t>Terms defined elsewhere</w:t>
      </w:r>
      <w:bookmarkEnd w:id="15"/>
    </w:p>
    <w:p w:rsidR="000C373A" w:rsidRPr="00356E99" w:rsidRDefault="000C373A" w:rsidP="000C373A">
      <w:pPr>
        <w:keepNext/>
      </w:pPr>
      <w:r w:rsidRPr="00356E99">
        <w:t>This Recommendation uses the following terms defined elsewhere:</w:t>
      </w:r>
    </w:p>
    <w:p w:rsidR="000C373A" w:rsidRPr="00356E99" w:rsidRDefault="000C373A" w:rsidP="00076ACE">
      <w:pPr>
        <w:rPr>
          <w:rFonts w:eastAsia="MS Mincho"/>
        </w:rPr>
      </w:pPr>
      <w:r w:rsidRPr="00356E99">
        <w:rPr>
          <w:b/>
        </w:rPr>
        <w:t>3.1.1</w:t>
      </w:r>
      <w:r w:rsidRPr="00356E99">
        <w:rPr>
          <w:b/>
        </w:rPr>
        <w:tab/>
      </w:r>
      <w:r w:rsidRPr="00356E99">
        <w:rPr>
          <w:rFonts w:hint="eastAsia"/>
          <w:b/>
          <w:bCs/>
        </w:rPr>
        <w:t xml:space="preserve">Immersive Live Experience </w:t>
      </w:r>
      <w:r w:rsidRPr="00356E99">
        <w:rPr>
          <w:b/>
          <w:bCs/>
        </w:rPr>
        <w:t>[</w:t>
      </w:r>
      <w:r w:rsidRPr="00356E99">
        <w:rPr>
          <w:rFonts w:hint="eastAsia"/>
          <w:b/>
          <w:bCs/>
        </w:rPr>
        <w:t>H.</w:t>
      </w:r>
      <w:r w:rsidR="00891F9E" w:rsidRPr="00356E99">
        <w:rPr>
          <w:rFonts w:eastAsia="MS Mincho" w:hint="eastAsia"/>
          <w:b/>
          <w:bCs/>
        </w:rPr>
        <w:t>430.1</w:t>
      </w:r>
      <w:r w:rsidRPr="00356E99">
        <w:rPr>
          <w:b/>
          <w:bCs/>
        </w:rPr>
        <w:t>]:</w:t>
      </w:r>
      <w:r w:rsidRPr="00356E99">
        <w:t xml:space="preserve"> </w:t>
      </w:r>
      <w:r w:rsidRPr="00356E99">
        <w:rPr>
          <w:rFonts w:hint="eastAsia"/>
        </w:rPr>
        <w:t xml:space="preserve">A shared viewing experience </w:t>
      </w:r>
      <w:r w:rsidRPr="00356E99">
        <w:t xml:space="preserve">which </w:t>
      </w:r>
      <w:r w:rsidRPr="00356E99">
        <w:rPr>
          <w:rFonts w:hint="eastAsia"/>
        </w:rPr>
        <w:t xml:space="preserve">stimulates </w:t>
      </w:r>
      <w:r w:rsidRPr="00356E99">
        <w:t xml:space="preserve">emotions within audiences at </w:t>
      </w:r>
      <w:r w:rsidRPr="00356E99">
        <w:rPr>
          <w:rFonts w:hint="eastAsia"/>
        </w:rPr>
        <w:t xml:space="preserve">both the event site and </w:t>
      </w:r>
      <w:r w:rsidRPr="00356E99">
        <w:t xml:space="preserve">remote sites, as if </w:t>
      </w:r>
      <w:r w:rsidRPr="00356E99">
        <w:rPr>
          <w:rFonts w:hint="eastAsia"/>
        </w:rPr>
        <w:t>the ones at remote sites</w:t>
      </w:r>
      <w:r w:rsidRPr="00356E99">
        <w:t xml:space="preserve"> wander</w:t>
      </w:r>
      <w:r w:rsidRPr="00356E99">
        <w:rPr>
          <w:rFonts w:hint="eastAsia"/>
        </w:rPr>
        <w:t>ed</w:t>
      </w:r>
      <w:r w:rsidRPr="00356E99">
        <w:t xml:space="preserve"> into substantial event site and watch</w:t>
      </w:r>
      <w:r w:rsidRPr="00356E99">
        <w:rPr>
          <w:rFonts w:hint="eastAsia"/>
        </w:rPr>
        <w:t>ed</w:t>
      </w:r>
      <w:r w:rsidRPr="00356E99">
        <w:t xml:space="preserve"> actual events in front of them, from high-realistic sensations brought by a combination of multimedia technologies such as </w:t>
      </w:r>
      <w:r w:rsidRPr="00356E99">
        <w:rPr>
          <w:rFonts w:hint="eastAsia"/>
        </w:rPr>
        <w:t xml:space="preserve">sensorial information </w:t>
      </w:r>
      <w:r w:rsidRPr="00356E99">
        <w:t>acquisition, media processing, media transport</w:t>
      </w:r>
      <w:r w:rsidRPr="00356E99">
        <w:rPr>
          <w:rFonts w:hint="eastAsia"/>
        </w:rPr>
        <w:t>, media synchronization</w:t>
      </w:r>
      <w:r w:rsidRPr="00356E99">
        <w:t xml:space="preserve"> and media presentation.</w:t>
      </w:r>
    </w:p>
    <w:p w:rsidR="000C373A" w:rsidRPr="00356E99" w:rsidRDefault="000C373A" w:rsidP="00076ACE">
      <w:pPr>
        <w:pStyle w:val="Heading2"/>
      </w:pPr>
      <w:bookmarkStart w:id="16" w:name="_Toc519766936"/>
      <w:r w:rsidRPr="00356E99">
        <w:t>Terms defined in this Recommendation</w:t>
      </w:r>
      <w:bookmarkEnd w:id="16"/>
    </w:p>
    <w:p w:rsidR="000C373A" w:rsidRPr="00356E99" w:rsidRDefault="000C373A" w:rsidP="000C373A">
      <w:r w:rsidRPr="00356E99">
        <w:t xml:space="preserve">This Recommendation </w:t>
      </w:r>
      <w:r w:rsidRPr="00356E99">
        <w:rPr>
          <w:rFonts w:eastAsia="MS Mincho" w:hint="eastAsia"/>
        </w:rPr>
        <w:t xml:space="preserve">does not </w:t>
      </w:r>
      <w:r w:rsidRPr="00356E99">
        <w:t xml:space="preserve">define </w:t>
      </w:r>
      <w:r w:rsidRPr="00356E99">
        <w:rPr>
          <w:rFonts w:eastAsia="MS Mincho" w:hint="eastAsia"/>
        </w:rPr>
        <w:t xml:space="preserve">any </w:t>
      </w:r>
      <w:r w:rsidRPr="00356E99">
        <w:t>terms.</w:t>
      </w:r>
    </w:p>
    <w:p w:rsidR="000C373A" w:rsidRPr="00356E99" w:rsidRDefault="000C373A" w:rsidP="000C373A"/>
    <w:p w:rsidR="000C373A" w:rsidRPr="00356E99" w:rsidRDefault="000C373A" w:rsidP="00076ACE">
      <w:pPr>
        <w:pStyle w:val="Heading1"/>
      </w:pPr>
      <w:bookmarkStart w:id="17" w:name="_Toc519766937"/>
      <w:r w:rsidRPr="00356E99">
        <w:t>Abbreviations and acronyms</w:t>
      </w:r>
      <w:bookmarkEnd w:id="17"/>
    </w:p>
    <w:p w:rsidR="000C373A" w:rsidRPr="00356E99" w:rsidRDefault="000C373A" w:rsidP="000C373A">
      <w:r w:rsidRPr="00356E99">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C373A" w:rsidRPr="00356E99" w:rsidTr="001C3947">
        <w:tc>
          <w:tcPr>
            <w:tcW w:w="1417" w:type="dxa"/>
            <w:shd w:val="clear" w:color="auto" w:fill="auto"/>
          </w:tcPr>
          <w:p w:rsidR="000C373A" w:rsidRPr="00356E99" w:rsidRDefault="000C373A" w:rsidP="001C3947">
            <w:r w:rsidRPr="00356E99">
              <w:rPr>
                <w:rFonts w:hint="eastAsia"/>
              </w:rPr>
              <w:t>ILE</w:t>
            </w:r>
          </w:p>
        </w:tc>
        <w:tc>
          <w:tcPr>
            <w:tcW w:w="8277" w:type="dxa"/>
            <w:shd w:val="clear" w:color="auto" w:fill="auto"/>
          </w:tcPr>
          <w:p w:rsidR="000C373A" w:rsidRPr="00356E99" w:rsidRDefault="000C373A" w:rsidP="001C3947">
            <w:r w:rsidRPr="00356E99">
              <w:rPr>
                <w:rFonts w:hint="eastAsia"/>
              </w:rPr>
              <w:t>Immersive Live Experience</w:t>
            </w:r>
          </w:p>
        </w:tc>
      </w:tr>
      <w:tr w:rsidR="000C373A" w:rsidRPr="00356E99" w:rsidTr="001C3947">
        <w:tc>
          <w:tcPr>
            <w:tcW w:w="1417" w:type="dxa"/>
            <w:shd w:val="clear" w:color="auto" w:fill="auto"/>
          </w:tcPr>
          <w:p w:rsidR="000C373A" w:rsidRPr="00356E99" w:rsidRDefault="000C373A" w:rsidP="001C3947">
            <w:pPr>
              <w:rPr>
                <w:highlight w:val="yellow"/>
              </w:rPr>
            </w:pPr>
            <w:r w:rsidRPr="00356E99">
              <w:t>CODEC</w:t>
            </w:r>
          </w:p>
        </w:tc>
        <w:tc>
          <w:tcPr>
            <w:tcW w:w="8277" w:type="dxa"/>
            <w:shd w:val="clear" w:color="auto" w:fill="auto"/>
          </w:tcPr>
          <w:p w:rsidR="000C373A" w:rsidRPr="00356E99" w:rsidRDefault="000C373A" w:rsidP="001C3947">
            <w:r w:rsidRPr="00356E99">
              <w:rPr>
                <w:rFonts w:hint="eastAsia"/>
              </w:rPr>
              <w:t>Coding and decoding</w:t>
            </w:r>
          </w:p>
        </w:tc>
      </w:tr>
      <w:tr w:rsidR="000C373A" w:rsidRPr="00356E99" w:rsidTr="001C3947">
        <w:tc>
          <w:tcPr>
            <w:tcW w:w="1417" w:type="dxa"/>
            <w:shd w:val="clear" w:color="auto" w:fill="auto"/>
          </w:tcPr>
          <w:p w:rsidR="000C373A" w:rsidRPr="00356E99" w:rsidRDefault="000C373A" w:rsidP="001C3947">
            <w:r w:rsidRPr="00356E99">
              <w:rPr>
                <w:rFonts w:hint="eastAsia"/>
              </w:rPr>
              <w:t>MPEG</w:t>
            </w:r>
          </w:p>
        </w:tc>
        <w:tc>
          <w:tcPr>
            <w:tcW w:w="8277" w:type="dxa"/>
            <w:shd w:val="clear" w:color="auto" w:fill="auto"/>
          </w:tcPr>
          <w:p w:rsidR="000C373A" w:rsidRPr="00356E99" w:rsidRDefault="000C373A" w:rsidP="001C3947">
            <w:r w:rsidRPr="00356E99">
              <w:rPr>
                <w:rFonts w:hint="eastAsia"/>
              </w:rPr>
              <w:t>Moving Picture Expert Group</w:t>
            </w:r>
          </w:p>
        </w:tc>
      </w:tr>
      <w:tr w:rsidR="000C373A" w:rsidRPr="00356E99" w:rsidTr="001C3947">
        <w:tc>
          <w:tcPr>
            <w:tcW w:w="1417" w:type="dxa"/>
            <w:shd w:val="clear" w:color="auto" w:fill="auto"/>
          </w:tcPr>
          <w:p w:rsidR="000C373A" w:rsidRPr="00356E99" w:rsidRDefault="000C373A" w:rsidP="001C3947">
            <w:r w:rsidRPr="00356E99">
              <w:rPr>
                <w:rFonts w:hint="eastAsia"/>
              </w:rPr>
              <w:t>MMT</w:t>
            </w:r>
          </w:p>
        </w:tc>
        <w:tc>
          <w:tcPr>
            <w:tcW w:w="8277" w:type="dxa"/>
            <w:shd w:val="clear" w:color="auto" w:fill="auto"/>
          </w:tcPr>
          <w:p w:rsidR="000C373A" w:rsidRPr="00356E99" w:rsidRDefault="000C373A" w:rsidP="001C3947">
            <w:r w:rsidRPr="00356E99">
              <w:rPr>
                <w:rFonts w:hint="eastAsia"/>
              </w:rPr>
              <w:t>MPEG Media Transport</w:t>
            </w:r>
          </w:p>
        </w:tc>
      </w:tr>
      <w:tr w:rsidR="000C373A" w:rsidRPr="00356E99" w:rsidTr="001C3947">
        <w:tc>
          <w:tcPr>
            <w:tcW w:w="1417" w:type="dxa"/>
            <w:shd w:val="clear" w:color="auto" w:fill="auto"/>
          </w:tcPr>
          <w:p w:rsidR="000C373A" w:rsidRPr="00356E99" w:rsidRDefault="000C373A" w:rsidP="001C3947">
            <w:r w:rsidRPr="00356E99">
              <w:rPr>
                <w:rFonts w:hint="eastAsia"/>
              </w:rPr>
              <w:t>WFS</w:t>
            </w:r>
          </w:p>
        </w:tc>
        <w:tc>
          <w:tcPr>
            <w:tcW w:w="8277" w:type="dxa"/>
            <w:shd w:val="clear" w:color="auto" w:fill="auto"/>
          </w:tcPr>
          <w:p w:rsidR="000C373A" w:rsidRPr="00356E99" w:rsidRDefault="000C373A" w:rsidP="001C3947">
            <w:r w:rsidRPr="00356E99">
              <w:rPr>
                <w:rFonts w:hint="eastAsia"/>
              </w:rPr>
              <w:t>Wave Field Synthesis</w:t>
            </w:r>
          </w:p>
        </w:tc>
      </w:tr>
      <w:tr w:rsidR="000C373A" w:rsidRPr="00356E99" w:rsidTr="001C3947">
        <w:tc>
          <w:tcPr>
            <w:tcW w:w="1417" w:type="dxa"/>
            <w:shd w:val="clear" w:color="auto" w:fill="auto"/>
          </w:tcPr>
          <w:p w:rsidR="000C373A" w:rsidRPr="00356E99" w:rsidRDefault="000C373A" w:rsidP="001C3947">
            <w:r w:rsidRPr="00356E99">
              <w:rPr>
                <w:rFonts w:hint="eastAsia"/>
              </w:rPr>
              <w:t>DMX</w:t>
            </w:r>
          </w:p>
        </w:tc>
        <w:tc>
          <w:tcPr>
            <w:tcW w:w="8277" w:type="dxa"/>
            <w:shd w:val="clear" w:color="auto" w:fill="auto"/>
          </w:tcPr>
          <w:p w:rsidR="000C373A" w:rsidRPr="00356E99" w:rsidRDefault="000C373A" w:rsidP="001C3947">
            <w:r w:rsidRPr="00356E99">
              <w:rPr>
                <w:rFonts w:hint="eastAsia"/>
              </w:rPr>
              <w:t>Digital Multiplex</w:t>
            </w:r>
          </w:p>
        </w:tc>
      </w:tr>
    </w:tbl>
    <w:p w:rsidR="000C373A" w:rsidRPr="00356E99" w:rsidRDefault="000C373A" w:rsidP="00076ACE">
      <w:pPr>
        <w:pStyle w:val="Heading1"/>
      </w:pPr>
      <w:bookmarkStart w:id="18" w:name="_Toc519766938"/>
      <w:r w:rsidRPr="00356E99">
        <w:t>Conventions</w:t>
      </w:r>
      <w:bookmarkEnd w:id="18"/>
    </w:p>
    <w:p w:rsidR="000C373A" w:rsidRPr="00356E99" w:rsidRDefault="000C373A" w:rsidP="000C373A">
      <w:r w:rsidRPr="00356E99">
        <w:t>In this Recommendation:</w:t>
      </w:r>
    </w:p>
    <w:p w:rsidR="000C373A" w:rsidRPr="00356E99" w:rsidRDefault="000C373A" w:rsidP="000C373A">
      <w:pPr>
        <w:numPr>
          <w:ilvl w:val="0"/>
          <w:numId w:val="12"/>
        </w:numPr>
        <w:ind w:left="567" w:hanging="567"/>
      </w:pPr>
      <w:r w:rsidRPr="00356E99">
        <w:t>The keywords "is required to" indicate a requirement which must be strictly followed and from</w:t>
      </w:r>
      <w:r w:rsidRPr="00356E99">
        <w:rPr>
          <w:rFonts w:hint="eastAsia"/>
        </w:rPr>
        <w:t xml:space="preserve"> </w:t>
      </w:r>
      <w:r w:rsidRPr="00356E99">
        <w:t>which no deviation is permitted, if conformance to this Recommendation is to be claimed.</w:t>
      </w:r>
    </w:p>
    <w:p w:rsidR="000C373A" w:rsidRPr="00356E99" w:rsidRDefault="000C373A" w:rsidP="000C373A">
      <w:pPr>
        <w:numPr>
          <w:ilvl w:val="0"/>
          <w:numId w:val="12"/>
        </w:numPr>
        <w:ind w:left="567" w:hanging="567"/>
      </w:pPr>
      <w:r w:rsidRPr="00356E99">
        <w:t>The keywords "is recommended" indicate a requirement which is recommended but which is not</w:t>
      </w:r>
      <w:r w:rsidRPr="00356E99">
        <w:rPr>
          <w:rFonts w:hint="eastAsia"/>
        </w:rPr>
        <w:t xml:space="preserve"> </w:t>
      </w:r>
      <w:r w:rsidRPr="00356E99">
        <w:t>absolutely required. Thus, this requirement need not be present to claim conformance.</w:t>
      </w:r>
    </w:p>
    <w:p w:rsidR="000C373A" w:rsidRPr="00356E99" w:rsidRDefault="000C373A" w:rsidP="000C373A">
      <w:pPr>
        <w:numPr>
          <w:ilvl w:val="0"/>
          <w:numId w:val="12"/>
        </w:numPr>
        <w:ind w:left="567" w:hanging="567"/>
      </w:pPr>
      <w:r w:rsidRPr="00356E99">
        <w:t>The keywords "can optionally" indicate an optional requirement that is permissible, without</w:t>
      </w:r>
      <w:r w:rsidRPr="00356E99">
        <w:rPr>
          <w:rFonts w:hint="eastAsia"/>
        </w:rPr>
        <w:t xml:space="preserve"> </w:t>
      </w:r>
      <w:r w:rsidRPr="00356E99">
        <w:t>implying any sense of being recommended. This term is not intended to imply that the vendor's</w:t>
      </w:r>
      <w:r w:rsidRPr="00356E99">
        <w:rPr>
          <w:rFonts w:hint="eastAsia"/>
        </w:rPr>
        <w:t xml:space="preserve"> </w:t>
      </w:r>
      <w:r w:rsidRPr="00356E99">
        <w:t>implementation must provide the option, and the feature can be optionally enabled by the network</w:t>
      </w:r>
      <w:r w:rsidRPr="00356E99">
        <w:rPr>
          <w:rFonts w:hint="eastAsia"/>
        </w:rPr>
        <w:t xml:space="preserve"> </w:t>
      </w:r>
      <w:r w:rsidRPr="00356E99">
        <w:t>operator/service provider. Rather, it means the vendor may optionally provide the feature and still</w:t>
      </w:r>
      <w:r w:rsidRPr="00356E99">
        <w:rPr>
          <w:rFonts w:hint="eastAsia"/>
        </w:rPr>
        <w:t xml:space="preserve"> </w:t>
      </w:r>
      <w:r w:rsidRPr="00356E99">
        <w:t>claim conformance with this Recommendation.</w:t>
      </w:r>
    </w:p>
    <w:p w:rsidR="000C373A" w:rsidRPr="00356E99" w:rsidRDefault="000C373A" w:rsidP="000C373A">
      <w:pPr>
        <w:numPr>
          <w:ilvl w:val="0"/>
          <w:numId w:val="12"/>
        </w:numPr>
        <w:ind w:left="567" w:hanging="567"/>
      </w:pPr>
      <w:r w:rsidRPr="00356E99">
        <w:t>The keyword "functions" are defined as a collection of functionalities. It is represented by the following symbol in this Recommendation:</w:t>
      </w:r>
    </w:p>
    <w:p w:rsidR="000C373A" w:rsidRPr="00356E99" w:rsidRDefault="000C373A" w:rsidP="000C373A">
      <w:pPr>
        <w:jc w:val="center"/>
      </w:pPr>
      <w:r w:rsidRPr="00356E99">
        <w:rPr>
          <w:noProof/>
          <w:lang w:eastAsia="en-GB"/>
        </w:rPr>
        <mc:AlternateContent>
          <mc:Choice Requires="wpc">
            <w:drawing>
              <wp:inline distT="0" distB="0" distL="0" distR="0" wp14:anchorId="56A50CA3" wp14:editId="14E2BD48">
                <wp:extent cx="5943600" cy="647065"/>
                <wp:effectExtent l="0" t="0" r="0" b="0"/>
                <wp:docPr id="3" name="キャンバス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AutoShape 7"/>
                        <wps:cNvSpPr>
                          <a:spLocks noChangeArrowheads="1"/>
                        </wps:cNvSpPr>
                        <wps:spPr bwMode="auto">
                          <a:xfrm>
                            <a:off x="2286635" y="98425"/>
                            <a:ext cx="1256030" cy="471170"/>
                          </a:xfrm>
                          <a:prstGeom prst="roundRect">
                            <a:avLst>
                              <a:gd name="adj" fmla="val 16667"/>
                            </a:avLst>
                          </a:prstGeom>
                          <a:solidFill>
                            <a:srgbClr val="FFFFFF"/>
                          </a:solidFill>
                          <a:ln w="9525">
                            <a:solidFill>
                              <a:srgbClr val="000000"/>
                            </a:solidFill>
                            <a:round/>
                            <a:headEnd/>
                            <a:tailEnd/>
                          </a:ln>
                        </wps:spPr>
                        <wps:txbx>
                          <w:txbxContent>
                            <w:p w:rsidR="00356E99" w:rsidRDefault="00356E99" w:rsidP="000C373A">
                              <w:pPr>
                                <w:jc w:val="center"/>
                                <w:rPr>
                                  <w:lang w:eastAsia="zh-CN"/>
                                </w:rPr>
                              </w:pPr>
                              <w:r>
                                <w:rPr>
                                  <w:lang w:eastAsia="zh-CN"/>
                                </w:rPr>
                                <w:t>Functions</w:t>
                              </w:r>
                            </w:p>
                          </w:txbxContent>
                        </wps:txbx>
                        <wps:bodyPr rot="0" vert="horz" wrap="square" lIns="91440" tIns="45720" rIns="91440" bIns="45720" anchor="t" anchorCtr="0" upright="1">
                          <a:noAutofit/>
                        </wps:bodyPr>
                      </wps:wsp>
                    </wpc:wpc>
                  </a:graphicData>
                </a:graphic>
              </wp:inline>
            </w:drawing>
          </mc:Choice>
          <mc:Fallback>
            <w:pict>
              <v:group w14:anchorId="56A50CA3" id="キャンバス 3" o:spid="_x0000_s1026" editas="canvas" style="width:468pt;height:50.95pt;mso-position-horizontal-relative:char;mso-position-vertical-relative:line" coordsize="59436,6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6470;visibility:visible;mso-wrap-style:square">
                  <v:fill o:detectmouseclick="t"/>
                  <v:path o:connecttype="none"/>
                </v:shape>
                <v:roundrect id="AutoShape 7" o:spid="_x0000_s1028" style="position:absolute;left:22866;top:984;width:12560;height:471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">
                  <v:textbox>
                    <w:txbxContent>
                      <w:p w:rsidR="00356E99" w:rsidRDefault="00356E99" w:rsidP="000C373A">
                        <w:pPr>
                          <w:jc w:val="center"/>
                          <w:rPr>
                            <w:lang w:eastAsia="zh-CN"/>
                          </w:rPr>
                        </w:pPr>
                        <w:r>
                          <w:rPr>
                            <w:lang w:eastAsia="zh-CN"/>
                          </w:rPr>
                          <w:t>Functions</w:t>
                        </w:r>
                      </w:p>
                    </w:txbxContent>
                  </v:textbox>
                </v:roundrect>
                <w10:anchorlock/>
              </v:group>
            </w:pict>
          </mc:Fallback>
        </mc:AlternateContent>
      </w:r>
    </w:p>
    <w:p w:rsidR="000C373A" w:rsidRPr="00356E99" w:rsidRDefault="000C373A" w:rsidP="000C373A">
      <w:pPr>
        <w:numPr>
          <w:ilvl w:val="0"/>
          <w:numId w:val="13"/>
        </w:numPr>
        <w:ind w:left="567" w:hanging="567"/>
      </w:pPr>
      <w:r w:rsidRPr="00356E99">
        <w:lastRenderedPageBreak/>
        <w:t>The keyword "functional block" is defined as a group of functionalities</w:t>
      </w:r>
      <w:r w:rsidRPr="00356E99" w:rsidDel="00716C1D">
        <w:t xml:space="preserve"> </w:t>
      </w:r>
      <w:r w:rsidRPr="00356E99">
        <w:t>that has not been further subdivided at the level of detail described in this Recommendation. It is represented by the following symbol in this Recommendation:</w:t>
      </w:r>
    </w:p>
    <w:p w:rsidR="000C373A" w:rsidRPr="00356E99" w:rsidRDefault="000C373A" w:rsidP="000C373A">
      <w:pPr>
        <w:jc w:val="center"/>
        <w:rPr>
          <w:lang w:eastAsia="zh-CN"/>
        </w:rPr>
      </w:pPr>
      <w:r w:rsidRPr="00356E99">
        <w:rPr>
          <w:noProof/>
          <w:lang w:eastAsia="en-GB"/>
        </w:rPr>
        <mc:AlternateContent>
          <mc:Choice Requires="wpc">
            <w:drawing>
              <wp:inline distT="0" distB="0" distL="0" distR="0" wp14:anchorId="5984347E" wp14:editId="3FDEAE99">
                <wp:extent cx="5943600" cy="810895"/>
                <wp:effectExtent l="0" t="0" r="0" b="0"/>
                <wp:docPr id="4" name="キャンバス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2286000" y="115570"/>
                            <a:ext cx="1256665" cy="571500"/>
                          </a:xfrm>
                          <a:prstGeom prst="rect">
                            <a:avLst/>
                          </a:prstGeom>
                          <a:solidFill>
                            <a:srgbClr val="FFFFFF"/>
                          </a:solidFill>
                          <a:ln w="9525">
                            <a:solidFill>
                              <a:srgbClr val="000000"/>
                            </a:solidFill>
                            <a:miter lim="800000"/>
                            <a:headEnd/>
                            <a:tailEnd/>
                          </a:ln>
                        </wps:spPr>
                        <wps:txbx>
                          <w:txbxContent>
                            <w:p w:rsidR="00356E99" w:rsidRDefault="00356E99" w:rsidP="006529BE">
                              <w:pPr>
                                <w:ind w:firstLineChars="50" w:firstLine="120"/>
                                <w:jc w:val="center"/>
                                <w:rPr>
                                  <w:lang w:eastAsia="zh-CN"/>
                                </w:rPr>
                              </w:pPr>
                              <w:r>
                                <w:rPr>
                                  <w:lang w:eastAsia="zh-CN"/>
                                </w:rPr>
                                <w:t>Functional Block</w:t>
                              </w:r>
                            </w:p>
                          </w:txbxContent>
                        </wps:txbx>
                        <wps:bodyPr rot="0" vert="horz" wrap="square" lIns="91440" tIns="45720" rIns="91440" bIns="45720" anchor="t" anchorCtr="0" upright="1">
                          <a:noAutofit/>
                        </wps:bodyPr>
                      </wps:wsp>
                    </wpc:wpc>
                  </a:graphicData>
                </a:graphic>
              </wp:inline>
            </w:drawing>
          </mc:Choice>
          <mc:Fallback>
            <w:pict>
              <v:group w14:anchorId="5984347E" id="キャンバス 4" o:spid="_x0000_s1029" editas="canvas" style="width:468pt;height:63.85pt;mso-position-horizontal-relative:char;mso-position-vertical-relative:line" coordsize="59436,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">
                <v:shape id="_x0000_s1030" type="#_x0000_t75" style="position:absolute;width:59436;height:8108;visibility:visible;mso-wrap-style:square">
                  <v:fill o:detectmouseclick="t"/>
                  <v:path o:connecttype="none"/>
                </v:shape>
                <v:rect id="Rectangle 4" o:spid="_x0000_s1031" style="position:absolute;left:22860;top:1155;width:1256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">
                  <v:textbox>
                    <w:txbxContent>
                      <w:p w:rsidR="00356E99" w:rsidRDefault="00356E99" w:rsidP="006529BE">
                        <w:pPr>
                          <w:ind w:firstLineChars="50" w:firstLine="120"/>
                          <w:jc w:val="center"/>
                          <w:rPr>
                            <w:lang w:eastAsia="zh-CN"/>
                          </w:rPr>
                        </w:pPr>
                        <w:r>
                          <w:rPr>
                            <w:lang w:eastAsia="zh-CN"/>
                          </w:rPr>
                          <w:t>Functional Block</w:t>
                        </w:r>
                      </w:p>
                    </w:txbxContent>
                  </v:textbox>
                </v:rect>
                <w10:anchorlock/>
              </v:group>
            </w:pict>
          </mc:Fallback>
        </mc:AlternateContent>
      </w:r>
    </w:p>
    <w:p w:rsidR="000C373A" w:rsidRPr="00356E99" w:rsidRDefault="000C373A" w:rsidP="000C373A">
      <w:pPr>
        <w:pStyle w:val="Note"/>
      </w:pPr>
      <w:r w:rsidRPr="00356E99">
        <w:t>NOTE – In the future, other groups or other Recommendations may possibly further subdivide these functional blocks.</w:t>
      </w:r>
    </w:p>
    <w:p w:rsidR="000C373A" w:rsidRPr="00356E99" w:rsidRDefault="000C373A" w:rsidP="000C373A">
      <w:r w:rsidRPr="00356E99">
        <w:t>Frame borders of "functions" and "functional block", and relational lines among "functions" and "functional block" are drawn with solid lines or dashed lines. The solid lines mean required functionalities or relations. On the other hand, the dashed lines mean optional functionalities or relations.</w:t>
      </w:r>
    </w:p>
    <w:p w:rsidR="000C373A" w:rsidRPr="00356E99" w:rsidRDefault="000C373A" w:rsidP="000C373A">
      <w:pPr>
        <w:rPr>
          <w:rFonts w:eastAsia="MS Mincho"/>
        </w:rPr>
      </w:pPr>
    </w:p>
    <w:p w:rsidR="000C373A" w:rsidRPr="00356E99" w:rsidRDefault="000C373A" w:rsidP="00076ACE">
      <w:pPr>
        <w:pStyle w:val="Heading1"/>
      </w:pPr>
      <w:bookmarkStart w:id="19" w:name="_Toc472631270"/>
      <w:bookmarkStart w:id="20" w:name="_Toc519766939"/>
      <w:r w:rsidRPr="00356E99">
        <w:rPr>
          <w:rFonts w:hint="eastAsia"/>
        </w:rPr>
        <w:t xml:space="preserve">High-level architecture of </w:t>
      </w:r>
      <w:r w:rsidRPr="00356E99">
        <w:t>ILE</w:t>
      </w:r>
      <w:bookmarkEnd w:id="19"/>
      <w:bookmarkEnd w:id="20"/>
    </w:p>
    <w:p w:rsidR="000C373A" w:rsidRPr="00356E99" w:rsidRDefault="000C373A" w:rsidP="00076ACE">
      <w:pPr>
        <w:pStyle w:val="Heading2"/>
      </w:pPr>
      <w:bookmarkStart w:id="21" w:name="_Toc472631271"/>
      <w:bookmarkStart w:id="22" w:name="_Toc519766940"/>
      <w:r w:rsidRPr="00356E99">
        <w:t>High-level architecture on ILE systems</w:t>
      </w:r>
      <w:bookmarkEnd w:id="21"/>
      <w:bookmarkEnd w:id="22"/>
    </w:p>
    <w:p w:rsidR="000C373A" w:rsidRPr="00356E99" w:rsidRDefault="000C373A" w:rsidP="000C373A">
      <w:pPr>
        <w:rPr>
          <w:rFonts w:eastAsia="MS Mincho"/>
        </w:rPr>
      </w:pPr>
      <w:r w:rsidRPr="00356E99">
        <w:rPr>
          <w:rFonts w:hint="eastAsia"/>
        </w:rPr>
        <w:t>In order to provide ILE services with live content streaming, the architecture require</w:t>
      </w:r>
      <w:r w:rsidRPr="00356E99">
        <w:rPr>
          <w:rFonts w:eastAsia="MS Mincho" w:hint="eastAsia"/>
        </w:rPr>
        <w:t>s</w:t>
      </w:r>
      <w:r w:rsidRPr="00356E99">
        <w:rPr>
          <w:rFonts w:hint="eastAsia"/>
        </w:rPr>
        <w:t xml:space="preserve"> capturing environment, presentation, ILE application, synchronous media transport and transport layer. A high-level architecture of ILE system is shown in Fig</w:t>
      </w:r>
      <w:r w:rsidRPr="00356E99">
        <w:t>ure</w:t>
      </w:r>
      <w:r w:rsidRPr="00356E99">
        <w:rPr>
          <w:rFonts w:hint="eastAsia"/>
        </w:rPr>
        <w:t xml:space="preserve"> 1. The content </w:t>
      </w:r>
      <w:r w:rsidRPr="00356E99">
        <w:t>aggregated</w:t>
      </w:r>
      <w:r w:rsidRPr="00356E99">
        <w:rPr>
          <w:rFonts w:hint="eastAsia"/>
        </w:rPr>
        <w:t xml:space="preserve"> by capturing environment at source sites, which includes cameras, microphones and sensors with lighting information is transmitted simultaneously to presentation at viewing sites. The content is processed by asset processing and CODEC on Media Processing block, and its </w:t>
      </w:r>
      <w:r w:rsidRPr="00356E99">
        <w:t>signalling</w:t>
      </w:r>
      <w:r w:rsidRPr="00356E99">
        <w:rPr>
          <w:rFonts w:hint="eastAsia"/>
        </w:rPr>
        <w:t xml:space="preserve"> is reformed by </w:t>
      </w:r>
      <w:r w:rsidRPr="00356E99">
        <w:t>sp</w:t>
      </w:r>
      <w:r w:rsidRPr="00356E99">
        <w:rPr>
          <w:rFonts w:eastAsia="MS Mincho" w:hint="eastAsia"/>
        </w:rPr>
        <w:t>at</w:t>
      </w:r>
      <w:r w:rsidRPr="00356E99">
        <w:t>ial</w:t>
      </w:r>
      <w:r w:rsidRPr="00356E99">
        <w:rPr>
          <w:rFonts w:hint="eastAsia"/>
        </w:rPr>
        <w:t xml:space="preserve"> information processing and synchronous information processing on </w:t>
      </w:r>
      <w:r w:rsidRPr="00356E99">
        <w:t>signalling</w:t>
      </w:r>
      <w:r w:rsidRPr="00356E99">
        <w:rPr>
          <w:rFonts w:hint="eastAsia"/>
        </w:rPr>
        <w:t xml:space="preserve"> processing block. These blocks are located on ILE application. At </w:t>
      </w:r>
      <w:r w:rsidRPr="00356E99">
        <w:t>the</w:t>
      </w:r>
      <w:r w:rsidRPr="00356E99">
        <w:rPr>
          <w:rFonts w:hint="eastAsia"/>
        </w:rPr>
        <w:t xml:space="preserve"> viewing sites, the delivered </w:t>
      </w:r>
      <w:r w:rsidRPr="00356E99">
        <w:t>content</w:t>
      </w:r>
      <w:r w:rsidRPr="00356E99">
        <w:rPr>
          <w:rFonts w:hint="eastAsia"/>
        </w:rPr>
        <w:t xml:space="preserve"> is reconstructed on </w:t>
      </w:r>
      <w:r w:rsidRPr="00356E99">
        <w:t>presentation</w:t>
      </w:r>
      <w:r w:rsidRPr="00356E99">
        <w:rPr>
          <w:rFonts w:hint="eastAsia"/>
        </w:rPr>
        <w:t>, is displayed on projectors and displays in real size</w:t>
      </w:r>
      <w:r w:rsidRPr="00356E99">
        <w:rPr>
          <w:rFonts w:eastAsia="MS Mincho" w:hint="eastAsia"/>
        </w:rPr>
        <w:t xml:space="preserve"> or similar size</w:t>
      </w:r>
      <w:r w:rsidRPr="00356E99">
        <w:rPr>
          <w:rFonts w:hint="eastAsia"/>
        </w:rPr>
        <w:t xml:space="preserve">, reproduced audio sound with sound direction, and reconstructed lighting by </w:t>
      </w:r>
      <w:r w:rsidRPr="00356E99">
        <w:t>received</w:t>
      </w:r>
      <w:r w:rsidRPr="00356E99">
        <w:rPr>
          <w:rFonts w:hint="eastAsia"/>
        </w:rPr>
        <w:t xml:space="preserve"> lighting information. </w:t>
      </w:r>
      <w:r w:rsidRPr="00356E99">
        <w:t>B</w:t>
      </w:r>
      <w:r w:rsidRPr="00356E99">
        <w:rPr>
          <w:rFonts w:hint="eastAsia"/>
        </w:rPr>
        <w:t>y presented them synchronously at viewing sites, users feel high-realistic sensations.</w:t>
      </w:r>
    </w:p>
    <w:p w:rsidR="000C373A" w:rsidRPr="00356E99" w:rsidRDefault="000C373A" w:rsidP="000C373A">
      <w:pPr>
        <w:pStyle w:val="Figure"/>
        <w:rPr>
          <w:rFonts w:eastAsia="MS Mincho"/>
        </w:rPr>
      </w:pPr>
      <w:r w:rsidRPr="00356E99">
        <w:rPr>
          <w:noProof/>
          <w:lang w:eastAsia="en-GB"/>
        </w:rPr>
        <w:lastRenderedPageBreak/>
        <w:drawing>
          <wp:inline distT="0" distB="0" distL="0" distR="0" wp14:anchorId="5CDD01D7" wp14:editId="259C8247">
            <wp:extent cx="5943600" cy="330835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3308350"/>
                    </a:xfrm>
                    <a:prstGeom prst="rect">
                      <a:avLst/>
                    </a:prstGeom>
                    <a:noFill/>
                    <a:ln>
                      <a:noFill/>
                    </a:ln>
                  </pic:spPr>
                </pic:pic>
              </a:graphicData>
            </a:graphic>
          </wp:inline>
        </w:drawing>
      </w:r>
    </w:p>
    <w:p w:rsidR="000C373A" w:rsidRPr="00356E99" w:rsidRDefault="000C373A" w:rsidP="000C373A">
      <w:pPr>
        <w:pStyle w:val="FigureNotitle"/>
      </w:pPr>
      <w:bookmarkStart w:id="23" w:name="_Toc519766957"/>
      <w:r w:rsidRPr="00356E99">
        <w:rPr>
          <w:rFonts w:hint="eastAsia"/>
        </w:rPr>
        <w:t>Figure 1</w:t>
      </w:r>
      <w:r w:rsidRPr="00356E99">
        <w:t xml:space="preserve"> –</w:t>
      </w:r>
      <w:r w:rsidRPr="00356E99">
        <w:rPr>
          <w:rFonts w:hint="eastAsia"/>
        </w:rPr>
        <w:t xml:space="preserve"> A high-level architecture of Immersive Live Experience system</w:t>
      </w:r>
      <w:bookmarkEnd w:id="23"/>
    </w:p>
    <w:p w:rsidR="000C373A" w:rsidRPr="00356E99" w:rsidRDefault="000C373A" w:rsidP="00076ACE">
      <w:pPr>
        <w:pStyle w:val="Heading2"/>
      </w:pPr>
      <w:bookmarkStart w:id="24" w:name="_Toc472631272"/>
      <w:bookmarkStart w:id="25" w:name="_Toc519766941"/>
      <w:r w:rsidRPr="00356E99">
        <w:t>Capturing environment on the source site</w:t>
      </w:r>
      <w:bookmarkEnd w:id="24"/>
      <w:bookmarkEnd w:id="25"/>
    </w:p>
    <w:p w:rsidR="000C373A" w:rsidRPr="00356E99" w:rsidRDefault="000C373A" w:rsidP="000C373A">
      <w:pPr>
        <w:pStyle w:val="Headingb"/>
      </w:pPr>
      <w:r w:rsidRPr="00356E99">
        <w:rPr>
          <w:rFonts w:hint="eastAsia"/>
        </w:rPr>
        <w:t>(1)</w:t>
      </w:r>
      <w:r w:rsidRPr="00356E99">
        <w:rPr>
          <w:rFonts w:hint="eastAsia"/>
        </w:rPr>
        <w:tab/>
        <w:t>Cameras</w:t>
      </w:r>
    </w:p>
    <w:p w:rsidR="00356E99" w:rsidRDefault="000C373A" w:rsidP="00356E99">
      <w:pPr>
        <w:rPr>
          <w:rFonts w:eastAsia="MS Mincho"/>
        </w:rPr>
      </w:pPr>
      <w:r w:rsidRPr="00356E99">
        <w:rPr>
          <w:rFonts w:hint="eastAsia"/>
        </w:rPr>
        <w:t xml:space="preserve">In order to display </w:t>
      </w:r>
      <w:r w:rsidRPr="00356E99">
        <w:t>pseudo</w:t>
      </w:r>
      <w:r w:rsidRPr="00356E99">
        <w:rPr>
          <w:rFonts w:hint="eastAsia"/>
        </w:rPr>
        <w:t xml:space="preserve"> 3D images at the viewing sites, it is required to capture stereoscopic images by using several cameras, and to add spatial positions to </w:t>
      </w:r>
      <w:r w:rsidRPr="00356E99">
        <w:t>captured</w:t>
      </w:r>
      <w:r w:rsidRPr="00356E99">
        <w:rPr>
          <w:rFonts w:hint="eastAsia"/>
        </w:rPr>
        <w:t xml:space="preserve"> images considering real-sized display. The cameras should be high-resolutions as much as possible.</w:t>
      </w:r>
    </w:p>
    <w:p w:rsidR="000C373A" w:rsidRPr="00356E99" w:rsidRDefault="000C373A" w:rsidP="000C373A">
      <w:pPr>
        <w:pStyle w:val="Headingb"/>
      </w:pPr>
      <w:r w:rsidRPr="00356E99">
        <w:rPr>
          <w:rFonts w:hint="eastAsia"/>
        </w:rPr>
        <w:t>(2)</w:t>
      </w:r>
      <w:r w:rsidRPr="00356E99">
        <w:rPr>
          <w:rFonts w:hint="eastAsia"/>
        </w:rPr>
        <w:tab/>
        <w:t>Microphones</w:t>
      </w:r>
    </w:p>
    <w:p w:rsidR="000C373A" w:rsidRPr="00356E99" w:rsidRDefault="000C373A" w:rsidP="000C373A">
      <w:r w:rsidRPr="00356E99">
        <w:rPr>
          <w:rFonts w:hint="eastAsia"/>
        </w:rPr>
        <w:t>For providing sound direction</w:t>
      </w:r>
      <w:r w:rsidRPr="00356E99">
        <w:rPr>
          <w:rFonts w:eastAsia="MS Mincho" w:hint="eastAsia"/>
        </w:rPr>
        <w:t xml:space="preserve"> which means that </w:t>
      </w:r>
      <w:r w:rsidRPr="00356E99">
        <w:rPr>
          <w:rFonts w:hint="eastAsia"/>
        </w:rPr>
        <w:t xml:space="preserve">the sounds should be produced from objects at the viewing site, </w:t>
      </w:r>
      <w:r w:rsidRPr="00356E99">
        <w:rPr>
          <w:rFonts w:eastAsia="MS Mincho" w:hint="eastAsia"/>
        </w:rPr>
        <w:t>a</w:t>
      </w:r>
      <w:r w:rsidRPr="00356E99">
        <w:rPr>
          <w:rFonts w:hint="eastAsia"/>
        </w:rPr>
        <w:t xml:space="preserve">t the source site, it is required to capture sounds from objects by several microphones, and to add spatial positions to captured sound for each object.  The sound direction should be aligned with objects which are </w:t>
      </w:r>
      <w:r w:rsidRPr="00356E99">
        <w:t>presented by display on terminal devices.</w:t>
      </w:r>
    </w:p>
    <w:p w:rsidR="000C373A" w:rsidRPr="00356E99" w:rsidRDefault="000C373A" w:rsidP="000C373A">
      <w:pPr>
        <w:pStyle w:val="Headingb"/>
      </w:pPr>
      <w:r w:rsidRPr="00356E99">
        <w:rPr>
          <w:rFonts w:hint="eastAsia"/>
        </w:rPr>
        <w:t>(3)</w:t>
      </w:r>
      <w:r w:rsidRPr="00356E99">
        <w:rPr>
          <w:rFonts w:hint="eastAsia"/>
        </w:rPr>
        <w:tab/>
        <w:t>Sensors</w:t>
      </w:r>
    </w:p>
    <w:p w:rsidR="000C373A" w:rsidRPr="00356E99" w:rsidRDefault="000C373A" w:rsidP="000C373A">
      <w:r w:rsidRPr="00356E99">
        <w:rPr>
          <w:rFonts w:hint="eastAsia"/>
        </w:rPr>
        <w:t xml:space="preserve">To </w:t>
      </w:r>
      <w:r w:rsidR="00F06F49" w:rsidRPr="00356E99">
        <w:t>provide</w:t>
      </w:r>
      <w:r w:rsidRPr="00356E99">
        <w:rPr>
          <w:rFonts w:hint="eastAsia"/>
        </w:rPr>
        <w:t xml:space="preserve"> </w:t>
      </w:r>
      <w:r w:rsidRPr="00356E99">
        <w:t>immersiv</w:t>
      </w:r>
      <w:r w:rsidRPr="00356E99">
        <w:rPr>
          <w:rFonts w:hint="eastAsia"/>
        </w:rPr>
        <w:t xml:space="preserve">e experience to participants at the viewing sites, it is better to provide environmental information, such as </w:t>
      </w:r>
      <w:r w:rsidRPr="00356E99">
        <w:t>temperature</w:t>
      </w:r>
      <w:r w:rsidRPr="00356E99">
        <w:rPr>
          <w:rFonts w:hint="eastAsia"/>
        </w:rPr>
        <w:t xml:space="preserve"> and humidity, in addition to images and sounds. Such kind of environmental information should be </w:t>
      </w:r>
      <w:r w:rsidRPr="00356E99">
        <w:t>measure</w:t>
      </w:r>
      <w:r w:rsidRPr="00356E99">
        <w:rPr>
          <w:rFonts w:hint="eastAsia"/>
        </w:rPr>
        <w:t>d by several types of sensors. For example, vibrations at the source site may be transmitted and reproduced at viewing sites based on sensed environmental information.</w:t>
      </w:r>
    </w:p>
    <w:p w:rsidR="000C373A" w:rsidRPr="00356E99" w:rsidRDefault="008D2605" w:rsidP="000C373A">
      <w:pPr>
        <w:rPr>
          <w:rFonts w:eastAsia="MS Mincho"/>
        </w:rPr>
      </w:pPr>
      <w:r w:rsidRPr="00356E99">
        <w:rPr>
          <w:rFonts w:eastAsia="MS Mincho"/>
        </w:rPr>
        <w:t>As other usage of sensors, f</w:t>
      </w:r>
      <w:r w:rsidR="000C373A" w:rsidRPr="00356E99">
        <w:rPr>
          <w:rFonts w:eastAsia="MS Mincho" w:hint="eastAsia"/>
        </w:rPr>
        <w:t xml:space="preserve">or </w:t>
      </w:r>
      <w:r w:rsidRPr="00356E99">
        <w:rPr>
          <w:rFonts w:eastAsia="MS Mincho"/>
        </w:rPr>
        <w:t xml:space="preserve">presenting objects </w:t>
      </w:r>
      <w:r w:rsidR="00674F77" w:rsidRPr="00356E99">
        <w:rPr>
          <w:rFonts w:eastAsia="MS Mincho"/>
        </w:rPr>
        <w:t xml:space="preserve">with </w:t>
      </w:r>
      <w:r w:rsidRPr="00356E99">
        <w:rPr>
          <w:rFonts w:eastAsia="MS Mincho"/>
        </w:rPr>
        <w:t xml:space="preserve">more realistically </w:t>
      </w:r>
      <w:r w:rsidR="000C373A" w:rsidRPr="00356E99">
        <w:rPr>
          <w:rFonts w:eastAsia="MS Mincho" w:hint="eastAsia"/>
        </w:rPr>
        <w:t xml:space="preserve">at </w:t>
      </w:r>
      <w:r w:rsidR="00674F77" w:rsidRPr="00356E99">
        <w:rPr>
          <w:rFonts w:eastAsia="MS Mincho"/>
        </w:rPr>
        <w:t xml:space="preserve">the </w:t>
      </w:r>
      <w:r w:rsidR="000C373A" w:rsidRPr="00356E99">
        <w:rPr>
          <w:rFonts w:eastAsia="MS Mincho" w:hint="eastAsia"/>
        </w:rPr>
        <w:t xml:space="preserve">viewing sites, it is required to measure 3D position of objects, such as players, of </w:t>
      </w:r>
      <w:r w:rsidRPr="00356E99">
        <w:rPr>
          <w:rFonts w:eastAsia="MS Mincho"/>
        </w:rPr>
        <w:t xml:space="preserve">the </w:t>
      </w:r>
      <w:r w:rsidR="000C373A" w:rsidRPr="00356E99">
        <w:rPr>
          <w:rFonts w:eastAsia="MS Mincho" w:hint="eastAsia"/>
        </w:rPr>
        <w:t>source site, and to track the objects by combination with several sensors, such as depth sensors.</w:t>
      </w:r>
    </w:p>
    <w:p w:rsidR="000C373A" w:rsidRPr="00356E99" w:rsidRDefault="000C373A" w:rsidP="000C373A">
      <w:pPr>
        <w:pStyle w:val="Headingb"/>
      </w:pPr>
      <w:r w:rsidRPr="00356E99">
        <w:rPr>
          <w:rFonts w:hint="eastAsia"/>
        </w:rPr>
        <w:t>(4)</w:t>
      </w:r>
      <w:r w:rsidRPr="00356E99">
        <w:rPr>
          <w:rFonts w:hint="eastAsia"/>
        </w:rPr>
        <w:tab/>
        <w:t xml:space="preserve">Special effect and others </w:t>
      </w:r>
    </w:p>
    <w:p w:rsidR="000C373A" w:rsidRPr="00356E99" w:rsidRDefault="000C373A" w:rsidP="000C373A">
      <w:r w:rsidRPr="00356E99">
        <w:rPr>
          <w:rFonts w:hint="eastAsia"/>
        </w:rPr>
        <w:t xml:space="preserve">Usually, most of events such as music concert have special effect or stage effect including lighting. Public viewing or live viewing sites are </w:t>
      </w:r>
      <w:r w:rsidRPr="00356E99">
        <w:t>usually</w:t>
      </w:r>
      <w:r w:rsidRPr="00356E99">
        <w:rPr>
          <w:rFonts w:hint="eastAsia"/>
        </w:rPr>
        <w:t xml:space="preserve"> different from source environment such as music concert halls and sports </w:t>
      </w:r>
      <w:r w:rsidRPr="00356E99">
        <w:t>stadium</w:t>
      </w:r>
      <w:r w:rsidRPr="00356E99">
        <w:rPr>
          <w:rFonts w:hint="eastAsia"/>
        </w:rPr>
        <w:t xml:space="preserve">s. In </w:t>
      </w:r>
      <w:r w:rsidRPr="00356E99">
        <w:t>order</w:t>
      </w:r>
      <w:r w:rsidRPr="00356E99">
        <w:rPr>
          <w:rFonts w:hint="eastAsia"/>
        </w:rPr>
        <w:t xml:space="preserve"> to reconstruct source environment more likely at the </w:t>
      </w:r>
      <w:r w:rsidRPr="00356E99">
        <w:rPr>
          <w:rFonts w:hint="eastAsia"/>
        </w:rPr>
        <w:lastRenderedPageBreak/>
        <w:t xml:space="preserve">viewing sites, special effect or stage effect information including lighting information is </w:t>
      </w:r>
      <w:r w:rsidRPr="00356E99">
        <w:t>beneficial</w:t>
      </w:r>
      <w:r w:rsidRPr="00356E99">
        <w:rPr>
          <w:rFonts w:hint="eastAsia"/>
        </w:rPr>
        <w:t xml:space="preserve"> for i</w:t>
      </w:r>
      <w:r w:rsidRPr="00356E99">
        <w:rPr>
          <w:rFonts w:eastAsia="MS Mincho" w:hint="eastAsia"/>
        </w:rPr>
        <w:t>mprov</w:t>
      </w:r>
      <w:r w:rsidRPr="00356E99">
        <w:rPr>
          <w:rFonts w:hint="eastAsia"/>
        </w:rPr>
        <w:t>ing high-realistic sensation for users at viewing sites.</w:t>
      </w:r>
    </w:p>
    <w:p w:rsidR="000C373A" w:rsidRPr="00356E99" w:rsidRDefault="000C373A" w:rsidP="00076ACE">
      <w:pPr>
        <w:pStyle w:val="Heading2"/>
      </w:pPr>
      <w:bookmarkStart w:id="26" w:name="_Toc472631273"/>
      <w:bookmarkStart w:id="27" w:name="_Toc519766942"/>
      <w:r w:rsidRPr="00356E99">
        <w:t>Presentation functions on the viewing sites</w:t>
      </w:r>
      <w:bookmarkEnd w:id="26"/>
      <w:bookmarkEnd w:id="27"/>
    </w:p>
    <w:p w:rsidR="000C373A" w:rsidRPr="00356E99" w:rsidRDefault="000C373A" w:rsidP="000C373A">
      <w:pPr>
        <w:pStyle w:val="Headingb"/>
      </w:pPr>
      <w:r w:rsidRPr="00356E99">
        <w:rPr>
          <w:rFonts w:hint="eastAsia"/>
        </w:rPr>
        <w:t>(1)</w:t>
      </w:r>
      <w:r w:rsidRPr="00356E99">
        <w:rPr>
          <w:rFonts w:hint="eastAsia"/>
        </w:rPr>
        <w:tab/>
        <w:t>Projectors and displays</w:t>
      </w:r>
    </w:p>
    <w:p w:rsidR="000C373A" w:rsidRPr="00356E99" w:rsidRDefault="000C373A" w:rsidP="000C373A">
      <w:pPr>
        <w:rPr>
          <w:rFonts w:eastAsia="MS Mincho"/>
        </w:rPr>
      </w:pPr>
      <w:r w:rsidRPr="00356E99">
        <w:rPr>
          <w:rFonts w:eastAsia="MS Mincho" w:hint="eastAsia"/>
        </w:rPr>
        <w:t xml:space="preserve">There are several types of theatres, such as </w:t>
      </w:r>
      <w:r w:rsidRPr="00356E99">
        <w:t>proscenium</w:t>
      </w:r>
      <w:r w:rsidRPr="00356E99">
        <w:rPr>
          <w:rFonts w:eastAsia="MS Mincho" w:hint="eastAsia"/>
        </w:rPr>
        <w:t xml:space="preserve"> style, open style and </w:t>
      </w:r>
      <w:r w:rsidRPr="00356E99">
        <w:t>amphitheatre</w:t>
      </w:r>
      <w:r w:rsidRPr="00356E99">
        <w:rPr>
          <w:rFonts w:eastAsia="MS Mincho" w:hint="eastAsia"/>
        </w:rPr>
        <w:t xml:space="preserve"> (</w:t>
      </w:r>
      <w:r w:rsidRPr="00356E99">
        <w:rPr>
          <w:rFonts w:eastAsia="MS Mincho"/>
        </w:rPr>
        <w:t>arena style)</w:t>
      </w:r>
      <w:r w:rsidRPr="00356E99">
        <w:rPr>
          <w:rFonts w:eastAsia="MS Mincho" w:hint="eastAsia"/>
        </w:rPr>
        <w:t>.  These types are illustrated in Fig</w:t>
      </w:r>
      <w:r w:rsidRPr="00356E99">
        <w:rPr>
          <w:rFonts w:eastAsia="MS Mincho"/>
        </w:rPr>
        <w:t>ure</w:t>
      </w:r>
      <w:r w:rsidRPr="00356E99">
        <w:rPr>
          <w:rFonts w:eastAsia="MS Mincho" w:hint="eastAsia"/>
        </w:rPr>
        <w:t xml:space="preserve"> 2.</w:t>
      </w:r>
    </w:p>
    <w:p w:rsidR="00B613AB" w:rsidRPr="00356E99" w:rsidRDefault="00B613AB" w:rsidP="00356E99">
      <w:pPr>
        <w:pStyle w:val="Figure"/>
        <w:rPr>
          <w:rFonts w:eastAsia="MS Mincho"/>
        </w:rPr>
      </w:pPr>
      <w:r w:rsidRPr="00356E99">
        <w:rPr>
          <w:noProof/>
          <w:lang w:eastAsia="en-GB"/>
        </w:rPr>
        <w:drawing>
          <wp:inline distT="0" distB="0" distL="0" distR="0" wp14:anchorId="003EAA39" wp14:editId="7F150AAB">
            <wp:extent cx="5022850" cy="2269311"/>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1894" cy="2268879"/>
                    </a:xfrm>
                    <a:prstGeom prst="rect">
                      <a:avLst/>
                    </a:prstGeom>
                    <a:noFill/>
                    <a:ln>
                      <a:noFill/>
                    </a:ln>
                  </pic:spPr>
                </pic:pic>
              </a:graphicData>
            </a:graphic>
          </wp:inline>
        </w:drawing>
      </w:r>
    </w:p>
    <w:p w:rsidR="000C373A" w:rsidRPr="00356E99" w:rsidRDefault="000C373A" w:rsidP="00B613AB">
      <w:pPr>
        <w:pStyle w:val="FigureNotitle"/>
        <w:rPr>
          <w:rFonts w:eastAsiaTheme="minorEastAsia"/>
        </w:rPr>
      </w:pPr>
      <w:bookmarkStart w:id="28" w:name="_Toc519766958"/>
      <w:r w:rsidRPr="00356E99">
        <w:rPr>
          <w:rFonts w:hint="eastAsia"/>
        </w:rPr>
        <w:t xml:space="preserve">Figure </w:t>
      </w:r>
      <w:r w:rsidRPr="00356E99">
        <w:rPr>
          <w:rFonts w:eastAsiaTheme="minorEastAsia"/>
        </w:rPr>
        <w:t>2</w:t>
      </w:r>
      <w:r w:rsidRPr="00356E99">
        <w:t xml:space="preserve"> –</w:t>
      </w:r>
      <w:r w:rsidRPr="00356E99">
        <w:rPr>
          <w:rFonts w:hint="eastAsia"/>
        </w:rPr>
        <w:t xml:space="preserve"> </w:t>
      </w:r>
      <w:r w:rsidRPr="00356E99">
        <w:rPr>
          <w:rFonts w:eastAsiaTheme="minorEastAsia"/>
        </w:rPr>
        <w:t>Types of theatres</w:t>
      </w:r>
      <w:bookmarkEnd w:id="28"/>
    </w:p>
    <w:p w:rsidR="000C373A" w:rsidRPr="00356E99" w:rsidRDefault="000C373A" w:rsidP="000C373A">
      <w:pPr>
        <w:rPr>
          <w:rFonts w:eastAsia="MS Mincho"/>
        </w:rPr>
      </w:pPr>
    </w:p>
    <w:p w:rsidR="000C373A" w:rsidRPr="00356E99" w:rsidRDefault="00356E99" w:rsidP="00BD375F">
      <w:pPr>
        <w:pStyle w:val="Headingb"/>
      </w:pPr>
      <w:r>
        <w:rPr>
          <w:rFonts w:hint="eastAsia"/>
        </w:rPr>
        <w:t>a)</w:t>
      </w:r>
      <w:r>
        <w:rPr>
          <w:rFonts w:hint="eastAsia"/>
        </w:rPr>
        <w:tab/>
      </w:r>
      <w:r w:rsidR="000C373A" w:rsidRPr="00356E99">
        <w:rPr>
          <w:rFonts w:hint="eastAsia"/>
        </w:rPr>
        <w:t>P</w:t>
      </w:r>
      <w:r w:rsidR="000C373A" w:rsidRPr="00356E99">
        <w:t>roscenium</w:t>
      </w:r>
      <w:r w:rsidR="000C373A" w:rsidRPr="00356E99">
        <w:rPr>
          <w:rFonts w:hint="eastAsia"/>
        </w:rPr>
        <w:t xml:space="preserve"> style</w:t>
      </w:r>
    </w:p>
    <w:p w:rsidR="000C373A" w:rsidRPr="00356E99" w:rsidRDefault="000C373A" w:rsidP="000C373A">
      <w:pPr>
        <w:rPr>
          <w:rFonts w:eastAsia="MS Mincho"/>
        </w:rPr>
      </w:pPr>
      <w:r w:rsidRPr="00356E99">
        <w:rPr>
          <w:rFonts w:eastAsia="MS Mincho" w:hint="eastAsia"/>
        </w:rPr>
        <w:t>In most theatres, audiences watch a stage or screens in front of them. As shown in Fig</w:t>
      </w:r>
      <w:r w:rsidRPr="00356E99">
        <w:rPr>
          <w:rFonts w:eastAsia="MS Mincho"/>
        </w:rPr>
        <w:t xml:space="preserve">ure </w:t>
      </w:r>
      <w:r w:rsidRPr="00356E99">
        <w:rPr>
          <w:rFonts w:eastAsia="MS Mincho" w:hint="eastAsia"/>
        </w:rPr>
        <w:t>2 (</w:t>
      </w:r>
      <w:r w:rsidR="00B613AB" w:rsidRPr="00356E99">
        <w:rPr>
          <w:rFonts w:eastAsia="MS Mincho" w:hint="eastAsia"/>
        </w:rPr>
        <w:t>a</w:t>
      </w:r>
      <w:r w:rsidRPr="00356E99">
        <w:rPr>
          <w:rFonts w:eastAsia="MS Mincho" w:hint="eastAsia"/>
        </w:rPr>
        <w:t>), a stage is located on one end of theatre, and the seats for audience, called auditorium, are located on another end. This type of theatres is called proscenium style.</w:t>
      </w:r>
    </w:p>
    <w:p w:rsidR="000C373A" w:rsidRPr="00356E99" w:rsidRDefault="000C373A" w:rsidP="000C373A">
      <w:r w:rsidRPr="00356E99">
        <w:rPr>
          <w:rFonts w:hint="eastAsia"/>
        </w:rPr>
        <w:t xml:space="preserve">Most of viewing sites have completely different environment such as hall size and capacity from source site. In addition, there are several kinds of display devices which have a wide variety of specs, i.e. several kinds of resolutions and screen sizes. The spatial location of devices which includes horizontal and </w:t>
      </w:r>
      <w:r w:rsidRPr="00356E99">
        <w:t>vertical</w:t>
      </w:r>
      <w:r w:rsidRPr="00356E99">
        <w:rPr>
          <w:rFonts w:hint="eastAsia"/>
        </w:rPr>
        <w:t xml:space="preserve"> positions and vent angle is different in each viewing site.</w:t>
      </w:r>
    </w:p>
    <w:p w:rsidR="000C373A" w:rsidRPr="00356E99" w:rsidRDefault="000C373A" w:rsidP="000C373A">
      <w:r w:rsidRPr="00356E99">
        <w:rPr>
          <w:rFonts w:hint="eastAsia"/>
        </w:rPr>
        <w:t xml:space="preserve">In order to reconstruct source objects and </w:t>
      </w:r>
      <w:r w:rsidRPr="00356E99">
        <w:t>environmental</w:t>
      </w:r>
      <w:r w:rsidRPr="00356E99">
        <w:rPr>
          <w:rFonts w:hint="eastAsia"/>
        </w:rPr>
        <w:t xml:space="preserve"> situation at the viewing sites, spatial environment information including terminal device capabilities and its spatial location information are required. Furthermore, displaying real-sized object also requires the </w:t>
      </w:r>
      <w:r w:rsidRPr="00356E99">
        <w:t xml:space="preserve">spatial position, for example </w:t>
      </w:r>
      <w:r w:rsidRPr="00356E99">
        <w:rPr>
          <w:rFonts w:hint="eastAsia"/>
        </w:rPr>
        <w:t xml:space="preserve">height from floor and width from the </w:t>
      </w:r>
      <w:r w:rsidRPr="00356E99">
        <w:t>neighbour</w:t>
      </w:r>
      <w:r w:rsidRPr="00356E99">
        <w:rPr>
          <w:rFonts w:hint="eastAsia"/>
        </w:rPr>
        <w:t xml:space="preserve"> display devices.</w:t>
      </w:r>
    </w:p>
    <w:p w:rsidR="000C373A" w:rsidRPr="00356E99" w:rsidRDefault="00356E99" w:rsidP="00BD375F">
      <w:pPr>
        <w:pStyle w:val="Headingb"/>
      </w:pPr>
      <w:r>
        <w:rPr>
          <w:rFonts w:hint="eastAsia"/>
        </w:rPr>
        <w:t>b)</w:t>
      </w:r>
      <w:r>
        <w:rPr>
          <w:rFonts w:hint="eastAsia"/>
        </w:rPr>
        <w:tab/>
      </w:r>
      <w:r w:rsidR="000C373A" w:rsidRPr="00356E99">
        <w:rPr>
          <w:rFonts w:hint="eastAsia"/>
        </w:rPr>
        <w:t xml:space="preserve">Open style </w:t>
      </w:r>
    </w:p>
    <w:p w:rsidR="000C373A" w:rsidRPr="00356E99" w:rsidRDefault="000C373A" w:rsidP="000C373A">
      <w:pPr>
        <w:rPr>
          <w:rFonts w:eastAsia="MS Mincho"/>
        </w:rPr>
      </w:pPr>
      <w:r w:rsidRPr="00356E99">
        <w:rPr>
          <w:rFonts w:eastAsia="MS Mincho" w:hint="eastAsia"/>
        </w:rPr>
        <w:t>Most concert halls have one or more stages and/or runways, as shown in Fig</w:t>
      </w:r>
      <w:r w:rsidRPr="00356E99">
        <w:rPr>
          <w:rFonts w:eastAsia="MS Mincho"/>
        </w:rPr>
        <w:t>ure</w:t>
      </w:r>
      <w:r w:rsidRPr="00356E99">
        <w:rPr>
          <w:rFonts w:eastAsia="MS Mincho" w:hint="eastAsia"/>
        </w:rPr>
        <w:t xml:space="preserve"> 2 (</w:t>
      </w:r>
      <w:r w:rsidR="00B613AB" w:rsidRPr="00356E99">
        <w:rPr>
          <w:rFonts w:eastAsia="MS Mincho" w:hint="eastAsia"/>
        </w:rPr>
        <w:t>b</w:t>
      </w:r>
      <w:r w:rsidRPr="00356E99">
        <w:rPr>
          <w:rFonts w:eastAsia="MS Mincho" w:hint="eastAsia"/>
        </w:rPr>
        <w:t>), so audiences may watch different directions. This type of theatres is called open style. The open style has wide variety, such as a theatre which has a stage with one or more runways, and a theatre which has a stage with one or more island type stages.</w:t>
      </w:r>
    </w:p>
    <w:p w:rsidR="000C373A" w:rsidRPr="00356E99" w:rsidRDefault="000C373A" w:rsidP="000C373A">
      <w:pPr>
        <w:rPr>
          <w:rFonts w:eastAsia="MS Mincho"/>
        </w:rPr>
      </w:pPr>
      <w:r w:rsidRPr="00356E99">
        <w:rPr>
          <w:rFonts w:hint="eastAsia"/>
        </w:rPr>
        <w:t xml:space="preserve">For reconstructing </w:t>
      </w:r>
      <w:r w:rsidRPr="00356E99">
        <w:t>environment</w:t>
      </w:r>
      <w:r w:rsidRPr="00356E99">
        <w:rPr>
          <w:rFonts w:hint="eastAsia"/>
        </w:rPr>
        <w:t xml:space="preserve"> of source site at viewing sites, it is required to consider layered projection or multi-screen projection </w:t>
      </w:r>
      <w:r w:rsidRPr="00356E99">
        <w:t>in 3D manner</w:t>
      </w:r>
      <w:r w:rsidRPr="00356E99">
        <w:rPr>
          <w:rFonts w:hint="eastAsia"/>
        </w:rPr>
        <w:t>, which is considered spatial information, of captured objects and environmental images from source sites.</w:t>
      </w:r>
    </w:p>
    <w:p w:rsidR="000C373A" w:rsidRPr="00356E99" w:rsidRDefault="00356E99" w:rsidP="00BD375F">
      <w:pPr>
        <w:pStyle w:val="Headingb"/>
      </w:pPr>
      <w:r>
        <w:rPr>
          <w:rFonts w:hint="eastAsia"/>
        </w:rPr>
        <w:lastRenderedPageBreak/>
        <w:t>c)</w:t>
      </w:r>
      <w:r>
        <w:rPr>
          <w:rFonts w:hint="eastAsia"/>
        </w:rPr>
        <w:tab/>
      </w:r>
      <w:r w:rsidR="000C373A" w:rsidRPr="00356E99">
        <w:rPr>
          <w:rFonts w:hint="eastAsia"/>
        </w:rPr>
        <w:t>A</w:t>
      </w:r>
      <w:r w:rsidR="000C373A" w:rsidRPr="00356E99">
        <w:t>mphitheatre</w:t>
      </w:r>
      <w:r w:rsidR="000C373A" w:rsidRPr="00356E99">
        <w:rPr>
          <w:rFonts w:hint="eastAsia"/>
        </w:rPr>
        <w:t xml:space="preserve"> (Arena style)</w:t>
      </w:r>
    </w:p>
    <w:p w:rsidR="000C373A" w:rsidRPr="00356E99" w:rsidRDefault="000C373A" w:rsidP="000C373A">
      <w:pPr>
        <w:rPr>
          <w:rFonts w:eastAsia="MS Mincho"/>
        </w:rPr>
      </w:pPr>
      <w:r w:rsidRPr="00356E99">
        <w:rPr>
          <w:rFonts w:eastAsia="MS Mincho" w:hint="eastAsia"/>
        </w:rPr>
        <w:t xml:space="preserve">Amphitheatres </w:t>
      </w:r>
      <w:r w:rsidR="005942A0" w:rsidRPr="00356E99">
        <w:rPr>
          <w:rFonts w:eastAsia="MS Mincho"/>
        </w:rPr>
        <w:t>(</w:t>
      </w:r>
      <w:r w:rsidR="00674F77" w:rsidRPr="00356E99">
        <w:rPr>
          <w:rFonts w:eastAsia="MS Mincho"/>
        </w:rPr>
        <w:t>a</w:t>
      </w:r>
      <w:r w:rsidRPr="00356E99">
        <w:rPr>
          <w:rFonts w:eastAsia="MS Mincho" w:hint="eastAsia"/>
        </w:rPr>
        <w:t>rena</w:t>
      </w:r>
      <w:r w:rsidR="00674F77" w:rsidRPr="00356E99">
        <w:rPr>
          <w:rFonts w:eastAsia="MS Mincho"/>
        </w:rPr>
        <w:t xml:space="preserve"> </w:t>
      </w:r>
      <w:r w:rsidRPr="00356E99">
        <w:rPr>
          <w:rFonts w:eastAsia="MS Mincho" w:hint="eastAsia"/>
        </w:rPr>
        <w:t>s</w:t>
      </w:r>
      <w:r w:rsidR="00674F77" w:rsidRPr="00356E99">
        <w:rPr>
          <w:rFonts w:eastAsia="MS Mincho"/>
        </w:rPr>
        <w:t>tyle</w:t>
      </w:r>
      <w:r w:rsidR="005942A0" w:rsidRPr="00356E99">
        <w:rPr>
          <w:rFonts w:eastAsia="MS Mincho"/>
        </w:rPr>
        <w:t>)</w:t>
      </w:r>
      <w:r w:rsidRPr="00356E99">
        <w:rPr>
          <w:rFonts w:eastAsia="MS Mincho" w:hint="eastAsia"/>
        </w:rPr>
        <w:t xml:space="preserve"> have one field or one stage in the centre of theatre, and audiences watch the field around of the stage, which mean</w:t>
      </w:r>
      <w:r w:rsidR="00674F77" w:rsidRPr="00356E99">
        <w:rPr>
          <w:rFonts w:eastAsia="MS Mincho"/>
        </w:rPr>
        <w:t>s</w:t>
      </w:r>
      <w:r w:rsidRPr="00356E99">
        <w:rPr>
          <w:rFonts w:eastAsia="MS Mincho" w:hint="eastAsia"/>
        </w:rPr>
        <w:t xml:space="preserve"> they can watch </w:t>
      </w:r>
      <w:r w:rsidR="005942A0" w:rsidRPr="00356E99">
        <w:rPr>
          <w:rFonts w:eastAsia="MS Mincho"/>
        </w:rPr>
        <w:t xml:space="preserve">objects there </w:t>
      </w:r>
      <w:r w:rsidRPr="00356E99">
        <w:rPr>
          <w:rFonts w:eastAsia="MS Mincho" w:hint="eastAsia"/>
        </w:rPr>
        <w:t>from 360-degrees of angles (Fig</w:t>
      </w:r>
      <w:r w:rsidRPr="00356E99">
        <w:rPr>
          <w:rFonts w:eastAsia="MS Mincho"/>
        </w:rPr>
        <w:t>ure</w:t>
      </w:r>
      <w:r w:rsidRPr="00356E99">
        <w:rPr>
          <w:rFonts w:eastAsia="MS Mincho" w:hint="eastAsia"/>
        </w:rPr>
        <w:t xml:space="preserve"> 2 (</w:t>
      </w:r>
      <w:r w:rsidR="00B613AB" w:rsidRPr="00356E99">
        <w:rPr>
          <w:rFonts w:eastAsia="MS Mincho" w:hint="eastAsia"/>
        </w:rPr>
        <w:t>c</w:t>
      </w:r>
      <w:r w:rsidRPr="00356E99">
        <w:rPr>
          <w:rFonts w:eastAsia="MS Mincho" w:hint="eastAsia"/>
        </w:rPr>
        <w:t>)).</w:t>
      </w:r>
    </w:p>
    <w:p w:rsidR="000C373A" w:rsidRPr="00356E99" w:rsidRDefault="000C373A" w:rsidP="000C373A">
      <w:pPr>
        <w:rPr>
          <w:rFonts w:eastAsia="MS Mincho"/>
        </w:rPr>
      </w:pPr>
      <w:r w:rsidRPr="00356E99">
        <w:rPr>
          <w:rFonts w:eastAsia="MS Mincho" w:hint="eastAsia"/>
        </w:rPr>
        <w:t xml:space="preserve">For many audiences around in arena style </w:t>
      </w:r>
      <w:r w:rsidR="00DE70FD" w:rsidRPr="00356E99">
        <w:rPr>
          <w:rFonts w:eastAsia="MS Mincho"/>
        </w:rPr>
        <w:t>at</w:t>
      </w:r>
      <w:r w:rsidRPr="00356E99">
        <w:rPr>
          <w:rFonts w:eastAsia="MS Mincho" w:hint="eastAsia"/>
        </w:rPr>
        <w:t xml:space="preserve"> viewing sites, </w:t>
      </w:r>
      <w:r w:rsidRPr="00356E99">
        <w:rPr>
          <w:rFonts w:eastAsia="MS Mincho"/>
        </w:rPr>
        <w:t>pseudo</w:t>
      </w:r>
      <w:r w:rsidRPr="00356E99">
        <w:rPr>
          <w:rFonts w:eastAsia="MS Mincho" w:hint="eastAsia"/>
        </w:rPr>
        <w:t xml:space="preserve">-3D display systemsare required to </w:t>
      </w:r>
      <w:r w:rsidR="00DE70FD" w:rsidRPr="00356E99">
        <w:rPr>
          <w:rFonts w:eastAsia="MS Mincho"/>
        </w:rPr>
        <w:t>handle</w:t>
      </w:r>
      <w:r w:rsidRPr="00356E99">
        <w:rPr>
          <w:rFonts w:eastAsia="MS Mincho" w:hint="eastAsia"/>
        </w:rPr>
        <w:t xml:space="preserve"> </w:t>
      </w:r>
      <w:r w:rsidR="005942A0" w:rsidRPr="00356E99">
        <w:rPr>
          <w:rFonts w:eastAsia="MS Mincho"/>
        </w:rPr>
        <w:t>object position</w:t>
      </w:r>
      <w:r w:rsidRPr="00356E99">
        <w:rPr>
          <w:rFonts w:eastAsia="MS Mincho" w:hint="eastAsia"/>
        </w:rPr>
        <w:t xml:space="preserve"> to </w:t>
      </w:r>
      <w:r w:rsidR="00DE70FD" w:rsidRPr="00356E99">
        <w:rPr>
          <w:rFonts w:eastAsia="MS Mincho"/>
        </w:rPr>
        <w:t>provide</w:t>
      </w:r>
      <w:r w:rsidRPr="00356E99">
        <w:rPr>
          <w:rFonts w:eastAsia="MS Mincho" w:hint="eastAsia"/>
        </w:rPr>
        <w:t xml:space="preserve"> 3D-object</w:t>
      </w:r>
      <w:r w:rsidR="00DE70FD" w:rsidRPr="00356E99">
        <w:rPr>
          <w:rFonts w:eastAsia="MS Mincho"/>
        </w:rPr>
        <w:t xml:space="preserve"> viewing</w:t>
      </w:r>
      <w:r w:rsidRPr="00356E99">
        <w:rPr>
          <w:rFonts w:eastAsia="MS Mincho" w:hint="eastAsia"/>
        </w:rPr>
        <w:t xml:space="preserve"> </w:t>
      </w:r>
      <w:r w:rsidR="00DE70FD" w:rsidRPr="00356E99">
        <w:rPr>
          <w:rFonts w:eastAsia="MS Mincho"/>
        </w:rPr>
        <w:t xml:space="preserve">with </w:t>
      </w:r>
      <w:r w:rsidRPr="00356E99">
        <w:rPr>
          <w:rFonts w:eastAsia="MS Mincho" w:hint="eastAsia"/>
        </w:rPr>
        <w:t>360-degree of angles. The 3D spatial projection enables to display 3D objects with smooth moving in depth direction, without any head mounted displays.</w:t>
      </w:r>
    </w:p>
    <w:p w:rsidR="000C373A" w:rsidRPr="00356E99" w:rsidRDefault="000C373A" w:rsidP="000C373A">
      <w:pPr>
        <w:rPr>
          <w:rFonts w:eastAsia="MS Mincho"/>
        </w:rPr>
      </w:pPr>
    </w:p>
    <w:p w:rsidR="000C373A" w:rsidRPr="00356E99" w:rsidRDefault="000C373A" w:rsidP="000C373A">
      <w:pPr>
        <w:pStyle w:val="Headingb"/>
        <w:rPr>
          <w:rFonts w:eastAsia="MS Mincho"/>
        </w:rPr>
      </w:pPr>
      <w:r w:rsidRPr="00356E99">
        <w:rPr>
          <w:rFonts w:hint="eastAsia"/>
        </w:rPr>
        <w:t>(2)</w:t>
      </w:r>
      <w:r w:rsidRPr="00356E99">
        <w:rPr>
          <w:rFonts w:hint="eastAsia"/>
        </w:rPr>
        <w:tab/>
        <w:t>Speakers</w:t>
      </w:r>
    </w:p>
    <w:p w:rsidR="000C373A" w:rsidRPr="00356E99" w:rsidRDefault="000C373A" w:rsidP="000C373A">
      <w:r w:rsidRPr="00356E99">
        <w:rPr>
          <w:rFonts w:hint="eastAsia"/>
        </w:rPr>
        <w:t xml:space="preserve">In order to reconstruct sound direction at viewing sites, the </w:t>
      </w:r>
      <w:r w:rsidRPr="00356E99">
        <w:t>sound</w:t>
      </w:r>
      <w:r w:rsidRPr="00356E99">
        <w:rPr>
          <w:rFonts w:hint="eastAsia"/>
        </w:rPr>
        <w:t xml:space="preserve"> direction should be aligned with objects which are </w:t>
      </w:r>
      <w:r w:rsidRPr="00356E99">
        <w:t xml:space="preserve">presented </w:t>
      </w:r>
      <w:r w:rsidRPr="00356E99">
        <w:rPr>
          <w:rFonts w:hint="eastAsia"/>
        </w:rPr>
        <w:t xml:space="preserve">on </w:t>
      </w:r>
      <w:r w:rsidRPr="00356E99">
        <w:t>display</w:t>
      </w:r>
      <w:r w:rsidRPr="00356E99">
        <w:rPr>
          <w:rFonts w:hint="eastAsia"/>
        </w:rPr>
        <w:t>s by using sound data and spatial information captured from objects at the source site.</w:t>
      </w:r>
    </w:p>
    <w:p w:rsidR="000C373A" w:rsidRPr="00356E99" w:rsidRDefault="000C373A" w:rsidP="000C373A">
      <w:pPr>
        <w:pStyle w:val="Headingb"/>
      </w:pPr>
      <w:r w:rsidRPr="00356E99">
        <w:rPr>
          <w:rFonts w:hint="eastAsia"/>
        </w:rPr>
        <w:t>(3)</w:t>
      </w:r>
      <w:r w:rsidRPr="00356E99">
        <w:rPr>
          <w:rFonts w:hint="eastAsia"/>
        </w:rPr>
        <w:tab/>
        <w:t xml:space="preserve">Five sense </w:t>
      </w:r>
      <w:r w:rsidRPr="00356E99">
        <w:t>presentation</w:t>
      </w:r>
      <w:r w:rsidRPr="00356E99">
        <w:rPr>
          <w:rFonts w:hint="eastAsia"/>
        </w:rPr>
        <w:t xml:space="preserve"> equipment</w:t>
      </w:r>
    </w:p>
    <w:p w:rsidR="000C373A" w:rsidRPr="00356E99" w:rsidRDefault="000C373A" w:rsidP="000C373A">
      <w:r w:rsidRPr="00356E99">
        <w:rPr>
          <w:rFonts w:eastAsia="MS Mincho" w:hint="eastAsia"/>
        </w:rPr>
        <w:t>Audiences</w:t>
      </w:r>
      <w:r w:rsidRPr="00356E99">
        <w:rPr>
          <w:rFonts w:hint="eastAsia"/>
        </w:rPr>
        <w:t xml:space="preserve"> at viewing sites want to feel the same atmosphere as the source site as much as possible, so sensed data from source site should be reconstruct at the viewing sites.</w:t>
      </w:r>
    </w:p>
    <w:p w:rsidR="000C373A" w:rsidRPr="00356E99" w:rsidRDefault="000C373A" w:rsidP="000C373A">
      <w:r w:rsidRPr="00356E99">
        <w:rPr>
          <w:rFonts w:hint="eastAsia"/>
        </w:rPr>
        <w:t xml:space="preserve">In addition, special effect or stage effect information including lighting information sent by source site could reproduce atmosphere of source site at the viewing sites for getting ambience of the event venue. To make viewing sites more realistic, lighting at the viewing sites should have similar lighting equipment as the source site and control it by lighting information from source site. </w:t>
      </w:r>
    </w:p>
    <w:p w:rsidR="000C373A" w:rsidRPr="00356E99" w:rsidRDefault="000C373A" w:rsidP="00076ACE">
      <w:pPr>
        <w:pStyle w:val="Heading2"/>
      </w:pPr>
      <w:bookmarkStart w:id="29" w:name="_Toc472631274"/>
      <w:bookmarkStart w:id="30" w:name="_Toc519766943"/>
      <w:r w:rsidRPr="00356E99">
        <w:t>Functions in media processing part</w:t>
      </w:r>
      <w:bookmarkEnd w:id="29"/>
      <w:bookmarkEnd w:id="30"/>
    </w:p>
    <w:p w:rsidR="000C373A" w:rsidRPr="00356E99" w:rsidRDefault="000C373A" w:rsidP="000C373A">
      <w:pPr>
        <w:pStyle w:val="Headingb"/>
      </w:pPr>
      <w:r w:rsidRPr="00356E99">
        <w:rPr>
          <w:rFonts w:hint="eastAsia"/>
        </w:rPr>
        <w:t>(1)</w:t>
      </w:r>
      <w:r w:rsidRPr="00356E99">
        <w:rPr>
          <w:rFonts w:hint="eastAsia"/>
        </w:rPr>
        <w:tab/>
        <w:t>Media processing</w:t>
      </w:r>
    </w:p>
    <w:p w:rsidR="000C373A" w:rsidRPr="00356E99" w:rsidRDefault="000C373A" w:rsidP="000C373A">
      <w:r w:rsidRPr="00356E99">
        <w:rPr>
          <w:rFonts w:hint="eastAsia"/>
        </w:rPr>
        <w:t>Asset processing function in media p</w:t>
      </w:r>
      <w:r w:rsidRPr="00356E99">
        <w:t>rocessing</w:t>
      </w:r>
      <w:r w:rsidRPr="00356E99">
        <w:rPr>
          <w:rFonts w:hint="eastAsia"/>
        </w:rPr>
        <w:t xml:space="preserve"> block creates assets which are includes media frames by extracting and reconstructing content such as video and </w:t>
      </w:r>
      <w:r w:rsidR="00413C06" w:rsidRPr="00356E99">
        <w:rPr>
          <w:rFonts w:eastAsia="MS Mincho" w:hint="eastAsia"/>
        </w:rPr>
        <w:t>audio</w:t>
      </w:r>
      <w:r w:rsidRPr="00356E99">
        <w:rPr>
          <w:rFonts w:hint="eastAsia"/>
        </w:rPr>
        <w:t>. CODEC in media processing block encodes and decodes asset information.</w:t>
      </w:r>
    </w:p>
    <w:p w:rsidR="000C373A" w:rsidRPr="00356E99" w:rsidRDefault="000C373A" w:rsidP="000C373A">
      <w:pPr>
        <w:pStyle w:val="Headingb"/>
      </w:pPr>
      <w:r w:rsidRPr="00356E99">
        <w:rPr>
          <w:rFonts w:hint="eastAsia"/>
        </w:rPr>
        <w:t>(2)</w:t>
      </w:r>
      <w:r w:rsidRPr="00356E99">
        <w:rPr>
          <w:rFonts w:hint="eastAsia"/>
        </w:rPr>
        <w:tab/>
        <w:t>Signalling processing</w:t>
      </w:r>
    </w:p>
    <w:p w:rsidR="000C373A" w:rsidRPr="00356E99" w:rsidRDefault="000C373A" w:rsidP="000C373A">
      <w:r w:rsidRPr="00356E99">
        <w:rPr>
          <w:rFonts w:hint="eastAsia"/>
        </w:rPr>
        <w:t>Spatial information function in signalling block creates spatial information from physical size and position of displays on viewing sites. Synchronous Information processing reforms times of all content information to synchronize content such as video, audio, lighting and sensed information.</w:t>
      </w:r>
    </w:p>
    <w:p w:rsidR="000C373A" w:rsidRPr="00356E99" w:rsidRDefault="000C373A" w:rsidP="00076ACE">
      <w:pPr>
        <w:pStyle w:val="Heading2"/>
      </w:pPr>
      <w:bookmarkStart w:id="31" w:name="_Toc472631275"/>
      <w:bookmarkStart w:id="32" w:name="_Toc519766944"/>
      <w:r w:rsidRPr="00356E99">
        <w:t>Functions in transmission part</w:t>
      </w:r>
      <w:bookmarkEnd w:id="31"/>
      <w:bookmarkEnd w:id="32"/>
    </w:p>
    <w:p w:rsidR="000C373A" w:rsidRPr="00356E99" w:rsidRDefault="000C373A" w:rsidP="000C373A">
      <w:pPr>
        <w:pStyle w:val="Headingb"/>
      </w:pPr>
      <w:r w:rsidRPr="00356E99">
        <w:rPr>
          <w:rFonts w:hint="eastAsia"/>
        </w:rPr>
        <w:t>(1)</w:t>
      </w:r>
      <w:r w:rsidRPr="00356E99">
        <w:rPr>
          <w:rFonts w:hint="eastAsia"/>
        </w:rPr>
        <w:tab/>
      </w:r>
      <w:r w:rsidRPr="00356E99">
        <w:t>Synchronous</w:t>
      </w:r>
      <w:r w:rsidRPr="00356E99">
        <w:rPr>
          <w:rFonts w:hint="eastAsia"/>
        </w:rPr>
        <w:t xml:space="preserve"> media transport</w:t>
      </w:r>
    </w:p>
    <w:p w:rsidR="000C373A" w:rsidRPr="00356E99" w:rsidRDefault="000C373A" w:rsidP="000C373A">
      <w:r w:rsidRPr="00356E99">
        <w:rPr>
          <w:rFonts w:hint="eastAsia"/>
        </w:rPr>
        <w:t xml:space="preserve">The </w:t>
      </w:r>
      <w:r w:rsidRPr="00356E99">
        <w:t>s</w:t>
      </w:r>
      <w:r w:rsidRPr="00356E99">
        <w:rPr>
          <w:rFonts w:hint="eastAsia"/>
        </w:rPr>
        <w:t xml:space="preserve">ynchronous media transport is the function to deliver several media synchronously. In order to achieve ILE services, especially </w:t>
      </w:r>
      <w:r w:rsidR="00B92A34" w:rsidRPr="00356E99">
        <w:rPr>
          <w:rFonts w:eastAsia="MS Mincho" w:hint="eastAsia"/>
        </w:rPr>
        <w:t>representing</w:t>
      </w:r>
      <w:r w:rsidR="00B92A34" w:rsidRPr="00356E99">
        <w:rPr>
          <w:rFonts w:hint="eastAsia"/>
        </w:rPr>
        <w:t xml:space="preserve"> </w:t>
      </w:r>
      <w:r w:rsidRPr="00356E99">
        <w:rPr>
          <w:rFonts w:hint="eastAsia"/>
        </w:rPr>
        <w:t xml:space="preserve">live </w:t>
      </w:r>
      <w:r w:rsidR="00B92A34" w:rsidRPr="00356E99">
        <w:rPr>
          <w:rFonts w:eastAsia="MS Mincho"/>
        </w:rPr>
        <w:t>pseudo</w:t>
      </w:r>
      <w:r w:rsidR="00B92A34" w:rsidRPr="00356E99">
        <w:rPr>
          <w:rFonts w:eastAsia="MS Mincho" w:hint="eastAsia"/>
        </w:rPr>
        <w:t xml:space="preserve"> 3D </w:t>
      </w:r>
      <w:r w:rsidRPr="00356E99">
        <w:rPr>
          <w:rFonts w:hint="eastAsia"/>
        </w:rPr>
        <w:t xml:space="preserve">content and reproduction of sound direction, media transport technologies such as MPEG Media Transport (MMT) with some enhancements and representation methods on terminal equipment should be considered.  MMT technology standardized by </w:t>
      </w:r>
      <w:r w:rsidR="00413C06" w:rsidRPr="00356E99">
        <w:rPr>
          <w:rFonts w:eastAsia="MS Mincho" w:hint="eastAsia"/>
        </w:rPr>
        <w:t>ISO/IEC JTC1 SC29 WG11 (</w:t>
      </w:r>
      <w:r w:rsidRPr="00356E99">
        <w:rPr>
          <w:rFonts w:hint="eastAsia"/>
        </w:rPr>
        <w:t>MPEG</w:t>
      </w:r>
      <w:r w:rsidR="00413C06" w:rsidRPr="00356E99">
        <w:rPr>
          <w:rFonts w:eastAsia="MS Mincho" w:hint="eastAsia"/>
        </w:rPr>
        <w:t>)</w:t>
      </w:r>
      <w:r w:rsidRPr="00356E99">
        <w:rPr>
          <w:rFonts w:hint="eastAsia"/>
        </w:rPr>
        <w:t xml:space="preserve"> </w:t>
      </w:r>
      <w:r w:rsidR="00413C06" w:rsidRPr="00356E99">
        <w:rPr>
          <w:rFonts w:eastAsia="MS Mincho" w:hint="eastAsia"/>
        </w:rPr>
        <w:t>has</w:t>
      </w:r>
      <w:r w:rsidRPr="00356E99">
        <w:rPr>
          <w:rFonts w:hint="eastAsia"/>
        </w:rPr>
        <w:t xml:space="preserve"> capability for transmitting several media of </w:t>
      </w:r>
      <w:r w:rsidRPr="00356E99">
        <w:t>asset</w:t>
      </w:r>
      <w:r w:rsidRPr="00356E99">
        <w:rPr>
          <w:rFonts w:hint="eastAsia"/>
        </w:rPr>
        <w:t xml:space="preserve"> information, but environmental information such as spatial information </w:t>
      </w:r>
      <w:r w:rsidR="00413C06" w:rsidRPr="00356E99">
        <w:rPr>
          <w:rFonts w:eastAsia="MS Mincho" w:hint="eastAsia"/>
        </w:rPr>
        <w:t>might</w:t>
      </w:r>
      <w:r w:rsidRPr="00356E99">
        <w:rPr>
          <w:rFonts w:hint="eastAsia"/>
        </w:rPr>
        <w:t xml:space="preserve"> not be transmitted in original spec. Therefore, it </w:t>
      </w:r>
      <w:r w:rsidR="00413C06" w:rsidRPr="00356E99">
        <w:rPr>
          <w:rFonts w:eastAsia="MS Mincho" w:hint="eastAsia"/>
        </w:rPr>
        <w:t>may</w:t>
      </w:r>
      <w:r w:rsidRPr="00356E99">
        <w:rPr>
          <w:rFonts w:hint="eastAsia"/>
        </w:rPr>
        <w:t xml:space="preserve"> need to </w:t>
      </w:r>
      <w:r w:rsidR="00413C06" w:rsidRPr="00356E99">
        <w:rPr>
          <w:rFonts w:eastAsia="MS Mincho" w:hint="eastAsia"/>
        </w:rPr>
        <w:t>be enhanced</w:t>
      </w:r>
      <w:r w:rsidRPr="00356E99">
        <w:rPr>
          <w:rFonts w:hint="eastAsia"/>
        </w:rPr>
        <w:t xml:space="preserve"> </w:t>
      </w:r>
      <w:r w:rsidR="00413C06" w:rsidRPr="00356E99">
        <w:rPr>
          <w:rFonts w:eastAsia="MS Mincho" w:hint="eastAsia"/>
        </w:rPr>
        <w:t xml:space="preserve">functional </w:t>
      </w:r>
      <w:r w:rsidRPr="00356E99">
        <w:rPr>
          <w:rFonts w:hint="eastAsia"/>
        </w:rPr>
        <w:t xml:space="preserve">capability to MMT for presenting </w:t>
      </w:r>
      <w:r w:rsidR="00413C06" w:rsidRPr="00356E99">
        <w:rPr>
          <w:rFonts w:eastAsia="MS Mincho" w:hint="eastAsia"/>
        </w:rPr>
        <w:t xml:space="preserve">media </w:t>
      </w:r>
      <w:r w:rsidR="00B92A34" w:rsidRPr="00356E99">
        <w:rPr>
          <w:rFonts w:eastAsia="MS Mincho" w:hint="eastAsia"/>
        </w:rPr>
        <w:t xml:space="preserve">with environmental information </w:t>
      </w:r>
      <w:r w:rsidR="00413C06" w:rsidRPr="00356E99">
        <w:rPr>
          <w:rFonts w:eastAsia="MS Mincho" w:hint="eastAsia"/>
        </w:rPr>
        <w:t>synchronously</w:t>
      </w:r>
      <w:r w:rsidRPr="00356E99">
        <w:rPr>
          <w:rFonts w:hint="eastAsia"/>
        </w:rPr>
        <w:t xml:space="preserve"> at the terminal devices.</w:t>
      </w:r>
    </w:p>
    <w:p w:rsidR="000C373A" w:rsidRPr="00356E99" w:rsidRDefault="000C373A" w:rsidP="000C373A">
      <w:pPr>
        <w:pStyle w:val="Headingb"/>
      </w:pPr>
      <w:r w:rsidRPr="00356E99">
        <w:rPr>
          <w:rFonts w:hint="eastAsia"/>
        </w:rPr>
        <w:lastRenderedPageBreak/>
        <w:t>(2)</w:t>
      </w:r>
      <w:r w:rsidRPr="00356E99">
        <w:rPr>
          <w:rFonts w:hint="eastAsia"/>
        </w:rPr>
        <w:tab/>
        <w:t>Transport layer</w:t>
      </w:r>
    </w:p>
    <w:p w:rsidR="000C373A" w:rsidRPr="00356E99" w:rsidRDefault="000C373A" w:rsidP="000C373A">
      <w:r w:rsidRPr="00356E99">
        <w:rPr>
          <w:rFonts w:hint="eastAsia"/>
        </w:rPr>
        <w:t xml:space="preserve">Transport layer conveys media from source sites </w:t>
      </w:r>
      <w:r w:rsidR="00B92A34" w:rsidRPr="00356E99">
        <w:rPr>
          <w:rFonts w:eastAsia="MS Mincho" w:hint="eastAsia"/>
        </w:rPr>
        <w:t>to</w:t>
      </w:r>
      <w:r w:rsidRPr="00356E99">
        <w:rPr>
          <w:rFonts w:hint="eastAsia"/>
        </w:rPr>
        <w:t xml:space="preserve"> viewing sites. Considering security for content protection and latency of the network, this layer should be realized by next generation networks and IMT-2020 networks. </w:t>
      </w:r>
    </w:p>
    <w:p w:rsidR="000C373A" w:rsidRPr="00356E99" w:rsidRDefault="000C373A" w:rsidP="000C373A">
      <w:pPr>
        <w:rPr>
          <w:rFonts w:eastAsia="MS Mincho"/>
        </w:rPr>
      </w:pPr>
    </w:p>
    <w:p w:rsidR="000C373A" w:rsidRPr="00356E99" w:rsidRDefault="000C373A" w:rsidP="00076ACE">
      <w:pPr>
        <w:pStyle w:val="Heading1"/>
      </w:pPr>
      <w:bookmarkStart w:id="33" w:name="_Toc472631276"/>
      <w:bookmarkStart w:id="34" w:name="_Toc519766945"/>
      <w:r w:rsidRPr="00356E99">
        <w:t xml:space="preserve">Candidate technologies for functions </w:t>
      </w:r>
      <w:bookmarkEnd w:id="33"/>
      <w:r w:rsidRPr="00356E99">
        <w:rPr>
          <w:rFonts w:hint="eastAsia"/>
        </w:rPr>
        <w:t>of ILE</w:t>
      </w:r>
      <w:bookmarkEnd w:id="34"/>
    </w:p>
    <w:p w:rsidR="000C373A" w:rsidRPr="00356E99" w:rsidRDefault="000C373A" w:rsidP="00076ACE">
      <w:pPr>
        <w:pStyle w:val="Heading2"/>
      </w:pPr>
      <w:bookmarkStart w:id="35" w:name="_Toc519766946"/>
      <w:r w:rsidRPr="00356E99">
        <w:t xml:space="preserve">Ultra-realistic sound by using </w:t>
      </w:r>
      <w:r w:rsidR="00356E99" w:rsidRPr="00356E99">
        <w:t>wave field synthesis</w:t>
      </w:r>
      <w:bookmarkEnd w:id="35"/>
    </w:p>
    <w:p w:rsidR="000C373A" w:rsidRPr="00356E99" w:rsidRDefault="000C373A" w:rsidP="000C373A">
      <w:r w:rsidRPr="00356E99">
        <w:rPr>
          <w:rFonts w:hint="eastAsia"/>
        </w:rPr>
        <w:t>One of reconstructing technologies for sound field is Wave Field Synthesis (WFS). L</w:t>
      </w:r>
      <w:r w:rsidRPr="00356E99">
        <w:t xml:space="preserve">oudspeaker arrays for WFS </w:t>
      </w:r>
      <w:r w:rsidRPr="00356E99">
        <w:rPr>
          <w:rFonts w:hint="eastAsia"/>
        </w:rPr>
        <w:t xml:space="preserve">for </w:t>
      </w:r>
      <w:r w:rsidRPr="00356E99">
        <w:t>surround sound system</w:t>
      </w:r>
      <w:r w:rsidRPr="00356E99">
        <w:rPr>
          <w:rFonts w:hint="eastAsia"/>
        </w:rPr>
        <w:t xml:space="preserve"> realize </w:t>
      </w:r>
      <w:r w:rsidRPr="00356E99">
        <w:t>a way to enhance reality</w:t>
      </w:r>
      <w:r w:rsidRPr="00356E99">
        <w:rPr>
          <w:rFonts w:hint="eastAsia"/>
        </w:rPr>
        <w:t>. WFS</w:t>
      </w:r>
      <w:r w:rsidRPr="00356E99">
        <w:t xml:space="preserve"> aims at reproducing an</w:t>
      </w:r>
      <w:r w:rsidRPr="00356E99">
        <w:rPr>
          <w:rFonts w:hint="eastAsia"/>
        </w:rPr>
        <w:t xml:space="preserve"> </w:t>
      </w:r>
      <w:r w:rsidRPr="00356E99">
        <w:t>arbitrary sound field by using secondary sources.</w:t>
      </w:r>
      <w:r w:rsidRPr="00356E99">
        <w:rPr>
          <w:rFonts w:hint="eastAsia"/>
        </w:rPr>
        <w:t xml:space="preserve"> </w:t>
      </w:r>
      <w:r w:rsidRPr="00356E99">
        <w:t>Typical implementations of WFS use linear</w:t>
      </w:r>
      <w:r w:rsidRPr="00356E99">
        <w:rPr>
          <w:rFonts w:hint="eastAsia"/>
        </w:rPr>
        <w:t xml:space="preserve"> </w:t>
      </w:r>
      <w:r w:rsidRPr="00356E99">
        <w:t>distribution of secondary sources for reproducing a</w:t>
      </w:r>
      <w:r w:rsidRPr="00356E99">
        <w:rPr>
          <w:rFonts w:hint="eastAsia"/>
        </w:rPr>
        <w:t xml:space="preserve"> </w:t>
      </w:r>
      <w:r w:rsidRPr="00356E99">
        <w:t xml:space="preserve">planar sound field. </w:t>
      </w:r>
    </w:p>
    <w:p w:rsidR="000C373A" w:rsidRPr="00356E99" w:rsidRDefault="00941C59" w:rsidP="00076ACE">
      <w:pPr>
        <w:pStyle w:val="Heading2"/>
      </w:pPr>
      <w:bookmarkStart w:id="36" w:name="_Toc519766947"/>
      <w:r w:rsidRPr="00356E99">
        <w:rPr>
          <w:rFonts w:eastAsia="MS Mincho" w:hint="eastAsia"/>
        </w:rPr>
        <w:t>V</w:t>
      </w:r>
      <w:r w:rsidR="000C373A" w:rsidRPr="00356E99">
        <w:t>ideo stitching</w:t>
      </w:r>
      <w:r w:rsidRPr="00356E99">
        <w:rPr>
          <w:rFonts w:eastAsia="MS Mincho" w:hint="eastAsia"/>
        </w:rPr>
        <w:t xml:space="preserve"> for surround view with super high definition</w:t>
      </w:r>
      <w:bookmarkEnd w:id="36"/>
    </w:p>
    <w:p w:rsidR="000C373A" w:rsidRPr="00356E99" w:rsidRDefault="000C373A" w:rsidP="000C373A">
      <w:r w:rsidRPr="00356E99">
        <w:rPr>
          <w:rFonts w:hint="eastAsia"/>
        </w:rPr>
        <w:t xml:space="preserve">In order to achieve high-realistic sensation with ultra-wide video, the ordinary 16:9 television video is not </w:t>
      </w:r>
      <w:r w:rsidRPr="00356E99">
        <w:t>s</w:t>
      </w:r>
      <w:r w:rsidR="00941C59" w:rsidRPr="00356E99">
        <w:rPr>
          <w:rFonts w:eastAsia="MS Mincho" w:hint="eastAsia"/>
        </w:rPr>
        <w:t>uitable for ILE services</w:t>
      </w:r>
      <w:r w:rsidRPr="00356E99">
        <w:rPr>
          <w:rFonts w:hint="eastAsia"/>
        </w:rPr>
        <w:t xml:space="preserve">, thus, new algorithms and system architecture are required to capture video using several 4K cameras arranged </w:t>
      </w:r>
      <w:r w:rsidRPr="00356E99">
        <w:t>horizontally</w:t>
      </w:r>
      <w:r w:rsidRPr="00356E99">
        <w:rPr>
          <w:rFonts w:hint="eastAsia"/>
        </w:rPr>
        <w:t xml:space="preserve">. Figure </w:t>
      </w:r>
      <w:r w:rsidR="00941C59" w:rsidRPr="00356E99">
        <w:rPr>
          <w:rFonts w:eastAsia="MS Mincho" w:hint="eastAsia"/>
        </w:rPr>
        <w:t>3</w:t>
      </w:r>
      <w:r w:rsidRPr="00356E99">
        <w:rPr>
          <w:rFonts w:hint="eastAsia"/>
        </w:rPr>
        <w:t xml:space="preserve"> shows a</w:t>
      </w:r>
      <w:r w:rsidRPr="00356E99">
        <w:rPr>
          <w:rFonts w:eastAsia="MS Mincho" w:hint="eastAsia"/>
        </w:rPr>
        <w:t>n example</w:t>
      </w:r>
      <w:r w:rsidRPr="00356E99">
        <w:rPr>
          <w:rFonts w:hint="eastAsia"/>
        </w:rPr>
        <w:t xml:space="preserve"> of real time composition system </w:t>
      </w:r>
      <w:r w:rsidRPr="00356E99">
        <w:t>using</w:t>
      </w:r>
      <w:r w:rsidRPr="00356E99">
        <w:rPr>
          <w:rFonts w:hint="eastAsia"/>
        </w:rPr>
        <w:t xml:space="preserve"> five 4K cameras. </w:t>
      </w:r>
      <w:r w:rsidRPr="00356E99">
        <w:t>To process the large amount of 4K image data at high speed in real time, the data are partitioned and a mechanism is used that enables successive frames to be processed without waiting for positioning from the previous frame, which is necessary to suppress flicker. These innovations made real-time (4K60p) processing possible.</w:t>
      </w:r>
    </w:p>
    <w:p w:rsidR="000C373A" w:rsidRPr="00356E99" w:rsidRDefault="000C373A" w:rsidP="000C373A">
      <w:pPr>
        <w:pStyle w:val="Figure"/>
        <w:rPr>
          <w:rFonts w:eastAsia="MS Mincho"/>
        </w:rPr>
      </w:pPr>
      <w:r w:rsidRPr="00356E99">
        <w:rPr>
          <w:noProof/>
          <w:lang w:eastAsia="en-GB"/>
        </w:rPr>
        <w:drawing>
          <wp:inline distT="0" distB="0" distL="0" distR="0" wp14:anchorId="65474AA4" wp14:editId="7B075BDA">
            <wp:extent cx="4857115" cy="1449070"/>
            <wp:effectExtent l="0" t="0" r="635" b="0"/>
            <wp:docPr id="14" name="図 14" descr="https://www.ntt-review.jp/archive_html/201612/images/fa5_fig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ntt-review.jp/archive_html/201612/images/fa5_fig0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7115" cy="1449070"/>
                    </a:xfrm>
                    <a:prstGeom prst="rect">
                      <a:avLst/>
                    </a:prstGeom>
                    <a:noFill/>
                    <a:ln>
                      <a:noFill/>
                    </a:ln>
                  </pic:spPr>
                </pic:pic>
              </a:graphicData>
            </a:graphic>
          </wp:inline>
        </w:drawing>
      </w:r>
      <w:r w:rsidRPr="00356E99">
        <w:br/>
      </w:r>
    </w:p>
    <w:p w:rsidR="000C373A" w:rsidRPr="00356E99" w:rsidRDefault="000C373A" w:rsidP="000C373A">
      <w:pPr>
        <w:pStyle w:val="FigureNotitle"/>
      </w:pPr>
      <w:bookmarkStart w:id="37" w:name="_Toc519766959"/>
      <w:r w:rsidRPr="00356E99">
        <w:t xml:space="preserve">Figure </w:t>
      </w:r>
      <w:r w:rsidR="00941C59" w:rsidRPr="00356E99">
        <w:rPr>
          <w:rFonts w:eastAsia="MS Mincho" w:hint="eastAsia"/>
        </w:rPr>
        <w:t>3</w:t>
      </w:r>
      <w:r w:rsidRPr="00356E99">
        <w:t xml:space="preserve"> – Ultra-wide image composition</w:t>
      </w:r>
      <w:bookmarkEnd w:id="37"/>
    </w:p>
    <w:p w:rsidR="000C373A" w:rsidRPr="00356E99" w:rsidRDefault="000C373A" w:rsidP="00076ACE">
      <w:pPr>
        <w:pStyle w:val="Heading2"/>
      </w:pPr>
      <w:bookmarkStart w:id="38" w:name="_Toc519766948"/>
      <w:r w:rsidRPr="00356E99">
        <w:t>Media transport functions</w:t>
      </w:r>
      <w:bookmarkEnd w:id="38"/>
    </w:p>
    <w:p w:rsidR="000C373A" w:rsidRPr="00356E99" w:rsidRDefault="000C373A" w:rsidP="000C373A">
      <w:r w:rsidRPr="00356E99">
        <w:t xml:space="preserve">One of the key features on ILE services is </w:t>
      </w:r>
      <w:r w:rsidR="00251AB2" w:rsidRPr="00356E99">
        <w:rPr>
          <w:rFonts w:eastAsia="MS Mincho" w:hint="eastAsia"/>
        </w:rPr>
        <w:t xml:space="preserve">to transport multiple </w:t>
      </w:r>
      <w:r w:rsidRPr="00356E99">
        <w:t xml:space="preserve">live </w:t>
      </w:r>
      <w:r w:rsidR="00251AB2" w:rsidRPr="00356E99">
        <w:rPr>
          <w:rFonts w:eastAsia="MS Mincho" w:hint="eastAsia"/>
        </w:rPr>
        <w:t>streaming content</w:t>
      </w:r>
      <w:r w:rsidRPr="00356E99">
        <w:t xml:space="preserve"> such as video</w:t>
      </w:r>
      <w:r w:rsidR="00251AB2" w:rsidRPr="00356E99">
        <w:rPr>
          <w:rFonts w:eastAsia="MS Mincho" w:hint="eastAsia"/>
        </w:rPr>
        <w:t xml:space="preserve"> and</w:t>
      </w:r>
      <w:r w:rsidRPr="00356E99">
        <w:t xml:space="preserve"> audio </w:t>
      </w:r>
      <w:r w:rsidR="00251AB2" w:rsidRPr="00356E99">
        <w:rPr>
          <w:rFonts w:eastAsia="MS Mincho" w:hint="eastAsia"/>
        </w:rPr>
        <w:t xml:space="preserve">with </w:t>
      </w:r>
      <w:r w:rsidRPr="00356E99">
        <w:t>spatial data stream of objects</w:t>
      </w:r>
      <w:r w:rsidR="00E901DE" w:rsidRPr="00356E99">
        <w:rPr>
          <w:rFonts w:eastAsia="MS Mincho" w:hint="eastAsia"/>
        </w:rPr>
        <w:t>,</w:t>
      </w:r>
      <w:r w:rsidRPr="00356E99">
        <w:t xml:space="preserve"> and other stage effects information. </w:t>
      </w:r>
      <w:r w:rsidRPr="00356E99">
        <w:rPr>
          <w:rFonts w:hint="eastAsia"/>
        </w:rPr>
        <w:t>MMT</w:t>
      </w:r>
      <w:r w:rsidRPr="00356E99">
        <w:t>[</w:t>
      </w:r>
      <w:r w:rsidR="00251AB2" w:rsidRPr="00356E99">
        <w:rPr>
          <w:rFonts w:eastAsia="MS Mincho" w:hint="eastAsia"/>
        </w:rPr>
        <w:t>b-</w:t>
      </w:r>
      <w:r w:rsidRPr="00356E99">
        <w:t xml:space="preserve">ISO/IEC 23008-1]  </w:t>
      </w:r>
      <w:r w:rsidRPr="00356E99">
        <w:rPr>
          <w:rFonts w:hint="eastAsia"/>
        </w:rPr>
        <w:t xml:space="preserve">can be utilized </w:t>
      </w:r>
      <w:r w:rsidRPr="00356E99">
        <w:t>for these stream information</w:t>
      </w:r>
      <w:r w:rsidRPr="00356E99">
        <w:rPr>
          <w:rFonts w:hint="eastAsia"/>
        </w:rPr>
        <w:t xml:space="preserve"> for transmitting these media information synchronously</w:t>
      </w:r>
      <w:r w:rsidRPr="00356E99">
        <w:t xml:space="preserve">. </w:t>
      </w:r>
    </w:p>
    <w:p w:rsidR="000C373A" w:rsidRPr="00356E99" w:rsidRDefault="000C373A" w:rsidP="00076ACE">
      <w:pPr>
        <w:pStyle w:val="Heading2"/>
      </w:pPr>
      <w:bookmarkStart w:id="39" w:name="_Toc519766949"/>
      <w:r w:rsidRPr="00356E99">
        <w:t xml:space="preserve">Arbitrary background real-time </w:t>
      </w:r>
      <w:r w:rsidR="00510F04" w:rsidRPr="00356E99">
        <w:rPr>
          <w:rFonts w:eastAsia="MS Mincho" w:hint="eastAsia"/>
        </w:rPr>
        <w:t>object</w:t>
      </w:r>
      <w:r w:rsidR="00510F04" w:rsidRPr="00356E99">
        <w:t xml:space="preserve"> </w:t>
      </w:r>
      <w:r w:rsidRPr="00356E99">
        <w:t>extraction function</w:t>
      </w:r>
      <w:bookmarkEnd w:id="39"/>
    </w:p>
    <w:p w:rsidR="000C373A" w:rsidRPr="00356E99" w:rsidRDefault="000C373A" w:rsidP="000C373A">
      <w:pPr>
        <w:rPr>
          <w:rFonts w:eastAsia="MS Mincho"/>
        </w:rPr>
      </w:pPr>
      <w:r w:rsidRPr="00356E99">
        <w:rPr>
          <w:rFonts w:eastAsia="MS Mincho" w:hint="eastAsia"/>
        </w:rPr>
        <w:t xml:space="preserve">In order to reconstruct high-realistic images such as </w:t>
      </w:r>
      <w:r w:rsidRPr="00356E99">
        <w:rPr>
          <w:rFonts w:eastAsia="MS Mincho"/>
        </w:rPr>
        <w:t>pseudo</w:t>
      </w:r>
      <w:r w:rsidRPr="00356E99">
        <w:rPr>
          <w:rFonts w:eastAsia="MS Mincho" w:hint="eastAsia"/>
        </w:rPr>
        <w:t xml:space="preserve"> 3D at the viewing sites, o</w:t>
      </w:r>
      <w:r w:rsidRPr="00356E99">
        <w:rPr>
          <w:rFonts w:eastAsia="MS Mincho"/>
        </w:rPr>
        <w:t xml:space="preserve">bjects such as athletes or performers </w:t>
      </w:r>
      <w:r w:rsidRPr="00356E99">
        <w:rPr>
          <w:rFonts w:eastAsia="MS Mincho" w:hint="eastAsia"/>
        </w:rPr>
        <w:t xml:space="preserve">need to be </w:t>
      </w:r>
      <w:r w:rsidRPr="00356E99">
        <w:rPr>
          <w:rFonts w:eastAsia="MS Mincho"/>
        </w:rPr>
        <w:t xml:space="preserve">extracted </w:t>
      </w:r>
      <w:r w:rsidRPr="00356E99">
        <w:rPr>
          <w:rFonts w:eastAsia="MS Mincho" w:hint="eastAsia"/>
        </w:rPr>
        <w:t>in real-time from the video captured at the event sites</w:t>
      </w:r>
      <w:r w:rsidRPr="00356E99">
        <w:rPr>
          <w:rFonts w:eastAsia="MS Mincho"/>
        </w:rPr>
        <w:t>.</w:t>
      </w:r>
      <w:r w:rsidRPr="00356E99">
        <w:rPr>
          <w:rFonts w:eastAsia="MS Mincho" w:hint="eastAsia"/>
        </w:rPr>
        <w:t xml:space="preserve"> For this purpose, </w:t>
      </w:r>
      <w:r w:rsidRPr="00356E99">
        <w:rPr>
          <w:rFonts w:eastAsia="MS Mincho"/>
        </w:rPr>
        <w:t xml:space="preserve">a special photographic technique called chroma-keying is </w:t>
      </w:r>
      <w:r w:rsidRPr="00356E99">
        <w:rPr>
          <w:rFonts w:eastAsia="MS Mincho" w:hint="eastAsia"/>
        </w:rPr>
        <w:t xml:space="preserve">usually </w:t>
      </w:r>
      <w:r w:rsidRPr="00356E99">
        <w:rPr>
          <w:rFonts w:eastAsia="MS Mincho"/>
        </w:rPr>
        <w:t>used</w:t>
      </w:r>
      <w:r w:rsidRPr="00356E99">
        <w:rPr>
          <w:rFonts w:eastAsia="MS Mincho" w:hint="eastAsia"/>
        </w:rPr>
        <w:t xml:space="preserve">. </w:t>
      </w:r>
      <w:r w:rsidRPr="00356E99">
        <w:rPr>
          <w:rFonts w:eastAsia="MS Mincho"/>
        </w:rPr>
        <w:t>For chroma-keying, a screen in a single colour such as blue or green is placed behind the object so that the difference in colour between the object and the background screen can be used to extract the object.</w:t>
      </w:r>
      <w:r w:rsidRPr="00356E99">
        <w:rPr>
          <w:rFonts w:eastAsia="MS Mincho" w:hint="eastAsia"/>
        </w:rPr>
        <w:t xml:space="preserve"> However, this technique cannot be used for actual event such as sport games and music </w:t>
      </w:r>
      <w:r w:rsidRPr="00356E99">
        <w:rPr>
          <w:rFonts w:eastAsia="MS Mincho" w:hint="eastAsia"/>
        </w:rPr>
        <w:lastRenderedPageBreak/>
        <w:t>concerts because backgrounds are not single colo</w:t>
      </w:r>
      <w:r w:rsidRPr="00356E99">
        <w:rPr>
          <w:rFonts w:eastAsia="MS Mincho"/>
        </w:rPr>
        <w:t>u</w:t>
      </w:r>
      <w:r w:rsidRPr="00356E99">
        <w:rPr>
          <w:rFonts w:eastAsia="MS Mincho" w:hint="eastAsia"/>
        </w:rPr>
        <w:t xml:space="preserve">r. ILE services need arbitrary background real time object extraction </w:t>
      </w:r>
      <w:r w:rsidRPr="00356E99">
        <w:rPr>
          <w:rFonts w:eastAsia="MS Mincho"/>
        </w:rPr>
        <w:t xml:space="preserve">accurately from video taken of the space surrounding the object, </w:t>
      </w:r>
      <w:r w:rsidRPr="00356E99">
        <w:rPr>
          <w:rFonts w:eastAsia="MS Mincho" w:hint="eastAsia"/>
        </w:rPr>
        <w:t xml:space="preserve">even in </w:t>
      </w:r>
      <w:r w:rsidRPr="00356E99">
        <w:rPr>
          <w:rFonts w:eastAsia="MS Mincho"/>
        </w:rPr>
        <w:t>a sports field or stage.</w:t>
      </w:r>
    </w:p>
    <w:p w:rsidR="000C373A" w:rsidRPr="00356E99" w:rsidRDefault="000C373A" w:rsidP="00076ACE">
      <w:pPr>
        <w:pStyle w:val="Heading1"/>
      </w:pPr>
      <w:bookmarkStart w:id="40" w:name="_Toc472631277"/>
      <w:bookmarkStart w:id="41" w:name="_Toc519766950"/>
      <w:r w:rsidRPr="00356E99">
        <w:rPr>
          <w:rFonts w:hint="eastAsia"/>
        </w:rPr>
        <w:t xml:space="preserve">General role-model for providing </w:t>
      </w:r>
      <w:r w:rsidRPr="00356E99">
        <w:t>ILE</w:t>
      </w:r>
      <w:r w:rsidRPr="00356E99">
        <w:rPr>
          <w:rFonts w:hint="eastAsia"/>
        </w:rPr>
        <w:t xml:space="preserve"> services</w:t>
      </w:r>
      <w:bookmarkEnd w:id="40"/>
      <w:bookmarkEnd w:id="41"/>
    </w:p>
    <w:p w:rsidR="000C373A" w:rsidRPr="00356E99" w:rsidRDefault="000C373A" w:rsidP="000C373A">
      <w:r w:rsidRPr="00356E99">
        <w:rPr>
          <w:rFonts w:hint="eastAsia"/>
        </w:rPr>
        <w:t>This Clause describes general role</w:t>
      </w:r>
      <w:r w:rsidRPr="00356E99">
        <w:t xml:space="preserve"> </w:t>
      </w:r>
      <w:r w:rsidRPr="00356E99">
        <w:rPr>
          <w:rFonts w:hint="eastAsia"/>
        </w:rPr>
        <w:t xml:space="preserve">model for providing ILE services. Figure </w:t>
      </w:r>
      <w:r w:rsidR="001C3947" w:rsidRPr="00356E99">
        <w:rPr>
          <w:rFonts w:eastAsia="MS Mincho" w:hint="eastAsia"/>
        </w:rPr>
        <w:t>4</w:t>
      </w:r>
      <w:r w:rsidRPr="00356E99">
        <w:rPr>
          <w:rFonts w:hint="eastAsia"/>
        </w:rPr>
        <w:t xml:space="preserve"> shows the </w:t>
      </w:r>
      <w:r w:rsidRPr="00356E99">
        <w:rPr>
          <w:rFonts w:eastAsia="MS Mincho" w:hint="eastAsia"/>
        </w:rPr>
        <w:t>general role</w:t>
      </w:r>
      <w:r w:rsidRPr="00356E99">
        <w:rPr>
          <w:rFonts w:eastAsia="MS Mincho"/>
        </w:rPr>
        <w:t xml:space="preserve"> </w:t>
      </w:r>
      <w:r w:rsidRPr="00356E99">
        <w:rPr>
          <w:rFonts w:hint="eastAsia"/>
        </w:rPr>
        <w:t xml:space="preserve">model based on high-level architecture with some interfaces. The model has </w:t>
      </w:r>
      <w:r w:rsidRPr="00356E99">
        <w:rPr>
          <w:rFonts w:eastAsia="MS Mincho" w:hint="eastAsia"/>
        </w:rPr>
        <w:t xml:space="preserve">major </w:t>
      </w:r>
      <w:r w:rsidRPr="00356E99">
        <w:rPr>
          <w:rFonts w:hint="eastAsia"/>
        </w:rPr>
        <w:t xml:space="preserve">four roles: Production which may be content providers or content makers, media processing for ILE services, media transport and presentation in viewing sites. There are three interfaces: IF-1 is between production and media transport, IF-2 is between media transport and presentation, and IF-3 is between media transport and media processing. </w:t>
      </w:r>
    </w:p>
    <w:p w:rsidR="000C373A" w:rsidRPr="00356E99" w:rsidRDefault="000C373A" w:rsidP="000C373A">
      <w:pPr>
        <w:pStyle w:val="Figure"/>
        <w:rPr>
          <w:rFonts w:eastAsia="MS Mincho"/>
        </w:rPr>
      </w:pPr>
      <w:r w:rsidRPr="00356E99">
        <w:rPr>
          <w:rFonts w:eastAsia="MS Mincho"/>
          <w:noProof/>
          <w:lang w:eastAsia="en-GB"/>
        </w:rPr>
        <w:drawing>
          <wp:inline distT="0" distB="0" distL="0" distR="0" wp14:anchorId="645BB813" wp14:editId="2DB190BD">
            <wp:extent cx="4899704" cy="2887646"/>
            <wp:effectExtent l="0" t="0" r="0" b="825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1719" cy="2888834"/>
                    </a:xfrm>
                    <a:prstGeom prst="rect">
                      <a:avLst/>
                    </a:prstGeom>
                    <a:noFill/>
                    <a:ln>
                      <a:noFill/>
                    </a:ln>
                  </pic:spPr>
                </pic:pic>
              </a:graphicData>
            </a:graphic>
          </wp:inline>
        </w:drawing>
      </w:r>
    </w:p>
    <w:p w:rsidR="000C373A" w:rsidRPr="00356E99" w:rsidRDefault="000C373A" w:rsidP="000C373A">
      <w:pPr>
        <w:pStyle w:val="FigureNotitle"/>
      </w:pPr>
      <w:bookmarkStart w:id="42" w:name="_Toc519766960"/>
      <w:r w:rsidRPr="00356E99">
        <w:rPr>
          <w:rFonts w:hint="eastAsia"/>
        </w:rPr>
        <w:t xml:space="preserve">Figure </w:t>
      </w:r>
      <w:r w:rsidR="001C3947" w:rsidRPr="00356E99">
        <w:rPr>
          <w:rFonts w:eastAsia="MS Mincho" w:hint="eastAsia"/>
        </w:rPr>
        <w:t>4</w:t>
      </w:r>
      <w:r w:rsidRPr="00356E99">
        <w:rPr>
          <w:rFonts w:hint="eastAsia"/>
        </w:rPr>
        <w:t xml:space="preserve"> </w:t>
      </w:r>
      <w:r w:rsidRPr="00356E99">
        <w:t xml:space="preserve">– </w:t>
      </w:r>
      <w:r w:rsidRPr="00356E99">
        <w:rPr>
          <w:rFonts w:hint="eastAsia"/>
        </w:rPr>
        <w:t>General role-model for providing ILE services</w:t>
      </w:r>
      <w:bookmarkEnd w:id="42"/>
    </w:p>
    <w:p w:rsidR="000C373A" w:rsidRPr="00356E99" w:rsidRDefault="000C373A" w:rsidP="000C373A">
      <w:pPr>
        <w:rPr>
          <w:rFonts w:eastAsia="MS Mincho"/>
        </w:rPr>
      </w:pPr>
    </w:p>
    <w:p w:rsidR="000C373A" w:rsidRPr="00356E99" w:rsidRDefault="000C373A" w:rsidP="000C373A">
      <w:pPr>
        <w:pStyle w:val="Headingb"/>
        <w:rPr>
          <w:rFonts w:eastAsia="MS Mincho"/>
        </w:rPr>
      </w:pPr>
      <w:r w:rsidRPr="00356E99">
        <w:rPr>
          <w:rFonts w:eastAsia="MS Mincho" w:hint="eastAsia"/>
        </w:rPr>
        <w:t>(1) IF-1</w:t>
      </w:r>
    </w:p>
    <w:p w:rsidR="000C373A" w:rsidRPr="00356E99" w:rsidRDefault="000C373A" w:rsidP="000C373A">
      <w:pPr>
        <w:rPr>
          <w:rFonts w:eastAsia="MS Mincho"/>
        </w:rPr>
      </w:pPr>
      <w:r w:rsidRPr="00356E99">
        <w:rPr>
          <w:rFonts w:eastAsia="MS Mincho" w:hint="eastAsia"/>
        </w:rPr>
        <w:t>This interface is defined as source content information which includes video</w:t>
      </w:r>
      <w:r w:rsidR="005C017D" w:rsidRPr="00356E99">
        <w:rPr>
          <w:rFonts w:eastAsia="MS Mincho" w:hint="eastAsia"/>
        </w:rPr>
        <w:t>,</w:t>
      </w:r>
      <w:r w:rsidRPr="00356E99">
        <w:rPr>
          <w:rFonts w:eastAsia="MS Mincho" w:hint="eastAsia"/>
        </w:rPr>
        <w:t xml:space="preserve"> audio, lighting, </w:t>
      </w:r>
      <w:r w:rsidR="005C017D" w:rsidRPr="00356E99">
        <w:rPr>
          <w:rFonts w:eastAsia="MS Mincho" w:hint="eastAsia"/>
        </w:rPr>
        <w:t xml:space="preserve">and </w:t>
      </w:r>
      <w:r w:rsidRPr="00356E99">
        <w:rPr>
          <w:rFonts w:eastAsia="MS Mincho" w:hint="eastAsia"/>
        </w:rPr>
        <w:t>spatial information</w:t>
      </w:r>
      <w:r w:rsidR="005C017D" w:rsidRPr="00356E99">
        <w:rPr>
          <w:rFonts w:eastAsia="MS Mincho" w:hint="eastAsia"/>
        </w:rPr>
        <w:t xml:space="preserve"> streaming</w:t>
      </w:r>
      <w:r w:rsidRPr="00356E99">
        <w:rPr>
          <w:rFonts w:eastAsia="MS Mincho" w:hint="eastAsia"/>
        </w:rPr>
        <w:t xml:space="preserve">. </w:t>
      </w:r>
    </w:p>
    <w:p w:rsidR="000C373A" w:rsidRPr="00356E99" w:rsidRDefault="000C373A" w:rsidP="000C373A">
      <w:pPr>
        <w:pStyle w:val="Headingb"/>
        <w:rPr>
          <w:rFonts w:eastAsia="MS Mincho"/>
        </w:rPr>
      </w:pPr>
      <w:r w:rsidRPr="00356E99">
        <w:rPr>
          <w:rFonts w:eastAsia="MS Mincho" w:hint="eastAsia"/>
        </w:rPr>
        <w:t>(2) IF-2</w:t>
      </w:r>
    </w:p>
    <w:p w:rsidR="000C373A" w:rsidRPr="00356E99" w:rsidRDefault="000C373A" w:rsidP="000C373A">
      <w:pPr>
        <w:rPr>
          <w:rFonts w:eastAsia="MS Mincho"/>
        </w:rPr>
      </w:pPr>
      <w:r w:rsidRPr="00356E99">
        <w:rPr>
          <w:rFonts w:eastAsia="MS Mincho" w:hint="eastAsia"/>
        </w:rPr>
        <w:t>This interface is defined as asset information designed for each viewing site.</w:t>
      </w:r>
    </w:p>
    <w:p w:rsidR="000C373A" w:rsidRPr="00356E99" w:rsidRDefault="000C373A" w:rsidP="000C373A">
      <w:pPr>
        <w:pStyle w:val="Headingb"/>
        <w:rPr>
          <w:rFonts w:eastAsia="MS Mincho"/>
        </w:rPr>
      </w:pPr>
      <w:r w:rsidRPr="00356E99">
        <w:rPr>
          <w:rFonts w:eastAsia="MS Mincho" w:hint="eastAsia"/>
        </w:rPr>
        <w:t>(3) IF-3</w:t>
      </w:r>
    </w:p>
    <w:p w:rsidR="000C373A" w:rsidRPr="00356E99" w:rsidRDefault="000C373A" w:rsidP="000C373A">
      <w:pPr>
        <w:rPr>
          <w:rFonts w:eastAsia="MS Mincho"/>
        </w:rPr>
      </w:pPr>
      <w:r w:rsidRPr="00356E99">
        <w:rPr>
          <w:rFonts w:eastAsia="MS Mincho" w:hint="eastAsia"/>
        </w:rPr>
        <w:t xml:space="preserve">This interface is defined as media processing information which includes source </w:t>
      </w:r>
      <w:r w:rsidRPr="00356E99">
        <w:rPr>
          <w:rFonts w:eastAsia="MS Mincho"/>
        </w:rPr>
        <w:t>content</w:t>
      </w:r>
      <w:r w:rsidRPr="00356E99">
        <w:rPr>
          <w:rFonts w:eastAsia="MS Mincho" w:hint="eastAsia"/>
        </w:rPr>
        <w:t xml:space="preserve"> information and asset information. </w:t>
      </w:r>
    </w:p>
    <w:p w:rsidR="000C373A" w:rsidRPr="00356E99" w:rsidRDefault="000C373A" w:rsidP="00356E99"/>
    <w:p w:rsidR="00D76414" w:rsidRPr="00356E99" w:rsidRDefault="00D76414" w:rsidP="00356E99"/>
    <w:p w:rsidR="005C017D" w:rsidRPr="00356E99" w:rsidRDefault="005C017D" w:rsidP="00356E99">
      <w:pPr>
        <w:rPr>
          <w:szCs w:val="20"/>
        </w:rPr>
      </w:pPr>
      <w:r w:rsidRPr="00356E99">
        <w:br w:type="page"/>
      </w:r>
    </w:p>
    <w:p w:rsidR="00D76414" w:rsidRPr="00356E99" w:rsidRDefault="00D76414" w:rsidP="00BD375F">
      <w:pPr>
        <w:pStyle w:val="AppendixNotitle"/>
        <w:rPr>
          <w:rFonts w:eastAsia="MS Mincho"/>
          <w:lang w:eastAsia="ja-JP"/>
        </w:rPr>
      </w:pPr>
      <w:bookmarkStart w:id="43" w:name="_Toc519766951"/>
      <w:r w:rsidRPr="00356E99">
        <w:rPr>
          <w:rFonts w:eastAsia="MS Mincho" w:hint="eastAsia"/>
        </w:rPr>
        <w:lastRenderedPageBreak/>
        <w:t>Appendix I</w:t>
      </w:r>
      <w:r w:rsidR="00076ACE" w:rsidRPr="00356E99">
        <w:rPr>
          <w:rFonts w:eastAsia="MS Mincho"/>
        </w:rPr>
        <w:br/>
      </w:r>
      <w:r w:rsidRPr="00356E99">
        <w:rPr>
          <w:rFonts w:eastAsia="MS Mincho"/>
        </w:rPr>
        <w:t>Examples of candidate technologies for functions of ILE</w:t>
      </w:r>
      <w:bookmarkEnd w:id="43"/>
    </w:p>
    <w:p w:rsidR="00E901DE" w:rsidRPr="00356E99" w:rsidRDefault="00E901DE" w:rsidP="00E901DE">
      <w:pPr>
        <w:jc w:val="center"/>
        <w:rPr>
          <w:rFonts w:eastAsia="MS Mincho"/>
        </w:rPr>
      </w:pPr>
      <w:r w:rsidRPr="00356E99">
        <w:t>(This appendix does not form an integral part of this Recommendation.)</w:t>
      </w:r>
    </w:p>
    <w:p w:rsidR="00D76414" w:rsidRPr="00356E99" w:rsidRDefault="00D76414" w:rsidP="00076ACE">
      <w:pPr>
        <w:pStyle w:val="Heading2"/>
        <w:numPr>
          <w:ilvl w:val="0"/>
          <w:numId w:val="0"/>
        </w:numPr>
      </w:pPr>
      <w:bookmarkStart w:id="44" w:name="_Toc519766952"/>
      <w:r w:rsidRPr="00356E99">
        <w:rPr>
          <w:rFonts w:hint="eastAsia"/>
        </w:rPr>
        <w:t>I.1</w:t>
      </w:r>
      <w:r w:rsidR="00076ACE" w:rsidRPr="00356E99">
        <w:rPr>
          <w:rFonts w:hint="eastAsia"/>
        </w:rPr>
        <w:tab/>
      </w:r>
      <w:r w:rsidRPr="00356E99">
        <w:rPr>
          <w:rFonts w:hint="eastAsia"/>
        </w:rPr>
        <w:t>Implementation of WFS</w:t>
      </w:r>
      <w:bookmarkEnd w:id="44"/>
    </w:p>
    <w:p w:rsidR="00D76414" w:rsidRPr="00356E99" w:rsidRDefault="00D76414" w:rsidP="00D76414">
      <w:r w:rsidRPr="00356E99">
        <w:rPr>
          <w:rFonts w:hint="eastAsia"/>
        </w:rPr>
        <w:t>As one implementation of WFS for ILE system [b-Tsutsumi], a</w:t>
      </w:r>
      <w:r w:rsidRPr="00356E99">
        <w:t xml:space="preserve"> block diagram of the system is depicted in Figure</w:t>
      </w:r>
      <w:r w:rsidRPr="00356E99">
        <w:rPr>
          <w:rFonts w:hint="eastAsia"/>
        </w:rPr>
        <w:t xml:space="preserve"> </w:t>
      </w:r>
      <w:r w:rsidR="005C017D" w:rsidRPr="00356E99">
        <w:rPr>
          <w:rFonts w:eastAsia="MS Mincho" w:hint="eastAsia"/>
        </w:rPr>
        <w:t>I.1</w:t>
      </w:r>
      <w:r w:rsidRPr="00356E99">
        <w:t>.</w:t>
      </w:r>
      <w:r w:rsidRPr="00356E99">
        <w:rPr>
          <w:rFonts w:hint="eastAsia"/>
        </w:rPr>
        <w:t xml:space="preserve"> </w:t>
      </w:r>
      <w:r w:rsidRPr="00356E99">
        <w:t xml:space="preserve">Figure </w:t>
      </w:r>
      <w:r w:rsidR="005C017D" w:rsidRPr="00356E99">
        <w:rPr>
          <w:rFonts w:eastAsia="MS Mincho" w:hint="eastAsia"/>
        </w:rPr>
        <w:t>I.2</w:t>
      </w:r>
      <w:r w:rsidRPr="00356E99">
        <w:rPr>
          <w:rFonts w:hint="eastAsia"/>
        </w:rPr>
        <w:t xml:space="preserve"> shows</w:t>
      </w:r>
      <w:r w:rsidRPr="00356E99">
        <w:t xml:space="preserve"> </w:t>
      </w:r>
      <w:r w:rsidRPr="00356E99">
        <w:rPr>
          <w:rFonts w:eastAsia="MS Mincho" w:hint="eastAsia"/>
        </w:rPr>
        <w:t xml:space="preserve">an implementation of </w:t>
      </w:r>
      <w:r w:rsidRPr="00356E99">
        <w:t>the front array for audio</w:t>
      </w:r>
      <w:r w:rsidRPr="00356E99">
        <w:rPr>
          <w:rFonts w:hint="eastAsia"/>
        </w:rPr>
        <w:t xml:space="preserve"> </w:t>
      </w:r>
      <w:r w:rsidRPr="00356E99">
        <w:t>spatialization at the stage installed at the bottom</w:t>
      </w:r>
      <w:r w:rsidRPr="00356E99">
        <w:rPr>
          <w:rFonts w:hint="eastAsia"/>
        </w:rPr>
        <w:t xml:space="preserve"> </w:t>
      </w:r>
      <w:r w:rsidRPr="00356E99">
        <w:t>of the stage (the box surrounded by the dotted line),</w:t>
      </w:r>
      <w:r w:rsidRPr="00356E99">
        <w:rPr>
          <w:rFonts w:hint="eastAsia"/>
        </w:rPr>
        <w:t xml:space="preserve"> </w:t>
      </w:r>
      <w:r w:rsidRPr="00356E99">
        <w:t>and the rear array for special effects of audio</w:t>
      </w:r>
      <w:r w:rsidRPr="00356E99">
        <w:rPr>
          <w:rFonts w:hint="eastAsia"/>
        </w:rPr>
        <w:t xml:space="preserve"> </w:t>
      </w:r>
      <w:r w:rsidRPr="00356E99">
        <w:t xml:space="preserve">spatialization is depicted in Figure </w:t>
      </w:r>
      <w:r w:rsidR="005C017D" w:rsidRPr="00356E99">
        <w:rPr>
          <w:rFonts w:eastAsia="MS Mincho" w:hint="eastAsia"/>
        </w:rPr>
        <w:t>I.3</w:t>
      </w:r>
      <w:r w:rsidRPr="00356E99">
        <w:t>.</w:t>
      </w:r>
      <w:r w:rsidRPr="00356E99">
        <w:rPr>
          <w:rFonts w:hint="eastAsia"/>
        </w:rPr>
        <w:t xml:space="preserve"> In this example, there are </w:t>
      </w:r>
      <w:r w:rsidRPr="00356E99">
        <w:t>eight loudspeakers and one</w:t>
      </w:r>
      <w:r w:rsidRPr="00356E99">
        <w:rPr>
          <w:rFonts w:hint="eastAsia"/>
        </w:rPr>
        <w:t xml:space="preserve"> </w:t>
      </w:r>
      <w:r w:rsidRPr="00356E99">
        <w:t>sub-woofer for surround sound reproduction.</w:t>
      </w:r>
      <w:r w:rsidRPr="00356E99">
        <w:rPr>
          <w:rFonts w:hint="eastAsia"/>
        </w:rPr>
        <w:t xml:space="preserve"> </w:t>
      </w:r>
      <w:r w:rsidRPr="00356E99">
        <w:t>All the loudspeakers were connected to each other</w:t>
      </w:r>
      <w:r w:rsidRPr="00356E99">
        <w:rPr>
          <w:rFonts w:hint="eastAsia"/>
        </w:rPr>
        <w:t xml:space="preserve"> </w:t>
      </w:r>
      <w:r w:rsidRPr="00356E99">
        <w:t>with Ethernet in a daisy chain configuration and</w:t>
      </w:r>
      <w:r w:rsidRPr="00356E99">
        <w:rPr>
          <w:rFonts w:hint="eastAsia"/>
        </w:rPr>
        <w:t xml:space="preserve"> </w:t>
      </w:r>
      <w:r w:rsidRPr="00356E99">
        <w:t>controlled by Dante Protocol</w:t>
      </w:r>
      <w:r w:rsidR="005C017D" w:rsidRPr="00356E99">
        <w:rPr>
          <w:rFonts w:eastAsia="MS Mincho" w:hint="eastAsia"/>
        </w:rPr>
        <w:t xml:space="preserve"> (</w:t>
      </w:r>
      <w:r w:rsidR="005C017D" w:rsidRPr="00356E99">
        <w:rPr>
          <w:rFonts w:eastAsia="MS Mincho"/>
        </w:rPr>
        <w:t>Digital Audio Network Through Ethernet)</w:t>
      </w:r>
      <w:r w:rsidRPr="00356E99">
        <w:t>; however, audio</w:t>
      </w:r>
      <w:r w:rsidRPr="00356E99">
        <w:rPr>
          <w:rFonts w:hint="eastAsia"/>
        </w:rPr>
        <w:t xml:space="preserve"> </w:t>
      </w:r>
      <w:r w:rsidRPr="00356E99">
        <w:t>signals were fed through XLR cables from interfaces</w:t>
      </w:r>
      <w:r w:rsidRPr="00356E99">
        <w:rPr>
          <w:rFonts w:hint="eastAsia"/>
        </w:rPr>
        <w:t xml:space="preserve"> </w:t>
      </w:r>
      <w:r w:rsidRPr="00356E99">
        <w:t>(Andiamo 2 XT by DirectOut Technologies).</w:t>
      </w:r>
    </w:p>
    <w:p w:rsidR="00D76414" w:rsidRPr="00356E99" w:rsidRDefault="00D76414" w:rsidP="00D76414">
      <w:pPr>
        <w:pStyle w:val="Figure"/>
        <w:rPr>
          <w:rFonts w:eastAsia="MS Mincho"/>
        </w:rPr>
      </w:pPr>
      <w:r w:rsidRPr="00356E99">
        <w:rPr>
          <w:rFonts w:eastAsia="MS Mincho" w:hint="eastAsia"/>
          <w:noProof/>
          <w:lang w:eastAsia="en-GB"/>
        </w:rPr>
        <w:drawing>
          <wp:inline distT="0" distB="0" distL="0" distR="0" wp14:anchorId="100A625A" wp14:editId="796BD94E">
            <wp:extent cx="5778516" cy="2339439"/>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83170" cy="2341323"/>
                    </a:xfrm>
                    <a:prstGeom prst="rect">
                      <a:avLst/>
                    </a:prstGeom>
                    <a:noFill/>
                    <a:ln>
                      <a:noFill/>
                    </a:ln>
                  </pic:spPr>
                </pic:pic>
              </a:graphicData>
            </a:graphic>
          </wp:inline>
        </w:drawing>
      </w:r>
    </w:p>
    <w:p w:rsidR="00D76414" w:rsidRPr="00356E99" w:rsidRDefault="00D76414" w:rsidP="00D76414">
      <w:pPr>
        <w:pStyle w:val="FigureNotitle"/>
      </w:pPr>
      <w:bookmarkStart w:id="45" w:name="_Toc519766961"/>
      <w:r w:rsidRPr="00356E99">
        <w:t xml:space="preserve">Figure </w:t>
      </w:r>
      <w:r w:rsidR="005C017D" w:rsidRPr="00356E99">
        <w:rPr>
          <w:rFonts w:eastAsia="MS Mincho" w:hint="eastAsia"/>
        </w:rPr>
        <w:t>I.1</w:t>
      </w:r>
      <w:r w:rsidRPr="00356E99">
        <w:t xml:space="preserve"> – Block diagram of immersive sound reproduction system</w:t>
      </w:r>
      <w:bookmarkEnd w:id="45"/>
    </w:p>
    <w:p w:rsidR="00D76414" w:rsidRPr="00356E99" w:rsidRDefault="00D76414" w:rsidP="00D76414">
      <w:pPr>
        <w:pStyle w:val="Figure"/>
        <w:rPr>
          <w:rFonts w:eastAsia="MS Mincho"/>
        </w:rPr>
      </w:pPr>
      <w:r w:rsidRPr="00356E99">
        <w:rPr>
          <w:rFonts w:eastAsia="MS Mincho" w:hint="eastAsia"/>
          <w:noProof/>
          <w:lang w:eastAsia="en-GB"/>
        </w:rPr>
        <w:drawing>
          <wp:inline distT="0" distB="0" distL="0" distR="0" wp14:anchorId="397C7188" wp14:editId="761C5355">
            <wp:extent cx="3912870" cy="2202815"/>
            <wp:effectExtent l="0" t="0" r="0" b="698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12870" cy="2202815"/>
                    </a:xfrm>
                    <a:prstGeom prst="rect">
                      <a:avLst/>
                    </a:prstGeom>
                    <a:noFill/>
                    <a:ln>
                      <a:noFill/>
                    </a:ln>
                  </pic:spPr>
                </pic:pic>
              </a:graphicData>
            </a:graphic>
          </wp:inline>
        </w:drawing>
      </w:r>
    </w:p>
    <w:p w:rsidR="00D76414" w:rsidRPr="00356E99" w:rsidRDefault="00D76414" w:rsidP="00D76414">
      <w:pPr>
        <w:pStyle w:val="FigureNotitle"/>
      </w:pPr>
      <w:bookmarkStart w:id="46" w:name="_Toc519766962"/>
      <w:r w:rsidRPr="00356E99">
        <w:t xml:space="preserve">Figure </w:t>
      </w:r>
      <w:r w:rsidR="005C017D" w:rsidRPr="00356E99">
        <w:rPr>
          <w:rFonts w:eastAsia="MS Mincho" w:hint="eastAsia"/>
        </w:rPr>
        <w:t>I.2</w:t>
      </w:r>
      <w:r w:rsidRPr="00356E99">
        <w:t xml:space="preserve"> – Front array embedded at the bottom of the stage (box with dotted line).</w:t>
      </w:r>
      <w:bookmarkEnd w:id="46"/>
    </w:p>
    <w:p w:rsidR="00D76414" w:rsidRPr="00356E99" w:rsidRDefault="00D76414" w:rsidP="00D76414">
      <w:pPr>
        <w:ind w:left="360"/>
        <w:rPr>
          <w:rFonts w:eastAsia="MS Mincho"/>
        </w:rPr>
      </w:pPr>
    </w:p>
    <w:p w:rsidR="00D76414" w:rsidRPr="00356E99" w:rsidRDefault="00D76414" w:rsidP="00D76414">
      <w:pPr>
        <w:pStyle w:val="Figure"/>
        <w:rPr>
          <w:rFonts w:eastAsia="MS Mincho"/>
        </w:rPr>
      </w:pPr>
      <w:r w:rsidRPr="00356E99">
        <w:rPr>
          <w:rFonts w:eastAsia="MS Mincho"/>
          <w:noProof/>
          <w:lang w:eastAsia="en-GB"/>
        </w:rPr>
        <w:lastRenderedPageBreak/>
        <w:drawing>
          <wp:inline distT="0" distB="0" distL="0" distR="0" wp14:anchorId="37B5D76B" wp14:editId="56160128">
            <wp:extent cx="4221480" cy="2363470"/>
            <wp:effectExtent l="0" t="0" r="762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21480" cy="2363470"/>
                    </a:xfrm>
                    <a:prstGeom prst="rect">
                      <a:avLst/>
                    </a:prstGeom>
                    <a:noFill/>
                    <a:ln>
                      <a:noFill/>
                    </a:ln>
                  </pic:spPr>
                </pic:pic>
              </a:graphicData>
            </a:graphic>
          </wp:inline>
        </w:drawing>
      </w:r>
    </w:p>
    <w:p w:rsidR="00D76414" w:rsidRPr="00356E99" w:rsidRDefault="00D76414" w:rsidP="00D76414">
      <w:pPr>
        <w:pStyle w:val="FigureNotitle"/>
      </w:pPr>
      <w:bookmarkStart w:id="47" w:name="_Toc519766963"/>
      <w:r w:rsidRPr="00356E99">
        <w:t xml:space="preserve">Figure </w:t>
      </w:r>
      <w:r w:rsidR="005C017D" w:rsidRPr="00356E99">
        <w:rPr>
          <w:rFonts w:eastAsia="MS Mincho" w:hint="eastAsia"/>
        </w:rPr>
        <w:t>I.3</w:t>
      </w:r>
      <w:r w:rsidRPr="00356E99">
        <w:t xml:space="preserve"> – Rear loudspeaker array</w:t>
      </w:r>
      <w:bookmarkEnd w:id="47"/>
    </w:p>
    <w:p w:rsidR="00D76414" w:rsidRPr="00356E99" w:rsidRDefault="005C017D" w:rsidP="00D76414">
      <w:r w:rsidRPr="00356E99">
        <w:rPr>
          <w:rFonts w:eastAsia="MS Mincho" w:hint="eastAsia"/>
        </w:rPr>
        <w:t>A</w:t>
      </w:r>
      <w:r w:rsidR="00D76414" w:rsidRPr="00356E99">
        <w:rPr>
          <w:rFonts w:hint="eastAsia"/>
        </w:rPr>
        <w:t xml:space="preserve"> </w:t>
      </w:r>
      <w:r w:rsidR="00D76414" w:rsidRPr="00356E99">
        <w:t>linear distribution of secondary sources</w:t>
      </w:r>
      <w:r w:rsidR="00D76414" w:rsidRPr="00356E99">
        <w:rPr>
          <w:rFonts w:hint="eastAsia"/>
        </w:rPr>
        <w:t xml:space="preserve"> </w:t>
      </w:r>
      <w:r w:rsidRPr="00356E99">
        <w:rPr>
          <w:rFonts w:hint="eastAsia"/>
        </w:rPr>
        <w:t xml:space="preserve">was </w:t>
      </w:r>
      <w:r w:rsidRPr="00356E99">
        <w:t xml:space="preserve">used </w:t>
      </w:r>
      <w:r w:rsidR="00D76414" w:rsidRPr="00356E99">
        <w:t>along the x-axis for reproducing sound fields of</w:t>
      </w:r>
      <w:r w:rsidR="00D76414" w:rsidRPr="00356E99">
        <w:rPr>
          <w:rFonts w:hint="eastAsia"/>
        </w:rPr>
        <w:t xml:space="preserve"> </w:t>
      </w:r>
      <w:r w:rsidR="00D76414" w:rsidRPr="00356E99">
        <w:t>focused sources defined at (x, y) = (0.0, 1.0)</w:t>
      </w:r>
      <w:r w:rsidRPr="00356E99">
        <w:rPr>
          <w:rFonts w:eastAsia="MS Mincho" w:hint="eastAsia"/>
        </w:rPr>
        <w:t>,</w:t>
      </w:r>
      <w:r w:rsidR="00D76414" w:rsidRPr="00356E99">
        <w:rPr>
          <w:rFonts w:hint="eastAsia"/>
        </w:rPr>
        <w:t xml:space="preserve"> </w:t>
      </w:r>
      <w:r w:rsidR="00D76414" w:rsidRPr="00356E99">
        <w:t>emitting monochromatic signals of 1 kHz. Assuming</w:t>
      </w:r>
      <w:r w:rsidR="00D76414" w:rsidRPr="00356E99">
        <w:rPr>
          <w:rFonts w:hint="eastAsia"/>
        </w:rPr>
        <w:t xml:space="preserve"> </w:t>
      </w:r>
      <w:r w:rsidR="00D76414" w:rsidRPr="00356E99">
        <w:t>sound velocity as 343 m/s, we set the distance</w:t>
      </w:r>
      <w:r w:rsidR="00D76414" w:rsidRPr="00356E99">
        <w:rPr>
          <w:rFonts w:hint="eastAsia"/>
        </w:rPr>
        <w:t xml:space="preserve"> </w:t>
      </w:r>
      <w:r w:rsidR="00D76414" w:rsidRPr="00356E99">
        <w:t>between reference lines and the x-axis to 3 m and</w:t>
      </w:r>
      <w:r w:rsidR="00D76414" w:rsidRPr="00356E99">
        <w:rPr>
          <w:rFonts w:hint="eastAsia"/>
        </w:rPr>
        <w:t xml:space="preserve"> </w:t>
      </w:r>
      <w:r w:rsidR="00D76414" w:rsidRPr="00356E99">
        <w:t>the distance between loudspeakers to 0.075 m. Fifty-nine</w:t>
      </w:r>
      <w:r w:rsidR="00D76414" w:rsidRPr="00356E99">
        <w:rPr>
          <w:rFonts w:hint="eastAsia"/>
        </w:rPr>
        <w:t xml:space="preserve"> </w:t>
      </w:r>
      <w:r w:rsidR="00D76414" w:rsidRPr="00356E99">
        <w:t>loudspeakers along the x-axis were used as</w:t>
      </w:r>
      <w:r w:rsidR="00D76414" w:rsidRPr="00356E99">
        <w:rPr>
          <w:rFonts w:hint="eastAsia"/>
        </w:rPr>
        <w:t xml:space="preserve"> </w:t>
      </w:r>
      <w:r w:rsidR="00D76414" w:rsidRPr="00356E99">
        <w:t>secondary sources.</w:t>
      </w:r>
    </w:p>
    <w:p w:rsidR="00D76414" w:rsidRPr="00356E99" w:rsidRDefault="00C8667A" w:rsidP="00D76414">
      <w:r w:rsidRPr="00356E99">
        <w:rPr>
          <w:rFonts w:eastAsia="MS Mincho" w:hint="eastAsia"/>
        </w:rPr>
        <w:t>Since s</w:t>
      </w:r>
      <w:r w:rsidR="00D76414" w:rsidRPr="00356E99">
        <w:t>o</w:t>
      </w:r>
      <w:r w:rsidR="00D76414" w:rsidRPr="00356E99">
        <w:rPr>
          <w:rFonts w:hint="eastAsia"/>
        </w:rPr>
        <w:t>u</w:t>
      </w:r>
      <w:r w:rsidR="00D76414" w:rsidRPr="00356E99">
        <w:t xml:space="preserve">nd field </w:t>
      </w:r>
      <w:r w:rsidRPr="00356E99">
        <w:rPr>
          <w:rFonts w:eastAsia="MS Mincho" w:hint="eastAsia"/>
        </w:rPr>
        <w:t>assumed to be 1</w:t>
      </w:r>
      <w:r w:rsidRPr="00356E99">
        <w:t>.1 m</w:t>
      </w:r>
      <w:r w:rsidR="00D76414" w:rsidRPr="00356E99">
        <w:t xml:space="preserve"> </w:t>
      </w:r>
      <w:r w:rsidRPr="00356E99">
        <w:rPr>
          <w:rFonts w:eastAsia="MS Mincho" w:hint="eastAsia"/>
        </w:rPr>
        <w:t xml:space="preserve">height same as </w:t>
      </w:r>
      <w:r w:rsidRPr="00356E99">
        <w:t>the height of the ears of the sitting audience members</w:t>
      </w:r>
      <w:r w:rsidRPr="00356E99">
        <w:rPr>
          <w:rFonts w:eastAsia="MS Mincho" w:hint="eastAsia"/>
        </w:rPr>
        <w:t xml:space="preserve">, </w:t>
      </w:r>
      <w:r w:rsidR="00D76414" w:rsidRPr="00356E99">
        <w:t>all</w:t>
      </w:r>
      <w:r w:rsidR="00D76414" w:rsidRPr="00356E99">
        <w:rPr>
          <w:rFonts w:hint="eastAsia"/>
        </w:rPr>
        <w:t xml:space="preserve"> </w:t>
      </w:r>
      <w:r w:rsidR="00D76414" w:rsidRPr="00356E99">
        <w:t xml:space="preserve">the secondary sources </w:t>
      </w:r>
      <w:r w:rsidRPr="00356E99">
        <w:rPr>
          <w:rFonts w:eastAsia="MS Mincho" w:hint="eastAsia"/>
        </w:rPr>
        <w:t>were</w:t>
      </w:r>
      <w:r w:rsidR="00D76414" w:rsidRPr="00356E99">
        <w:t xml:space="preserve"> arranged in one line at the</w:t>
      </w:r>
      <w:r w:rsidR="00D76414" w:rsidRPr="00356E99">
        <w:rPr>
          <w:rFonts w:hint="eastAsia"/>
        </w:rPr>
        <w:t xml:space="preserve"> </w:t>
      </w:r>
      <w:r w:rsidR="00D76414" w:rsidRPr="00356E99">
        <w:t xml:space="preserve">height of the loudspeakers (0.9 m). </w:t>
      </w:r>
    </w:p>
    <w:p w:rsidR="00D76414" w:rsidRPr="00356E99" w:rsidRDefault="00D76414" w:rsidP="00076ACE">
      <w:pPr>
        <w:pStyle w:val="Heading2"/>
        <w:numPr>
          <w:ilvl w:val="0"/>
          <w:numId w:val="0"/>
        </w:numPr>
      </w:pPr>
      <w:bookmarkStart w:id="48" w:name="_Toc519766953"/>
      <w:r w:rsidRPr="00356E99">
        <w:rPr>
          <w:rFonts w:hint="eastAsia"/>
        </w:rPr>
        <w:t>I.2</w:t>
      </w:r>
      <w:r w:rsidR="00076ACE" w:rsidRPr="00356E99">
        <w:rPr>
          <w:rFonts w:hint="eastAsia"/>
        </w:rPr>
        <w:tab/>
      </w:r>
      <w:r w:rsidRPr="00356E99">
        <w:rPr>
          <w:rFonts w:hint="eastAsia"/>
        </w:rPr>
        <w:t>Implementation of s</w:t>
      </w:r>
      <w:r w:rsidRPr="00356E99">
        <w:t>uper high-definition video stitching</w:t>
      </w:r>
      <w:bookmarkEnd w:id="48"/>
    </w:p>
    <w:p w:rsidR="00D76414" w:rsidRPr="00356E99" w:rsidRDefault="00941C59" w:rsidP="000C373A">
      <w:pPr>
        <w:rPr>
          <w:rFonts w:eastAsia="MS Mincho"/>
        </w:rPr>
      </w:pPr>
      <w:r w:rsidRPr="00356E99">
        <w:rPr>
          <w:rFonts w:eastAsia="MS Mincho" w:hint="eastAsia"/>
        </w:rPr>
        <w:t xml:space="preserve">The detail of an implementation of super high-definition video stitching was shown in </w:t>
      </w:r>
      <w:r w:rsidR="00807F51" w:rsidRPr="00356E99">
        <w:t>[</w:t>
      </w:r>
      <w:r w:rsidR="00807F51" w:rsidRPr="00356E99">
        <w:rPr>
          <w:rFonts w:hint="eastAsia"/>
        </w:rPr>
        <w:t>b-Akutsu</w:t>
      </w:r>
      <w:r w:rsidR="00807F51" w:rsidRPr="00356E99">
        <w:t>]</w:t>
      </w:r>
      <w:r w:rsidRPr="00356E99">
        <w:rPr>
          <w:rFonts w:eastAsia="MS Mincho" w:hint="eastAsia"/>
        </w:rPr>
        <w:t>.</w:t>
      </w:r>
    </w:p>
    <w:p w:rsidR="00941C59" w:rsidRPr="00356E99" w:rsidRDefault="00941C59" w:rsidP="00076ACE">
      <w:pPr>
        <w:pStyle w:val="Heading2"/>
        <w:numPr>
          <w:ilvl w:val="0"/>
          <w:numId w:val="0"/>
        </w:numPr>
      </w:pPr>
      <w:bookmarkStart w:id="49" w:name="_Toc519766954"/>
      <w:r w:rsidRPr="00356E99">
        <w:rPr>
          <w:rFonts w:hint="eastAsia"/>
        </w:rPr>
        <w:t>I.3</w:t>
      </w:r>
      <w:r w:rsidR="00076ACE" w:rsidRPr="00356E99">
        <w:rPr>
          <w:rFonts w:hint="eastAsia"/>
        </w:rPr>
        <w:tab/>
      </w:r>
      <w:r w:rsidRPr="00356E99">
        <w:rPr>
          <w:rFonts w:hint="eastAsia"/>
        </w:rPr>
        <w:t>Implementation of media transport functions</w:t>
      </w:r>
      <w:bookmarkEnd w:id="49"/>
    </w:p>
    <w:p w:rsidR="00251AB2" w:rsidRPr="00356E99" w:rsidRDefault="00251AB2" w:rsidP="00251AB2">
      <w:r w:rsidRPr="00356E99">
        <w:rPr>
          <w:rFonts w:hint="eastAsia"/>
        </w:rPr>
        <w:t xml:space="preserve">In order </w:t>
      </w:r>
      <w:r w:rsidRPr="00356E99">
        <w:t>to synchronize and transport video</w:t>
      </w:r>
      <w:r w:rsidRPr="00356E99">
        <w:rPr>
          <w:rFonts w:hint="eastAsia"/>
        </w:rPr>
        <w:t xml:space="preserve"> and </w:t>
      </w:r>
      <w:r w:rsidRPr="00356E99">
        <w:t>audio combined with spatial information, MMT, an optimized protocol for media synchronization</w:t>
      </w:r>
      <w:r w:rsidRPr="00356E99">
        <w:rPr>
          <w:rFonts w:hint="eastAsia"/>
        </w:rPr>
        <w:t xml:space="preserve">, can be utilized with </w:t>
      </w:r>
      <w:r w:rsidRPr="00356E99">
        <w:t xml:space="preserve">definitions for MMT signaling to describe 3D information such as the size, position, and direction of MMT assets (Figure </w:t>
      </w:r>
      <w:r w:rsidR="006759BE" w:rsidRPr="00356E99">
        <w:rPr>
          <w:rFonts w:eastAsia="MS Mincho" w:hint="eastAsia"/>
        </w:rPr>
        <w:t>I.4</w:t>
      </w:r>
      <w:r w:rsidRPr="00356E99">
        <w:t xml:space="preserve">). This technology makes it possible to correlate physical spatial parameters such as the size and position of the display device with asset data (frame pixel data) so that the space can be reconstructed with high realism at the destination at the intended size. </w:t>
      </w:r>
      <w:r w:rsidR="008D6F9D" w:rsidRPr="00356E99">
        <w:rPr>
          <w:rFonts w:eastAsia="MS Mincho" w:hint="eastAsia"/>
        </w:rPr>
        <w:t>In addition</w:t>
      </w:r>
      <w:r w:rsidRPr="00356E99">
        <w:t>, transmission of the DMX (Digital Multiplex) signals commonly used in production to control stage lighting and audio devices together with the MMT assets enables realistic presentations that accurately synchronize remote stage equipment with the media</w:t>
      </w:r>
      <w:r w:rsidRPr="00356E99">
        <w:rPr>
          <w:rFonts w:hint="eastAsia"/>
        </w:rPr>
        <w:t xml:space="preserve"> [b-Akutsu]</w:t>
      </w:r>
      <w:r w:rsidRPr="00356E99">
        <w:t>.</w:t>
      </w:r>
    </w:p>
    <w:p w:rsidR="00251AB2" w:rsidRPr="00356E99" w:rsidRDefault="00251AB2" w:rsidP="00251AB2">
      <w:pPr>
        <w:pStyle w:val="Figure"/>
        <w:rPr>
          <w:rFonts w:eastAsia="MS Mincho"/>
        </w:rPr>
      </w:pPr>
      <w:r w:rsidRPr="00356E99">
        <w:rPr>
          <w:rFonts w:eastAsia="MS Mincho" w:hint="eastAsia"/>
          <w:noProof/>
          <w:lang w:eastAsia="en-GB"/>
        </w:rPr>
        <w:lastRenderedPageBreak/>
        <w:drawing>
          <wp:inline distT="0" distB="0" distL="0" distR="0" wp14:anchorId="25373AD8" wp14:editId="52D925BE">
            <wp:extent cx="6120765" cy="2558415"/>
            <wp:effectExtent l="0" t="0" r="0" b="0"/>
            <wp:docPr id="16" name="図 16" descr="C:\Users\imanaka\Desktop\fa5_fig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manaka\Desktop\fa5_fig0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2558415"/>
                    </a:xfrm>
                    <a:prstGeom prst="rect">
                      <a:avLst/>
                    </a:prstGeom>
                    <a:noFill/>
                    <a:ln>
                      <a:noFill/>
                    </a:ln>
                  </pic:spPr>
                </pic:pic>
              </a:graphicData>
            </a:graphic>
          </wp:inline>
        </w:drawing>
      </w:r>
    </w:p>
    <w:p w:rsidR="00251AB2" w:rsidRPr="00356E99" w:rsidRDefault="00251AB2" w:rsidP="00251AB2">
      <w:pPr>
        <w:pStyle w:val="FigureNotitle"/>
        <w:rPr>
          <w:rFonts w:eastAsia="MS Mincho"/>
        </w:rPr>
      </w:pPr>
      <w:bookmarkStart w:id="50" w:name="_Toc519766964"/>
      <w:r w:rsidRPr="00356E99">
        <w:t xml:space="preserve">Figure </w:t>
      </w:r>
      <w:r w:rsidR="006759BE" w:rsidRPr="00356E99">
        <w:rPr>
          <w:rFonts w:eastAsia="MS Mincho" w:hint="eastAsia"/>
        </w:rPr>
        <w:t>I.4</w:t>
      </w:r>
      <w:r w:rsidRPr="00356E99">
        <w:t xml:space="preserve"> – Media synchronization for realistic sensation (Advanced MMT).</w:t>
      </w:r>
      <w:bookmarkEnd w:id="50"/>
    </w:p>
    <w:p w:rsidR="00510F04" w:rsidRPr="00356E99" w:rsidRDefault="00510F04" w:rsidP="00076ACE">
      <w:pPr>
        <w:pStyle w:val="Heading2"/>
        <w:numPr>
          <w:ilvl w:val="0"/>
          <w:numId w:val="0"/>
        </w:numPr>
        <w:rPr>
          <w:rFonts w:eastAsia="MS Mincho"/>
          <w:b w:val="0"/>
        </w:rPr>
      </w:pPr>
      <w:bookmarkStart w:id="51" w:name="_Toc519766955"/>
      <w:r w:rsidRPr="00356E99">
        <w:rPr>
          <w:rFonts w:eastAsia="MS Mincho" w:hint="eastAsia"/>
        </w:rPr>
        <w:t>I.4</w:t>
      </w:r>
      <w:r w:rsidR="00076ACE" w:rsidRPr="00356E99">
        <w:rPr>
          <w:rFonts w:eastAsia="MS Mincho" w:hint="eastAsia"/>
          <w:b w:val="0"/>
        </w:rPr>
        <w:tab/>
      </w:r>
      <w:r w:rsidRPr="00356E99">
        <w:rPr>
          <w:rFonts w:eastAsia="MS Mincho" w:hint="eastAsia"/>
        </w:rPr>
        <w:t xml:space="preserve">Implementation of </w:t>
      </w:r>
      <w:r w:rsidRPr="00356E99">
        <w:rPr>
          <w:rFonts w:eastAsia="MS Mincho"/>
        </w:rPr>
        <w:t>arbitrary</w:t>
      </w:r>
      <w:r w:rsidRPr="00356E99">
        <w:rPr>
          <w:rFonts w:eastAsia="MS Mincho" w:hint="eastAsia"/>
        </w:rPr>
        <w:t xml:space="preserve"> </w:t>
      </w:r>
      <w:r w:rsidRPr="00356E99">
        <w:rPr>
          <w:rFonts w:eastAsia="MS Mincho"/>
        </w:rPr>
        <w:t xml:space="preserve">background real-time </w:t>
      </w:r>
      <w:r w:rsidRPr="00356E99">
        <w:rPr>
          <w:rFonts w:eastAsia="MS Mincho" w:hint="eastAsia"/>
        </w:rPr>
        <w:t>object</w:t>
      </w:r>
      <w:r w:rsidRPr="00356E99">
        <w:rPr>
          <w:rFonts w:eastAsia="MS Mincho"/>
        </w:rPr>
        <w:t xml:space="preserve"> extraction function</w:t>
      </w:r>
      <w:bookmarkEnd w:id="51"/>
    </w:p>
    <w:p w:rsidR="00510F04" w:rsidRPr="00356E99" w:rsidRDefault="00510F04" w:rsidP="00510F04">
      <w:pPr>
        <w:rPr>
          <w:rFonts w:eastAsia="MS Mincho"/>
        </w:rPr>
      </w:pPr>
      <w:r w:rsidRPr="00356E99">
        <w:rPr>
          <w:rFonts w:eastAsia="MS Mincho" w:hint="eastAsia"/>
        </w:rPr>
        <w:t>O</w:t>
      </w:r>
      <w:r w:rsidRPr="00356E99">
        <w:rPr>
          <w:rFonts w:eastAsia="MS Mincho"/>
        </w:rPr>
        <w:t xml:space="preserve">verview of the </w:t>
      </w:r>
      <w:r w:rsidRPr="00356E99">
        <w:rPr>
          <w:rFonts w:eastAsia="MS Mincho" w:hint="eastAsia"/>
        </w:rPr>
        <w:t xml:space="preserve">actual implementation on arbitrary background </w:t>
      </w:r>
      <w:r w:rsidRPr="00356E99">
        <w:rPr>
          <w:rFonts w:eastAsia="MS Mincho"/>
        </w:rPr>
        <w:t xml:space="preserve">object extraction process is shown in Figure </w:t>
      </w:r>
      <w:r w:rsidR="008D6F9D" w:rsidRPr="00356E99">
        <w:rPr>
          <w:rFonts w:eastAsia="MS Mincho" w:hint="eastAsia"/>
        </w:rPr>
        <w:t>I.5</w:t>
      </w:r>
      <w:r w:rsidRPr="00356E99">
        <w:rPr>
          <w:rFonts w:eastAsia="MS Mincho" w:hint="eastAsia"/>
        </w:rPr>
        <w:t xml:space="preserve"> </w:t>
      </w:r>
      <w:r w:rsidRPr="00356E99">
        <w:t>[b-Nagata]</w:t>
      </w:r>
      <w:r w:rsidRPr="00356E99">
        <w:rPr>
          <w:rFonts w:eastAsia="MS Mincho"/>
        </w:rPr>
        <w:t>. The object extraction use</w:t>
      </w:r>
      <w:r w:rsidRPr="00356E99">
        <w:rPr>
          <w:rFonts w:eastAsia="MS Mincho" w:hint="eastAsia"/>
        </w:rPr>
        <w:t>s</w:t>
      </w:r>
      <w:r w:rsidRPr="00356E99">
        <w:rPr>
          <w:rFonts w:eastAsia="MS Mincho"/>
        </w:rPr>
        <w:t xml:space="preserve"> sensors in addition to the imaging camera to capture the object. This </w:t>
      </w:r>
      <w:r w:rsidRPr="00356E99">
        <w:rPr>
          <w:rFonts w:eastAsia="MS Mincho" w:hint="eastAsia"/>
        </w:rPr>
        <w:t xml:space="preserve">enables to </w:t>
      </w:r>
      <w:r w:rsidRPr="00356E99">
        <w:rPr>
          <w:rFonts w:eastAsia="MS Mincho"/>
        </w:rPr>
        <w:t xml:space="preserve">eliminate constraints on object extraction so that the range of applications can be expanded as much as possible in the future. </w:t>
      </w:r>
    </w:p>
    <w:p w:rsidR="00510F04" w:rsidRPr="00356E99" w:rsidRDefault="00510F04" w:rsidP="00510F04">
      <w:pPr>
        <w:jc w:val="center"/>
        <w:rPr>
          <w:rFonts w:eastAsia="MS Mincho"/>
        </w:rPr>
      </w:pPr>
      <w:r w:rsidRPr="00356E99">
        <w:rPr>
          <w:rFonts w:eastAsia="MS Mincho"/>
          <w:noProof/>
          <w:lang w:eastAsia="en-GB"/>
        </w:rPr>
        <w:drawing>
          <wp:inline distT="0" distB="0" distL="0" distR="0" wp14:anchorId="6F89C97B" wp14:editId="14035D43">
            <wp:extent cx="6115050" cy="2978150"/>
            <wp:effectExtent l="0" t="0" r="0" b="0"/>
            <wp:docPr id="17" name="図 17" descr="C:\imanaka\desk\09 没入型テレプレゼンス\1. SG16\180204-10 Rap GVA\寄書検討\fa7_fig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manaka\desk\09 没入型テレプレゼンス\1. SG16\180204-10 Rap GVA\寄書検討\fa7_fig0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2978150"/>
                    </a:xfrm>
                    <a:prstGeom prst="rect">
                      <a:avLst/>
                    </a:prstGeom>
                    <a:noFill/>
                    <a:ln>
                      <a:noFill/>
                    </a:ln>
                  </pic:spPr>
                </pic:pic>
              </a:graphicData>
            </a:graphic>
          </wp:inline>
        </w:drawing>
      </w:r>
    </w:p>
    <w:p w:rsidR="00510F04" w:rsidRPr="00356E99" w:rsidRDefault="00510F04" w:rsidP="00510F04">
      <w:pPr>
        <w:pStyle w:val="FigureNotitle"/>
      </w:pPr>
      <w:bookmarkStart w:id="52" w:name="_Toc519766965"/>
      <w:r w:rsidRPr="00356E99">
        <w:t xml:space="preserve">Figure </w:t>
      </w:r>
      <w:r w:rsidR="008D6F9D" w:rsidRPr="00356E99">
        <w:rPr>
          <w:rFonts w:eastAsia="MS Mincho" w:hint="eastAsia"/>
        </w:rPr>
        <w:t>I.5</w:t>
      </w:r>
      <w:r w:rsidRPr="00356E99">
        <w:t xml:space="preserve"> </w:t>
      </w:r>
      <w:r w:rsidR="00076ACE" w:rsidRPr="00356E99">
        <w:t xml:space="preserve">– </w:t>
      </w:r>
      <w:r w:rsidRPr="00356E99">
        <w:t>Overview of arbitrary background object extraction process</w:t>
      </w:r>
      <w:bookmarkEnd w:id="52"/>
    </w:p>
    <w:p w:rsidR="00510F04" w:rsidRPr="00356E99" w:rsidRDefault="00510F04" w:rsidP="00510F04">
      <w:pPr>
        <w:rPr>
          <w:rFonts w:eastAsia="MS Mincho"/>
        </w:rPr>
      </w:pPr>
      <w:r w:rsidRPr="00356E99">
        <w:rPr>
          <w:rFonts w:eastAsia="MS Mincho"/>
        </w:rPr>
        <w:t>Processing can be divided broadly into two stages. In the first stage, a sensing device and the background image (only if it can be captured ahead of time) are used to roughly identify the object area. In this stage, data (a trimap) are generated, and pixels are labelled in</w:t>
      </w:r>
      <w:r w:rsidR="008D6F9D" w:rsidRPr="00356E99">
        <w:rPr>
          <w:rFonts w:eastAsia="MS Mincho" w:hint="eastAsia"/>
        </w:rPr>
        <w:t>to</w:t>
      </w:r>
      <w:r w:rsidRPr="00356E99">
        <w:rPr>
          <w:rFonts w:eastAsia="MS Mincho"/>
        </w:rPr>
        <w:t xml:space="preserve"> three categories: foreground, background, </w:t>
      </w:r>
      <w:r w:rsidR="008D6F9D" w:rsidRPr="00356E99">
        <w:rPr>
          <w:rFonts w:eastAsia="MS Mincho" w:hint="eastAsia"/>
        </w:rPr>
        <w:t>and</w:t>
      </w:r>
      <w:r w:rsidRPr="00356E99">
        <w:rPr>
          <w:rFonts w:eastAsia="MS Mincho"/>
        </w:rPr>
        <w:t xml:space="preserve"> unknown. Then, pixels in the trimap in the region labelled unknown (for which the foreground and background could not be distinguished during the rough identification stage and is assumed to contain the object boundary) are rapidly further classified as foreground and background, and corrections are applied to the boundary. </w:t>
      </w:r>
    </w:p>
    <w:p w:rsidR="00510F04" w:rsidRPr="00356E99" w:rsidRDefault="008D6F9D" w:rsidP="00510F04">
      <w:pPr>
        <w:rPr>
          <w:rFonts w:eastAsia="MS Mincho"/>
        </w:rPr>
      </w:pPr>
      <w:r w:rsidRPr="00356E99">
        <w:rPr>
          <w:rFonts w:eastAsia="MS Mincho"/>
        </w:rPr>
        <w:lastRenderedPageBreak/>
        <w:t xml:space="preserve">In the </w:t>
      </w:r>
      <w:r w:rsidRPr="00356E99">
        <w:rPr>
          <w:rFonts w:eastAsia="MS Mincho" w:hint="eastAsia"/>
        </w:rPr>
        <w:t>second</w:t>
      </w:r>
      <w:r w:rsidRPr="00356E99">
        <w:rPr>
          <w:rFonts w:eastAsia="MS Mincho"/>
        </w:rPr>
        <w:t xml:space="preserve"> stage</w:t>
      </w:r>
      <w:r w:rsidR="00510F04" w:rsidRPr="00356E99">
        <w:rPr>
          <w:rFonts w:eastAsia="MS Mincho"/>
        </w:rPr>
        <w:t xml:space="preserve">, some objects targeted for extraction have an extremely complex boundary, </w:t>
      </w:r>
      <w:r w:rsidR="00C34D0D" w:rsidRPr="00356E99">
        <w:rPr>
          <w:rFonts w:eastAsia="MS Mincho" w:hint="eastAsia"/>
        </w:rPr>
        <w:t>for example target</w:t>
      </w:r>
      <w:r w:rsidR="00510F04" w:rsidRPr="00356E99">
        <w:rPr>
          <w:rFonts w:eastAsia="MS Mincho"/>
        </w:rPr>
        <w:t xml:space="preserve"> </w:t>
      </w:r>
      <w:r w:rsidRPr="00356E99">
        <w:rPr>
          <w:rFonts w:eastAsia="MS Mincho" w:hint="eastAsia"/>
        </w:rPr>
        <w:t xml:space="preserve">objects </w:t>
      </w:r>
      <w:r w:rsidR="00C34D0D" w:rsidRPr="00356E99">
        <w:rPr>
          <w:rFonts w:eastAsia="MS Mincho" w:hint="eastAsia"/>
        </w:rPr>
        <w:t xml:space="preserve">are </w:t>
      </w:r>
      <w:r w:rsidR="00510F04" w:rsidRPr="00356E99">
        <w:rPr>
          <w:rFonts w:eastAsia="MS Mincho"/>
        </w:rPr>
        <w:t xml:space="preserve">with </w:t>
      </w:r>
      <w:r w:rsidR="00C34D0D" w:rsidRPr="00356E99">
        <w:rPr>
          <w:rFonts w:eastAsia="MS Mincho" w:hint="eastAsia"/>
        </w:rPr>
        <w:t>un</w:t>
      </w:r>
      <w:r w:rsidR="00C34D0D" w:rsidRPr="00356E99">
        <w:rPr>
          <w:rFonts w:eastAsia="MS Mincho"/>
        </w:rPr>
        <w:t>targeted</w:t>
      </w:r>
      <w:r w:rsidR="00C34D0D" w:rsidRPr="00356E99">
        <w:rPr>
          <w:rFonts w:eastAsia="MS Mincho" w:hint="eastAsia"/>
        </w:rPr>
        <w:t xml:space="preserve"> objects in back ground</w:t>
      </w:r>
      <w:r w:rsidR="00510F04" w:rsidRPr="00356E99">
        <w:rPr>
          <w:rFonts w:eastAsia="MS Mincho"/>
        </w:rPr>
        <w:t xml:space="preserve">. </w:t>
      </w:r>
      <w:r w:rsidR="00C34D0D" w:rsidRPr="00356E99">
        <w:rPr>
          <w:rFonts w:eastAsia="MS Mincho" w:hint="eastAsia"/>
        </w:rPr>
        <w:t>T</w:t>
      </w:r>
      <w:r w:rsidR="00510F04" w:rsidRPr="00356E99">
        <w:rPr>
          <w:rFonts w:eastAsia="MS Mincho"/>
        </w:rPr>
        <w:t xml:space="preserve">he boundaries </w:t>
      </w:r>
      <w:r w:rsidR="00C34D0D" w:rsidRPr="00356E99">
        <w:rPr>
          <w:rFonts w:eastAsia="MS Mincho" w:hint="eastAsia"/>
        </w:rPr>
        <w:t xml:space="preserve">of target objects </w:t>
      </w:r>
      <w:r w:rsidR="00510F04" w:rsidRPr="00356E99">
        <w:rPr>
          <w:rFonts w:eastAsia="MS Mincho"/>
        </w:rPr>
        <w:t xml:space="preserve">must be represented in fine detail to avoid degrading the sense of realism. In such cases, pixels in the unknown region are classified as foreground or background, but they are also assigned a transparency value called an α (alpha) value, which provides a more natural-looking boundary. </w:t>
      </w:r>
    </w:p>
    <w:p w:rsidR="00510F04" w:rsidRPr="00356E99" w:rsidRDefault="00510F04" w:rsidP="00510F04">
      <w:pPr>
        <w:rPr>
          <w:rFonts w:eastAsia="MS Mincho"/>
        </w:rPr>
      </w:pPr>
      <w:r w:rsidRPr="00356E99">
        <w:rPr>
          <w:rFonts w:eastAsia="MS Mincho" w:hint="eastAsia"/>
        </w:rPr>
        <w:t>Further w</w:t>
      </w:r>
      <w:r w:rsidRPr="00356E99">
        <w:rPr>
          <w:rFonts w:eastAsia="MS Mincho"/>
        </w:rPr>
        <w:t xml:space="preserve">ork on the arbitrary background real-time object extraction technology </w:t>
      </w:r>
      <w:r w:rsidRPr="00356E99">
        <w:rPr>
          <w:rFonts w:eastAsia="MS Mincho" w:hint="eastAsia"/>
        </w:rPr>
        <w:t xml:space="preserve">is required </w:t>
      </w:r>
      <w:r w:rsidRPr="00356E99">
        <w:rPr>
          <w:rFonts w:eastAsia="MS Mincho"/>
        </w:rPr>
        <w:t xml:space="preserve">to increase speed, robustness, and detail. </w:t>
      </w:r>
    </w:p>
    <w:p w:rsidR="00076ACE" w:rsidRPr="00356E99" w:rsidRDefault="00076ACE" w:rsidP="00076ACE"/>
    <w:p w:rsidR="00076ACE" w:rsidRPr="00356E99" w:rsidRDefault="00076ACE" w:rsidP="00024B5E">
      <w:r w:rsidRPr="00356E99">
        <w:br w:type="page"/>
      </w:r>
    </w:p>
    <w:p w:rsidR="000C373A" w:rsidRPr="00356E99" w:rsidRDefault="000C373A" w:rsidP="000C373A">
      <w:pPr>
        <w:pStyle w:val="AppendixNotitle"/>
      </w:pPr>
      <w:bookmarkStart w:id="53" w:name="_Toc519766956"/>
      <w:r w:rsidRPr="00356E99">
        <w:lastRenderedPageBreak/>
        <w:t>Bibliography</w:t>
      </w:r>
      <w:bookmarkEnd w:id="53"/>
    </w:p>
    <w:p w:rsidR="000C373A" w:rsidRPr="00356E99" w:rsidRDefault="000C373A" w:rsidP="00076ACE">
      <w:pPr>
        <w:pStyle w:val="Reftext"/>
      </w:pPr>
    </w:p>
    <w:p w:rsidR="000C373A" w:rsidRPr="00356E99" w:rsidRDefault="000C373A" w:rsidP="00076ACE">
      <w:pPr>
        <w:pStyle w:val="Reftext"/>
        <w:rPr>
          <w:rFonts w:eastAsia="MS Mincho"/>
        </w:rPr>
      </w:pPr>
      <w:r w:rsidRPr="00356E99">
        <w:t>[</w:t>
      </w:r>
      <w:r w:rsidRPr="00356E99">
        <w:rPr>
          <w:rFonts w:eastAsia="MS Mincho" w:hint="eastAsia"/>
          <w:lang w:eastAsia="ja-JP"/>
        </w:rPr>
        <w:t>b-Tsutsumi</w:t>
      </w:r>
      <w:r w:rsidRPr="00356E99">
        <w:t>]</w:t>
      </w:r>
      <w:r w:rsidRPr="00356E99">
        <w:rPr>
          <w:rFonts w:eastAsia="MS Mincho" w:hint="eastAsia"/>
          <w:lang w:eastAsia="ja-JP"/>
        </w:rPr>
        <w:tab/>
      </w:r>
      <w:r w:rsidRPr="00356E99">
        <w:t>Kimitaka Tsutsumi, Hideaki Takada, and Akira Ono: Immersive Live Experience Using Portable Loudspeaker Arrays for Wave Field Synthesis in Exhibitions, Audio Engineering Society (2017)</w:t>
      </w:r>
    </w:p>
    <w:p w:rsidR="000C373A" w:rsidRPr="00356E99" w:rsidRDefault="000C373A" w:rsidP="00076ACE">
      <w:pPr>
        <w:pStyle w:val="Reftext"/>
        <w:rPr>
          <w:rFonts w:eastAsia="MS Mincho"/>
          <w:lang w:eastAsia="ja-JP"/>
        </w:rPr>
      </w:pPr>
      <w:r w:rsidRPr="00356E99">
        <w:t>[</w:t>
      </w:r>
      <w:r w:rsidRPr="00356E99">
        <w:rPr>
          <w:rFonts w:eastAsia="MS Mincho" w:hint="eastAsia"/>
          <w:lang w:eastAsia="ja-JP"/>
        </w:rPr>
        <w:t>b-Akutsu</w:t>
      </w:r>
      <w:r w:rsidRPr="00356E99">
        <w:t>]</w:t>
      </w:r>
      <w:r w:rsidRPr="00356E99">
        <w:rPr>
          <w:rFonts w:eastAsia="MS Mincho" w:hint="eastAsia"/>
          <w:lang w:eastAsia="ja-JP"/>
        </w:rPr>
        <w:tab/>
      </w:r>
      <w:r w:rsidRPr="00356E99">
        <w:t>Akihito Akutsu, Akira Ono, Hideaki Takada,Yoshihide Tonomura, and Maiko Imoto: 2020 Public Viewing—Kirari! Immersive Telepresence Technology, NTT Technical Review (2017)</w:t>
      </w:r>
    </w:p>
    <w:p w:rsidR="00076ACE" w:rsidRPr="00356E99" w:rsidRDefault="000C373A" w:rsidP="00076ACE">
      <w:pPr>
        <w:pStyle w:val="Reftext"/>
      </w:pPr>
      <w:r w:rsidRPr="00356E99">
        <w:t>[b-Nagata]</w:t>
      </w:r>
      <w:r w:rsidRPr="00356E99">
        <w:tab/>
        <w:t xml:space="preserve">H. Nagata, H. Miyashita, H. Kakinuma, M. Yamaguchi: Real-time Extraction of Objects with Arbitrary Backgrounds, NTT Technical Review, Vol.15, No.12, 2017, </w:t>
      </w:r>
      <w:hyperlink r:id="rId21" w:history="1">
        <w:r w:rsidR="00076ACE" w:rsidRPr="00356E99">
          <w:rPr>
            <w:rStyle w:val="Hyperlink"/>
            <w:rFonts w:ascii="Arial" w:hAnsi="Arial" w:cs="Arial"/>
            <w:sz w:val="18"/>
            <w:szCs w:val="18"/>
          </w:rPr>
          <w:t>https://www.ntt-review.jp/archive/ntttechnical.php?‌contents=ntr201712fa7_s.html</w:t>
        </w:r>
      </w:hyperlink>
    </w:p>
    <w:p w:rsidR="007F2EFC" w:rsidRPr="00356E99" w:rsidRDefault="00903FF2" w:rsidP="00076ACE">
      <w:pPr>
        <w:pStyle w:val="Reftext"/>
      </w:pPr>
      <w:r w:rsidRPr="00356E99">
        <w:t>[b-ISO/IEC 23008-1]</w:t>
      </w:r>
      <w:r w:rsidRPr="00356E99">
        <w:tab/>
        <w:t>ISO/IEC 28008-1 (2014), Information technology — High efficiency coding and media delivery in heterogeneous environments —Part 1: MPEG media transport (MMT).</w:t>
      </w:r>
    </w:p>
    <w:p w:rsidR="007F2EFC" w:rsidRPr="00356E99" w:rsidRDefault="007F2EFC" w:rsidP="0089088E">
      <w:pPr>
        <w:rPr>
          <w:rFonts w:eastAsia="MS Mincho"/>
        </w:rPr>
      </w:pPr>
    </w:p>
    <w:p w:rsidR="00794F4F" w:rsidRPr="00356E99" w:rsidRDefault="00394DBF" w:rsidP="001200A6">
      <w:pPr>
        <w:jc w:val="center"/>
      </w:pPr>
      <w:r w:rsidRPr="00356E99">
        <w:t>_______________________</w:t>
      </w:r>
      <w:bookmarkStart w:id="54" w:name="_GoBack"/>
      <w:bookmarkEnd w:id="54"/>
    </w:p>
    <w:sectPr w:rsidR="00794F4F" w:rsidRPr="00356E99" w:rsidSect="005D5852">
      <w:headerReference w:type="default" r:id="rId22"/>
      <w:headerReference w:type="first" r:id="rId2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E99" w:rsidRDefault="00356E99" w:rsidP="00C42125">
      <w:pPr>
        <w:spacing w:before="0"/>
      </w:pPr>
      <w:r>
        <w:separator/>
      </w:r>
    </w:p>
  </w:endnote>
  <w:endnote w:type="continuationSeparator" w:id="0">
    <w:p w:rsidR="00356E99" w:rsidRDefault="00356E9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E99" w:rsidRDefault="00356E99" w:rsidP="00C42125">
      <w:pPr>
        <w:spacing w:before="0"/>
      </w:pPr>
      <w:r>
        <w:separator/>
      </w:r>
    </w:p>
  </w:footnote>
  <w:footnote w:type="continuationSeparator" w:id="0">
    <w:p w:rsidR="00356E99" w:rsidRDefault="00356E99"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E99" w:rsidRPr="005D5852" w:rsidRDefault="00356E99" w:rsidP="005D5852">
    <w:pPr>
      <w:pStyle w:val="Header"/>
    </w:pPr>
    <w:r w:rsidRPr="005D5852">
      <w:t xml:space="preserve">- </w:t>
    </w:r>
    <w:r w:rsidRPr="005D5852">
      <w:fldChar w:fldCharType="begin"/>
    </w:r>
    <w:r w:rsidRPr="005D5852">
      <w:instrText xml:space="preserve"> PAGE  \* MERGEFORMAT </w:instrText>
    </w:r>
    <w:r w:rsidRPr="005D5852">
      <w:fldChar w:fldCharType="separate"/>
    </w:r>
    <w:r w:rsidR="004C78D5">
      <w:rPr>
        <w:noProof/>
      </w:rPr>
      <w:t>16</w:t>
    </w:r>
    <w:r w:rsidRPr="005D5852">
      <w:fldChar w:fldCharType="end"/>
    </w:r>
    <w:r w:rsidRPr="005D5852">
      <w:t xml:space="preserve"> -</w:t>
    </w:r>
  </w:p>
  <w:p w:rsidR="00356E99" w:rsidRPr="005D5852" w:rsidRDefault="00356E99" w:rsidP="005D5852">
    <w:pPr>
      <w:pStyle w:val="Header"/>
      <w:spacing w:after="240"/>
    </w:pPr>
    <w:r w:rsidRPr="005D5852">
      <w:fldChar w:fldCharType="begin"/>
    </w:r>
    <w:r w:rsidRPr="005D5852">
      <w:instrText xml:space="preserve"> STYLEREF  Docnumber  </w:instrText>
    </w:r>
    <w:r w:rsidRPr="005D5852">
      <w:fldChar w:fldCharType="separate"/>
    </w:r>
    <w:r w:rsidR="004C78D5">
      <w:rPr>
        <w:noProof/>
      </w:rPr>
      <w:t>SG16-TD220/PLEN</w:t>
    </w:r>
    <w:r w:rsidRPr="005D5852">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E13" w:rsidRPr="007135B7" w:rsidRDefault="00C17E13" w:rsidP="00C17E13">
    <w:pPr>
      <w:pStyle w:val="Header"/>
      <w:rPr>
        <w:bCs/>
      </w:rPr>
    </w:pPr>
    <w:r w:rsidRPr="007135B7">
      <w:rPr>
        <w:bCs/>
      </w:rPr>
      <w:t>A</w:t>
    </w:r>
    <w:r>
      <w:rPr>
        <w:bCs/>
      </w:rPr>
      <w:t>ttachment 2</w:t>
    </w:r>
    <w:r w:rsidRPr="007135B7">
      <w:rPr>
        <w:bCs/>
      </w:rPr>
      <w:t xml:space="preserve"> to</w:t>
    </w:r>
    <w:r w:rsidRPr="007135B7">
      <w:rPr>
        <w:bCs/>
      </w:rPr>
      <w:br/>
      <w:t>SG16-LS1</w:t>
    </w:r>
    <w:r>
      <w:rPr>
        <w:bCs/>
      </w:rPr>
      <w:t>1</w:t>
    </w:r>
    <w:r w:rsidRPr="007135B7">
      <w:rPr>
        <w:bCs/>
      </w:rPr>
      <w:t>0</w:t>
    </w:r>
  </w:p>
  <w:p w:rsidR="00C17E13" w:rsidRPr="007135B7" w:rsidRDefault="00C17E13" w:rsidP="00C17E13">
    <w:pPr>
      <w:pStyle w:val="Header"/>
    </w:pPr>
  </w:p>
  <w:p w:rsidR="00C17E13" w:rsidRDefault="00C17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169F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DE20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820E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47258E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0728E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38A3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40EAC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767A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8839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62C834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685975"/>
    <w:multiLevelType w:val="hybridMultilevel"/>
    <w:tmpl w:val="3B7EDC7C"/>
    <w:lvl w:ilvl="0" w:tplc="DC3C88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09E42D0D"/>
    <w:multiLevelType w:val="hybridMultilevel"/>
    <w:tmpl w:val="0E82E596"/>
    <w:lvl w:ilvl="0" w:tplc="6F9AED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0A7C6C08"/>
    <w:multiLevelType w:val="hybridMultilevel"/>
    <w:tmpl w:val="8C587D32"/>
    <w:lvl w:ilvl="0" w:tplc="5BC2B7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0AFD4509"/>
    <w:multiLevelType w:val="hybridMultilevel"/>
    <w:tmpl w:val="789ECE08"/>
    <w:lvl w:ilvl="0" w:tplc="04070001">
      <w:start w:val="1"/>
      <w:numFmt w:val="bullet"/>
      <w:lvlText w:val=""/>
      <w:lvlJc w:val="left"/>
      <w:pPr>
        <w:ind w:left="360" w:hanging="360"/>
      </w:pPr>
      <w:rPr>
        <w:rFonts w:ascii="Symbol" w:hAnsi="Symbol"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0E992AC1"/>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F350CD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42D3332"/>
    <w:multiLevelType w:val="hybridMultilevel"/>
    <w:tmpl w:val="ABF428AE"/>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1D242944"/>
    <w:multiLevelType w:val="hybridMultilevel"/>
    <w:tmpl w:val="C4C08586"/>
    <w:lvl w:ilvl="0" w:tplc="6F9AED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2D566A4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D81976"/>
    <w:multiLevelType w:val="hybridMultilevel"/>
    <w:tmpl w:val="EE0498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B82490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 w:numId="13">
    <w:abstractNumId w:val="17"/>
  </w:num>
  <w:num w:numId="14">
    <w:abstractNumId w:val="12"/>
  </w:num>
  <w:num w:numId="15">
    <w:abstractNumId w:val="19"/>
  </w:num>
  <w:num w:numId="16">
    <w:abstractNumId w:val="16"/>
  </w:num>
  <w:num w:numId="17">
    <w:abstractNumId w:val="15"/>
  </w:num>
  <w:num w:numId="18">
    <w:abstractNumId w:val="20"/>
  </w:num>
  <w:num w:numId="19">
    <w:abstractNumId w:val="13"/>
  </w:num>
  <w:num w:numId="20">
    <w:abstractNumId w:val="18"/>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14"/>
  </w:num>
  <w:num w:numId="31">
    <w:abstractNumId w:val="21"/>
  </w:num>
  <w:num w:numId="32">
    <w:abstractNumId w:val="21"/>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14F69"/>
    <w:rsid w:val="000171DB"/>
    <w:rsid w:val="00023D9A"/>
    <w:rsid w:val="00024B5E"/>
    <w:rsid w:val="0003582E"/>
    <w:rsid w:val="00043D75"/>
    <w:rsid w:val="00057000"/>
    <w:rsid w:val="000640E0"/>
    <w:rsid w:val="00076ACE"/>
    <w:rsid w:val="00086D80"/>
    <w:rsid w:val="000966A8"/>
    <w:rsid w:val="000A0A5C"/>
    <w:rsid w:val="000A5CA2"/>
    <w:rsid w:val="000C373A"/>
    <w:rsid w:val="000E3C61"/>
    <w:rsid w:val="000E3E55"/>
    <w:rsid w:val="000E6083"/>
    <w:rsid w:val="000E6125"/>
    <w:rsid w:val="000E7B8D"/>
    <w:rsid w:val="00100BAF"/>
    <w:rsid w:val="00106063"/>
    <w:rsid w:val="00113DBE"/>
    <w:rsid w:val="001200A6"/>
    <w:rsid w:val="001251DA"/>
    <w:rsid w:val="00125432"/>
    <w:rsid w:val="00136DDD"/>
    <w:rsid w:val="00137F40"/>
    <w:rsid w:val="001413D6"/>
    <w:rsid w:val="00144BDF"/>
    <w:rsid w:val="001532B6"/>
    <w:rsid w:val="00155DDC"/>
    <w:rsid w:val="0016112C"/>
    <w:rsid w:val="001871EC"/>
    <w:rsid w:val="001A20C3"/>
    <w:rsid w:val="001A670F"/>
    <w:rsid w:val="001B6A45"/>
    <w:rsid w:val="001C1003"/>
    <w:rsid w:val="001C3947"/>
    <w:rsid w:val="001C62B8"/>
    <w:rsid w:val="001D22D8"/>
    <w:rsid w:val="001D4296"/>
    <w:rsid w:val="001E7B0E"/>
    <w:rsid w:val="001F141D"/>
    <w:rsid w:val="00200A06"/>
    <w:rsid w:val="00200A98"/>
    <w:rsid w:val="00201AFA"/>
    <w:rsid w:val="002229F1"/>
    <w:rsid w:val="00222E81"/>
    <w:rsid w:val="00233F75"/>
    <w:rsid w:val="00251AB2"/>
    <w:rsid w:val="00253DBE"/>
    <w:rsid w:val="00253DC6"/>
    <w:rsid w:val="0025489C"/>
    <w:rsid w:val="002622FA"/>
    <w:rsid w:val="00263518"/>
    <w:rsid w:val="002759E7"/>
    <w:rsid w:val="00277326"/>
    <w:rsid w:val="00283D39"/>
    <w:rsid w:val="002A11C4"/>
    <w:rsid w:val="002A399B"/>
    <w:rsid w:val="002C26C0"/>
    <w:rsid w:val="002C2BC5"/>
    <w:rsid w:val="002E0407"/>
    <w:rsid w:val="002E79CB"/>
    <w:rsid w:val="002F0471"/>
    <w:rsid w:val="002F1714"/>
    <w:rsid w:val="002F7F55"/>
    <w:rsid w:val="0030745F"/>
    <w:rsid w:val="00314630"/>
    <w:rsid w:val="0032090A"/>
    <w:rsid w:val="00320F43"/>
    <w:rsid w:val="00321CDE"/>
    <w:rsid w:val="00333E15"/>
    <w:rsid w:val="00356E99"/>
    <w:rsid w:val="003571BC"/>
    <w:rsid w:val="0036090C"/>
    <w:rsid w:val="00364979"/>
    <w:rsid w:val="00376DBF"/>
    <w:rsid w:val="003805C4"/>
    <w:rsid w:val="00385B9C"/>
    <w:rsid w:val="00385FB5"/>
    <w:rsid w:val="0038715D"/>
    <w:rsid w:val="00392E84"/>
    <w:rsid w:val="00394DBF"/>
    <w:rsid w:val="003957A6"/>
    <w:rsid w:val="003A3AA5"/>
    <w:rsid w:val="003A43EF"/>
    <w:rsid w:val="003B60A2"/>
    <w:rsid w:val="003C7445"/>
    <w:rsid w:val="003E39A2"/>
    <w:rsid w:val="003E3F9C"/>
    <w:rsid w:val="003E57AB"/>
    <w:rsid w:val="003F2BED"/>
    <w:rsid w:val="00400B49"/>
    <w:rsid w:val="00413C06"/>
    <w:rsid w:val="004421A2"/>
    <w:rsid w:val="00443878"/>
    <w:rsid w:val="004539A8"/>
    <w:rsid w:val="004618D9"/>
    <w:rsid w:val="004712CA"/>
    <w:rsid w:val="00472062"/>
    <w:rsid w:val="0047422E"/>
    <w:rsid w:val="0049674B"/>
    <w:rsid w:val="004B4362"/>
    <w:rsid w:val="004B5EA6"/>
    <w:rsid w:val="004C0673"/>
    <w:rsid w:val="004C4E4E"/>
    <w:rsid w:val="004C78D5"/>
    <w:rsid w:val="004F3816"/>
    <w:rsid w:val="004F500A"/>
    <w:rsid w:val="004F7872"/>
    <w:rsid w:val="00510F04"/>
    <w:rsid w:val="005126A0"/>
    <w:rsid w:val="00543D41"/>
    <w:rsid w:val="00545472"/>
    <w:rsid w:val="005571A4"/>
    <w:rsid w:val="00566EDA"/>
    <w:rsid w:val="0057081A"/>
    <w:rsid w:val="00572654"/>
    <w:rsid w:val="005942A0"/>
    <w:rsid w:val="005976A1"/>
    <w:rsid w:val="005A34E7"/>
    <w:rsid w:val="005B5629"/>
    <w:rsid w:val="005C017D"/>
    <w:rsid w:val="005C0300"/>
    <w:rsid w:val="005C27A2"/>
    <w:rsid w:val="005D4FEB"/>
    <w:rsid w:val="005D5852"/>
    <w:rsid w:val="005D65ED"/>
    <w:rsid w:val="005E0E6C"/>
    <w:rsid w:val="005F4B6A"/>
    <w:rsid w:val="006010F3"/>
    <w:rsid w:val="00615A0A"/>
    <w:rsid w:val="006333D4"/>
    <w:rsid w:val="006369B2"/>
    <w:rsid w:val="0063718D"/>
    <w:rsid w:val="00647525"/>
    <w:rsid w:val="00647A71"/>
    <w:rsid w:val="006529BE"/>
    <w:rsid w:val="006530A8"/>
    <w:rsid w:val="006570B0"/>
    <w:rsid w:val="0066022F"/>
    <w:rsid w:val="00674F77"/>
    <w:rsid w:val="006759BE"/>
    <w:rsid w:val="006823F3"/>
    <w:rsid w:val="0069210B"/>
    <w:rsid w:val="00695DD7"/>
    <w:rsid w:val="006A4055"/>
    <w:rsid w:val="006A7C27"/>
    <w:rsid w:val="006B2FE4"/>
    <w:rsid w:val="006B37B0"/>
    <w:rsid w:val="006C5641"/>
    <w:rsid w:val="006D1089"/>
    <w:rsid w:val="006D1B86"/>
    <w:rsid w:val="006D7355"/>
    <w:rsid w:val="006F7DEE"/>
    <w:rsid w:val="00706D41"/>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C7122"/>
    <w:rsid w:val="007D2DCA"/>
    <w:rsid w:val="007D3F11"/>
    <w:rsid w:val="007E2C69"/>
    <w:rsid w:val="007E53E4"/>
    <w:rsid w:val="007E656A"/>
    <w:rsid w:val="007F2EFC"/>
    <w:rsid w:val="007F3CAA"/>
    <w:rsid w:val="007F664D"/>
    <w:rsid w:val="00807F51"/>
    <w:rsid w:val="008148D2"/>
    <w:rsid w:val="00837203"/>
    <w:rsid w:val="00842137"/>
    <w:rsid w:val="0085136F"/>
    <w:rsid w:val="00853F5F"/>
    <w:rsid w:val="00856C7A"/>
    <w:rsid w:val="008623ED"/>
    <w:rsid w:val="00875AA6"/>
    <w:rsid w:val="00880944"/>
    <w:rsid w:val="0089088E"/>
    <w:rsid w:val="00891F9E"/>
    <w:rsid w:val="00892297"/>
    <w:rsid w:val="008938DF"/>
    <w:rsid w:val="008964D6"/>
    <w:rsid w:val="008A26C1"/>
    <w:rsid w:val="008B5123"/>
    <w:rsid w:val="008D2605"/>
    <w:rsid w:val="008D6F9D"/>
    <w:rsid w:val="008E0172"/>
    <w:rsid w:val="008E7F9F"/>
    <w:rsid w:val="00903FF2"/>
    <w:rsid w:val="00936852"/>
    <w:rsid w:val="0094045D"/>
    <w:rsid w:val="009406B5"/>
    <w:rsid w:val="00941C59"/>
    <w:rsid w:val="00946166"/>
    <w:rsid w:val="00964DBE"/>
    <w:rsid w:val="00983164"/>
    <w:rsid w:val="009972EF"/>
    <w:rsid w:val="009B5035"/>
    <w:rsid w:val="009C3160"/>
    <w:rsid w:val="009D644B"/>
    <w:rsid w:val="009E766E"/>
    <w:rsid w:val="009F1960"/>
    <w:rsid w:val="009F4B1A"/>
    <w:rsid w:val="009F54FC"/>
    <w:rsid w:val="009F715E"/>
    <w:rsid w:val="00A10DBB"/>
    <w:rsid w:val="00A11720"/>
    <w:rsid w:val="00A21247"/>
    <w:rsid w:val="00A31D47"/>
    <w:rsid w:val="00A37E2D"/>
    <w:rsid w:val="00A4013E"/>
    <w:rsid w:val="00A4045F"/>
    <w:rsid w:val="00A427CD"/>
    <w:rsid w:val="00A45FEE"/>
    <w:rsid w:val="00A4600B"/>
    <w:rsid w:val="00A50506"/>
    <w:rsid w:val="00A51EF0"/>
    <w:rsid w:val="00A67A81"/>
    <w:rsid w:val="00A730A6"/>
    <w:rsid w:val="00A93FA0"/>
    <w:rsid w:val="00A96899"/>
    <w:rsid w:val="00A971A0"/>
    <w:rsid w:val="00AA1186"/>
    <w:rsid w:val="00AA1F22"/>
    <w:rsid w:val="00AB351C"/>
    <w:rsid w:val="00B05821"/>
    <w:rsid w:val="00B100D6"/>
    <w:rsid w:val="00B164C9"/>
    <w:rsid w:val="00B26C28"/>
    <w:rsid w:val="00B4174C"/>
    <w:rsid w:val="00B453F5"/>
    <w:rsid w:val="00B613AB"/>
    <w:rsid w:val="00B61624"/>
    <w:rsid w:val="00B66481"/>
    <w:rsid w:val="00B7189C"/>
    <w:rsid w:val="00B718A5"/>
    <w:rsid w:val="00B8253D"/>
    <w:rsid w:val="00B92A34"/>
    <w:rsid w:val="00BA788A"/>
    <w:rsid w:val="00BB4983"/>
    <w:rsid w:val="00BB7597"/>
    <w:rsid w:val="00BC4C37"/>
    <w:rsid w:val="00BC62E2"/>
    <w:rsid w:val="00BD375F"/>
    <w:rsid w:val="00BF4D8F"/>
    <w:rsid w:val="00C17E13"/>
    <w:rsid w:val="00C34D0D"/>
    <w:rsid w:val="00C42125"/>
    <w:rsid w:val="00C53119"/>
    <w:rsid w:val="00C62814"/>
    <w:rsid w:val="00C67B25"/>
    <w:rsid w:val="00C748F7"/>
    <w:rsid w:val="00C74937"/>
    <w:rsid w:val="00C8667A"/>
    <w:rsid w:val="00CB2599"/>
    <w:rsid w:val="00CC386F"/>
    <w:rsid w:val="00CD2139"/>
    <w:rsid w:val="00CE5986"/>
    <w:rsid w:val="00D26477"/>
    <w:rsid w:val="00D647EF"/>
    <w:rsid w:val="00D73137"/>
    <w:rsid w:val="00D76414"/>
    <w:rsid w:val="00D977A2"/>
    <w:rsid w:val="00DA1D47"/>
    <w:rsid w:val="00DB0706"/>
    <w:rsid w:val="00DD50DE"/>
    <w:rsid w:val="00DE3062"/>
    <w:rsid w:val="00DE70FD"/>
    <w:rsid w:val="00E0581D"/>
    <w:rsid w:val="00E1590B"/>
    <w:rsid w:val="00E204DD"/>
    <w:rsid w:val="00E228B7"/>
    <w:rsid w:val="00E353EC"/>
    <w:rsid w:val="00E51F61"/>
    <w:rsid w:val="00E53C24"/>
    <w:rsid w:val="00E56E77"/>
    <w:rsid w:val="00E901DE"/>
    <w:rsid w:val="00EA0BE7"/>
    <w:rsid w:val="00EB444D"/>
    <w:rsid w:val="00EE1A06"/>
    <w:rsid w:val="00EE5C0D"/>
    <w:rsid w:val="00EF4792"/>
    <w:rsid w:val="00F02294"/>
    <w:rsid w:val="00F03FB4"/>
    <w:rsid w:val="00F06F49"/>
    <w:rsid w:val="00F30DE7"/>
    <w:rsid w:val="00F35F57"/>
    <w:rsid w:val="00F50467"/>
    <w:rsid w:val="00F562A0"/>
    <w:rsid w:val="00F57FA4"/>
    <w:rsid w:val="00F97869"/>
    <w:rsid w:val="00FA02CB"/>
    <w:rsid w:val="00FA2177"/>
    <w:rsid w:val="00FB0783"/>
    <w:rsid w:val="00FB7A8B"/>
    <w:rsid w:val="00FC2485"/>
    <w:rsid w:val="00FD439E"/>
    <w:rsid w:val="00FD76CB"/>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C4E1124"/>
  <w15:docId w15:val="{5695163D-B8BA-4102-97CB-BA67A163F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76ACE"/>
    <w:pPr>
      <w:spacing w:before="120" w:after="0" w:line="240" w:lineRule="auto"/>
    </w:pPr>
    <w:rPr>
      <w:rFonts w:ascii="Times New Roman" w:eastAsiaTheme="minorHAnsi" w:hAnsi="Times New Roman" w:cs="Times New Roman"/>
      <w:sz w:val="24"/>
      <w:szCs w:val="24"/>
      <w:lang w:val="en-GB" w:eastAsia="ja-JP"/>
    </w:rPr>
  </w:style>
  <w:style w:type="paragraph" w:styleId="Heading1">
    <w:name w:val="heading 1"/>
    <w:basedOn w:val="Normal"/>
    <w:next w:val="Normal"/>
    <w:link w:val="Heading1Char"/>
    <w:rsid w:val="00076ACE"/>
    <w:pPr>
      <w:keepNext/>
      <w:numPr>
        <w:numId w:val="29"/>
      </w:numPr>
      <w:spacing w:before="240" w:after="60"/>
      <w:outlineLvl w:val="0"/>
    </w:pPr>
    <w:rPr>
      <w:rFonts w:cs="Arial"/>
      <w:b/>
      <w:bCs/>
      <w:kern w:val="32"/>
      <w:szCs w:val="32"/>
    </w:rPr>
  </w:style>
  <w:style w:type="paragraph" w:styleId="Heading2">
    <w:name w:val="heading 2"/>
    <w:basedOn w:val="Normal"/>
    <w:next w:val="Normal"/>
    <w:link w:val="Heading2Char"/>
    <w:rsid w:val="00076ACE"/>
    <w:pPr>
      <w:keepNext/>
      <w:numPr>
        <w:ilvl w:val="1"/>
        <w:numId w:val="29"/>
      </w:numPr>
      <w:spacing w:before="240" w:after="60"/>
      <w:outlineLvl w:val="1"/>
    </w:pPr>
    <w:rPr>
      <w:rFonts w:cs="Arial"/>
      <w:b/>
      <w:bCs/>
      <w:iCs/>
      <w:szCs w:val="28"/>
    </w:rPr>
  </w:style>
  <w:style w:type="paragraph" w:styleId="Heading3">
    <w:name w:val="heading 3"/>
    <w:basedOn w:val="Normal"/>
    <w:next w:val="Normal"/>
    <w:link w:val="Heading3Char"/>
    <w:rsid w:val="00076ACE"/>
    <w:pPr>
      <w:keepNext/>
      <w:numPr>
        <w:ilvl w:val="2"/>
        <w:numId w:val="29"/>
      </w:numPr>
      <w:spacing w:before="240" w:after="60"/>
      <w:outlineLvl w:val="2"/>
    </w:pPr>
    <w:rPr>
      <w:rFonts w:cs="Arial"/>
      <w:b/>
      <w:bCs/>
      <w:szCs w:val="26"/>
    </w:rPr>
  </w:style>
  <w:style w:type="paragraph" w:styleId="Heading4">
    <w:name w:val="heading 4"/>
    <w:basedOn w:val="Normal"/>
    <w:next w:val="Normal"/>
    <w:link w:val="Heading4Char"/>
    <w:qFormat/>
    <w:rsid w:val="00076ACE"/>
    <w:pPr>
      <w:keepNext/>
      <w:numPr>
        <w:ilvl w:val="3"/>
        <w:numId w:val="29"/>
      </w:numPr>
      <w:spacing w:before="240" w:after="60"/>
      <w:outlineLvl w:val="3"/>
    </w:pPr>
    <w:rPr>
      <w:b/>
      <w:bCs/>
      <w:szCs w:val="28"/>
    </w:rPr>
  </w:style>
  <w:style w:type="paragraph" w:styleId="Heading5">
    <w:name w:val="heading 5"/>
    <w:basedOn w:val="Normal"/>
    <w:next w:val="Normal"/>
    <w:link w:val="Heading5Char"/>
    <w:qFormat/>
    <w:rsid w:val="00076ACE"/>
    <w:pPr>
      <w:numPr>
        <w:ilvl w:val="4"/>
        <w:numId w:val="29"/>
      </w:numPr>
      <w:spacing w:before="240" w:after="60"/>
      <w:outlineLvl w:val="4"/>
    </w:pPr>
    <w:rPr>
      <w:b/>
      <w:bCs/>
      <w:i/>
      <w:iCs/>
      <w:szCs w:val="26"/>
    </w:rPr>
  </w:style>
  <w:style w:type="paragraph" w:styleId="Heading6">
    <w:name w:val="heading 6"/>
    <w:basedOn w:val="Normal"/>
    <w:next w:val="Normal"/>
    <w:link w:val="Heading6Char"/>
    <w:rsid w:val="00076ACE"/>
    <w:pPr>
      <w:numPr>
        <w:ilvl w:val="5"/>
        <w:numId w:val="29"/>
      </w:numPr>
      <w:spacing w:before="240" w:after="60"/>
      <w:outlineLvl w:val="5"/>
    </w:pPr>
    <w:rPr>
      <w:b/>
      <w:bCs/>
      <w:szCs w:val="22"/>
    </w:rPr>
  </w:style>
  <w:style w:type="paragraph" w:styleId="Heading7">
    <w:name w:val="heading 7"/>
    <w:basedOn w:val="Normal"/>
    <w:next w:val="Normal"/>
    <w:link w:val="Heading7Char"/>
    <w:rsid w:val="00076ACE"/>
    <w:pPr>
      <w:numPr>
        <w:ilvl w:val="6"/>
        <w:numId w:val="29"/>
      </w:numPr>
      <w:spacing w:before="240" w:after="60"/>
      <w:outlineLvl w:val="6"/>
    </w:pPr>
  </w:style>
  <w:style w:type="paragraph" w:styleId="Heading8">
    <w:name w:val="heading 8"/>
    <w:basedOn w:val="Normal"/>
    <w:next w:val="Normal"/>
    <w:link w:val="Heading8Char"/>
    <w:rsid w:val="00076ACE"/>
    <w:pPr>
      <w:numPr>
        <w:ilvl w:val="7"/>
        <w:numId w:val="29"/>
      </w:numPr>
      <w:spacing w:before="240" w:after="60"/>
      <w:outlineLvl w:val="7"/>
    </w:pPr>
    <w:rPr>
      <w:i/>
      <w:iCs/>
    </w:rPr>
  </w:style>
  <w:style w:type="paragraph" w:styleId="Heading9">
    <w:name w:val="heading 9"/>
    <w:basedOn w:val="Normal"/>
    <w:next w:val="Normal"/>
    <w:link w:val="Heading9Char"/>
    <w:rsid w:val="00076ACE"/>
    <w:pPr>
      <w:numPr>
        <w:ilvl w:val="8"/>
        <w:numId w:val="29"/>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076AC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076ACE"/>
  </w:style>
  <w:style w:type="paragraph" w:customStyle="1" w:styleId="CorrectionSeparatorBegin">
    <w:name w:val="Correction Separator Begin"/>
    <w:basedOn w:val="Normal"/>
    <w:rsid w:val="00076AC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076AC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076AC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076AC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076AC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076AC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76AC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076ACE"/>
    <w:rPr>
      <w:b/>
      <w:bCs/>
    </w:rPr>
  </w:style>
  <w:style w:type="paragraph" w:customStyle="1" w:styleId="Normalbeforetable">
    <w:name w:val="Normal before table"/>
    <w:basedOn w:val="Normal"/>
    <w:rsid w:val="00076ACE"/>
    <w:pPr>
      <w:keepNext/>
      <w:spacing w:after="120"/>
    </w:pPr>
    <w:rPr>
      <w:rFonts w:eastAsia="????"/>
      <w:lang w:eastAsia="en-US"/>
    </w:rPr>
  </w:style>
  <w:style w:type="paragraph" w:customStyle="1" w:styleId="RecNo">
    <w:name w:val="Rec_No"/>
    <w:basedOn w:val="Normal"/>
    <w:next w:val="Normal"/>
    <w:rsid w:val="00076AC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76AC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76AC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076AC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076A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076AC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076A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076ACE"/>
    <w:pPr>
      <w:tabs>
        <w:tab w:val="right" w:leader="dot" w:pos="9639"/>
      </w:tabs>
    </w:pPr>
    <w:rPr>
      <w:rFonts w:eastAsia="MS Mincho"/>
    </w:rPr>
  </w:style>
  <w:style w:type="paragraph" w:styleId="TOC1">
    <w:name w:val="toc 1"/>
    <w:basedOn w:val="Normal"/>
    <w:uiPriority w:val="39"/>
    <w:rsid w:val="00076AC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76ACE"/>
    <w:pPr>
      <w:tabs>
        <w:tab w:val="clear" w:pos="964"/>
      </w:tabs>
      <w:spacing w:before="80"/>
      <w:ind w:left="1531" w:hanging="851"/>
    </w:pPr>
  </w:style>
  <w:style w:type="paragraph" w:styleId="TOC3">
    <w:name w:val="toc 3"/>
    <w:basedOn w:val="TOC2"/>
    <w:rsid w:val="00076ACE"/>
    <w:pPr>
      <w:ind w:left="2269"/>
    </w:pPr>
  </w:style>
  <w:style w:type="character" w:styleId="Hyperlink">
    <w:name w:val="Hyperlink"/>
    <w:basedOn w:val="DefaultParagraphFont"/>
    <w:uiPriority w:val="99"/>
    <w:rsid w:val="00076ACE"/>
    <w:rPr>
      <w:color w:val="0000FF"/>
      <w:u w:val="single"/>
    </w:rPr>
  </w:style>
  <w:style w:type="character" w:customStyle="1" w:styleId="Heading1Char">
    <w:name w:val="Heading 1 Char"/>
    <w:basedOn w:val="DefaultParagraphFont"/>
    <w:link w:val="Heading1"/>
    <w:rsid w:val="00076ACE"/>
    <w:rPr>
      <w:rFonts w:ascii="Times New Roman" w:eastAsiaTheme="minorHAnsi" w:hAnsi="Times New Roman" w:cs="Arial"/>
      <w:b/>
      <w:bCs/>
      <w:kern w:val="32"/>
      <w:sz w:val="24"/>
      <w:szCs w:val="32"/>
      <w:lang w:val="en-GB" w:eastAsia="ja-JP"/>
    </w:rPr>
  </w:style>
  <w:style w:type="character" w:customStyle="1" w:styleId="Heading2Char">
    <w:name w:val="Heading 2 Char"/>
    <w:basedOn w:val="DefaultParagraphFont"/>
    <w:link w:val="Heading2"/>
    <w:rsid w:val="00076ACE"/>
    <w:rPr>
      <w:rFonts w:ascii="Times New Roman" w:eastAsiaTheme="minorHAnsi" w:hAnsi="Times New Roman" w:cs="Arial"/>
      <w:b/>
      <w:bCs/>
      <w:iCs/>
      <w:sz w:val="24"/>
      <w:szCs w:val="28"/>
      <w:lang w:val="en-GB" w:eastAsia="ja-JP"/>
    </w:rPr>
  </w:style>
  <w:style w:type="character" w:customStyle="1" w:styleId="Heading3Char">
    <w:name w:val="Heading 3 Char"/>
    <w:basedOn w:val="DefaultParagraphFont"/>
    <w:link w:val="Heading3"/>
    <w:rsid w:val="00076ACE"/>
    <w:rPr>
      <w:rFonts w:ascii="Times New Roman" w:eastAsiaTheme="minorHAnsi" w:hAnsi="Times New Roman" w:cs="Arial"/>
      <w:b/>
      <w:bCs/>
      <w:sz w:val="24"/>
      <w:szCs w:val="26"/>
      <w:lang w:val="en-GB" w:eastAsia="ja-JP"/>
    </w:rPr>
  </w:style>
  <w:style w:type="character" w:customStyle="1" w:styleId="Heading4Char">
    <w:name w:val="Heading 4 Char"/>
    <w:basedOn w:val="DefaultParagraphFont"/>
    <w:link w:val="Heading4"/>
    <w:rsid w:val="00076ACE"/>
    <w:rPr>
      <w:rFonts w:ascii="Times New Roman" w:eastAsiaTheme="minorHAnsi" w:hAnsi="Times New Roman" w:cs="Times New Roman"/>
      <w:b/>
      <w:bCs/>
      <w:sz w:val="24"/>
      <w:szCs w:val="28"/>
      <w:lang w:val="en-GB" w:eastAsia="ja-JP"/>
    </w:rPr>
  </w:style>
  <w:style w:type="character" w:customStyle="1" w:styleId="Heading5Char">
    <w:name w:val="Heading 5 Char"/>
    <w:basedOn w:val="DefaultParagraphFont"/>
    <w:link w:val="Heading5"/>
    <w:rsid w:val="00076ACE"/>
    <w:rPr>
      <w:rFonts w:ascii="Times New Roman" w:eastAsiaTheme="minorHAnsi" w:hAnsi="Times New Roman" w:cs="Times New Roman"/>
      <w:b/>
      <w:bCs/>
      <w:i/>
      <w:iCs/>
      <w:sz w:val="24"/>
      <w:szCs w:val="26"/>
      <w:lang w:val="en-GB" w:eastAsia="ja-JP"/>
    </w:rPr>
  </w:style>
  <w:style w:type="character" w:customStyle="1" w:styleId="Heading6Char">
    <w:name w:val="Heading 6 Char"/>
    <w:basedOn w:val="DefaultParagraphFont"/>
    <w:link w:val="Heading6"/>
    <w:rsid w:val="00076ACE"/>
    <w:rPr>
      <w:rFonts w:ascii="Times New Roman" w:eastAsiaTheme="minorHAnsi" w:hAnsi="Times New Roman" w:cs="Times New Roman"/>
      <w:b/>
      <w:bCs/>
      <w:sz w:val="24"/>
      <w:lang w:val="en-GB" w:eastAsia="ja-JP"/>
    </w:rPr>
  </w:style>
  <w:style w:type="character" w:customStyle="1" w:styleId="Heading7Char">
    <w:name w:val="Heading 7 Char"/>
    <w:basedOn w:val="DefaultParagraphFont"/>
    <w:link w:val="Heading7"/>
    <w:rsid w:val="00076ACE"/>
    <w:rPr>
      <w:rFonts w:ascii="Times New Roman" w:eastAsiaTheme="minorHAnsi" w:hAnsi="Times New Roman" w:cs="Times New Roman"/>
      <w:sz w:val="24"/>
      <w:szCs w:val="24"/>
      <w:lang w:val="en-GB" w:eastAsia="ja-JP"/>
    </w:rPr>
  </w:style>
  <w:style w:type="character" w:customStyle="1" w:styleId="Heading8Char">
    <w:name w:val="Heading 8 Char"/>
    <w:basedOn w:val="DefaultParagraphFont"/>
    <w:link w:val="Heading8"/>
    <w:rsid w:val="00076ACE"/>
    <w:rPr>
      <w:rFonts w:ascii="Times New Roman" w:eastAsiaTheme="minorHAnsi" w:hAnsi="Times New Roman" w:cs="Times New Roman"/>
      <w:i/>
      <w:iCs/>
      <w:sz w:val="24"/>
      <w:szCs w:val="24"/>
      <w:lang w:val="en-GB" w:eastAsia="ja-JP"/>
    </w:rPr>
  </w:style>
  <w:style w:type="character" w:customStyle="1" w:styleId="Heading9Char">
    <w:name w:val="Heading 9 Char"/>
    <w:basedOn w:val="DefaultParagraphFont"/>
    <w:link w:val="Heading9"/>
    <w:rsid w:val="00076ACE"/>
    <w:rPr>
      <w:rFonts w:ascii="Times New Roman" w:eastAsiaTheme="minorHAnsi" w:hAnsi="Times New Roman" w:cs="Arial"/>
      <w:sz w:val="24"/>
      <w:lang w:val="en-GB" w:eastAsia="ja-JP"/>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076ACE"/>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076ACE"/>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rFonts w:eastAsiaTheme="minorEastAsia"/>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uiPriority w:val="34"/>
    <w:rsid w:val="004618D9"/>
    <w:pPr>
      <w:ind w:leftChars="400" w:left="840"/>
    </w:pPr>
  </w:style>
  <w:style w:type="paragraph" w:customStyle="1" w:styleId="Note">
    <w:name w:val="Note"/>
    <w:basedOn w:val="Normal"/>
    <w:link w:val="NoteChar"/>
    <w:rsid w:val="00076AC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toc0">
    <w:name w:val="toc 0"/>
    <w:basedOn w:val="Normal"/>
    <w:next w:val="TOC1"/>
    <w:rsid w:val="000C373A"/>
    <w:pPr>
      <w:tabs>
        <w:tab w:val="right" w:pos="9639"/>
      </w:tabs>
    </w:pPr>
    <w:rPr>
      <w:rFonts w:eastAsia="Calibri"/>
      <w:b/>
    </w:rPr>
  </w:style>
  <w:style w:type="character" w:customStyle="1" w:styleId="NoteChar">
    <w:name w:val="Note Char"/>
    <w:link w:val="Note"/>
    <w:locked/>
    <w:rsid w:val="000C373A"/>
    <w:rPr>
      <w:rFonts w:ascii="Times New Roman" w:eastAsia="Times New Roman" w:hAnsi="Times New Roman" w:cs="Times New Roman"/>
      <w:sz w:val="24"/>
      <w:szCs w:val="20"/>
      <w:lang w:val="en-GB" w:eastAsia="en-US"/>
    </w:rPr>
  </w:style>
  <w:style w:type="table" w:styleId="TableGrid">
    <w:name w:val="Table Grid"/>
    <w:basedOn w:val="TableNormal"/>
    <w:rsid w:val="000C373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C373A"/>
    <w:rPr>
      <w:sz w:val="16"/>
      <w:szCs w:val="16"/>
    </w:rPr>
  </w:style>
  <w:style w:type="paragraph" w:styleId="CommentText">
    <w:name w:val="annotation text"/>
    <w:basedOn w:val="Normal"/>
    <w:link w:val="CommentTextChar"/>
    <w:uiPriority w:val="99"/>
    <w:semiHidden/>
    <w:unhideWhenUsed/>
    <w:rsid w:val="000C373A"/>
    <w:rPr>
      <w:sz w:val="20"/>
      <w:szCs w:val="20"/>
    </w:rPr>
  </w:style>
  <w:style w:type="character" w:customStyle="1" w:styleId="CommentTextChar">
    <w:name w:val="Comment Text Char"/>
    <w:basedOn w:val="DefaultParagraphFont"/>
    <w:link w:val="CommentText"/>
    <w:uiPriority w:val="99"/>
    <w:semiHidden/>
    <w:rsid w:val="000C373A"/>
    <w:rPr>
      <w:rFonts w:ascii="Times New Roman" w:hAnsi="Times New Roman" w:cs="Times New Roman"/>
      <w:sz w:val="20"/>
      <w:szCs w:val="20"/>
      <w:lang w:val="en-GB" w:eastAsia="ja-JP"/>
    </w:rPr>
  </w:style>
  <w:style w:type="paragraph" w:customStyle="1" w:styleId="Heading1Centered">
    <w:name w:val="Heading 1 Centered"/>
    <w:basedOn w:val="Heading1"/>
    <w:rsid w:val="00076ACE"/>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styleId="FootnoteText">
    <w:name w:val="footnote text"/>
    <w:basedOn w:val="Normal"/>
    <w:link w:val="FootnoteTextChar"/>
    <w:uiPriority w:val="99"/>
    <w:semiHidden/>
    <w:unhideWhenUsed/>
    <w:rsid w:val="00076ACE"/>
    <w:pPr>
      <w:spacing w:before="0"/>
    </w:pPr>
    <w:rPr>
      <w:rFonts w:eastAsiaTheme="minorEastAsia"/>
      <w:sz w:val="20"/>
      <w:szCs w:val="20"/>
    </w:rPr>
  </w:style>
  <w:style w:type="character" w:customStyle="1" w:styleId="FootnoteTextChar">
    <w:name w:val="Footnote Text Char"/>
    <w:basedOn w:val="DefaultParagraphFont"/>
    <w:link w:val="FootnoteText"/>
    <w:uiPriority w:val="99"/>
    <w:semiHidden/>
    <w:rsid w:val="00076AC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076ACE"/>
    <w:rPr>
      <w:vertAlign w:val="superscript"/>
    </w:rPr>
  </w:style>
  <w:style w:type="paragraph" w:styleId="Bibliography">
    <w:name w:val="Bibliography"/>
    <w:basedOn w:val="Normal"/>
    <w:next w:val="Normal"/>
    <w:uiPriority w:val="37"/>
    <w:semiHidden/>
    <w:unhideWhenUsed/>
    <w:rsid w:val="00076ACE"/>
  </w:style>
  <w:style w:type="paragraph" w:styleId="BlockText">
    <w:name w:val="Block Text"/>
    <w:basedOn w:val="Normal"/>
    <w:uiPriority w:val="99"/>
    <w:semiHidden/>
    <w:unhideWhenUsed/>
    <w:rsid w:val="00076AC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076ACE"/>
    <w:pPr>
      <w:spacing w:after="120"/>
    </w:pPr>
  </w:style>
  <w:style w:type="character" w:customStyle="1" w:styleId="BodyTextChar">
    <w:name w:val="Body Text Char"/>
    <w:basedOn w:val="DefaultParagraphFont"/>
    <w:link w:val="BodyText"/>
    <w:uiPriority w:val="99"/>
    <w:semiHidden/>
    <w:rsid w:val="00076AC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076ACE"/>
    <w:pPr>
      <w:spacing w:after="120" w:line="480" w:lineRule="auto"/>
    </w:pPr>
  </w:style>
  <w:style w:type="character" w:customStyle="1" w:styleId="BodyText2Char">
    <w:name w:val="Body Text 2 Char"/>
    <w:basedOn w:val="DefaultParagraphFont"/>
    <w:link w:val="BodyText2"/>
    <w:uiPriority w:val="99"/>
    <w:semiHidden/>
    <w:rsid w:val="00076AC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076ACE"/>
    <w:pPr>
      <w:spacing w:after="120"/>
    </w:pPr>
    <w:rPr>
      <w:sz w:val="16"/>
      <w:szCs w:val="16"/>
    </w:rPr>
  </w:style>
  <w:style w:type="character" w:customStyle="1" w:styleId="BodyText3Char">
    <w:name w:val="Body Text 3 Char"/>
    <w:basedOn w:val="DefaultParagraphFont"/>
    <w:link w:val="BodyText3"/>
    <w:uiPriority w:val="99"/>
    <w:semiHidden/>
    <w:rsid w:val="00076AC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076ACE"/>
    <w:pPr>
      <w:spacing w:after="0"/>
      <w:ind w:firstLine="360"/>
    </w:pPr>
  </w:style>
  <w:style w:type="character" w:customStyle="1" w:styleId="BodyTextFirstIndentChar">
    <w:name w:val="Body Text First Indent Char"/>
    <w:basedOn w:val="BodyTextChar"/>
    <w:link w:val="BodyTextFirstIndent"/>
    <w:uiPriority w:val="99"/>
    <w:semiHidden/>
    <w:rsid w:val="00076AC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076ACE"/>
    <w:pPr>
      <w:spacing w:after="120"/>
      <w:ind w:left="283"/>
    </w:pPr>
  </w:style>
  <w:style w:type="character" w:customStyle="1" w:styleId="BodyTextIndentChar">
    <w:name w:val="Body Text Indent Char"/>
    <w:basedOn w:val="DefaultParagraphFont"/>
    <w:link w:val="BodyTextIndent"/>
    <w:uiPriority w:val="99"/>
    <w:semiHidden/>
    <w:rsid w:val="00076AC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076ACE"/>
    <w:pPr>
      <w:spacing w:after="0"/>
      <w:ind w:left="360" w:firstLine="360"/>
    </w:pPr>
  </w:style>
  <w:style w:type="character" w:customStyle="1" w:styleId="BodyTextFirstIndent2Char">
    <w:name w:val="Body Text First Indent 2 Char"/>
    <w:basedOn w:val="BodyTextIndentChar"/>
    <w:link w:val="BodyTextFirstIndent2"/>
    <w:uiPriority w:val="99"/>
    <w:semiHidden/>
    <w:rsid w:val="00076AC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076ACE"/>
    <w:pPr>
      <w:spacing w:after="120" w:line="480" w:lineRule="auto"/>
      <w:ind w:left="283"/>
    </w:pPr>
  </w:style>
  <w:style w:type="character" w:customStyle="1" w:styleId="BodyTextIndent2Char">
    <w:name w:val="Body Text Indent 2 Char"/>
    <w:basedOn w:val="DefaultParagraphFont"/>
    <w:link w:val="BodyTextIndent2"/>
    <w:uiPriority w:val="99"/>
    <w:semiHidden/>
    <w:rsid w:val="00076AC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076AC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76ACE"/>
    <w:rPr>
      <w:rFonts w:ascii="Times New Roman" w:hAnsi="Times New Roman" w:cs="Times New Roman"/>
      <w:sz w:val="16"/>
      <w:szCs w:val="16"/>
      <w:lang w:val="en-GB" w:eastAsia="ja-JP"/>
    </w:rPr>
  </w:style>
  <w:style w:type="character" w:styleId="BookTitle">
    <w:name w:val="Book Title"/>
    <w:basedOn w:val="DefaultParagraphFont"/>
    <w:uiPriority w:val="33"/>
    <w:rsid w:val="00076ACE"/>
    <w:rPr>
      <w:b/>
      <w:bCs/>
      <w:i/>
      <w:iCs/>
      <w:spacing w:val="5"/>
    </w:rPr>
  </w:style>
  <w:style w:type="paragraph" w:styleId="Closing">
    <w:name w:val="Closing"/>
    <w:basedOn w:val="Normal"/>
    <w:link w:val="ClosingChar"/>
    <w:uiPriority w:val="99"/>
    <w:semiHidden/>
    <w:unhideWhenUsed/>
    <w:rsid w:val="00076ACE"/>
    <w:pPr>
      <w:spacing w:before="0"/>
      <w:ind w:left="4252"/>
    </w:pPr>
  </w:style>
  <w:style w:type="character" w:customStyle="1" w:styleId="ClosingChar">
    <w:name w:val="Closing Char"/>
    <w:basedOn w:val="DefaultParagraphFont"/>
    <w:link w:val="Closing"/>
    <w:uiPriority w:val="99"/>
    <w:semiHidden/>
    <w:rsid w:val="00076ACE"/>
    <w:rPr>
      <w:rFonts w:ascii="Times New Roman"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076ACE"/>
    <w:rPr>
      <w:b/>
      <w:bCs/>
    </w:rPr>
  </w:style>
  <w:style w:type="character" w:customStyle="1" w:styleId="CommentSubjectChar">
    <w:name w:val="Comment Subject Char"/>
    <w:basedOn w:val="CommentTextChar"/>
    <w:link w:val="CommentSubject"/>
    <w:uiPriority w:val="99"/>
    <w:semiHidden/>
    <w:rsid w:val="00076ACE"/>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076ACE"/>
  </w:style>
  <w:style w:type="character" w:customStyle="1" w:styleId="DateChar">
    <w:name w:val="Date Char"/>
    <w:basedOn w:val="DefaultParagraphFont"/>
    <w:link w:val="Date"/>
    <w:uiPriority w:val="99"/>
    <w:semiHidden/>
    <w:rsid w:val="00076AC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076AC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76AC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076ACE"/>
    <w:pPr>
      <w:spacing w:before="0"/>
    </w:pPr>
  </w:style>
  <w:style w:type="character" w:customStyle="1" w:styleId="E-mailSignatureChar">
    <w:name w:val="E-mail Signature Char"/>
    <w:basedOn w:val="DefaultParagraphFont"/>
    <w:link w:val="E-mailSignature"/>
    <w:uiPriority w:val="99"/>
    <w:semiHidden/>
    <w:rsid w:val="00076AC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076ACE"/>
    <w:rPr>
      <w:vertAlign w:val="superscript"/>
    </w:rPr>
  </w:style>
  <w:style w:type="paragraph" w:styleId="EndnoteText">
    <w:name w:val="endnote text"/>
    <w:basedOn w:val="Normal"/>
    <w:link w:val="EndnoteTextChar"/>
    <w:uiPriority w:val="99"/>
    <w:semiHidden/>
    <w:unhideWhenUsed/>
    <w:rsid w:val="00076ACE"/>
    <w:pPr>
      <w:spacing w:before="0"/>
    </w:pPr>
    <w:rPr>
      <w:sz w:val="20"/>
      <w:szCs w:val="20"/>
    </w:rPr>
  </w:style>
  <w:style w:type="character" w:customStyle="1" w:styleId="EndnoteTextChar">
    <w:name w:val="Endnote Text Char"/>
    <w:basedOn w:val="DefaultParagraphFont"/>
    <w:link w:val="EndnoteText"/>
    <w:uiPriority w:val="99"/>
    <w:semiHidden/>
    <w:rsid w:val="00076AC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076AC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076AC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076ACE"/>
    <w:rPr>
      <w:color w:val="954F72" w:themeColor="followedHyperlink"/>
      <w:u w:val="single"/>
    </w:rPr>
  </w:style>
  <w:style w:type="character" w:styleId="HTMLAcronym">
    <w:name w:val="HTML Acronym"/>
    <w:basedOn w:val="DefaultParagraphFont"/>
    <w:uiPriority w:val="99"/>
    <w:semiHidden/>
    <w:unhideWhenUsed/>
    <w:rsid w:val="00076ACE"/>
  </w:style>
  <w:style w:type="paragraph" w:styleId="HTMLAddress">
    <w:name w:val="HTML Address"/>
    <w:basedOn w:val="Normal"/>
    <w:link w:val="HTMLAddressChar"/>
    <w:uiPriority w:val="99"/>
    <w:semiHidden/>
    <w:unhideWhenUsed/>
    <w:rsid w:val="00076ACE"/>
    <w:pPr>
      <w:spacing w:before="0"/>
    </w:pPr>
    <w:rPr>
      <w:i/>
      <w:iCs/>
    </w:rPr>
  </w:style>
  <w:style w:type="character" w:customStyle="1" w:styleId="HTMLAddressChar">
    <w:name w:val="HTML Address Char"/>
    <w:basedOn w:val="DefaultParagraphFont"/>
    <w:link w:val="HTMLAddress"/>
    <w:uiPriority w:val="99"/>
    <w:semiHidden/>
    <w:rsid w:val="00076AC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076ACE"/>
    <w:rPr>
      <w:i/>
      <w:iCs/>
    </w:rPr>
  </w:style>
  <w:style w:type="character" w:styleId="HTMLCode">
    <w:name w:val="HTML Code"/>
    <w:basedOn w:val="DefaultParagraphFont"/>
    <w:uiPriority w:val="99"/>
    <w:semiHidden/>
    <w:unhideWhenUsed/>
    <w:rsid w:val="00076ACE"/>
    <w:rPr>
      <w:rFonts w:ascii="Consolas" w:hAnsi="Consolas" w:cs="Consolas"/>
      <w:sz w:val="20"/>
      <w:szCs w:val="20"/>
    </w:rPr>
  </w:style>
  <w:style w:type="character" w:styleId="HTMLDefinition">
    <w:name w:val="HTML Definition"/>
    <w:basedOn w:val="DefaultParagraphFont"/>
    <w:uiPriority w:val="99"/>
    <w:semiHidden/>
    <w:unhideWhenUsed/>
    <w:rsid w:val="00076ACE"/>
    <w:rPr>
      <w:i/>
      <w:iCs/>
    </w:rPr>
  </w:style>
  <w:style w:type="character" w:styleId="HTMLKeyboard">
    <w:name w:val="HTML Keyboard"/>
    <w:basedOn w:val="DefaultParagraphFont"/>
    <w:uiPriority w:val="99"/>
    <w:semiHidden/>
    <w:unhideWhenUsed/>
    <w:rsid w:val="00076ACE"/>
    <w:rPr>
      <w:rFonts w:ascii="Consolas" w:hAnsi="Consolas" w:cs="Consolas"/>
      <w:sz w:val="20"/>
      <w:szCs w:val="20"/>
    </w:rPr>
  </w:style>
  <w:style w:type="paragraph" w:styleId="HTMLPreformatted">
    <w:name w:val="HTML Preformatted"/>
    <w:basedOn w:val="Normal"/>
    <w:link w:val="HTMLPreformattedChar"/>
    <w:uiPriority w:val="99"/>
    <w:semiHidden/>
    <w:unhideWhenUsed/>
    <w:rsid w:val="00076ACE"/>
    <w:pPr>
      <w:spacing w:before="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76ACE"/>
    <w:rPr>
      <w:rFonts w:ascii="Consolas" w:hAnsi="Consolas" w:cs="Consolas"/>
      <w:sz w:val="20"/>
      <w:szCs w:val="20"/>
      <w:lang w:val="en-GB" w:eastAsia="ja-JP"/>
    </w:rPr>
  </w:style>
  <w:style w:type="character" w:styleId="HTMLSample">
    <w:name w:val="HTML Sample"/>
    <w:basedOn w:val="DefaultParagraphFont"/>
    <w:uiPriority w:val="99"/>
    <w:semiHidden/>
    <w:unhideWhenUsed/>
    <w:rsid w:val="00076ACE"/>
    <w:rPr>
      <w:rFonts w:ascii="Consolas" w:hAnsi="Consolas" w:cs="Consolas"/>
      <w:sz w:val="24"/>
      <w:szCs w:val="24"/>
    </w:rPr>
  </w:style>
  <w:style w:type="character" w:styleId="HTMLTypewriter">
    <w:name w:val="HTML Typewriter"/>
    <w:basedOn w:val="DefaultParagraphFont"/>
    <w:uiPriority w:val="99"/>
    <w:semiHidden/>
    <w:unhideWhenUsed/>
    <w:rsid w:val="00076ACE"/>
    <w:rPr>
      <w:rFonts w:ascii="Consolas" w:hAnsi="Consolas" w:cs="Consolas"/>
      <w:sz w:val="20"/>
      <w:szCs w:val="20"/>
    </w:rPr>
  </w:style>
  <w:style w:type="character" w:styleId="HTMLVariable">
    <w:name w:val="HTML Variable"/>
    <w:basedOn w:val="DefaultParagraphFont"/>
    <w:uiPriority w:val="99"/>
    <w:semiHidden/>
    <w:unhideWhenUsed/>
    <w:rsid w:val="00076ACE"/>
    <w:rPr>
      <w:i/>
      <w:iCs/>
    </w:rPr>
  </w:style>
  <w:style w:type="paragraph" w:styleId="Index1">
    <w:name w:val="index 1"/>
    <w:basedOn w:val="Normal"/>
    <w:next w:val="Normal"/>
    <w:autoRedefine/>
    <w:uiPriority w:val="99"/>
    <w:semiHidden/>
    <w:unhideWhenUsed/>
    <w:rsid w:val="00076ACE"/>
    <w:pPr>
      <w:spacing w:before="0"/>
      <w:ind w:left="240" w:hanging="240"/>
    </w:pPr>
  </w:style>
  <w:style w:type="paragraph" w:styleId="Index2">
    <w:name w:val="index 2"/>
    <w:basedOn w:val="Normal"/>
    <w:next w:val="Normal"/>
    <w:autoRedefine/>
    <w:uiPriority w:val="99"/>
    <w:semiHidden/>
    <w:unhideWhenUsed/>
    <w:rsid w:val="00076ACE"/>
    <w:pPr>
      <w:spacing w:before="0"/>
      <w:ind w:left="480" w:hanging="240"/>
    </w:pPr>
  </w:style>
  <w:style w:type="paragraph" w:styleId="Index3">
    <w:name w:val="index 3"/>
    <w:basedOn w:val="Normal"/>
    <w:next w:val="Normal"/>
    <w:autoRedefine/>
    <w:uiPriority w:val="99"/>
    <w:semiHidden/>
    <w:unhideWhenUsed/>
    <w:rsid w:val="00076ACE"/>
    <w:pPr>
      <w:spacing w:before="0"/>
      <w:ind w:left="720" w:hanging="240"/>
    </w:pPr>
  </w:style>
  <w:style w:type="paragraph" w:styleId="Index4">
    <w:name w:val="index 4"/>
    <w:basedOn w:val="Normal"/>
    <w:next w:val="Normal"/>
    <w:autoRedefine/>
    <w:uiPriority w:val="99"/>
    <w:semiHidden/>
    <w:unhideWhenUsed/>
    <w:rsid w:val="00076ACE"/>
    <w:pPr>
      <w:spacing w:before="0"/>
      <w:ind w:left="960" w:hanging="240"/>
    </w:pPr>
  </w:style>
  <w:style w:type="paragraph" w:styleId="Index5">
    <w:name w:val="index 5"/>
    <w:basedOn w:val="Normal"/>
    <w:next w:val="Normal"/>
    <w:autoRedefine/>
    <w:uiPriority w:val="99"/>
    <w:semiHidden/>
    <w:unhideWhenUsed/>
    <w:rsid w:val="00076ACE"/>
    <w:pPr>
      <w:spacing w:before="0"/>
      <w:ind w:left="1200" w:hanging="240"/>
    </w:pPr>
  </w:style>
  <w:style w:type="paragraph" w:styleId="Index6">
    <w:name w:val="index 6"/>
    <w:basedOn w:val="Normal"/>
    <w:next w:val="Normal"/>
    <w:autoRedefine/>
    <w:uiPriority w:val="99"/>
    <w:semiHidden/>
    <w:unhideWhenUsed/>
    <w:rsid w:val="00076ACE"/>
    <w:pPr>
      <w:spacing w:before="0"/>
      <w:ind w:left="1440" w:hanging="240"/>
    </w:pPr>
  </w:style>
  <w:style w:type="paragraph" w:styleId="Index7">
    <w:name w:val="index 7"/>
    <w:basedOn w:val="Normal"/>
    <w:next w:val="Normal"/>
    <w:autoRedefine/>
    <w:uiPriority w:val="99"/>
    <w:semiHidden/>
    <w:unhideWhenUsed/>
    <w:rsid w:val="00076ACE"/>
    <w:pPr>
      <w:spacing w:before="0"/>
      <w:ind w:left="1680" w:hanging="240"/>
    </w:pPr>
  </w:style>
  <w:style w:type="paragraph" w:styleId="Index8">
    <w:name w:val="index 8"/>
    <w:basedOn w:val="Normal"/>
    <w:next w:val="Normal"/>
    <w:autoRedefine/>
    <w:uiPriority w:val="99"/>
    <w:semiHidden/>
    <w:unhideWhenUsed/>
    <w:rsid w:val="00076ACE"/>
    <w:pPr>
      <w:spacing w:before="0"/>
      <w:ind w:left="1920" w:hanging="240"/>
    </w:pPr>
  </w:style>
  <w:style w:type="paragraph" w:styleId="Index9">
    <w:name w:val="index 9"/>
    <w:basedOn w:val="Normal"/>
    <w:next w:val="Normal"/>
    <w:autoRedefine/>
    <w:uiPriority w:val="99"/>
    <w:semiHidden/>
    <w:unhideWhenUsed/>
    <w:rsid w:val="00076ACE"/>
    <w:pPr>
      <w:spacing w:before="0"/>
      <w:ind w:left="2160" w:hanging="240"/>
    </w:pPr>
  </w:style>
  <w:style w:type="paragraph" w:styleId="IndexHeading">
    <w:name w:val="index heading"/>
    <w:basedOn w:val="Normal"/>
    <w:next w:val="Index1"/>
    <w:uiPriority w:val="99"/>
    <w:semiHidden/>
    <w:unhideWhenUsed/>
    <w:rsid w:val="00076ACE"/>
    <w:rPr>
      <w:rFonts w:asciiTheme="majorHAnsi" w:eastAsiaTheme="majorEastAsia" w:hAnsiTheme="majorHAnsi" w:cstheme="majorBidi"/>
      <w:b/>
      <w:bCs/>
    </w:rPr>
  </w:style>
  <w:style w:type="character" w:styleId="IntenseEmphasis">
    <w:name w:val="Intense Emphasis"/>
    <w:basedOn w:val="DefaultParagraphFont"/>
    <w:uiPriority w:val="21"/>
    <w:rsid w:val="00076ACE"/>
    <w:rPr>
      <w:i/>
      <w:iCs/>
      <w:color w:val="5B9BD5" w:themeColor="accent1"/>
    </w:rPr>
  </w:style>
  <w:style w:type="paragraph" w:styleId="IntenseQuote">
    <w:name w:val="Intense Quote"/>
    <w:basedOn w:val="Normal"/>
    <w:next w:val="Normal"/>
    <w:link w:val="IntenseQuoteChar"/>
    <w:uiPriority w:val="30"/>
    <w:rsid w:val="00076AC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76AC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076ACE"/>
    <w:rPr>
      <w:b/>
      <w:bCs/>
      <w:smallCaps/>
      <w:color w:val="5B9BD5" w:themeColor="accent1"/>
      <w:spacing w:val="5"/>
    </w:rPr>
  </w:style>
  <w:style w:type="character" w:styleId="LineNumber">
    <w:name w:val="line number"/>
    <w:basedOn w:val="DefaultParagraphFont"/>
    <w:uiPriority w:val="99"/>
    <w:semiHidden/>
    <w:unhideWhenUsed/>
    <w:rsid w:val="00076ACE"/>
  </w:style>
  <w:style w:type="paragraph" w:styleId="List">
    <w:name w:val="List"/>
    <w:basedOn w:val="Normal"/>
    <w:uiPriority w:val="99"/>
    <w:semiHidden/>
    <w:unhideWhenUsed/>
    <w:rsid w:val="00076ACE"/>
    <w:pPr>
      <w:ind w:left="283" w:hanging="283"/>
      <w:contextualSpacing/>
    </w:pPr>
  </w:style>
  <w:style w:type="paragraph" w:styleId="List2">
    <w:name w:val="List 2"/>
    <w:basedOn w:val="Normal"/>
    <w:uiPriority w:val="99"/>
    <w:semiHidden/>
    <w:unhideWhenUsed/>
    <w:rsid w:val="00076ACE"/>
    <w:pPr>
      <w:ind w:left="566" w:hanging="283"/>
      <w:contextualSpacing/>
    </w:pPr>
  </w:style>
  <w:style w:type="paragraph" w:styleId="List3">
    <w:name w:val="List 3"/>
    <w:basedOn w:val="Normal"/>
    <w:uiPriority w:val="99"/>
    <w:semiHidden/>
    <w:unhideWhenUsed/>
    <w:rsid w:val="00076ACE"/>
    <w:pPr>
      <w:ind w:left="849" w:hanging="283"/>
      <w:contextualSpacing/>
    </w:pPr>
  </w:style>
  <w:style w:type="paragraph" w:styleId="List4">
    <w:name w:val="List 4"/>
    <w:basedOn w:val="Normal"/>
    <w:uiPriority w:val="99"/>
    <w:semiHidden/>
    <w:unhideWhenUsed/>
    <w:rsid w:val="00076ACE"/>
    <w:pPr>
      <w:ind w:left="1132" w:hanging="283"/>
      <w:contextualSpacing/>
    </w:pPr>
  </w:style>
  <w:style w:type="paragraph" w:styleId="List5">
    <w:name w:val="List 5"/>
    <w:basedOn w:val="Normal"/>
    <w:uiPriority w:val="99"/>
    <w:semiHidden/>
    <w:unhideWhenUsed/>
    <w:rsid w:val="00076ACE"/>
    <w:pPr>
      <w:ind w:left="1415" w:hanging="283"/>
      <w:contextualSpacing/>
    </w:pPr>
  </w:style>
  <w:style w:type="paragraph" w:styleId="ListBullet">
    <w:name w:val="List Bullet"/>
    <w:basedOn w:val="Normal"/>
    <w:uiPriority w:val="99"/>
    <w:semiHidden/>
    <w:unhideWhenUsed/>
    <w:rsid w:val="00076ACE"/>
    <w:pPr>
      <w:numPr>
        <w:numId w:val="1"/>
      </w:numPr>
      <w:contextualSpacing/>
    </w:pPr>
  </w:style>
  <w:style w:type="paragraph" w:styleId="ListBullet2">
    <w:name w:val="List Bullet 2"/>
    <w:basedOn w:val="Normal"/>
    <w:uiPriority w:val="99"/>
    <w:semiHidden/>
    <w:unhideWhenUsed/>
    <w:rsid w:val="00076ACE"/>
    <w:pPr>
      <w:numPr>
        <w:numId w:val="2"/>
      </w:numPr>
      <w:contextualSpacing/>
    </w:pPr>
  </w:style>
  <w:style w:type="paragraph" w:styleId="ListBullet3">
    <w:name w:val="List Bullet 3"/>
    <w:basedOn w:val="Normal"/>
    <w:uiPriority w:val="99"/>
    <w:semiHidden/>
    <w:unhideWhenUsed/>
    <w:rsid w:val="00076ACE"/>
    <w:pPr>
      <w:numPr>
        <w:numId w:val="3"/>
      </w:numPr>
      <w:contextualSpacing/>
    </w:pPr>
  </w:style>
  <w:style w:type="paragraph" w:styleId="ListBullet4">
    <w:name w:val="List Bullet 4"/>
    <w:basedOn w:val="Normal"/>
    <w:uiPriority w:val="99"/>
    <w:semiHidden/>
    <w:unhideWhenUsed/>
    <w:rsid w:val="00076ACE"/>
    <w:pPr>
      <w:numPr>
        <w:numId w:val="4"/>
      </w:numPr>
      <w:contextualSpacing/>
    </w:pPr>
  </w:style>
  <w:style w:type="paragraph" w:styleId="ListBullet5">
    <w:name w:val="List Bullet 5"/>
    <w:basedOn w:val="Normal"/>
    <w:uiPriority w:val="99"/>
    <w:semiHidden/>
    <w:unhideWhenUsed/>
    <w:rsid w:val="00076ACE"/>
    <w:pPr>
      <w:numPr>
        <w:numId w:val="5"/>
      </w:numPr>
      <w:contextualSpacing/>
    </w:pPr>
  </w:style>
  <w:style w:type="paragraph" w:styleId="ListContinue">
    <w:name w:val="List Continue"/>
    <w:basedOn w:val="Normal"/>
    <w:uiPriority w:val="99"/>
    <w:semiHidden/>
    <w:unhideWhenUsed/>
    <w:rsid w:val="00076ACE"/>
    <w:pPr>
      <w:spacing w:after="120"/>
      <w:ind w:left="283"/>
      <w:contextualSpacing/>
    </w:pPr>
  </w:style>
  <w:style w:type="paragraph" w:styleId="ListContinue2">
    <w:name w:val="List Continue 2"/>
    <w:basedOn w:val="Normal"/>
    <w:uiPriority w:val="99"/>
    <w:semiHidden/>
    <w:unhideWhenUsed/>
    <w:rsid w:val="00076ACE"/>
    <w:pPr>
      <w:spacing w:after="120"/>
      <w:ind w:left="566"/>
      <w:contextualSpacing/>
    </w:pPr>
  </w:style>
  <w:style w:type="paragraph" w:styleId="ListContinue3">
    <w:name w:val="List Continue 3"/>
    <w:basedOn w:val="Normal"/>
    <w:uiPriority w:val="99"/>
    <w:semiHidden/>
    <w:unhideWhenUsed/>
    <w:rsid w:val="00076ACE"/>
    <w:pPr>
      <w:spacing w:after="120"/>
      <w:ind w:left="849"/>
      <w:contextualSpacing/>
    </w:pPr>
  </w:style>
  <w:style w:type="paragraph" w:styleId="ListContinue4">
    <w:name w:val="List Continue 4"/>
    <w:basedOn w:val="Normal"/>
    <w:uiPriority w:val="99"/>
    <w:semiHidden/>
    <w:unhideWhenUsed/>
    <w:rsid w:val="00076ACE"/>
    <w:pPr>
      <w:spacing w:after="120"/>
      <w:ind w:left="1132"/>
      <w:contextualSpacing/>
    </w:pPr>
  </w:style>
  <w:style w:type="paragraph" w:styleId="ListContinue5">
    <w:name w:val="List Continue 5"/>
    <w:basedOn w:val="Normal"/>
    <w:uiPriority w:val="99"/>
    <w:semiHidden/>
    <w:unhideWhenUsed/>
    <w:rsid w:val="00076ACE"/>
    <w:pPr>
      <w:spacing w:after="120"/>
      <w:ind w:left="1415"/>
      <w:contextualSpacing/>
    </w:pPr>
  </w:style>
  <w:style w:type="paragraph" w:styleId="ListNumber">
    <w:name w:val="List Number"/>
    <w:basedOn w:val="Normal"/>
    <w:uiPriority w:val="99"/>
    <w:semiHidden/>
    <w:unhideWhenUsed/>
    <w:rsid w:val="00076ACE"/>
    <w:pPr>
      <w:numPr>
        <w:numId w:val="6"/>
      </w:numPr>
      <w:contextualSpacing/>
    </w:pPr>
  </w:style>
  <w:style w:type="paragraph" w:styleId="ListNumber2">
    <w:name w:val="List Number 2"/>
    <w:basedOn w:val="Normal"/>
    <w:uiPriority w:val="99"/>
    <w:semiHidden/>
    <w:unhideWhenUsed/>
    <w:rsid w:val="00076ACE"/>
    <w:pPr>
      <w:numPr>
        <w:numId w:val="7"/>
      </w:numPr>
      <w:contextualSpacing/>
    </w:pPr>
  </w:style>
  <w:style w:type="paragraph" w:styleId="ListNumber3">
    <w:name w:val="List Number 3"/>
    <w:basedOn w:val="Normal"/>
    <w:uiPriority w:val="99"/>
    <w:semiHidden/>
    <w:unhideWhenUsed/>
    <w:rsid w:val="00076ACE"/>
    <w:pPr>
      <w:numPr>
        <w:numId w:val="8"/>
      </w:numPr>
      <w:contextualSpacing/>
    </w:pPr>
  </w:style>
  <w:style w:type="paragraph" w:styleId="ListNumber4">
    <w:name w:val="List Number 4"/>
    <w:basedOn w:val="Normal"/>
    <w:uiPriority w:val="99"/>
    <w:semiHidden/>
    <w:unhideWhenUsed/>
    <w:rsid w:val="00076ACE"/>
    <w:pPr>
      <w:numPr>
        <w:numId w:val="9"/>
      </w:numPr>
      <w:contextualSpacing/>
    </w:pPr>
  </w:style>
  <w:style w:type="paragraph" w:styleId="ListNumber5">
    <w:name w:val="List Number 5"/>
    <w:basedOn w:val="Normal"/>
    <w:uiPriority w:val="99"/>
    <w:semiHidden/>
    <w:unhideWhenUsed/>
    <w:rsid w:val="00076ACE"/>
    <w:pPr>
      <w:numPr>
        <w:numId w:val="10"/>
      </w:numPr>
      <w:contextualSpacing/>
    </w:pPr>
  </w:style>
  <w:style w:type="paragraph" w:styleId="MacroText">
    <w:name w:val="macro"/>
    <w:link w:val="MacroTextChar"/>
    <w:uiPriority w:val="99"/>
    <w:semiHidden/>
    <w:unhideWhenUsed/>
    <w:rsid w:val="00076AC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99"/>
    <w:semiHidden/>
    <w:rsid w:val="00076ACE"/>
    <w:rPr>
      <w:rFonts w:ascii="Consolas" w:hAnsi="Consolas" w:cs="Consolas"/>
      <w:sz w:val="20"/>
      <w:szCs w:val="20"/>
      <w:lang w:val="en-GB" w:eastAsia="ja-JP"/>
    </w:rPr>
  </w:style>
  <w:style w:type="paragraph" w:styleId="MessageHeader">
    <w:name w:val="Message Header"/>
    <w:basedOn w:val="Normal"/>
    <w:link w:val="MessageHeaderChar"/>
    <w:uiPriority w:val="99"/>
    <w:semiHidden/>
    <w:unhideWhenUsed/>
    <w:rsid w:val="00076ACE"/>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076AC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076AC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076ACE"/>
  </w:style>
  <w:style w:type="paragraph" w:styleId="NormalIndent">
    <w:name w:val="Normal Indent"/>
    <w:basedOn w:val="Normal"/>
    <w:uiPriority w:val="99"/>
    <w:semiHidden/>
    <w:unhideWhenUsed/>
    <w:rsid w:val="00076ACE"/>
    <w:pPr>
      <w:ind w:left="720"/>
    </w:pPr>
  </w:style>
  <w:style w:type="paragraph" w:styleId="NoteHeading">
    <w:name w:val="Note Heading"/>
    <w:basedOn w:val="Normal"/>
    <w:next w:val="Normal"/>
    <w:link w:val="NoteHeadingChar"/>
    <w:uiPriority w:val="99"/>
    <w:semiHidden/>
    <w:unhideWhenUsed/>
    <w:rsid w:val="00076ACE"/>
    <w:pPr>
      <w:spacing w:before="0"/>
    </w:pPr>
  </w:style>
  <w:style w:type="character" w:customStyle="1" w:styleId="NoteHeadingChar">
    <w:name w:val="Note Heading Char"/>
    <w:basedOn w:val="DefaultParagraphFont"/>
    <w:link w:val="NoteHeading"/>
    <w:uiPriority w:val="99"/>
    <w:semiHidden/>
    <w:rsid w:val="00076AC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076ACE"/>
  </w:style>
  <w:style w:type="paragraph" w:styleId="PlainText">
    <w:name w:val="Plain Text"/>
    <w:basedOn w:val="Normal"/>
    <w:link w:val="PlainTextChar"/>
    <w:uiPriority w:val="99"/>
    <w:semiHidden/>
    <w:unhideWhenUsed/>
    <w:rsid w:val="00076ACE"/>
    <w:pPr>
      <w:spacing w:before="0"/>
    </w:pPr>
    <w:rPr>
      <w:rFonts w:ascii="Consolas" w:hAnsi="Consolas" w:cs="Consolas"/>
      <w:sz w:val="21"/>
      <w:szCs w:val="21"/>
    </w:rPr>
  </w:style>
  <w:style w:type="character" w:customStyle="1" w:styleId="PlainTextChar">
    <w:name w:val="Plain Text Char"/>
    <w:basedOn w:val="DefaultParagraphFont"/>
    <w:link w:val="PlainText"/>
    <w:uiPriority w:val="99"/>
    <w:semiHidden/>
    <w:rsid w:val="00076ACE"/>
    <w:rPr>
      <w:rFonts w:ascii="Consolas" w:hAnsi="Consolas" w:cs="Consolas"/>
      <w:sz w:val="21"/>
      <w:szCs w:val="21"/>
      <w:lang w:val="en-GB" w:eastAsia="ja-JP"/>
    </w:rPr>
  </w:style>
  <w:style w:type="paragraph" w:styleId="Salutation">
    <w:name w:val="Salutation"/>
    <w:basedOn w:val="Normal"/>
    <w:next w:val="Normal"/>
    <w:link w:val="SalutationChar"/>
    <w:uiPriority w:val="99"/>
    <w:semiHidden/>
    <w:unhideWhenUsed/>
    <w:rsid w:val="00076ACE"/>
  </w:style>
  <w:style w:type="character" w:customStyle="1" w:styleId="SalutationChar">
    <w:name w:val="Salutation Char"/>
    <w:basedOn w:val="DefaultParagraphFont"/>
    <w:link w:val="Salutation"/>
    <w:uiPriority w:val="99"/>
    <w:semiHidden/>
    <w:rsid w:val="00076AC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076ACE"/>
    <w:pPr>
      <w:spacing w:before="0"/>
      <w:ind w:left="4252"/>
    </w:pPr>
  </w:style>
  <w:style w:type="character" w:customStyle="1" w:styleId="SignatureChar">
    <w:name w:val="Signature Char"/>
    <w:basedOn w:val="DefaultParagraphFont"/>
    <w:link w:val="Signature"/>
    <w:uiPriority w:val="99"/>
    <w:semiHidden/>
    <w:rsid w:val="00076ACE"/>
    <w:rPr>
      <w:rFonts w:ascii="Times New Roman" w:hAnsi="Times New Roman" w:cs="Times New Roman"/>
      <w:sz w:val="24"/>
      <w:szCs w:val="24"/>
      <w:lang w:val="en-GB" w:eastAsia="ja-JP"/>
    </w:rPr>
  </w:style>
  <w:style w:type="character" w:styleId="Strong">
    <w:name w:val="Strong"/>
    <w:basedOn w:val="DefaultParagraphFont"/>
    <w:uiPriority w:val="22"/>
    <w:rsid w:val="00076ACE"/>
    <w:rPr>
      <w:b/>
      <w:bCs/>
    </w:rPr>
  </w:style>
  <w:style w:type="paragraph" w:styleId="Subtitle">
    <w:name w:val="Subtitle"/>
    <w:basedOn w:val="Normal"/>
    <w:next w:val="Normal"/>
    <w:link w:val="SubtitleChar"/>
    <w:uiPriority w:val="11"/>
    <w:rsid w:val="00076AC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76ACE"/>
    <w:rPr>
      <w:color w:val="5A5A5A" w:themeColor="text1" w:themeTint="A5"/>
      <w:spacing w:val="15"/>
      <w:lang w:val="en-GB" w:eastAsia="ja-JP"/>
    </w:rPr>
  </w:style>
  <w:style w:type="character" w:styleId="SubtleEmphasis">
    <w:name w:val="Subtle Emphasis"/>
    <w:basedOn w:val="DefaultParagraphFont"/>
    <w:uiPriority w:val="19"/>
    <w:rsid w:val="00076ACE"/>
    <w:rPr>
      <w:i/>
      <w:iCs/>
      <w:color w:val="404040" w:themeColor="text1" w:themeTint="BF"/>
    </w:rPr>
  </w:style>
  <w:style w:type="character" w:styleId="SubtleReference">
    <w:name w:val="Subtle Reference"/>
    <w:basedOn w:val="DefaultParagraphFont"/>
    <w:uiPriority w:val="31"/>
    <w:rsid w:val="00076ACE"/>
    <w:rPr>
      <w:smallCaps/>
      <w:color w:val="5A5A5A" w:themeColor="text1" w:themeTint="A5"/>
    </w:rPr>
  </w:style>
  <w:style w:type="paragraph" w:styleId="TableofAuthorities">
    <w:name w:val="table of authorities"/>
    <w:basedOn w:val="Normal"/>
    <w:next w:val="Normal"/>
    <w:uiPriority w:val="99"/>
    <w:semiHidden/>
    <w:unhideWhenUsed/>
    <w:rsid w:val="00076ACE"/>
    <w:pPr>
      <w:ind w:left="240" w:hanging="240"/>
    </w:pPr>
  </w:style>
  <w:style w:type="paragraph" w:styleId="Title">
    <w:name w:val="Title"/>
    <w:basedOn w:val="Normal"/>
    <w:next w:val="Normal"/>
    <w:link w:val="TitleChar"/>
    <w:uiPriority w:val="10"/>
    <w:rsid w:val="00076AC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6AC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076ACE"/>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076ACE"/>
    <w:pPr>
      <w:spacing w:after="100"/>
      <w:ind w:left="720"/>
    </w:pPr>
  </w:style>
  <w:style w:type="paragraph" w:styleId="TOC5">
    <w:name w:val="toc 5"/>
    <w:basedOn w:val="Normal"/>
    <w:next w:val="Normal"/>
    <w:autoRedefine/>
    <w:uiPriority w:val="39"/>
    <w:semiHidden/>
    <w:unhideWhenUsed/>
    <w:rsid w:val="00076ACE"/>
    <w:pPr>
      <w:spacing w:after="100"/>
      <w:ind w:left="960"/>
    </w:pPr>
  </w:style>
  <w:style w:type="paragraph" w:styleId="TOC6">
    <w:name w:val="toc 6"/>
    <w:basedOn w:val="Normal"/>
    <w:next w:val="Normal"/>
    <w:autoRedefine/>
    <w:uiPriority w:val="39"/>
    <w:semiHidden/>
    <w:unhideWhenUsed/>
    <w:rsid w:val="00076ACE"/>
    <w:pPr>
      <w:spacing w:after="100"/>
      <w:ind w:left="1200"/>
    </w:pPr>
  </w:style>
  <w:style w:type="paragraph" w:styleId="TOC7">
    <w:name w:val="toc 7"/>
    <w:basedOn w:val="Normal"/>
    <w:next w:val="Normal"/>
    <w:autoRedefine/>
    <w:uiPriority w:val="39"/>
    <w:semiHidden/>
    <w:unhideWhenUsed/>
    <w:rsid w:val="00076ACE"/>
    <w:pPr>
      <w:spacing w:after="100"/>
      <w:ind w:left="1440"/>
    </w:pPr>
  </w:style>
  <w:style w:type="paragraph" w:styleId="TOC8">
    <w:name w:val="toc 8"/>
    <w:basedOn w:val="Normal"/>
    <w:next w:val="Normal"/>
    <w:autoRedefine/>
    <w:uiPriority w:val="39"/>
    <w:semiHidden/>
    <w:unhideWhenUsed/>
    <w:rsid w:val="00076ACE"/>
    <w:pPr>
      <w:spacing w:after="100"/>
      <w:ind w:left="1680"/>
    </w:pPr>
  </w:style>
  <w:style w:type="paragraph" w:styleId="TOC9">
    <w:name w:val="toc 9"/>
    <w:basedOn w:val="Normal"/>
    <w:next w:val="Normal"/>
    <w:autoRedefine/>
    <w:uiPriority w:val="39"/>
    <w:semiHidden/>
    <w:unhideWhenUsed/>
    <w:rsid w:val="00076ACE"/>
    <w:pPr>
      <w:spacing w:after="100"/>
      <w:ind w:left="1920"/>
    </w:pPr>
  </w:style>
  <w:style w:type="paragraph" w:styleId="TOCHeading">
    <w:name w:val="TOC Heading"/>
    <w:basedOn w:val="Heading1"/>
    <w:next w:val="Normal"/>
    <w:uiPriority w:val="39"/>
    <w:semiHidden/>
    <w:unhideWhenUsed/>
    <w:rsid w:val="00076ACE"/>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ReftextArial9pt">
    <w:name w:val="Ref_text Arial 9 pt"/>
    <w:rsid w:val="00076ACE"/>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ntt-review.jp/archive/ntttechnical.php?contents=ntr201712fa7_s.html"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ideo.imanaka@ntt-at.co.j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image" Target="media/image1.gif"/><Relationship Id="rId19" Type="http://schemas.openxmlformats.org/officeDocument/2006/relationships/image" Target="media/image9.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e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91B5E6354D743CBB3191FC91212D428"/>
        <w:category>
          <w:name w:val="General"/>
          <w:gallery w:val="placeholder"/>
        </w:category>
        <w:types>
          <w:type w:val="bbPlcHdr"/>
        </w:types>
        <w:behaviors>
          <w:behavior w:val="content"/>
        </w:behaviors>
        <w:guid w:val="{E20C64AD-AB73-4F4B-BB55-A0723FC13AF1}"/>
      </w:docPartPr>
      <w:docPartBody>
        <w:p w:rsidR="00E71DC3" w:rsidRDefault="00FE399B">
          <w:pPr>
            <w:pStyle w:val="A91B5E6354D743CBB3191FC91212D428"/>
          </w:pPr>
          <w:r w:rsidRPr="001229A4">
            <w:rPr>
              <w:rStyle w:val="PlaceholderText"/>
            </w:rPr>
            <w:t>Click here to enter text.</w:t>
          </w:r>
        </w:p>
      </w:docPartBody>
    </w:docPart>
    <w:docPart>
      <w:docPartPr>
        <w:name w:val="437903216CDF42D8AFCFCB5DAA1ABCBD"/>
        <w:category>
          <w:name w:val="General"/>
          <w:gallery w:val="placeholder"/>
        </w:category>
        <w:types>
          <w:type w:val="bbPlcHdr"/>
        </w:types>
        <w:behaviors>
          <w:behavior w:val="content"/>
        </w:behaviors>
        <w:guid w:val="{94288A4E-4847-41EC-8A1A-8F7500FF6FAB}"/>
      </w:docPartPr>
      <w:docPartBody>
        <w:p w:rsidR="00E71DC3" w:rsidRDefault="00FE399B">
          <w:pPr>
            <w:pStyle w:val="437903216CDF42D8AFCFCB5DAA1ABCBD"/>
          </w:pPr>
          <w:r w:rsidRPr="001229A4">
            <w:rPr>
              <w:rStyle w:val="PlaceholderText"/>
            </w:rPr>
            <w:t>Click here to enter text.</w:t>
          </w:r>
        </w:p>
      </w:docPartBody>
    </w:docPart>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E71DC3"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E71DC3"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comments="0" w:formatting="0"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99B"/>
    <w:rsid w:val="000B55CF"/>
    <w:rsid w:val="00133ECF"/>
    <w:rsid w:val="001A5065"/>
    <w:rsid w:val="00297F60"/>
    <w:rsid w:val="0034558A"/>
    <w:rsid w:val="0038211C"/>
    <w:rsid w:val="00644D69"/>
    <w:rsid w:val="007334DB"/>
    <w:rsid w:val="008B32C3"/>
    <w:rsid w:val="00A459D0"/>
    <w:rsid w:val="00AD52BD"/>
    <w:rsid w:val="00B44148"/>
    <w:rsid w:val="00BB33DA"/>
    <w:rsid w:val="00CD1BA3"/>
    <w:rsid w:val="00E71DC3"/>
    <w:rsid w:val="00F65AE3"/>
    <w:rsid w:val="00FE3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71DC3"/>
    <w:rPr>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277C4AD5C1514CE6B18DD7227239CB9D">
    <w:name w:val="277C4AD5C1514CE6B18DD7227239CB9D"/>
    <w:rsid w:val="00E71DC3"/>
    <w:pPr>
      <w:widowControl w:val="0"/>
      <w:spacing w:after="0" w:line="240" w:lineRule="auto"/>
      <w:jc w:val="both"/>
    </w:pPr>
    <w:rPr>
      <w:kern w:val="2"/>
      <w:sz w:val="21"/>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16</SgText>
    <IsRevision xmlns="3f6fad35-1f81-480e-a4e5-6e5474dcfb96">false</IsRevision>
    <Purpose1 xmlns="3f6fad35-1f81-480e-a4e5-6e5474dcfb96">Discussion</Purpose1>
    <Abstract xmlns="3f6fad35-1f81-480e-a4e5-6e5474dcfb96">This document is the final draft Recommendation on architectural framework for immersive live experience (ILE) services (H.ILE-FW) as an output document of Q8/16 meeting, at 9-20 June 2018, Ljubljana.</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8</QuestionText>
    <DocTypeText xmlns="3f6fad35-1f81-480e-a4e5-6e5474dcfb96">CONTRIBUTION</DocTypeText>
    <CategoryDescription xmlns="http://schemas.microsoft.com/sharepoint.v3" xsi:nil="true"/>
    <ShortName xmlns="3f6fad35-1f81-480e-a4e5-6e5474dcfb96">H.ILE-FW</ShortName>
    <Place xmlns="3f6fad35-1f81-480e-a4e5-6e5474dcfb96">Ljubljana, 9-20 July 2018</Place>
    <IsTooLateSubmitted xmlns="3f6fad35-1f81-480e-a4e5-6e5474dcfb96">false</IsTooLateSubmitted>
    <Observations xmlns="3f6fad35-1f81-480e-a4e5-6e5474dcfb96" xsi:nil="true"/>
    <DocumentSource xmlns="3f6fad35-1f81-480e-a4e5-6e5474dcfb96">Editor of H.ILE-FW</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purl.org/dc/elements/1.1/"/>
    <ds:schemaRef ds:uri="http://schemas.openxmlformats.org/package/2006/metadata/core-properties"/>
    <ds:schemaRef ds:uri="http://purl.org/dc/dcmitype/"/>
    <ds:schemaRef ds:uri="3f6fad35-1f81-480e-a4e5-6e5474dcfb96"/>
    <ds:schemaRef ds:uri="http://schemas.microsoft.com/sharepoint.v3"/>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20</TotalTime>
  <Pages>16</Pages>
  <Words>3619</Words>
  <Characters>20918</Characters>
  <Application>Microsoft Office Word</Application>
  <DocSecurity>0</DocSecurity>
  <Lines>421</Lines>
  <Paragraphs>200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Consent: H.430.2 (ex H.ILE-FW) "Architectural framework for immersive for live experience (ILE) services" (New)</vt:lpstr>
      <vt:lpstr>H.ILE-FW "Architectural framework for immersive for live experience (ILE) services" (New): Updated draft (Ljubljana, 9-20 July 2018) (for consent)</vt:lpstr>
    </vt:vector>
  </TitlesOfParts>
  <Manager>ITU-T</Manager>
  <Company>International Telecommunication Union (ITU)</Company>
  <LinksUpToDate>false</LinksUpToDate>
  <CharactersWithSpaces>24392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H.430.2 (ex H.ILE-FW) "Architectural framework for immersive for live experience (ILE) services" (New)</dc:title>
  <dc:creator>Editor H.ILE-FW</dc:creator>
  <cp:keywords>Immersive live experience, architectural framework</cp:keywords>
  <dc:description>SG16-TD220/PLEN  For: Ljubljana, 9-20 July 2018_x000d_Document date: _x000d_Saved by ITU51010715 at 14:57:22 on 27/07/2018</dc:description>
  <cp:lastModifiedBy>Study Group</cp:lastModifiedBy>
  <cp:revision>11</cp:revision>
  <cp:lastPrinted>2016-12-23T12:52:00Z</cp:lastPrinted>
  <dcterms:created xsi:type="dcterms:W3CDTF">2018-07-19T10:14:00Z</dcterms:created>
  <dcterms:modified xsi:type="dcterms:W3CDTF">2018-07-27T12:57:00Z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SG16-TD220/PLEN</vt:lpwstr>
  </property>
  <property fmtid="{D5CDD505-2E9C-101B-9397-08002B2CF9AE}" pid="3" name="Docdate">
    <vt:lpwstr/>
  </property>
  <property fmtid="{D5CDD505-2E9C-101B-9397-08002B2CF9AE}" pid="4" name="Docorlang">
    <vt:lpwstr/>
  </property>
  <property fmtid="{D5CDD505-2E9C-101B-9397-08002B2CF9AE}" pid="5" name="Docbluepink">
    <vt:lpwstr>8/16</vt:lpwstr>
  </property>
  <property fmtid="{D5CDD505-2E9C-101B-9397-08002B2CF9AE}" pid="6" name="Docdest">
    <vt:lpwstr>Ljubljana, 9-20 July 2018</vt:lpwstr>
  </property>
  <property fmtid="{D5CDD505-2E9C-101B-9397-08002B2CF9AE}" pid="7" name="Docauthor">
    <vt:lpwstr>Editor H.ILE-FW</vt:lpwstr>
  </property>
</Properties>
</file>