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CE396C" w:rsidRPr="00ED0ECD" w:rsidTr="003F6975">
        <w:trPr>
          <w:cantSplit/>
        </w:trPr>
        <w:tc>
          <w:tcPr>
            <w:tcW w:w="1191" w:type="dxa"/>
            <w:vMerge w:val="restart"/>
          </w:tcPr>
          <w:p w:rsidR="00CE396C" w:rsidRPr="00ED0ECD" w:rsidRDefault="00CE396C" w:rsidP="00CE396C">
            <w:pPr>
              <w:rPr>
                <w:sz w:val="20"/>
                <w:szCs w:val="20"/>
              </w:rPr>
            </w:pPr>
            <w:bookmarkStart w:id="0" w:name="dtableau"/>
            <w:bookmarkStart w:id="1" w:name="dsg" w:colFirst="1" w:colLast="1"/>
            <w:bookmarkStart w:id="2" w:name="dnum" w:colFirst="2" w:colLast="2"/>
            <w:r w:rsidRPr="00ED0ECD">
              <w:rPr>
                <w:noProof/>
                <w:sz w:val="20"/>
                <w:szCs w:val="20"/>
                <w:lang w:eastAsia="en-GB"/>
              </w:rPr>
              <w:drawing>
                <wp:inline distT="0" distB="0" distL="0" distR="0" wp14:anchorId="50D79560" wp14:editId="798A6BA6">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rsidR="00CE396C" w:rsidRPr="00ED0ECD" w:rsidRDefault="00CE396C" w:rsidP="00CE396C">
            <w:pPr>
              <w:rPr>
                <w:sz w:val="16"/>
                <w:szCs w:val="16"/>
              </w:rPr>
            </w:pPr>
            <w:r w:rsidRPr="00ED0ECD">
              <w:rPr>
                <w:sz w:val="16"/>
                <w:szCs w:val="16"/>
              </w:rPr>
              <w:t>INTERNATIONAL TELECOMMUNICATION UNION</w:t>
            </w:r>
          </w:p>
          <w:p w:rsidR="00CE396C" w:rsidRPr="00ED0ECD" w:rsidRDefault="00CE396C" w:rsidP="00CE396C">
            <w:pPr>
              <w:rPr>
                <w:b/>
                <w:bCs/>
                <w:sz w:val="26"/>
                <w:szCs w:val="26"/>
              </w:rPr>
            </w:pPr>
            <w:r w:rsidRPr="00ED0ECD">
              <w:rPr>
                <w:b/>
                <w:bCs/>
                <w:sz w:val="26"/>
                <w:szCs w:val="26"/>
              </w:rPr>
              <w:t>TELECOMMUNICATION</w:t>
            </w:r>
            <w:r w:rsidRPr="00ED0ECD">
              <w:rPr>
                <w:b/>
                <w:bCs/>
                <w:sz w:val="26"/>
                <w:szCs w:val="26"/>
              </w:rPr>
              <w:br/>
              <w:t>STANDARDIZATION SECTOR</w:t>
            </w:r>
          </w:p>
          <w:p w:rsidR="00CE396C" w:rsidRPr="00ED0ECD" w:rsidRDefault="00CE396C" w:rsidP="00CE396C">
            <w:pPr>
              <w:rPr>
                <w:sz w:val="20"/>
                <w:szCs w:val="20"/>
              </w:rPr>
            </w:pPr>
            <w:r w:rsidRPr="00ED0ECD">
              <w:rPr>
                <w:sz w:val="20"/>
                <w:szCs w:val="20"/>
              </w:rPr>
              <w:t xml:space="preserve">STUDY PERIOD </w:t>
            </w:r>
            <w:bookmarkStart w:id="3" w:name="dstudyperiod"/>
            <w:r w:rsidRPr="00ED0ECD">
              <w:rPr>
                <w:sz w:val="20"/>
                <w:szCs w:val="20"/>
              </w:rPr>
              <w:t>2017-2020</w:t>
            </w:r>
            <w:bookmarkEnd w:id="3"/>
          </w:p>
        </w:tc>
        <w:tc>
          <w:tcPr>
            <w:tcW w:w="4681" w:type="dxa"/>
            <w:gridSpan w:val="2"/>
            <w:vAlign w:val="center"/>
          </w:tcPr>
          <w:p w:rsidR="00CE396C" w:rsidRPr="00ED0ECD" w:rsidRDefault="00CE396C" w:rsidP="00397004">
            <w:pPr>
              <w:pStyle w:val="Docnumber"/>
            </w:pPr>
            <w:r w:rsidRPr="00ED0ECD">
              <w:t>SG16-TD</w:t>
            </w:r>
            <w:r w:rsidR="00397004">
              <w:rPr>
                <w:rFonts w:eastAsia="MS Mincho"/>
                <w:lang w:eastAsia="ja-JP"/>
              </w:rPr>
              <w:t>219</w:t>
            </w:r>
            <w:r w:rsidRPr="00ED0ECD">
              <w:t>/</w:t>
            </w:r>
            <w:r w:rsidR="000A2303">
              <w:rPr>
                <w:rFonts w:eastAsia="MS Mincho" w:hint="eastAsia"/>
                <w:lang w:eastAsia="ja-JP"/>
              </w:rPr>
              <w:t>PLEN</w:t>
            </w:r>
          </w:p>
        </w:tc>
      </w:tr>
      <w:bookmarkEnd w:id="2"/>
      <w:tr w:rsidR="00CE396C" w:rsidRPr="00ED0ECD" w:rsidTr="003F6975">
        <w:trPr>
          <w:cantSplit/>
        </w:trPr>
        <w:tc>
          <w:tcPr>
            <w:tcW w:w="1191" w:type="dxa"/>
            <w:vMerge/>
          </w:tcPr>
          <w:p w:rsidR="00CE396C" w:rsidRPr="00ED0ECD" w:rsidRDefault="00CE396C" w:rsidP="00CE396C">
            <w:pPr>
              <w:rPr>
                <w:smallCaps/>
                <w:sz w:val="20"/>
              </w:rPr>
            </w:pPr>
          </w:p>
        </w:tc>
        <w:tc>
          <w:tcPr>
            <w:tcW w:w="4051" w:type="dxa"/>
            <w:gridSpan w:val="3"/>
            <w:vMerge/>
          </w:tcPr>
          <w:p w:rsidR="00CE396C" w:rsidRPr="00ED0ECD" w:rsidRDefault="00CE396C" w:rsidP="00CE396C">
            <w:pPr>
              <w:rPr>
                <w:smallCaps/>
                <w:sz w:val="20"/>
              </w:rPr>
            </w:pPr>
          </w:p>
        </w:tc>
        <w:tc>
          <w:tcPr>
            <w:tcW w:w="4681" w:type="dxa"/>
            <w:gridSpan w:val="2"/>
          </w:tcPr>
          <w:p w:rsidR="00CE396C" w:rsidRPr="00ED0ECD" w:rsidRDefault="00CE396C" w:rsidP="00CE396C">
            <w:pPr>
              <w:jc w:val="right"/>
              <w:rPr>
                <w:b/>
                <w:bCs/>
                <w:smallCaps/>
                <w:sz w:val="28"/>
                <w:szCs w:val="28"/>
              </w:rPr>
            </w:pPr>
            <w:r w:rsidRPr="00ED0ECD">
              <w:rPr>
                <w:b/>
                <w:bCs/>
                <w:smallCaps/>
                <w:sz w:val="28"/>
                <w:szCs w:val="28"/>
              </w:rPr>
              <w:t>STUDY GROUP 16</w:t>
            </w:r>
          </w:p>
        </w:tc>
      </w:tr>
      <w:tr w:rsidR="00CE396C" w:rsidRPr="00ED0ECD" w:rsidTr="003F6975">
        <w:trPr>
          <w:cantSplit/>
        </w:trPr>
        <w:tc>
          <w:tcPr>
            <w:tcW w:w="1191" w:type="dxa"/>
            <w:vMerge/>
            <w:tcBorders>
              <w:bottom w:val="single" w:sz="12" w:space="0" w:color="auto"/>
            </w:tcBorders>
          </w:tcPr>
          <w:p w:rsidR="00CE396C" w:rsidRPr="00ED0ECD" w:rsidRDefault="00CE396C" w:rsidP="00CE396C">
            <w:pPr>
              <w:rPr>
                <w:b/>
                <w:bCs/>
                <w:sz w:val="26"/>
              </w:rPr>
            </w:pPr>
          </w:p>
        </w:tc>
        <w:tc>
          <w:tcPr>
            <w:tcW w:w="4051" w:type="dxa"/>
            <w:gridSpan w:val="3"/>
            <w:vMerge/>
            <w:tcBorders>
              <w:bottom w:val="single" w:sz="12" w:space="0" w:color="auto"/>
            </w:tcBorders>
          </w:tcPr>
          <w:p w:rsidR="00CE396C" w:rsidRPr="00ED0ECD" w:rsidRDefault="00CE396C" w:rsidP="00CE396C">
            <w:pPr>
              <w:rPr>
                <w:b/>
                <w:bCs/>
                <w:sz w:val="26"/>
              </w:rPr>
            </w:pPr>
          </w:p>
        </w:tc>
        <w:tc>
          <w:tcPr>
            <w:tcW w:w="4681" w:type="dxa"/>
            <w:gridSpan w:val="2"/>
            <w:tcBorders>
              <w:bottom w:val="single" w:sz="12" w:space="0" w:color="auto"/>
            </w:tcBorders>
            <w:vAlign w:val="center"/>
          </w:tcPr>
          <w:p w:rsidR="00CE396C" w:rsidRPr="00ED0ECD" w:rsidRDefault="00CE396C" w:rsidP="00CE396C">
            <w:pPr>
              <w:jc w:val="right"/>
              <w:rPr>
                <w:b/>
                <w:bCs/>
                <w:sz w:val="28"/>
                <w:szCs w:val="28"/>
              </w:rPr>
            </w:pPr>
            <w:r w:rsidRPr="00ED0ECD">
              <w:rPr>
                <w:b/>
                <w:bCs/>
                <w:sz w:val="28"/>
                <w:szCs w:val="28"/>
              </w:rPr>
              <w:t>Original: English</w:t>
            </w:r>
          </w:p>
        </w:tc>
      </w:tr>
      <w:tr w:rsidR="00CE396C" w:rsidRPr="00ED0ECD" w:rsidTr="003F6975">
        <w:trPr>
          <w:cantSplit/>
        </w:trPr>
        <w:tc>
          <w:tcPr>
            <w:tcW w:w="1617" w:type="dxa"/>
            <w:gridSpan w:val="3"/>
          </w:tcPr>
          <w:p w:rsidR="00CE396C" w:rsidRPr="00ED0ECD" w:rsidRDefault="00CE396C" w:rsidP="00CE396C">
            <w:pPr>
              <w:rPr>
                <w:b/>
                <w:bCs/>
              </w:rPr>
            </w:pPr>
            <w:bookmarkStart w:id="4" w:name="dbluepink" w:colFirst="1" w:colLast="1"/>
            <w:bookmarkStart w:id="5" w:name="dmeeting" w:colFirst="2" w:colLast="2"/>
            <w:bookmarkEnd w:id="1"/>
            <w:r w:rsidRPr="00ED0ECD">
              <w:rPr>
                <w:b/>
                <w:bCs/>
              </w:rPr>
              <w:t>Question(s):</w:t>
            </w:r>
          </w:p>
        </w:tc>
        <w:tc>
          <w:tcPr>
            <w:tcW w:w="3625" w:type="dxa"/>
          </w:tcPr>
          <w:p w:rsidR="00CE396C" w:rsidRPr="00ED0ECD" w:rsidRDefault="00CE396C" w:rsidP="00CE396C">
            <w:r w:rsidRPr="00ED0ECD">
              <w:t>8/16</w:t>
            </w:r>
          </w:p>
        </w:tc>
        <w:tc>
          <w:tcPr>
            <w:tcW w:w="4681" w:type="dxa"/>
            <w:gridSpan w:val="2"/>
          </w:tcPr>
          <w:p w:rsidR="00CE396C" w:rsidRPr="00ED0ECD" w:rsidRDefault="00CE396C" w:rsidP="00CE396C">
            <w:pPr>
              <w:jc w:val="right"/>
            </w:pPr>
            <w:r w:rsidRPr="00ED0ECD">
              <w:t>Ljubljana, 9-20 July 2018</w:t>
            </w:r>
          </w:p>
        </w:tc>
      </w:tr>
      <w:tr w:rsidR="00CE396C" w:rsidRPr="00ED0ECD" w:rsidTr="003F6975">
        <w:trPr>
          <w:cantSplit/>
        </w:trPr>
        <w:tc>
          <w:tcPr>
            <w:tcW w:w="9923" w:type="dxa"/>
            <w:gridSpan w:val="6"/>
          </w:tcPr>
          <w:p w:rsidR="00CE396C" w:rsidRPr="00ED0ECD" w:rsidRDefault="00CE396C" w:rsidP="00CE396C">
            <w:pPr>
              <w:jc w:val="center"/>
              <w:rPr>
                <w:b/>
                <w:bCs/>
              </w:rPr>
            </w:pPr>
            <w:bookmarkStart w:id="6" w:name="ddoctype" w:colFirst="0" w:colLast="0"/>
            <w:bookmarkStart w:id="7" w:name="dtitle" w:colFirst="0" w:colLast="0"/>
            <w:bookmarkEnd w:id="4"/>
            <w:bookmarkEnd w:id="5"/>
            <w:r w:rsidRPr="00ED0ECD">
              <w:rPr>
                <w:b/>
                <w:bCs/>
              </w:rPr>
              <w:t>TD</w:t>
            </w:r>
          </w:p>
        </w:tc>
      </w:tr>
      <w:tr w:rsidR="00CE396C" w:rsidRPr="00ED0ECD" w:rsidTr="003F6975">
        <w:trPr>
          <w:cantSplit/>
        </w:trPr>
        <w:tc>
          <w:tcPr>
            <w:tcW w:w="1617" w:type="dxa"/>
            <w:gridSpan w:val="3"/>
          </w:tcPr>
          <w:p w:rsidR="00CE396C" w:rsidRPr="00ED0ECD" w:rsidRDefault="00CE396C" w:rsidP="00CE396C">
            <w:pPr>
              <w:rPr>
                <w:b/>
                <w:bCs/>
              </w:rPr>
            </w:pPr>
            <w:bookmarkStart w:id="8" w:name="dsource" w:colFirst="1" w:colLast="1"/>
            <w:bookmarkEnd w:id="6"/>
            <w:bookmarkEnd w:id="7"/>
            <w:r w:rsidRPr="00ED0ECD">
              <w:rPr>
                <w:b/>
                <w:bCs/>
              </w:rPr>
              <w:t>Source:</w:t>
            </w:r>
          </w:p>
        </w:tc>
        <w:tc>
          <w:tcPr>
            <w:tcW w:w="8306" w:type="dxa"/>
            <w:gridSpan w:val="3"/>
          </w:tcPr>
          <w:p w:rsidR="00CE396C" w:rsidRPr="00ED0ECD" w:rsidRDefault="006871F2" w:rsidP="00CE396C">
            <w:r w:rsidRPr="00ED0ECD">
              <w:t>Editor</w:t>
            </w:r>
            <w:r w:rsidR="00CE396C" w:rsidRPr="00ED0ECD">
              <w:t xml:space="preserve"> H.ILE-Reqs</w:t>
            </w:r>
            <w:r w:rsidRPr="00ED0ECD">
              <w:t xml:space="preserve"> a.i.</w:t>
            </w:r>
          </w:p>
        </w:tc>
      </w:tr>
      <w:tr w:rsidR="00CE396C" w:rsidRPr="00ED0ECD" w:rsidTr="003F6975">
        <w:trPr>
          <w:cantSplit/>
        </w:trPr>
        <w:tc>
          <w:tcPr>
            <w:tcW w:w="1617" w:type="dxa"/>
            <w:gridSpan w:val="3"/>
          </w:tcPr>
          <w:p w:rsidR="00CE396C" w:rsidRPr="00ED0ECD" w:rsidRDefault="00CE396C" w:rsidP="00CE396C">
            <w:bookmarkStart w:id="9" w:name="dtitle1" w:colFirst="1" w:colLast="1"/>
            <w:bookmarkEnd w:id="8"/>
            <w:r w:rsidRPr="00ED0ECD">
              <w:rPr>
                <w:b/>
                <w:bCs/>
              </w:rPr>
              <w:t>Title:</w:t>
            </w:r>
          </w:p>
        </w:tc>
        <w:tc>
          <w:tcPr>
            <w:tcW w:w="8306" w:type="dxa"/>
            <w:gridSpan w:val="3"/>
          </w:tcPr>
          <w:p w:rsidR="00CE396C" w:rsidRPr="00ED0ECD" w:rsidRDefault="00272476" w:rsidP="00397004">
            <w:r>
              <w:rPr>
                <w:rFonts w:eastAsia="MS Mincho" w:hint="eastAsia"/>
              </w:rPr>
              <w:t xml:space="preserve">Consent: </w:t>
            </w:r>
            <w:r w:rsidR="002065DA" w:rsidRPr="00ED0ECD">
              <w:t xml:space="preserve">H.430.1 (ex </w:t>
            </w:r>
            <w:r w:rsidR="00CE396C" w:rsidRPr="00ED0ECD">
              <w:t>H.ILE-Reqs</w:t>
            </w:r>
            <w:r w:rsidR="002065DA" w:rsidRPr="00ED0ECD">
              <w:t>)</w:t>
            </w:r>
            <w:r w:rsidR="00CE396C" w:rsidRPr="00ED0ECD">
              <w:t xml:space="preserve"> "Requirements for immersive live experience (ILE) services" (New)</w:t>
            </w:r>
          </w:p>
        </w:tc>
      </w:tr>
      <w:tr w:rsidR="00CE396C" w:rsidRPr="00ED0ECD" w:rsidTr="003F6975">
        <w:trPr>
          <w:cantSplit/>
        </w:trPr>
        <w:tc>
          <w:tcPr>
            <w:tcW w:w="1617" w:type="dxa"/>
            <w:gridSpan w:val="3"/>
            <w:tcBorders>
              <w:bottom w:val="single" w:sz="8" w:space="0" w:color="auto"/>
            </w:tcBorders>
          </w:tcPr>
          <w:p w:rsidR="00CE396C" w:rsidRPr="00ED0ECD" w:rsidRDefault="00CE396C" w:rsidP="00CE396C">
            <w:pPr>
              <w:rPr>
                <w:b/>
                <w:bCs/>
              </w:rPr>
            </w:pPr>
            <w:bookmarkStart w:id="10" w:name="dpurpose" w:colFirst="1" w:colLast="1"/>
            <w:bookmarkEnd w:id="9"/>
            <w:r w:rsidRPr="00ED0ECD">
              <w:rPr>
                <w:b/>
                <w:bCs/>
              </w:rPr>
              <w:t>Purpose:</w:t>
            </w:r>
          </w:p>
        </w:tc>
        <w:tc>
          <w:tcPr>
            <w:tcW w:w="8306" w:type="dxa"/>
            <w:gridSpan w:val="3"/>
            <w:tcBorders>
              <w:bottom w:val="single" w:sz="8" w:space="0" w:color="auto"/>
            </w:tcBorders>
          </w:tcPr>
          <w:p w:rsidR="00CE396C" w:rsidRPr="00272476" w:rsidRDefault="00272476" w:rsidP="00CE396C">
            <w:pPr>
              <w:rPr>
                <w:rFonts w:eastAsia="MS Mincho"/>
              </w:rPr>
            </w:pPr>
            <w:r>
              <w:rPr>
                <w:rFonts w:eastAsia="MS Mincho" w:hint="eastAsia"/>
              </w:rPr>
              <w:t>Admin</w:t>
            </w:r>
          </w:p>
        </w:tc>
      </w:tr>
      <w:bookmarkEnd w:id="0"/>
      <w:bookmarkEnd w:id="10"/>
      <w:tr w:rsidR="00856C7A" w:rsidRPr="00ED0ECD" w:rsidTr="00856C7A">
        <w:trPr>
          <w:cantSplit/>
        </w:trPr>
        <w:tc>
          <w:tcPr>
            <w:tcW w:w="1608" w:type="dxa"/>
            <w:gridSpan w:val="2"/>
            <w:tcBorders>
              <w:top w:val="single" w:sz="8" w:space="0" w:color="auto"/>
              <w:bottom w:val="single" w:sz="8" w:space="0" w:color="auto"/>
            </w:tcBorders>
          </w:tcPr>
          <w:p w:rsidR="00856C7A" w:rsidRPr="00ED0ECD" w:rsidRDefault="00856C7A" w:rsidP="00856C7A">
            <w:pPr>
              <w:rPr>
                <w:b/>
                <w:bCs/>
              </w:rPr>
            </w:pPr>
            <w:r w:rsidRPr="00ED0ECD">
              <w:rPr>
                <w:b/>
                <w:bCs/>
              </w:rPr>
              <w:t>Contact:</w:t>
            </w:r>
          </w:p>
        </w:tc>
        <w:tc>
          <w:tcPr>
            <w:tcW w:w="3779" w:type="dxa"/>
            <w:gridSpan w:val="3"/>
            <w:tcBorders>
              <w:top w:val="single" w:sz="8" w:space="0" w:color="auto"/>
              <w:bottom w:val="single" w:sz="8" w:space="0" w:color="auto"/>
            </w:tcBorders>
          </w:tcPr>
          <w:p w:rsidR="00856C7A" w:rsidRPr="00054734" w:rsidRDefault="00A87D0E" w:rsidP="00054734">
            <w:sdt>
              <w:sdtPr>
                <w:alias w:val="ContactNameOrgCountry"/>
                <w:tag w:val="ContactNameOrgCountry"/>
                <w:id w:val="-130639986"/>
                <w:placeholder>
                  <w:docPart w:val="A91B5E6354D743CBB3191FC91212D428"/>
                </w:placeholder>
                <w:text w:multiLine="1"/>
              </w:sdtPr>
              <w:sdtEndPr/>
              <w:sdtContent>
                <w:r w:rsidR="00843987" w:rsidRPr="00054734">
                  <w:t>Hideo IMANAKA</w:t>
                </w:r>
                <w:r w:rsidR="00843987" w:rsidRPr="00054734">
                  <w:br/>
                  <w:t>NTT</w:t>
                </w:r>
                <w:r w:rsidR="00843987" w:rsidRPr="00054734">
                  <w:br/>
                  <w:t>Japan</w:t>
                </w:r>
              </w:sdtContent>
            </w:sdt>
          </w:p>
        </w:tc>
        <w:sdt>
          <w:sdtPr>
            <w:alias w:val="ContactTelFaxEmail"/>
            <w:tag w:val="ContactTelFaxEmail"/>
            <w:id w:val="-2140561428"/>
            <w:placeholder>
              <w:docPart w:val="437903216CDF42D8AFCFCB5DAA1ABCBD"/>
            </w:placeholder>
          </w:sdtPr>
          <w:sdtEndPr/>
          <w:sdtContent>
            <w:tc>
              <w:tcPr>
                <w:tcW w:w="4536" w:type="dxa"/>
                <w:tcBorders>
                  <w:top w:val="single" w:sz="8" w:space="0" w:color="auto"/>
                  <w:bottom w:val="single" w:sz="8" w:space="0" w:color="auto"/>
                </w:tcBorders>
              </w:tcPr>
              <w:p w:rsidR="00856C7A" w:rsidRPr="00054734" w:rsidRDefault="00843987" w:rsidP="00397004">
                <w:pPr>
                  <w:tabs>
                    <w:tab w:val="left" w:pos="894"/>
                  </w:tabs>
                </w:pPr>
                <w:r w:rsidRPr="00054734">
                  <w:t xml:space="preserve">Tel: </w:t>
                </w:r>
                <w:r w:rsidR="00CE396C" w:rsidRPr="00054734">
                  <w:tab/>
                </w:r>
                <w:r w:rsidRPr="00054734">
                  <w:t>+ 81 422-36-7502</w:t>
                </w:r>
                <w:r w:rsidR="00054734">
                  <w:br/>
                </w:r>
                <w:r w:rsidRPr="00054734">
                  <w:t xml:space="preserve">Fax: + </w:t>
                </w:r>
                <w:r w:rsidR="00054734">
                  <w:br/>
                </w:r>
                <w:r w:rsidRPr="00054734">
                  <w:t>E-mail:</w:t>
                </w:r>
                <w:r w:rsidR="00CE396C" w:rsidRPr="00054734">
                  <w:tab/>
                </w:r>
                <w:hyperlink r:id="rId11" w:history="1">
                  <w:r w:rsidR="00CE396C" w:rsidRPr="00054734">
                    <w:rPr>
                      <w:rStyle w:val="Hyperlink"/>
                    </w:rPr>
                    <w:t>hideo.imanaka@ntt-at.co.jp</w:t>
                  </w:r>
                </w:hyperlink>
                <w:r w:rsidR="00CE396C" w:rsidRPr="00054734">
                  <w:t xml:space="preserve"> </w:t>
                </w:r>
              </w:p>
            </w:tc>
          </w:sdtContent>
        </w:sdt>
      </w:tr>
    </w:tbl>
    <w:p w:rsidR="00DB0706" w:rsidRPr="00ED0ECD" w:rsidRDefault="00DB0706" w:rsidP="0089088E"/>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ED0ECD" w:rsidTr="005571A4">
        <w:trPr>
          <w:cantSplit/>
        </w:trPr>
        <w:tc>
          <w:tcPr>
            <w:tcW w:w="1616" w:type="dxa"/>
          </w:tcPr>
          <w:p w:rsidR="0089088E" w:rsidRPr="00ED0ECD" w:rsidRDefault="0089088E" w:rsidP="005976A1">
            <w:pPr>
              <w:rPr>
                <w:b/>
                <w:bCs/>
              </w:rPr>
            </w:pPr>
            <w:r w:rsidRPr="00ED0ECD">
              <w:rPr>
                <w:b/>
                <w:bCs/>
              </w:rPr>
              <w:t>Keywords:</w:t>
            </w:r>
          </w:p>
        </w:tc>
        <w:tc>
          <w:tcPr>
            <w:tcW w:w="8363" w:type="dxa"/>
          </w:tcPr>
          <w:p w:rsidR="0089088E" w:rsidRPr="00ED0ECD" w:rsidRDefault="00A87D0E" w:rsidP="005976A1">
            <w:sdt>
              <w:sdtPr>
                <w:alias w:val="Keywords"/>
                <w:tag w:val="Keywords"/>
                <w:id w:val="-1329598096"/>
                <w:placeholder>
                  <w:docPart w:val="C259800AD439456F86001229E9F6B8CD"/>
                </w:placeholder>
                <w:dataBinding w:prefixMappings="xmlns:ns0='http://purl.org/dc/elements/1.1/' xmlns:ns1='http://schemas.openxmlformats.org/package/2006/metadata/core-properties' " w:xpath="/ns1:coreProperties[1]/ns1:keywords[1]" w:storeItemID="{6C3C8BC8-F283-45AE-878A-BAB7291924A1}"/>
                <w:text/>
              </w:sdtPr>
              <w:sdtEndPr/>
              <w:sdtContent>
                <w:r w:rsidR="00843987" w:rsidRPr="00ED0ECD">
                  <w:t>shared viewing experience; media transport; immersive media presentation</w:t>
                </w:r>
              </w:sdtContent>
            </w:sdt>
          </w:p>
        </w:tc>
      </w:tr>
      <w:tr w:rsidR="0089088E" w:rsidRPr="00ED0ECD" w:rsidTr="005571A4">
        <w:trPr>
          <w:cantSplit/>
        </w:trPr>
        <w:tc>
          <w:tcPr>
            <w:tcW w:w="1616" w:type="dxa"/>
          </w:tcPr>
          <w:p w:rsidR="0089088E" w:rsidRPr="00ED0ECD" w:rsidRDefault="0089088E" w:rsidP="005976A1">
            <w:pPr>
              <w:rPr>
                <w:b/>
                <w:bCs/>
              </w:rPr>
            </w:pPr>
            <w:r w:rsidRPr="00ED0ECD">
              <w:rPr>
                <w:b/>
                <w:bCs/>
              </w:rPr>
              <w:t>Abstract:</w:t>
            </w:r>
          </w:p>
        </w:tc>
        <w:sdt>
          <w:sdtPr>
            <w:alias w:val="Abstract"/>
            <w:tag w:val="Abstract"/>
            <w:id w:val="-939903723"/>
            <w:placeholder>
              <w:docPart w:val="492BE26494BC4227B909FEB578E1048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tcPr>
              <w:p w:rsidR="0089088E" w:rsidRPr="00ED0ECD" w:rsidRDefault="00843987" w:rsidP="00B84A58">
                <w:r w:rsidRPr="00ED0ECD">
                  <w:t xml:space="preserve">This document is the </w:t>
                </w:r>
                <w:r w:rsidR="00B84A58" w:rsidRPr="00ED0ECD">
                  <w:rPr>
                    <w:rFonts w:eastAsia="MS Mincho" w:hint="eastAsia"/>
                  </w:rPr>
                  <w:t xml:space="preserve">final </w:t>
                </w:r>
                <w:r w:rsidRPr="00ED0ECD">
                  <w:t xml:space="preserve">draft Recommendation on requirements for immersive live experience (ILE) services (H.ILE-Reqs) </w:t>
                </w:r>
                <w:r w:rsidR="00B84A58" w:rsidRPr="00ED0ECD">
                  <w:rPr>
                    <w:rFonts w:eastAsia="MS Mincho" w:hint="eastAsia"/>
                  </w:rPr>
                  <w:t>for consent</w:t>
                </w:r>
                <w:r w:rsidRPr="00ED0ECD">
                  <w:t>.</w:t>
                </w:r>
              </w:p>
            </w:tc>
          </w:sdtContent>
        </w:sdt>
      </w:tr>
    </w:tbl>
    <w:p w:rsidR="0089088E" w:rsidRPr="00ED0ECD" w:rsidRDefault="0089088E" w:rsidP="0089088E">
      <w:pPr>
        <w:rPr>
          <w:rFonts w:eastAsia="MS Mincho"/>
        </w:rPr>
      </w:pPr>
    </w:p>
    <w:p w:rsidR="00B52D66" w:rsidRDefault="00B52D66" w:rsidP="0089088E">
      <w:pPr>
        <w:rPr>
          <w:rFonts w:eastAsia="MS Mincho"/>
        </w:rPr>
      </w:pPr>
      <w:r w:rsidRPr="00ED0ECD">
        <w:rPr>
          <w:rFonts w:hint="eastAsia"/>
        </w:rPr>
        <w:t>This document is</w:t>
      </w:r>
      <w:r w:rsidR="003D370F">
        <w:t xml:space="preserve"> the text of draft new</w:t>
      </w:r>
      <w:r w:rsidRPr="00ED0ECD">
        <w:rPr>
          <w:rFonts w:hint="eastAsia"/>
        </w:rPr>
        <w:t xml:space="preserve"> </w:t>
      </w:r>
      <w:r w:rsidR="003D370F" w:rsidRPr="00ED0ECD">
        <w:t xml:space="preserve">H.430.1 (ex H.ILE-Reqs) "Requirements for immersive live experience (ILE) services" </w:t>
      </w:r>
      <w:r w:rsidR="003D370F">
        <w:t>that is proposed for Consent at this SG16 meeting</w:t>
      </w:r>
      <w:r w:rsidRPr="00ED0ECD">
        <w:rPr>
          <w:rFonts w:eastAsia="MS Mincho" w:hint="eastAsia"/>
        </w:rPr>
        <w:t>.</w:t>
      </w:r>
    </w:p>
    <w:p w:rsidR="003D370F" w:rsidRPr="00ED0ECD" w:rsidRDefault="003D370F" w:rsidP="0089088E">
      <w:pPr>
        <w:rPr>
          <w:rFonts w:eastAsia="MS Mincho"/>
        </w:rPr>
      </w:pPr>
    </w:p>
    <w:p w:rsidR="0061631D" w:rsidRPr="00ED0ECD" w:rsidRDefault="0061631D">
      <w:pPr>
        <w:spacing w:before="0" w:after="160" w:line="259" w:lineRule="auto"/>
        <w:rPr>
          <w:rFonts w:eastAsia="MS Mincho"/>
        </w:rPr>
      </w:pPr>
      <w:r w:rsidRPr="00ED0ECD">
        <w:rPr>
          <w:rFonts w:eastAsia="MS Mincho"/>
        </w:rPr>
        <w:br w:type="page"/>
      </w:r>
    </w:p>
    <w:p w:rsidR="0061631D" w:rsidRPr="00ED0ECD" w:rsidRDefault="0061631D" w:rsidP="0061631D">
      <w:pPr>
        <w:keepNext/>
        <w:jc w:val="center"/>
        <w:rPr>
          <w:b/>
          <w:bCs/>
        </w:rPr>
      </w:pPr>
      <w:r w:rsidRPr="00ED0ECD">
        <w:rPr>
          <w:b/>
          <w:bCs/>
        </w:rPr>
        <w:lastRenderedPageBreak/>
        <w:t>CONTENTS</w:t>
      </w:r>
    </w:p>
    <w:tbl>
      <w:tblPr>
        <w:tblW w:w="10031" w:type="dxa"/>
        <w:tblLayout w:type="fixed"/>
        <w:tblLook w:val="04A0" w:firstRow="1" w:lastRow="0" w:firstColumn="1" w:lastColumn="0" w:noHBand="0" w:noVBand="1"/>
      </w:tblPr>
      <w:tblGrid>
        <w:gridCol w:w="10031"/>
      </w:tblGrid>
      <w:tr w:rsidR="0061631D" w:rsidRPr="00ED0ECD" w:rsidTr="000545CB">
        <w:trPr>
          <w:tblHeader/>
        </w:trPr>
        <w:tc>
          <w:tcPr>
            <w:tcW w:w="10031" w:type="dxa"/>
          </w:tcPr>
          <w:p w:rsidR="0061631D" w:rsidRPr="00ED0ECD" w:rsidRDefault="0061631D" w:rsidP="000545CB">
            <w:pPr>
              <w:pStyle w:val="toc0"/>
            </w:pPr>
            <w:r w:rsidRPr="00ED0ECD">
              <w:tab/>
              <w:t>Page</w:t>
            </w:r>
          </w:p>
        </w:tc>
      </w:tr>
      <w:tr w:rsidR="0061631D" w:rsidRPr="00ED0ECD" w:rsidTr="000545CB">
        <w:tc>
          <w:tcPr>
            <w:tcW w:w="10031" w:type="dxa"/>
          </w:tcPr>
          <w:p w:rsidR="00535805" w:rsidRDefault="0061631D">
            <w:pPr>
              <w:pStyle w:val="TOC1"/>
              <w:rPr>
                <w:rFonts w:asciiTheme="minorHAnsi" w:eastAsiaTheme="minorEastAsia" w:hAnsiTheme="minorHAnsi" w:cstheme="minorBidi"/>
                <w:kern w:val="2"/>
                <w:sz w:val="21"/>
                <w:szCs w:val="22"/>
                <w:lang w:val="en-US" w:eastAsia="ja-JP"/>
              </w:rPr>
            </w:pPr>
            <w:r w:rsidRPr="00ED0ECD">
              <w:rPr>
                <w:b/>
                <w:bCs/>
                <w:caps/>
              </w:rPr>
              <w:fldChar w:fldCharType="begin"/>
            </w:r>
            <w:r w:rsidRPr="00ED0ECD">
              <w:instrText xml:space="preserve"> TOC \o "1-3" \h \z \t "Annex_NoTitle,1,Appendix_NoTitle,1,Annex_No &amp; title,1,Appendix_No &amp; title,1" </w:instrText>
            </w:r>
            <w:r w:rsidRPr="00ED0ECD">
              <w:rPr>
                <w:b/>
                <w:bCs/>
                <w:caps/>
              </w:rPr>
              <w:fldChar w:fldCharType="separate"/>
            </w:r>
            <w:hyperlink w:anchor="_Toc519788582" w:history="1">
              <w:r w:rsidR="00535805" w:rsidRPr="00373350">
                <w:rPr>
                  <w:rStyle w:val="Hyperlink"/>
                  <w:lang w:bidi="ar-DZ"/>
                </w:rPr>
                <w:t>1</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Scope</w:t>
              </w:r>
              <w:r w:rsidR="00535805">
                <w:rPr>
                  <w:webHidden/>
                </w:rPr>
                <w:tab/>
              </w:r>
              <w:r w:rsidR="00535805">
                <w:rPr>
                  <w:webHidden/>
                </w:rPr>
                <w:fldChar w:fldCharType="begin"/>
              </w:r>
              <w:r w:rsidR="00535805">
                <w:rPr>
                  <w:webHidden/>
                </w:rPr>
                <w:instrText xml:space="preserve"> PAGEREF _Toc519788582 \h </w:instrText>
              </w:r>
              <w:r w:rsidR="00535805">
                <w:rPr>
                  <w:webHidden/>
                </w:rPr>
              </w:r>
              <w:r w:rsidR="00535805">
                <w:rPr>
                  <w:webHidden/>
                </w:rPr>
                <w:fldChar w:fldCharType="separate"/>
              </w:r>
              <w:r w:rsidR="00397004">
                <w:rPr>
                  <w:webHidden/>
                </w:rPr>
                <w:t>4</w:t>
              </w:r>
              <w:r w:rsidR="00535805">
                <w:rPr>
                  <w:webHidden/>
                </w:rPr>
                <w:fldChar w:fldCharType="end"/>
              </w:r>
            </w:hyperlink>
          </w:p>
          <w:p w:rsidR="00535805" w:rsidRDefault="00A87D0E">
            <w:pPr>
              <w:pStyle w:val="TOC1"/>
              <w:rPr>
                <w:rFonts w:asciiTheme="minorHAnsi" w:eastAsiaTheme="minorEastAsia" w:hAnsiTheme="minorHAnsi" w:cstheme="minorBidi"/>
                <w:kern w:val="2"/>
                <w:sz w:val="21"/>
                <w:szCs w:val="22"/>
                <w:lang w:val="en-US" w:eastAsia="ja-JP"/>
              </w:rPr>
            </w:pPr>
            <w:hyperlink w:anchor="_Toc519788583" w:history="1">
              <w:r w:rsidR="00535805" w:rsidRPr="00373350">
                <w:rPr>
                  <w:rStyle w:val="Hyperlink"/>
                  <w:lang w:bidi="ar-DZ"/>
                </w:rPr>
                <w:t>2</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References</w:t>
              </w:r>
              <w:r w:rsidR="00535805">
                <w:rPr>
                  <w:webHidden/>
                </w:rPr>
                <w:tab/>
              </w:r>
              <w:r w:rsidR="00535805">
                <w:rPr>
                  <w:webHidden/>
                </w:rPr>
                <w:fldChar w:fldCharType="begin"/>
              </w:r>
              <w:r w:rsidR="00535805">
                <w:rPr>
                  <w:webHidden/>
                </w:rPr>
                <w:instrText xml:space="preserve"> PAGEREF _Toc519788583 \h </w:instrText>
              </w:r>
              <w:r w:rsidR="00535805">
                <w:rPr>
                  <w:webHidden/>
                </w:rPr>
              </w:r>
              <w:r w:rsidR="00535805">
                <w:rPr>
                  <w:webHidden/>
                </w:rPr>
                <w:fldChar w:fldCharType="separate"/>
              </w:r>
              <w:r w:rsidR="00397004">
                <w:rPr>
                  <w:webHidden/>
                </w:rPr>
                <w:t>4</w:t>
              </w:r>
              <w:r w:rsidR="00535805">
                <w:rPr>
                  <w:webHidden/>
                </w:rPr>
                <w:fldChar w:fldCharType="end"/>
              </w:r>
            </w:hyperlink>
          </w:p>
          <w:p w:rsidR="00535805" w:rsidRDefault="00A87D0E">
            <w:pPr>
              <w:pStyle w:val="TOC1"/>
              <w:rPr>
                <w:rFonts w:asciiTheme="minorHAnsi" w:eastAsiaTheme="minorEastAsia" w:hAnsiTheme="minorHAnsi" w:cstheme="minorBidi"/>
                <w:kern w:val="2"/>
                <w:sz w:val="21"/>
                <w:szCs w:val="22"/>
                <w:lang w:val="en-US" w:eastAsia="ja-JP"/>
              </w:rPr>
            </w:pPr>
            <w:hyperlink w:anchor="_Toc519788584" w:history="1">
              <w:r w:rsidR="00535805" w:rsidRPr="00373350">
                <w:rPr>
                  <w:rStyle w:val="Hyperlink"/>
                  <w:lang w:bidi="ar-DZ"/>
                </w:rPr>
                <w:t>3</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Terms and definitions</w:t>
              </w:r>
              <w:r w:rsidR="00535805">
                <w:rPr>
                  <w:webHidden/>
                </w:rPr>
                <w:tab/>
              </w:r>
              <w:r w:rsidR="00535805">
                <w:rPr>
                  <w:webHidden/>
                </w:rPr>
                <w:fldChar w:fldCharType="begin"/>
              </w:r>
              <w:r w:rsidR="00535805">
                <w:rPr>
                  <w:webHidden/>
                </w:rPr>
                <w:instrText xml:space="preserve"> PAGEREF _Toc519788584 \h </w:instrText>
              </w:r>
              <w:r w:rsidR="00535805">
                <w:rPr>
                  <w:webHidden/>
                </w:rPr>
              </w:r>
              <w:r w:rsidR="00535805">
                <w:rPr>
                  <w:webHidden/>
                </w:rPr>
                <w:fldChar w:fldCharType="separate"/>
              </w:r>
              <w:r w:rsidR="00397004">
                <w:rPr>
                  <w:webHidden/>
                </w:rPr>
                <w:t>4</w:t>
              </w:r>
              <w:r w:rsidR="00535805">
                <w:rPr>
                  <w:webHidden/>
                </w:rPr>
                <w:fldChar w:fldCharType="end"/>
              </w:r>
            </w:hyperlink>
          </w:p>
          <w:p w:rsidR="00535805" w:rsidRDefault="00A87D0E">
            <w:pPr>
              <w:pStyle w:val="TOC2"/>
              <w:rPr>
                <w:rFonts w:asciiTheme="minorHAnsi" w:eastAsiaTheme="minorEastAsia" w:hAnsiTheme="minorHAnsi" w:cstheme="minorBidi"/>
                <w:kern w:val="2"/>
                <w:sz w:val="21"/>
                <w:szCs w:val="22"/>
                <w:lang w:val="en-US" w:eastAsia="ja-JP"/>
              </w:rPr>
            </w:pPr>
            <w:hyperlink w:anchor="_Toc519788585" w:history="1">
              <w:r w:rsidR="00535805" w:rsidRPr="00373350">
                <w:rPr>
                  <w:rStyle w:val="Hyperlink"/>
                  <w:lang w:bidi="ar-DZ"/>
                </w:rPr>
                <w:t>3.1</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Terms defined elsewhere</w:t>
              </w:r>
              <w:r w:rsidR="00535805">
                <w:rPr>
                  <w:webHidden/>
                </w:rPr>
                <w:tab/>
              </w:r>
              <w:r w:rsidR="00535805">
                <w:rPr>
                  <w:webHidden/>
                </w:rPr>
                <w:fldChar w:fldCharType="begin"/>
              </w:r>
              <w:r w:rsidR="00535805">
                <w:rPr>
                  <w:webHidden/>
                </w:rPr>
                <w:instrText xml:space="preserve"> PAGEREF _Toc519788585 \h </w:instrText>
              </w:r>
              <w:r w:rsidR="00535805">
                <w:rPr>
                  <w:webHidden/>
                </w:rPr>
              </w:r>
              <w:r w:rsidR="00535805">
                <w:rPr>
                  <w:webHidden/>
                </w:rPr>
                <w:fldChar w:fldCharType="separate"/>
              </w:r>
              <w:r w:rsidR="00397004">
                <w:rPr>
                  <w:webHidden/>
                </w:rPr>
                <w:t>4</w:t>
              </w:r>
              <w:r w:rsidR="00535805">
                <w:rPr>
                  <w:webHidden/>
                </w:rPr>
                <w:fldChar w:fldCharType="end"/>
              </w:r>
            </w:hyperlink>
          </w:p>
          <w:p w:rsidR="00535805" w:rsidRDefault="00A87D0E">
            <w:pPr>
              <w:pStyle w:val="TOC2"/>
              <w:rPr>
                <w:rFonts w:asciiTheme="minorHAnsi" w:eastAsiaTheme="minorEastAsia" w:hAnsiTheme="minorHAnsi" w:cstheme="minorBidi"/>
                <w:kern w:val="2"/>
                <w:sz w:val="21"/>
                <w:szCs w:val="22"/>
                <w:lang w:val="en-US" w:eastAsia="ja-JP"/>
              </w:rPr>
            </w:pPr>
            <w:hyperlink w:anchor="_Toc519788586" w:history="1">
              <w:r w:rsidR="00535805" w:rsidRPr="00373350">
                <w:rPr>
                  <w:rStyle w:val="Hyperlink"/>
                  <w:lang w:bidi="ar-DZ"/>
                </w:rPr>
                <w:t>3.2</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Terms defined here</w:t>
              </w:r>
              <w:r w:rsidR="00535805">
                <w:rPr>
                  <w:webHidden/>
                </w:rPr>
                <w:tab/>
              </w:r>
              <w:r w:rsidR="00535805">
                <w:rPr>
                  <w:webHidden/>
                </w:rPr>
                <w:fldChar w:fldCharType="begin"/>
              </w:r>
              <w:r w:rsidR="00535805">
                <w:rPr>
                  <w:webHidden/>
                </w:rPr>
                <w:instrText xml:space="preserve"> PAGEREF _Toc519788586 \h </w:instrText>
              </w:r>
              <w:r w:rsidR="00535805">
                <w:rPr>
                  <w:webHidden/>
                </w:rPr>
              </w:r>
              <w:r w:rsidR="00535805">
                <w:rPr>
                  <w:webHidden/>
                </w:rPr>
                <w:fldChar w:fldCharType="separate"/>
              </w:r>
              <w:r w:rsidR="00397004">
                <w:rPr>
                  <w:webHidden/>
                </w:rPr>
                <w:t>4</w:t>
              </w:r>
              <w:r w:rsidR="00535805">
                <w:rPr>
                  <w:webHidden/>
                </w:rPr>
                <w:fldChar w:fldCharType="end"/>
              </w:r>
            </w:hyperlink>
          </w:p>
          <w:p w:rsidR="00535805" w:rsidRDefault="00A87D0E">
            <w:pPr>
              <w:pStyle w:val="TOC1"/>
              <w:rPr>
                <w:rFonts w:asciiTheme="minorHAnsi" w:eastAsiaTheme="minorEastAsia" w:hAnsiTheme="minorHAnsi" w:cstheme="minorBidi"/>
                <w:kern w:val="2"/>
                <w:sz w:val="21"/>
                <w:szCs w:val="22"/>
                <w:lang w:val="en-US" w:eastAsia="ja-JP"/>
              </w:rPr>
            </w:pPr>
            <w:hyperlink w:anchor="_Toc519788587" w:history="1">
              <w:r w:rsidR="00535805" w:rsidRPr="00373350">
                <w:rPr>
                  <w:rStyle w:val="Hyperlink"/>
                  <w:lang w:bidi="ar-DZ"/>
                </w:rPr>
                <w:t>4</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Abbreviations</w:t>
              </w:r>
              <w:r w:rsidR="00535805">
                <w:rPr>
                  <w:webHidden/>
                </w:rPr>
                <w:tab/>
              </w:r>
              <w:r w:rsidR="00535805">
                <w:rPr>
                  <w:webHidden/>
                </w:rPr>
                <w:fldChar w:fldCharType="begin"/>
              </w:r>
              <w:r w:rsidR="00535805">
                <w:rPr>
                  <w:webHidden/>
                </w:rPr>
                <w:instrText xml:space="preserve"> PAGEREF _Toc519788587 \h </w:instrText>
              </w:r>
              <w:r w:rsidR="00535805">
                <w:rPr>
                  <w:webHidden/>
                </w:rPr>
              </w:r>
              <w:r w:rsidR="00535805">
                <w:rPr>
                  <w:webHidden/>
                </w:rPr>
                <w:fldChar w:fldCharType="separate"/>
              </w:r>
              <w:r w:rsidR="00397004">
                <w:rPr>
                  <w:webHidden/>
                </w:rPr>
                <w:t>4</w:t>
              </w:r>
              <w:r w:rsidR="00535805">
                <w:rPr>
                  <w:webHidden/>
                </w:rPr>
                <w:fldChar w:fldCharType="end"/>
              </w:r>
            </w:hyperlink>
          </w:p>
          <w:p w:rsidR="00535805" w:rsidRDefault="00A87D0E">
            <w:pPr>
              <w:pStyle w:val="TOC1"/>
              <w:rPr>
                <w:rFonts w:asciiTheme="minorHAnsi" w:eastAsiaTheme="minorEastAsia" w:hAnsiTheme="minorHAnsi" w:cstheme="minorBidi"/>
                <w:kern w:val="2"/>
                <w:sz w:val="21"/>
                <w:szCs w:val="22"/>
                <w:lang w:val="en-US" w:eastAsia="ja-JP"/>
              </w:rPr>
            </w:pPr>
            <w:hyperlink w:anchor="_Toc519788588" w:history="1">
              <w:r w:rsidR="00535805" w:rsidRPr="00373350">
                <w:rPr>
                  <w:rStyle w:val="Hyperlink"/>
                  <w:lang w:bidi="ar-DZ"/>
                </w:rPr>
                <w:t>5</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Conventions</w:t>
              </w:r>
              <w:r w:rsidR="00535805">
                <w:rPr>
                  <w:webHidden/>
                </w:rPr>
                <w:tab/>
              </w:r>
              <w:r w:rsidR="00535805">
                <w:rPr>
                  <w:webHidden/>
                </w:rPr>
                <w:fldChar w:fldCharType="begin"/>
              </w:r>
              <w:r w:rsidR="00535805">
                <w:rPr>
                  <w:webHidden/>
                </w:rPr>
                <w:instrText xml:space="preserve"> PAGEREF _Toc519788588 \h </w:instrText>
              </w:r>
              <w:r w:rsidR="00535805">
                <w:rPr>
                  <w:webHidden/>
                </w:rPr>
              </w:r>
              <w:r w:rsidR="00535805">
                <w:rPr>
                  <w:webHidden/>
                </w:rPr>
                <w:fldChar w:fldCharType="separate"/>
              </w:r>
              <w:r w:rsidR="00397004">
                <w:rPr>
                  <w:webHidden/>
                </w:rPr>
                <w:t>4</w:t>
              </w:r>
              <w:r w:rsidR="00535805">
                <w:rPr>
                  <w:webHidden/>
                </w:rPr>
                <w:fldChar w:fldCharType="end"/>
              </w:r>
            </w:hyperlink>
          </w:p>
          <w:p w:rsidR="00535805" w:rsidRDefault="00A87D0E">
            <w:pPr>
              <w:pStyle w:val="TOC1"/>
              <w:rPr>
                <w:rFonts w:asciiTheme="minorHAnsi" w:eastAsiaTheme="minorEastAsia" w:hAnsiTheme="minorHAnsi" w:cstheme="minorBidi"/>
                <w:kern w:val="2"/>
                <w:sz w:val="21"/>
                <w:szCs w:val="22"/>
                <w:lang w:val="en-US" w:eastAsia="ja-JP"/>
              </w:rPr>
            </w:pPr>
            <w:hyperlink w:anchor="_Toc519788589" w:history="1">
              <w:r w:rsidR="00535805" w:rsidRPr="00373350">
                <w:rPr>
                  <w:rStyle w:val="Hyperlink"/>
                  <w:lang w:bidi="ar-DZ"/>
                </w:rPr>
                <w:t>6</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Definition of ILE</w:t>
              </w:r>
              <w:r w:rsidR="00535805">
                <w:rPr>
                  <w:webHidden/>
                </w:rPr>
                <w:tab/>
              </w:r>
              <w:r w:rsidR="00535805">
                <w:rPr>
                  <w:webHidden/>
                </w:rPr>
                <w:fldChar w:fldCharType="begin"/>
              </w:r>
              <w:r w:rsidR="00535805">
                <w:rPr>
                  <w:webHidden/>
                </w:rPr>
                <w:instrText xml:space="preserve"> PAGEREF _Toc519788589 \h </w:instrText>
              </w:r>
              <w:r w:rsidR="00535805">
                <w:rPr>
                  <w:webHidden/>
                </w:rPr>
              </w:r>
              <w:r w:rsidR="00535805">
                <w:rPr>
                  <w:webHidden/>
                </w:rPr>
                <w:fldChar w:fldCharType="separate"/>
              </w:r>
              <w:r w:rsidR="00397004">
                <w:rPr>
                  <w:webHidden/>
                </w:rPr>
                <w:t>5</w:t>
              </w:r>
              <w:r w:rsidR="00535805">
                <w:rPr>
                  <w:webHidden/>
                </w:rPr>
                <w:fldChar w:fldCharType="end"/>
              </w:r>
            </w:hyperlink>
          </w:p>
          <w:p w:rsidR="00535805" w:rsidRDefault="00A87D0E">
            <w:pPr>
              <w:pStyle w:val="TOC1"/>
              <w:rPr>
                <w:rFonts w:asciiTheme="minorHAnsi" w:eastAsiaTheme="minorEastAsia" w:hAnsiTheme="minorHAnsi" w:cstheme="minorBidi"/>
                <w:kern w:val="2"/>
                <w:sz w:val="21"/>
                <w:szCs w:val="22"/>
                <w:lang w:val="en-US" w:eastAsia="ja-JP"/>
              </w:rPr>
            </w:pPr>
            <w:hyperlink w:anchor="_Toc519788590" w:history="1">
              <w:r w:rsidR="00535805" w:rsidRPr="00373350">
                <w:rPr>
                  <w:rStyle w:val="Hyperlink"/>
                  <w:lang w:bidi="ar-DZ"/>
                </w:rPr>
                <w:t>7</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General requirements of ILE</w:t>
              </w:r>
              <w:r w:rsidR="00535805">
                <w:rPr>
                  <w:webHidden/>
                </w:rPr>
                <w:tab/>
              </w:r>
              <w:r w:rsidR="00535805">
                <w:rPr>
                  <w:webHidden/>
                </w:rPr>
                <w:fldChar w:fldCharType="begin"/>
              </w:r>
              <w:r w:rsidR="00535805">
                <w:rPr>
                  <w:webHidden/>
                </w:rPr>
                <w:instrText xml:space="preserve"> PAGEREF _Toc519788590 \h </w:instrText>
              </w:r>
              <w:r w:rsidR="00535805">
                <w:rPr>
                  <w:webHidden/>
                </w:rPr>
              </w:r>
              <w:r w:rsidR="00535805">
                <w:rPr>
                  <w:webHidden/>
                </w:rPr>
                <w:fldChar w:fldCharType="separate"/>
              </w:r>
              <w:r w:rsidR="00397004">
                <w:rPr>
                  <w:webHidden/>
                </w:rPr>
                <w:t>5</w:t>
              </w:r>
              <w:r w:rsidR="00535805">
                <w:rPr>
                  <w:webHidden/>
                </w:rPr>
                <w:fldChar w:fldCharType="end"/>
              </w:r>
            </w:hyperlink>
          </w:p>
          <w:p w:rsidR="00535805" w:rsidRDefault="00A87D0E">
            <w:pPr>
              <w:pStyle w:val="TOC2"/>
              <w:rPr>
                <w:rFonts w:asciiTheme="minorHAnsi" w:eastAsiaTheme="minorEastAsia" w:hAnsiTheme="minorHAnsi" w:cstheme="minorBidi"/>
                <w:kern w:val="2"/>
                <w:sz w:val="21"/>
                <w:szCs w:val="22"/>
                <w:lang w:val="en-US" w:eastAsia="ja-JP"/>
              </w:rPr>
            </w:pPr>
            <w:hyperlink w:anchor="_Toc519788591" w:history="1">
              <w:r w:rsidR="00535805" w:rsidRPr="00373350">
                <w:rPr>
                  <w:rStyle w:val="Hyperlink"/>
                  <w:lang w:bidi="ar-DZ"/>
                </w:rPr>
                <w:t>7.1</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Displaying real-seized objects</w:t>
              </w:r>
              <w:r w:rsidR="00535805">
                <w:rPr>
                  <w:webHidden/>
                </w:rPr>
                <w:tab/>
              </w:r>
              <w:r w:rsidR="00535805">
                <w:rPr>
                  <w:webHidden/>
                </w:rPr>
                <w:fldChar w:fldCharType="begin"/>
              </w:r>
              <w:r w:rsidR="00535805">
                <w:rPr>
                  <w:webHidden/>
                </w:rPr>
                <w:instrText xml:space="preserve"> PAGEREF _Toc519788591 \h </w:instrText>
              </w:r>
              <w:r w:rsidR="00535805">
                <w:rPr>
                  <w:webHidden/>
                </w:rPr>
              </w:r>
              <w:r w:rsidR="00535805">
                <w:rPr>
                  <w:webHidden/>
                </w:rPr>
                <w:fldChar w:fldCharType="separate"/>
              </w:r>
              <w:r w:rsidR="00397004">
                <w:rPr>
                  <w:webHidden/>
                </w:rPr>
                <w:t>6</w:t>
              </w:r>
              <w:r w:rsidR="00535805">
                <w:rPr>
                  <w:webHidden/>
                </w:rPr>
                <w:fldChar w:fldCharType="end"/>
              </w:r>
            </w:hyperlink>
          </w:p>
          <w:p w:rsidR="00535805" w:rsidRDefault="00A87D0E">
            <w:pPr>
              <w:pStyle w:val="TOC2"/>
              <w:rPr>
                <w:rFonts w:asciiTheme="minorHAnsi" w:eastAsiaTheme="minorEastAsia" w:hAnsiTheme="minorHAnsi" w:cstheme="minorBidi"/>
                <w:kern w:val="2"/>
                <w:sz w:val="21"/>
                <w:szCs w:val="22"/>
                <w:lang w:val="en-US" w:eastAsia="ja-JP"/>
              </w:rPr>
            </w:pPr>
            <w:hyperlink w:anchor="_Toc519788592" w:history="1">
              <w:r w:rsidR="00535805" w:rsidRPr="00373350">
                <w:rPr>
                  <w:rStyle w:val="Hyperlink"/>
                </w:rPr>
                <w:t>7.2</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Direction of sounds</w:t>
              </w:r>
              <w:r w:rsidR="00535805">
                <w:rPr>
                  <w:webHidden/>
                </w:rPr>
                <w:tab/>
              </w:r>
              <w:r w:rsidR="00535805">
                <w:rPr>
                  <w:webHidden/>
                </w:rPr>
                <w:fldChar w:fldCharType="begin"/>
              </w:r>
              <w:r w:rsidR="00535805">
                <w:rPr>
                  <w:webHidden/>
                </w:rPr>
                <w:instrText xml:space="preserve"> PAGEREF _Toc519788592 \h </w:instrText>
              </w:r>
              <w:r w:rsidR="00535805">
                <w:rPr>
                  <w:webHidden/>
                </w:rPr>
              </w:r>
              <w:r w:rsidR="00535805">
                <w:rPr>
                  <w:webHidden/>
                </w:rPr>
                <w:fldChar w:fldCharType="separate"/>
              </w:r>
              <w:r w:rsidR="00397004">
                <w:rPr>
                  <w:webHidden/>
                </w:rPr>
                <w:t>6</w:t>
              </w:r>
              <w:r w:rsidR="00535805">
                <w:rPr>
                  <w:webHidden/>
                </w:rPr>
                <w:fldChar w:fldCharType="end"/>
              </w:r>
            </w:hyperlink>
          </w:p>
          <w:p w:rsidR="00535805" w:rsidRDefault="00A87D0E">
            <w:pPr>
              <w:pStyle w:val="TOC2"/>
              <w:rPr>
                <w:rFonts w:asciiTheme="minorHAnsi" w:eastAsiaTheme="minorEastAsia" w:hAnsiTheme="minorHAnsi" w:cstheme="minorBidi"/>
                <w:kern w:val="2"/>
                <w:sz w:val="21"/>
                <w:szCs w:val="22"/>
                <w:lang w:val="en-US" w:eastAsia="ja-JP"/>
              </w:rPr>
            </w:pPr>
            <w:hyperlink w:anchor="_Toc519788593" w:history="1">
              <w:r w:rsidR="00535805" w:rsidRPr="00373350">
                <w:rPr>
                  <w:rStyle w:val="Hyperlink"/>
                  <w:lang w:bidi="ar-DZ"/>
                </w:rPr>
                <w:t>7.3</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Reconstruction of stage effects</w:t>
              </w:r>
              <w:r w:rsidR="00535805">
                <w:rPr>
                  <w:webHidden/>
                </w:rPr>
                <w:tab/>
              </w:r>
              <w:r w:rsidR="00535805">
                <w:rPr>
                  <w:webHidden/>
                </w:rPr>
                <w:fldChar w:fldCharType="begin"/>
              </w:r>
              <w:r w:rsidR="00535805">
                <w:rPr>
                  <w:webHidden/>
                </w:rPr>
                <w:instrText xml:space="preserve"> PAGEREF _Toc519788593 \h </w:instrText>
              </w:r>
              <w:r w:rsidR="00535805">
                <w:rPr>
                  <w:webHidden/>
                </w:rPr>
              </w:r>
              <w:r w:rsidR="00535805">
                <w:rPr>
                  <w:webHidden/>
                </w:rPr>
                <w:fldChar w:fldCharType="separate"/>
              </w:r>
              <w:r w:rsidR="00397004">
                <w:rPr>
                  <w:webHidden/>
                </w:rPr>
                <w:t>6</w:t>
              </w:r>
              <w:r w:rsidR="00535805">
                <w:rPr>
                  <w:webHidden/>
                </w:rPr>
                <w:fldChar w:fldCharType="end"/>
              </w:r>
            </w:hyperlink>
          </w:p>
          <w:p w:rsidR="00535805" w:rsidRDefault="00A87D0E">
            <w:pPr>
              <w:pStyle w:val="TOC2"/>
              <w:rPr>
                <w:rFonts w:asciiTheme="minorHAnsi" w:eastAsiaTheme="minorEastAsia" w:hAnsiTheme="minorHAnsi" w:cstheme="minorBidi"/>
                <w:kern w:val="2"/>
                <w:sz w:val="21"/>
                <w:szCs w:val="22"/>
                <w:lang w:val="en-US" w:eastAsia="ja-JP"/>
              </w:rPr>
            </w:pPr>
            <w:hyperlink w:anchor="_Toc519788594" w:history="1">
              <w:r w:rsidR="00535805" w:rsidRPr="00373350">
                <w:rPr>
                  <w:rStyle w:val="Hyperlink"/>
                  <w:lang w:bidi="ar-DZ"/>
                </w:rPr>
                <w:t>7.4</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Spatial environment</w:t>
              </w:r>
              <w:r w:rsidR="00535805">
                <w:rPr>
                  <w:webHidden/>
                </w:rPr>
                <w:tab/>
              </w:r>
              <w:r w:rsidR="00535805">
                <w:rPr>
                  <w:webHidden/>
                </w:rPr>
                <w:fldChar w:fldCharType="begin"/>
              </w:r>
              <w:r w:rsidR="00535805">
                <w:rPr>
                  <w:webHidden/>
                </w:rPr>
                <w:instrText xml:space="preserve"> PAGEREF _Toc519788594 \h </w:instrText>
              </w:r>
              <w:r w:rsidR="00535805">
                <w:rPr>
                  <w:webHidden/>
                </w:rPr>
              </w:r>
              <w:r w:rsidR="00535805">
                <w:rPr>
                  <w:webHidden/>
                </w:rPr>
                <w:fldChar w:fldCharType="separate"/>
              </w:r>
              <w:r w:rsidR="00397004">
                <w:rPr>
                  <w:webHidden/>
                </w:rPr>
                <w:t>6</w:t>
              </w:r>
              <w:r w:rsidR="00535805">
                <w:rPr>
                  <w:webHidden/>
                </w:rPr>
                <w:fldChar w:fldCharType="end"/>
              </w:r>
            </w:hyperlink>
          </w:p>
          <w:p w:rsidR="00535805" w:rsidRDefault="00A87D0E">
            <w:pPr>
              <w:pStyle w:val="TOC2"/>
              <w:rPr>
                <w:rFonts w:asciiTheme="minorHAnsi" w:eastAsiaTheme="minorEastAsia" w:hAnsiTheme="minorHAnsi" w:cstheme="minorBidi"/>
                <w:kern w:val="2"/>
                <w:sz w:val="21"/>
                <w:szCs w:val="22"/>
                <w:lang w:val="en-US" w:eastAsia="ja-JP"/>
              </w:rPr>
            </w:pPr>
            <w:hyperlink w:anchor="_Toc519788595" w:history="1">
              <w:r w:rsidR="00535805" w:rsidRPr="00373350">
                <w:rPr>
                  <w:rStyle w:val="Hyperlink"/>
                </w:rPr>
                <w:t>7.5</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Synchronous media representation of multiple assets</w:t>
              </w:r>
              <w:r w:rsidR="00535805">
                <w:rPr>
                  <w:webHidden/>
                </w:rPr>
                <w:tab/>
              </w:r>
              <w:r w:rsidR="00535805">
                <w:rPr>
                  <w:webHidden/>
                </w:rPr>
                <w:fldChar w:fldCharType="begin"/>
              </w:r>
              <w:r w:rsidR="00535805">
                <w:rPr>
                  <w:webHidden/>
                </w:rPr>
                <w:instrText xml:space="preserve"> PAGEREF _Toc519788595 \h </w:instrText>
              </w:r>
              <w:r w:rsidR="00535805">
                <w:rPr>
                  <w:webHidden/>
                </w:rPr>
              </w:r>
              <w:r w:rsidR="00535805">
                <w:rPr>
                  <w:webHidden/>
                </w:rPr>
                <w:fldChar w:fldCharType="separate"/>
              </w:r>
              <w:r w:rsidR="00397004">
                <w:rPr>
                  <w:webHidden/>
                </w:rPr>
                <w:t>6</w:t>
              </w:r>
              <w:r w:rsidR="00535805">
                <w:rPr>
                  <w:webHidden/>
                </w:rPr>
                <w:fldChar w:fldCharType="end"/>
              </w:r>
            </w:hyperlink>
          </w:p>
          <w:p w:rsidR="00535805" w:rsidRDefault="00A87D0E">
            <w:pPr>
              <w:pStyle w:val="TOC2"/>
              <w:rPr>
                <w:rFonts w:asciiTheme="minorHAnsi" w:eastAsiaTheme="minorEastAsia" w:hAnsiTheme="minorHAnsi" w:cstheme="minorBidi"/>
                <w:kern w:val="2"/>
                <w:sz w:val="21"/>
                <w:szCs w:val="22"/>
                <w:lang w:val="en-US" w:eastAsia="ja-JP"/>
              </w:rPr>
            </w:pPr>
            <w:hyperlink w:anchor="_Toc519788596" w:history="1">
              <w:r w:rsidR="00535805" w:rsidRPr="00373350">
                <w:rPr>
                  <w:rStyle w:val="Hyperlink"/>
                  <w:lang w:bidi="ar-DZ"/>
                </w:rPr>
                <w:t>7.6</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Augmented information attachment ability</w:t>
              </w:r>
              <w:r w:rsidR="00535805">
                <w:rPr>
                  <w:webHidden/>
                </w:rPr>
                <w:tab/>
              </w:r>
              <w:r w:rsidR="00535805">
                <w:rPr>
                  <w:webHidden/>
                </w:rPr>
                <w:fldChar w:fldCharType="begin"/>
              </w:r>
              <w:r w:rsidR="00535805">
                <w:rPr>
                  <w:webHidden/>
                </w:rPr>
                <w:instrText xml:space="preserve"> PAGEREF _Toc519788596 \h </w:instrText>
              </w:r>
              <w:r w:rsidR="00535805">
                <w:rPr>
                  <w:webHidden/>
                </w:rPr>
              </w:r>
              <w:r w:rsidR="00535805">
                <w:rPr>
                  <w:webHidden/>
                </w:rPr>
                <w:fldChar w:fldCharType="separate"/>
              </w:r>
              <w:r w:rsidR="00397004">
                <w:rPr>
                  <w:webHidden/>
                </w:rPr>
                <w:t>7</w:t>
              </w:r>
              <w:r w:rsidR="00535805">
                <w:rPr>
                  <w:webHidden/>
                </w:rPr>
                <w:fldChar w:fldCharType="end"/>
              </w:r>
            </w:hyperlink>
          </w:p>
          <w:p w:rsidR="00535805" w:rsidRDefault="00A87D0E">
            <w:pPr>
              <w:pStyle w:val="TOC1"/>
              <w:rPr>
                <w:rFonts w:asciiTheme="minorHAnsi" w:eastAsiaTheme="minorEastAsia" w:hAnsiTheme="minorHAnsi" w:cstheme="minorBidi"/>
                <w:kern w:val="2"/>
                <w:sz w:val="21"/>
                <w:szCs w:val="22"/>
                <w:lang w:val="en-US" w:eastAsia="ja-JP"/>
              </w:rPr>
            </w:pPr>
            <w:hyperlink w:anchor="_Toc519788597" w:history="1">
              <w:r w:rsidR="00535805" w:rsidRPr="00373350">
                <w:rPr>
                  <w:rStyle w:val="Hyperlink"/>
                  <w:lang w:bidi="ar-DZ"/>
                </w:rPr>
                <w:t>8</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High-level functional requirements of ILE</w:t>
              </w:r>
              <w:r w:rsidR="00535805">
                <w:rPr>
                  <w:webHidden/>
                </w:rPr>
                <w:tab/>
              </w:r>
              <w:r w:rsidR="00535805">
                <w:rPr>
                  <w:webHidden/>
                </w:rPr>
                <w:fldChar w:fldCharType="begin"/>
              </w:r>
              <w:r w:rsidR="00535805">
                <w:rPr>
                  <w:webHidden/>
                </w:rPr>
                <w:instrText xml:space="preserve"> PAGEREF _Toc519788597 \h </w:instrText>
              </w:r>
              <w:r w:rsidR="00535805">
                <w:rPr>
                  <w:webHidden/>
                </w:rPr>
              </w:r>
              <w:r w:rsidR="00535805">
                <w:rPr>
                  <w:webHidden/>
                </w:rPr>
                <w:fldChar w:fldCharType="separate"/>
              </w:r>
              <w:r w:rsidR="00397004">
                <w:rPr>
                  <w:webHidden/>
                </w:rPr>
                <w:t>7</w:t>
              </w:r>
              <w:r w:rsidR="00535805">
                <w:rPr>
                  <w:webHidden/>
                </w:rPr>
                <w:fldChar w:fldCharType="end"/>
              </w:r>
            </w:hyperlink>
          </w:p>
          <w:p w:rsidR="00535805" w:rsidRDefault="00A87D0E">
            <w:pPr>
              <w:pStyle w:val="TOC2"/>
              <w:rPr>
                <w:rFonts w:asciiTheme="minorHAnsi" w:eastAsiaTheme="minorEastAsia" w:hAnsiTheme="minorHAnsi" w:cstheme="minorBidi"/>
                <w:kern w:val="2"/>
                <w:sz w:val="21"/>
                <w:szCs w:val="22"/>
                <w:lang w:val="en-US" w:eastAsia="ja-JP"/>
              </w:rPr>
            </w:pPr>
            <w:hyperlink w:anchor="_Toc519788598" w:history="1">
              <w:r w:rsidR="00535805" w:rsidRPr="00373350">
                <w:rPr>
                  <w:rStyle w:val="Hyperlink"/>
                </w:rPr>
                <w:t>8.1</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Real-time object extraction</w:t>
              </w:r>
              <w:r w:rsidR="00535805">
                <w:rPr>
                  <w:webHidden/>
                </w:rPr>
                <w:tab/>
              </w:r>
              <w:r w:rsidR="00535805">
                <w:rPr>
                  <w:webHidden/>
                </w:rPr>
                <w:fldChar w:fldCharType="begin"/>
              </w:r>
              <w:r w:rsidR="00535805">
                <w:rPr>
                  <w:webHidden/>
                </w:rPr>
                <w:instrText xml:space="preserve"> PAGEREF _Toc519788598 \h </w:instrText>
              </w:r>
              <w:r w:rsidR="00535805">
                <w:rPr>
                  <w:webHidden/>
                </w:rPr>
              </w:r>
              <w:r w:rsidR="00535805">
                <w:rPr>
                  <w:webHidden/>
                </w:rPr>
                <w:fldChar w:fldCharType="separate"/>
              </w:r>
              <w:r w:rsidR="00397004">
                <w:rPr>
                  <w:webHidden/>
                </w:rPr>
                <w:t>7</w:t>
              </w:r>
              <w:r w:rsidR="00535805">
                <w:rPr>
                  <w:webHidden/>
                </w:rPr>
                <w:fldChar w:fldCharType="end"/>
              </w:r>
            </w:hyperlink>
          </w:p>
          <w:p w:rsidR="00535805" w:rsidRDefault="00A87D0E">
            <w:pPr>
              <w:pStyle w:val="TOC2"/>
              <w:rPr>
                <w:rFonts w:asciiTheme="minorHAnsi" w:eastAsiaTheme="minorEastAsia" w:hAnsiTheme="minorHAnsi" w:cstheme="minorBidi"/>
                <w:kern w:val="2"/>
                <w:sz w:val="21"/>
                <w:szCs w:val="22"/>
                <w:lang w:val="en-US" w:eastAsia="ja-JP"/>
              </w:rPr>
            </w:pPr>
            <w:hyperlink w:anchor="_Toc519788599" w:history="1">
              <w:r w:rsidR="00535805" w:rsidRPr="00373350">
                <w:rPr>
                  <w:rStyle w:val="Hyperlink"/>
                  <w:lang w:bidi="ar-DZ"/>
                </w:rPr>
                <w:t>8.2</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Synchronous transmission of multiple media streams</w:t>
              </w:r>
              <w:r w:rsidR="00535805">
                <w:rPr>
                  <w:webHidden/>
                </w:rPr>
                <w:tab/>
              </w:r>
              <w:r w:rsidR="00535805">
                <w:rPr>
                  <w:webHidden/>
                </w:rPr>
                <w:fldChar w:fldCharType="begin"/>
              </w:r>
              <w:r w:rsidR="00535805">
                <w:rPr>
                  <w:webHidden/>
                </w:rPr>
                <w:instrText xml:space="preserve"> PAGEREF _Toc519788599 \h </w:instrText>
              </w:r>
              <w:r w:rsidR="00535805">
                <w:rPr>
                  <w:webHidden/>
                </w:rPr>
              </w:r>
              <w:r w:rsidR="00535805">
                <w:rPr>
                  <w:webHidden/>
                </w:rPr>
                <w:fldChar w:fldCharType="separate"/>
              </w:r>
              <w:r w:rsidR="00397004">
                <w:rPr>
                  <w:webHidden/>
                </w:rPr>
                <w:t>7</w:t>
              </w:r>
              <w:r w:rsidR="00535805">
                <w:rPr>
                  <w:webHidden/>
                </w:rPr>
                <w:fldChar w:fldCharType="end"/>
              </w:r>
            </w:hyperlink>
          </w:p>
          <w:p w:rsidR="00535805" w:rsidRDefault="00A87D0E">
            <w:pPr>
              <w:pStyle w:val="TOC2"/>
              <w:rPr>
                <w:rFonts w:asciiTheme="minorHAnsi" w:eastAsiaTheme="minorEastAsia" w:hAnsiTheme="minorHAnsi" w:cstheme="minorBidi"/>
                <w:kern w:val="2"/>
                <w:sz w:val="21"/>
                <w:szCs w:val="22"/>
                <w:lang w:val="en-US" w:eastAsia="ja-JP"/>
              </w:rPr>
            </w:pPr>
            <w:hyperlink w:anchor="_Toc519788600" w:history="1">
              <w:r w:rsidR="00535805" w:rsidRPr="00373350">
                <w:rPr>
                  <w:rStyle w:val="Hyperlink"/>
                  <w:lang w:bidi="ar-DZ"/>
                </w:rPr>
                <w:t>8.3</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Media processing</w:t>
              </w:r>
              <w:r w:rsidR="00535805">
                <w:rPr>
                  <w:webHidden/>
                </w:rPr>
                <w:tab/>
              </w:r>
              <w:r w:rsidR="00535805">
                <w:rPr>
                  <w:webHidden/>
                </w:rPr>
                <w:fldChar w:fldCharType="begin"/>
              </w:r>
              <w:r w:rsidR="00535805">
                <w:rPr>
                  <w:webHidden/>
                </w:rPr>
                <w:instrText xml:space="preserve"> PAGEREF _Toc519788600 \h </w:instrText>
              </w:r>
              <w:r w:rsidR="00535805">
                <w:rPr>
                  <w:webHidden/>
                </w:rPr>
              </w:r>
              <w:r w:rsidR="00535805">
                <w:rPr>
                  <w:webHidden/>
                </w:rPr>
                <w:fldChar w:fldCharType="separate"/>
              </w:r>
              <w:r w:rsidR="00397004">
                <w:rPr>
                  <w:webHidden/>
                </w:rPr>
                <w:t>8</w:t>
              </w:r>
              <w:r w:rsidR="00535805">
                <w:rPr>
                  <w:webHidden/>
                </w:rPr>
                <w:fldChar w:fldCharType="end"/>
              </w:r>
            </w:hyperlink>
          </w:p>
          <w:p w:rsidR="00535805" w:rsidRDefault="00A87D0E">
            <w:pPr>
              <w:pStyle w:val="TOC2"/>
              <w:rPr>
                <w:rFonts w:asciiTheme="minorHAnsi" w:eastAsiaTheme="minorEastAsia" w:hAnsiTheme="minorHAnsi" w:cstheme="minorBidi"/>
                <w:kern w:val="2"/>
                <w:sz w:val="21"/>
                <w:szCs w:val="22"/>
                <w:lang w:val="en-US" w:eastAsia="ja-JP"/>
              </w:rPr>
            </w:pPr>
            <w:hyperlink w:anchor="_Toc519788601" w:history="1">
              <w:r w:rsidR="00535805" w:rsidRPr="00373350">
                <w:rPr>
                  <w:rStyle w:val="Hyperlink"/>
                  <w:lang w:bidi="ar-DZ"/>
                </w:rPr>
                <w:t>8.4</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High-realistic auditory lateralization</w:t>
              </w:r>
              <w:r w:rsidR="00535805">
                <w:rPr>
                  <w:webHidden/>
                </w:rPr>
                <w:tab/>
              </w:r>
              <w:r w:rsidR="00535805">
                <w:rPr>
                  <w:webHidden/>
                </w:rPr>
                <w:fldChar w:fldCharType="begin"/>
              </w:r>
              <w:r w:rsidR="00535805">
                <w:rPr>
                  <w:webHidden/>
                </w:rPr>
                <w:instrText xml:space="preserve"> PAGEREF _Toc519788601 \h </w:instrText>
              </w:r>
              <w:r w:rsidR="00535805">
                <w:rPr>
                  <w:webHidden/>
                </w:rPr>
              </w:r>
              <w:r w:rsidR="00535805">
                <w:rPr>
                  <w:webHidden/>
                </w:rPr>
                <w:fldChar w:fldCharType="separate"/>
              </w:r>
              <w:r w:rsidR="00397004">
                <w:rPr>
                  <w:webHidden/>
                </w:rPr>
                <w:t>8</w:t>
              </w:r>
              <w:r w:rsidR="00535805">
                <w:rPr>
                  <w:webHidden/>
                </w:rPr>
                <w:fldChar w:fldCharType="end"/>
              </w:r>
            </w:hyperlink>
          </w:p>
          <w:p w:rsidR="00535805" w:rsidRDefault="00A87D0E">
            <w:pPr>
              <w:pStyle w:val="TOC2"/>
              <w:rPr>
                <w:rFonts w:asciiTheme="minorHAnsi" w:eastAsiaTheme="minorEastAsia" w:hAnsiTheme="minorHAnsi" w:cstheme="minorBidi"/>
                <w:kern w:val="2"/>
                <w:sz w:val="21"/>
                <w:szCs w:val="22"/>
                <w:lang w:val="en-US" w:eastAsia="ja-JP"/>
              </w:rPr>
            </w:pPr>
            <w:hyperlink w:anchor="_Toc519788602" w:history="1">
              <w:r w:rsidR="00535805" w:rsidRPr="00373350">
                <w:rPr>
                  <w:rStyle w:val="Hyperlink"/>
                  <w:lang w:bidi="ar-DZ"/>
                </w:rPr>
                <w:t>8.5</w:t>
              </w:r>
              <w:r w:rsidR="00535805">
                <w:rPr>
                  <w:rFonts w:asciiTheme="minorHAnsi" w:eastAsiaTheme="minorEastAsia" w:hAnsiTheme="minorHAnsi" w:cstheme="minorBidi"/>
                  <w:kern w:val="2"/>
                  <w:sz w:val="21"/>
                  <w:szCs w:val="22"/>
                  <w:lang w:val="en-US" w:eastAsia="ja-JP"/>
                </w:rPr>
                <w:tab/>
              </w:r>
              <w:r w:rsidR="00535805" w:rsidRPr="00373350">
                <w:rPr>
                  <w:rStyle w:val="Hyperlink"/>
                  <w:lang w:bidi="ar-DZ"/>
                </w:rPr>
                <w:t>Video stitching</w:t>
              </w:r>
              <w:r w:rsidR="00535805">
                <w:rPr>
                  <w:webHidden/>
                </w:rPr>
                <w:tab/>
              </w:r>
              <w:r w:rsidR="00535805">
                <w:rPr>
                  <w:webHidden/>
                </w:rPr>
                <w:fldChar w:fldCharType="begin"/>
              </w:r>
              <w:r w:rsidR="00535805">
                <w:rPr>
                  <w:webHidden/>
                </w:rPr>
                <w:instrText xml:space="preserve"> PAGEREF _Toc519788602 \h </w:instrText>
              </w:r>
              <w:r w:rsidR="00535805">
                <w:rPr>
                  <w:webHidden/>
                </w:rPr>
              </w:r>
              <w:r w:rsidR="00535805">
                <w:rPr>
                  <w:webHidden/>
                </w:rPr>
                <w:fldChar w:fldCharType="separate"/>
              </w:r>
              <w:r w:rsidR="00397004">
                <w:rPr>
                  <w:webHidden/>
                </w:rPr>
                <w:t>8</w:t>
              </w:r>
              <w:r w:rsidR="00535805">
                <w:rPr>
                  <w:webHidden/>
                </w:rPr>
                <w:fldChar w:fldCharType="end"/>
              </w:r>
            </w:hyperlink>
          </w:p>
          <w:p w:rsidR="0061631D" w:rsidRPr="00ED0ECD" w:rsidRDefault="0061631D" w:rsidP="000545CB">
            <w:pPr>
              <w:pStyle w:val="TableofFigures"/>
              <w:rPr>
                <w:rFonts w:eastAsia="Times New Roman"/>
              </w:rPr>
            </w:pPr>
            <w:r w:rsidRPr="00ED0ECD">
              <w:rPr>
                <w:rFonts w:eastAsia="Batang"/>
              </w:rPr>
              <w:fldChar w:fldCharType="end"/>
            </w:r>
          </w:p>
        </w:tc>
      </w:tr>
    </w:tbl>
    <w:p w:rsidR="0061631D" w:rsidRPr="00ED0ECD" w:rsidRDefault="0061631D" w:rsidP="0061631D"/>
    <w:p w:rsidR="0061631D" w:rsidRPr="00ED0ECD" w:rsidRDefault="0061631D" w:rsidP="0061631D">
      <w:pPr>
        <w:sectPr w:rsidR="0061631D" w:rsidRPr="00ED0ECD" w:rsidSect="00CE396C">
          <w:headerReference w:type="default" r:id="rId12"/>
          <w:headerReference w:type="first" r:id="rId13"/>
          <w:pgSz w:w="11907" w:h="16840"/>
          <w:pgMar w:top="1417" w:right="1134" w:bottom="1417" w:left="1134" w:header="720" w:footer="720" w:gutter="0"/>
          <w:cols w:space="720"/>
          <w:titlePg/>
          <w:docGrid w:linePitch="326"/>
        </w:sectPr>
      </w:pPr>
    </w:p>
    <w:p w:rsidR="0061631D" w:rsidRPr="00397004" w:rsidRDefault="0061631D" w:rsidP="0061631D">
      <w:pPr>
        <w:pStyle w:val="RecNo"/>
        <w:rPr>
          <w:lang w:val="fr-CH"/>
        </w:rPr>
      </w:pPr>
      <w:r w:rsidRPr="00397004">
        <w:rPr>
          <w:rFonts w:hint="eastAsia"/>
          <w:lang w:val="fr-CH"/>
        </w:rPr>
        <w:lastRenderedPageBreak/>
        <w:t xml:space="preserve">Draft </w:t>
      </w:r>
      <w:r w:rsidR="00ED0ECD" w:rsidRPr="00397004">
        <w:rPr>
          <w:lang w:val="fr-CH"/>
        </w:rPr>
        <w:t xml:space="preserve">new </w:t>
      </w:r>
      <w:r w:rsidRPr="00397004">
        <w:rPr>
          <w:rFonts w:hint="eastAsia"/>
          <w:lang w:val="fr-CH"/>
        </w:rPr>
        <w:t>ITU-T Recommendation</w:t>
      </w:r>
      <w:r w:rsidRPr="00397004">
        <w:rPr>
          <w:lang w:val="fr-CH"/>
        </w:rPr>
        <w:t xml:space="preserve"> </w:t>
      </w:r>
      <w:r w:rsidR="00ED0ECD" w:rsidRPr="00397004">
        <w:rPr>
          <w:lang w:val="fr-CH"/>
        </w:rPr>
        <w:t xml:space="preserve">H.430.1 (ex </w:t>
      </w:r>
      <w:r w:rsidRPr="00397004">
        <w:rPr>
          <w:rFonts w:hint="eastAsia"/>
          <w:lang w:val="fr-CH"/>
        </w:rPr>
        <w:t>H.ILE-</w:t>
      </w:r>
      <w:r w:rsidRPr="00397004">
        <w:rPr>
          <w:lang w:val="fr-CH"/>
        </w:rPr>
        <w:t>Reqs</w:t>
      </w:r>
      <w:r w:rsidR="00ED0ECD" w:rsidRPr="00397004">
        <w:rPr>
          <w:lang w:val="fr-CH"/>
        </w:rPr>
        <w:t>)</w:t>
      </w:r>
    </w:p>
    <w:p w:rsidR="0061631D" w:rsidRPr="00ED0ECD" w:rsidRDefault="0061631D" w:rsidP="0061631D">
      <w:pPr>
        <w:pStyle w:val="Rectitle"/>
      </w:pPr>
      <w:r w:rsidRPr="00ED0ECD">
        <w:rPr>
          <w:rFonts w:hint="eastAsia"/>
        </w:rPr>
        <w:t xml:space="preserve">Requirements for Immersive Live </w:t>
      </w:r>
      <w:r w:rsidRPr="00ED0ECD">
        <w:t>Experience</w:t>
      </w:r>
      <w:r w:rsidRPr="00ED0ECD">
        <w:rPr>
          <w:rFonts w:hint="eastAsia"/>
        </w:rPr>
        <w:t xml:space="preserve"> (ILE)</w:t>
      </w:r>
      <w:r w:rsidRPr="00ED0ECD">
        <w:t xml:space="preserve"> services</w:t>
      </w:r>
    </w:p>
    <w:p w:rsidR="0061631D" w:rsidRPr="00ED0ECD" w:rsidRDefault="0061631D" w:rsidP="0061631D">
      <w:pPr>
        <w:pStyle w:val="Headingb"/>
      </w:pPr>
      <w:bookmarkStart w:id="11" w:name="_Toc44995568"/>
      <w:r w:rsidRPr="00ED0ECD">
        <w:t>AAP Summary</w:t>
      </w:r>
    </w:p>
    <w:bookmarkEnd w:id="11"/>
    <w:p w:rsidR="0061631D" w:rsidRPr="00ED0ECD" w:rsidRDefault="0061631D" w:rsidP="0061631D">
      <w:pPr>
        <w:rPr>
          <w:highlight w:val="yellow"/>
        </w:rPr>
      </w:pPr>
      <w:r w:rsidRPr="00ED0ECD">
        <w:t xml:space="preserve">In order to provide high-realistic sensations to audiences at remote sites, immersive live experience (ILE) </w:t>
      </w:r>
      <w:r w:rsidRPr="00ED0ECD">
        <w:rPr>
          <w:rFonts w:eastAsia="MS Mincho" w:hint="eastAsia"/>
        </w:rPr>
        <w:t xml:space="preserve">can </w:t>
      </w:r>
      <w:r w:rsidRPr="00ED0ECD">
        <w:t>reconstruct event sites virtually with presentation of real-sized objects and sound direction by transmitting environmental information together with audio and video streams.</w:t>
      </w:r>
      <w:r w:rsidRPr="00ED0ECD">
        <w:rPr>
          <w:rFonts w:eastAsia="MS Mincho" w:hint="eastAsia"/>
        </w:rPr>
        <w:t xml:space="preserve"> This Recommendation provides the definition of Immersive Live Experience (ILE) and identifies general </w:t>
      </w:r>
      <w:r w:rsidR="00F5685C" w:rsidRPr="00ED0ECD">
        <w:rPr>
          <w:rFonts w:eastAsia="MS Mincho"/>
        </w:rPr>
        <w:t>requirements</w:t>
      </w:r>
      <w:r w:rsidRPr="00ED0ECD">
        <w:rPr>
          <w:rFonts w:eastAsia="MS Mincho" w:hint="eastAsia"/>
        </w:rPr>
        <w:t xml:space="preserve"> and high-level functional requirements for ILE services, in order to clarify ILE services.</w:t>
      </w:r>
      <w:r w:rsidRPr="00ED0ECD">
        <w:rPr>
          <w:rFonts w:eastAsia="MS Mincho" w:hint="eastAsia"/>
          <w:highlight w:val="yellow"/>
        </w:rPr>
        <w:t xml:space="preserve"> </w:t>
      </w:r>
    </w:p>
    <w:p w:rsidR="0061631D" w:rsidRPr="00ED0ECD" w:rsidRDefault="0061631D" w:rsidP="0061631D">
      <w:pPr>
        <w:pStyle w:val="Headingb"/>
      </w:pPr>
      <w:r w:rsidRPr="00ED0ECD">
        <w:t>Summary</w:t>
      </w:r>
    </w:p>
    <w:p w:rsidR="0061631D" w:rsidRPr="00ED0ECD" w:rsidRDefault="0061631D" w:rsidP="0061631D">
      <w:bookmarkStart w:id="12" w:name="_Toc110785330"/>
      <w:r w:rsidRPr="00ED0ECD">
        <w:rPr>
          <w:rFonts w:hint="eastAsia"/>
        </w:rPr>
        <w:t xml:space="preserve">This Recommendation identifies general </w:t>
      </w:r>
      <w:r w:rsidRPr="00ED0ECD">
        <w:t>requirement</w:t>
      </w:r>
      <w:r w:rsidRPr="00ED0ECD">
        <w:rPr>
          <w:rFonts w:hint="eastAsia"/>
        </w:rPr>
        <w:t>s and high-level functional requirements for Immersive Live Experience (ILE) services</w:t>
      </w:r>
      <w:r w:rsidRPr="00ED0ECD">
        <w:t>,</w:t>
      </w:r>
      <w:r w:rsidRPr="00ED0ECD">
        <w:rPr>
          <w:rFonts w:hint="eastAsia"/>
        </w:rPr>
        <w:t xml:space="preserve"> in order to </w:t>
      </w:r>
      <w:r w:rsidRPr="00ED0ECD">
        <w:t>clarify ILE services.</w:t>
      </w:r>
      <w:r w:rsidRPr="00ED0ECD">
        <w:rPr>
          <w:rFonts w:hint="eastAsia"/>
        </w:rPr>
        <w:t xml:space="preserve"> This also provides the definition of ILE.</w:t>
      </w:r>
    </w:p>
    <w:bookmarkEnd w:id="12"/>
    <w:p w:rsidR="0061631D" w:rsidRPr="00ED0ECD" w:rsidRDefault="0061631D" w:rsidP="0061631D">
      <w:pPr>
        <w:pStyle w:val="Headingb"/>
      </w:pPr>
      <w:r w:rsidRPr="00ED0ECD">
        <w:t>Keywords</w:t>
      </w:r>
    </w:p>
    <w:p w:rsidR="00F5685C" w:rsidRPr="00ED0ECD" w:rsidRDefault="0061631D" w:rsidP="00F5685C">
      <w:r w:rsidRPr="00ED0ECD">
        <w:rPr>
          <w:rFonts w:eastAsia="MS Mincho" w:hint="eastAsia"/>
          <w:lang w:bidi="ar-DZ"/>
        </w:rPr>
        <w:t>Immersive Live Experience, ILE, High-level requirements, functional requirements, live viewing, public viewing</w:t>
      </w:r>
    </w:p>
    <w:p w:rsidR="0061631D" w:rsidRPr="00ED0ECD" w:rsidRDefault="0061631D" w:rsidP="0061631D">
      <w:pPr>
        <w:pStyle w:val="Headingb"/>
      </w:pPr>
      <w:r w:rsidRPr="00ED0ECD">
        <w:t>Introduction</w:t>
      </w:r>
    </w:p>
    <w:p w:rsidR="0061631D" w:rsidRPr="00ED0ECD" w:rsidRDefault="0061631D" w:rsidP="0061631D">
      <w:r w:rsidRPr="00ED0ECD">
        <w:t>Recently, some of huge sport events and music concerts are not only broadcasted, but also delivered to remote sites for public viewing or live viewing in order to share emotion by audiences in remote sites as if they were in main event venues.  On the other side, ultra</w:t>
      </w:r>
      <w:r w:rsidR="009F4EA4" w:rsidRPr="00ED0ECD">
        <w:t xml:space="preserve"> </w:t>
      </w:r>
      <w:r w:rsidRPr="00ED0ECD">
        <w:t>high</w:t>
      </w:r>
      <w:r w:rsidR="009F4EA4" w:rsidRPr="00ED0ECD">
        <w:t xml:space="preserve"> </w:t>
      </w:r>
      <w:r w:rsidRPr="00ED0ECD">
        <w:t>definition (</w:t>
      </w:r>
      <w:r w:rsidR="009F4EA4" w:rsidRPr="00ED0ECD">
        <w:t>U</w:t>
      </w:r>
      <w:r w:rsidRPr="00ED0ECD">
        <w:t xml:space="preserve">HD) called 4K and 8K broadcasting are getting more popular, thus it is expected that many people in all over the world share their excitement by viewing sport games on HD-TV or public viewing site in near future. However, realistic experience caused by flat displays has limitations. </w:t>
      </w:r>
    </w:p>
    <w:p w:rsidR="0061631D" w:rsidRPr="00ED0ECD" w:rsidRDefault="0061631D" w:rsidP="0061631D">
      <w:r w:rsidRPr="00ED0ECD">
        <w:t>In order to provide high-realistic sensations to audiences at remote sites, immersive live experience (ILE) needs to be implemented to reconstruct event sites virtually with presentation of real-sized objects and sound direction by transmitting environmental information together with audio and video streams. Another example of ILE is that music players can harmonize with player images which are transmitted from several locations. By using ILE, the real object like human at the remote sites can collaborate with 3D images which are projected to the screen. ILE enables virtual concert with high-realistic sensation.</w:t>
      </w:r>
    </w:p>
    <w:p w:rsidR="0061631D" w:rsidRPr="00ED0ECD" w:rsidRDefault="0061631D" w:rsidP="0061631D">
      <w:r w:rsidRPr="00ED0ECD">
        <w:t xml:space="preserve">Implementing ILE needs several technologies such as real-time objects extraction technologies at event sites, spatial location sensing technologies for objects, sound direction identify technologies, media transport technologies for extracted objects including spatial location information, presentation technologies including 3D projection at remote sites, synchronous technologies with video, sound and lighting, and so on. Although some of them are already established, there are some conditions and/or limitations such as specific content and pre-arrangement of remote sites. Pre-arrangement of remote sites includes 3D projection mapping, and takes much time for adjustment terminal devices. </w:t>
      </w:r>
    </w:p>
    <w:p w:rsidR="0061631D" w:rsidRPr="00ED0ECD" w:rsidRDefault="0061631D" w:rsidP="0061631D">
      <w:pPr>
        <w:rPr>
          <w:rFonts w:eastAsia="MS Mincho"/>
        </w:rPr>
      </w:pPr>
      <w:r w:rsidRPr="00ED0ECD">
        <w:t xml:space="preserve">In order to share enthusiasm at event venues with large audiences even if they are in remote sites far from event venue, implementing immersive live experience services based on standardized designs is desired. ILE can realise that audiences anywhere in the world cheer their favourite sport teams or artists at remote sites even if they are not in the event venue, and they may feel a sense of togetherness and get passionate as if they were in the event venue. </w:t>
      </w:r>
    </w:p>
    <w:p w:rsidR="0061631D" w:rsidRPr="00ED0ECD" w:rsidRDefault="0061631D" w:rsidP="0061631D">
      <w:pPr>
        <w:rPr>
          <w:rFonts w:eastAsia="MS Mincho"/>
          <w:lang w:bidi="ar-DZ"/>
        </w:rPr>
      </w:pPr>
    </w:p>
    <w:p w:rsidR="0061631D" w:rsidRPr="00ED0ECD" w:rsidRDefault="0061631D" w:rsidP="00054734">
      <w:pPr>
        <w:pStyle w:val="Heading1"/>
        <w:rPr>
          <w:lang w:bidi="ar-DZ"/>
        </w:rPr>
      </w:pPr>
      <w:bookmarkStart w:id="13" w:name="_Toc401158818"/>
      <w:bookmarkStart w:id="14" w:name="_Toc519788582"/>
      <w:r w:rsidRPr="00ED0ECD">
        <w:rPr>
          <w:lang w:bidi="ar-DZ"/>
        </w:rPr>
        <w:t>Scope</w:t>
      </w:r>
      <w:bookmarkEnd w:id="13"/>
      <w:bookmarkEnd w:id="14"/>
    </w:p>
    <w:p w:rsidR="0061631D" w:rsidRPr="00ED0ECD" w:rsidRDefault="0061631D" w:rsidP="0061631D">
      <w:r w:rsidRPr="00ED0ECD">
        <w:rPr>
          <w:lang w:eastAsia="zh-CN"/>
        </w:rPr>
        <w:t xml:space="preserve">This </w:t>
      </w:r>
      <w:r w:rsidRPr="00ED0ECD">
        <w:rPr>
          <w:rFonts w:hint="eastAsia"/>
        </w:rPr>
        <w:t>ITU-T Recommendation identifies the general requirements for Immersive Live Experience (ILE) services.</w:t>
      </w:r>
      <w:r w:rsidRPr="00ED0ECD">
        <w:rPr>
          <w:lang w:eastAsia="zh-CN"/>
        </w:rPr>
        <w:t xml:space="preserve"> </w:t>
      </w:r>
      <w:r w:rsidRPr="00ED0ECD">
        <w:rPr>
          <w:rFonts w:hint="eastAsia"/>
        </w:rPr>
        <w:t xml:space="preserve">The definition of ILE and its general and high-level functional requirements are also identified. In addition, the requirements are </w:t>
      </w:r>
      <w:r w:rsidRPr="00ED0ECD">
        <w:t>categorized</w:t>
      </w:r>
      <w:r w:rsidRPr="00ED0ECD">
        <w:rPr>
          <w:rFonts w:hint="eastAsia"/>
        </w:rPr>
        <w:t xml:space="preserve"> by several parts such as source site, transmission part and </w:t>
      </w:r>
      <w:r w:rsidRPr="00ED0ECD">
        <w:t>presentation</w:t>
      </w:r>
      <w:r w:rsidRPr="00ED0ECD">
        <w:rPr>
          <w:rFonts w:hint="eastAsia"/>
        </w:rPr>
        <w:t xml:space="preserve"> sites.</w:t>
      </w:r>
    </w:p>
    <w:p w:rsidR="0061631D" w:rsidRPr="00ED0ECD" w:rsidRDefault="0061631D" w:rsidP="0061631D">
      <w:pPr>
        <w:rPr>
          <w:lang w:eastAsia="zh-CN"/>
        </w:rPr>
      </w:pPr>
      <w:r w:rsidRPr="00ED0ECD">
        <w:rPr>
          <w:lang w:eastAsia="zh-CN"/>
        </w:rPr>
        <w:t xml:space="preserve">The scope of this Recommendation includes: </w:t>
      </w:r>
    </w:p>
    <w:p w:rsidR="0061631D" w:rsidRPr="00ED0ECD" w:rsidRDefault="0061631D" w:rsidP="0061631D">
      <w:pPr>
        <w:numPr>
          <w:ilvl w:val="0"/>
          <w:numId w:val="12"/>
        </w:numPr>
        <w:ind w:left="567" w:hanging="567"/>
        <w:rPr>
          <w:lang w:eastAsia="zh-CN"/>
        </w:rPr>
      </w:pPr>
      <w:r w:rsidRPr="00ED0ECD">
        <w:rPr>
          <w:rFonts w:hint="eastAsia"/>
        </w:rPr>
        <w:t>Definition</w:t>
      </w:r>
      <w:r w:rsidR="00F53E97" w:rsidRPr="00ED0ECD">
        <w:t xml:space="preserve"> of</w:t>
      </w:r>
      <w:r w:rsidRPr="00ED0ECD">
        <w:rPr>
          <w:rFonts w:hint="eastAsia"/>
        </w:rPr>
        <w:t xml:space="preserve"> ILE</w:t>
      </w:r>
    </w:p>
    <w:p w:rsidR="0061631D" w:rsidRPr="00ED0ECD" w:rsidRDefault="0061631D" w:rsidP="0061631D">
      <w:pPr>
        <w:numPr>
          <w:ilvl w:val="0"/>
          <w:numId w:val="12"/>
        </w:numPr>
        <w:ind w:left="567" w:hanging="567"/>
      </w:pPr>
      <w:r w:rsidRPr="00ED0ECD">
        <w:rPr>
          <w:rFonts w:hint="eastAsia"/>
        </w:rPr>
        <w:t>General r</w:t>
      </w:r>
      <w:r w:rsidRPr="00ED0ECD">
        <w:rPr>
          <w:lang w:eastAsia="zh-CN"/>
        </w:rPr>
        <w:t>equirements of</w:t>
      </w:r>
      <w:r w:rsidRPr="00ED0ECD">
        <w:rPr>
          <w:rFonts w:hint="eastAsia"/>
          <w:lang w:eastAsia="zh-CN"/>
        </w:rPr>
        <w:t xml:space="preserve"> </w:t>
      </w:r>
      <w:r w:rsidRPr="00ED0ECD">
        <w:rPr>
          <w:rFonts w:hint="eastAsia"/>
        </w:rPr>
        <w:t>ILE</w:t>
      </w:r>
    </w:p>
    <w:p w:rsidR="0061631D" w:rsidRPr="00ED0ECD" w:rsidRDefault="0061631D" w:rsidP="0061631D">
      <w:pPr>
        <w:numPr>
          <w:ilvl w:val="0"/>
          <w:numId w:val="12"/>
        </w:numPr>
        <w:ind w:left="567" w:hanging="567"/>
      </w:pPr>
      <w:r w:rsidRPr="00ED0ECD">
        <w:t xml:space="preserve">High-level </w:t>
      </w:r>
      <w:r w:rsidRPr="00ED0ECD">
        <w:rPr>
          <w:rFonts w:hint="eastAsia"/>
        </w:rPr>
        <w:t xml:space="preserve">functional </w:t>
      </w:r>
      <w:r w:rsidRPr="00ED0ECD">
        <w:t>requirement</w:t>
      </w:r>
      <w:r w:rsidRPr="00ED0ECD">
        <w:rPr>
          <w:rFonts w:hint="eastAsia"/>
        </w:rPr>
        <w:t>s of ILE.</w:t>
      </w:r>
    </w:p>
    <w:p w:rsidR="0061631D" w:rsidRPr="00ED0ECD" w:rsidRDefault="0061631D" w:rsidP="00054734">
      <w:pPr>
        <w:pStyle w:val="Heading1"/>
        <w:rPr>
          <w:lang w:bidi="ar-DZ"/>
        </w:rPr>
      </w:pPr>
      <w:bookmarkStart w:id="15" w:name="_Toc401158819"/>
      <w:bookmarkStart w:id="16" w:name="_Toc519788583"/>
      <w:r w:rsidRPr="00ED0ECD">
        <w:rPr>
          <w:lang w:bidi="ar-DZ"/>
        </w:rPr>
        <w:t>References</w:t>
      </w:r>
      <w:bookmarkEnd w:id="15"/>
      <w:bookmarkEnd w:id="16"/>
    </w:p>
    <w:p w:rsidR="00F5685C" w:rsidRPr="00ED0ECD" w:rsidRDefault="0061631D" w:rsidP="00F5685C">
      <w:r w:rsidRPr="00ED0ECD">
        <w:rPr>
          <w:rFonts w:eastAsia="MS Mincho"/>
        </w:rPr>
        <w:t>None</w:t>
      </w:r>
      <w:bookmarkStart w:id="17" w:name="_Toc401158820"/>
    </w:p>
    <w:p w:rsidR="0061631D" w:rsidRPr="00ED0ECD" w:rsidRDefault="0061631D" w:rsidP="00054734">
      <w:pPr>
        <w:pStyle w:val="Heading1"/>
        <w:rPr>
          <w:lang w:bidi="ar-DZ"/>
        </w:rPr>
      </w:pPr>
      <w:bookmarkStart w:id="18" w:name="_Toc519788584"/>
      <w:r w:rsidRPr="00ED0ECD">
        <w:rPr>
          <w:lang w:bidi="ar-DZ"/>
        </w:rPr>
        <w:t>Terms and definitions</w:t>
      </w:r>
      <w:bookmarkEnd w:id="17"/>
      <w:bookmarkEnd w:id="18"/>
    </w:p>
    <w:p w:rsidR="0061631D" w:rsidRPr="00ED0ECD" w:rsidRDefault="0061631D" w:rsidP="00054734">
      <w:pPr>
        <w:pStyle w:val="Heading2"/>
        <w:rPr>
          <w:lang w:bidi="ar-DZ"/>
        </w:rPr>
      </w:pPr>
      <w:bookmarkStart w:id="19" w:name="_Toc401158821"/>
      <w:bookmarkStart w:id="20" w:name="_Toc519788585"/>
      <w:r w:rsidRPr="00ED0ECD">
        <w:rPr>
          <w:lang w:bidi="ar-DZ"/>
        </w:rPr>
        <w:t>Terms defined elsewhere</w:t>
      </w:r>
      <w:bookmarkEnd w:id="19"/>
      <w:bookmarkEnd w:id="20"/>
    </w:p>
    <w:p w:rsidR="0061631D" w:rsidRPr="00ED0ECD" w:rsidRDefault="0061631D" w:rsidP="0061631D">
      <w:pPr>
        <w:rPr>
          <w:rFonts w:eastAsia="MS Mincho"/>
        </w:rPr>
      </w:pPr>
      <w:r w:rsidRPr="00ED0ECD">
        <w:t xml:space="preserve">This </w:t>
      </w:r>
      <w:r w:rsidRPr="00ED0ECD">
        <w:rPr>
          <w:rFonts w:hint="eastAsia"/>
        </w:rPr>
        <w:t>Recommendation</w:t>
      </w:r>
      <w:r w:rsidRPr="00ED0ECD">
        <w:t xml:space="preserve"> uses </w:t>
      </w:r>
      <w:r w:rsidR="00F5685C" w:rsidRPr="00ED0ECD">
        <w:rPr>
          <w:rFonts w:eastAsia="MS Mincho" w:hint="eastAsia"/>
        </w:rPr>
        <w:t>no</w:t>
      </w:r>
      <w:r w:rsidRPr="00ED0ECD">
        <w:t xml:space="preserve"> term defined elsewhere</w:t>
      </w:r>
      <w:r w:rsidR="00F5685C" w:rsidRPr="00ED0ECD">
        <w:t>.</w:t>
      </w:r>
    </w:p>
    <w:p w:rsidR="0061631D" w:rsidRPr="00ED0ECD" w:rsidRDefault="0061631D" w:rsidP="00054734">
      <w:pPr>
        <w:pStyle w:val="Heading2"/>
        <w:rPr>
          <w:lang w:bidi="ar-DZ"/>
        </w:rPr>
      </w:pPr>
      <w:bookmarkStart w:id="21" w:name="_Toc401158822"/>
      <w:bookmarkStart w:id="22" w:name="_Toc519788586"/>
      <w:r w:rsidRPr="00ED0ECD">
        <w:rPr>
          <w:lang w:bidi="ar-DZ"/>
        </w:rPr>
        <w:t>Terms defined here</w:t>
      </w:r>
      <w:bookmarkEnd w:id="21"/>
      <w:bookmarkEnd w:id="22"/>
    </w:p>
    <w:p w:rsidR="0061631D" w:rsidRPr="00ED0ECD" w:rsidRDefault="0061631D" w:rsidP="0061631D">
      <w:r w:rsidRPr="00ED0ECD">
        <w:t xml:space="preserve">This </w:t>
      </w:r>
      <w:r w:rsidRPr="00ED0ECD">
        <w:rPr>
          <w:rFonts w:hint="eastAsia"/>
        </w:rPr>
        <w:t>Recommendation</w:t>
      </w:r>
      <w:r w:rsidRPr="00ED0ECD">
        <w:t xml:space="preserve"> defines the following terms:</w:t>
      </w:r>
    </w:p>
    <w:p w:rsidR="0061631D" w:rsidRPr="00ED0ECD" w:rsidRDefault="0061631D" w:rsidP="00054734">
      <w:pPr>
        <w:tabs>
          <w:tab w:val="left" w:pos="851"/>
        </w:tabs>
        <w:rPr>
          <w:b/>
          <w:bCs/>
        </w:rPr>
      </w:pPr>
      <w:r w:rsidRPr="00ED0ECD">
        <w:rPr>
          <w:b/>
          <w:bCs/>
        </w:rPr>
        <w:t>3.</w:t>
      </w:r>
      <w:r w:rsidRPr="00ED0ECD">
        <w:rPr>
          <w:rFonts w:hint="eastAsia"/>
          <w:b/>
          <w:bCs/>
        </w:rPr>
        <w:t>2</w:t>
      </w:r>
      <w:r w:rsidRPr="00ED0ECD">
        <w:rPr>
          <w:b/>
          <w:bCs/>
        </w:rPr>
        <w:t>.</w:t>
      </w:r>
      <w:r w:rsidRPr="00ED0ECD">
        <w:rPr>
          <w:b/>
          <w:bCs/>
        </w:rPr>
        <w:fldChar w:fldCharType="begin"/>
      </w:r>
      <w:r w:rsidRPr="00ED0ECD">
        <w:rPr>
          <w:b/>
          <w:bCs/>
        </w:rPr>
        <w:instrText xml:space="preserve"> SEQ DEF32 </w:instrText>
      </w:r>
      <w:r w:rsidRPr="00ED0ECD">
        <w:rPr>
          <w:b/>
          <w:bCs/>
        </w:rPr>
        <w:fldChar w:fldCharType="separate"/>
      </w:r>
      <w:r w:rsidRPr="00ED0ECD">
        <w:rPr>
          <w:b/>
          <w:bCs/>
        </w:rPr>
        <w:t>1</w:t>
      </w:r>
      <w:r w:rsidRPr="00ED0ECD">
        <w:rPr>
          <w:b/>
          <w:bCs/>
        </w:rPr>
        <w:fldChar w:fldCharType="end"/>
      </w:r>
      <w:r w:rsidRPr="00ED0ECD">
        <w:rPr>
          <w:b/>
          <w:bCs/>
        </w:rPr>
        <w:tab/>
      </w:r>
      <w:r w:rsidRPr="00ED0ECD">
        <w:rPr>
          <w:rFonts w:hint="eastAsia"/>
          <w:b/>
          <w:bCs/>
        </w:rPr>
        <w:t>Immersive Live Experience (ILE)</w:t>
      </w:r>
      <w:r w:rsidRPr="00ED0ECD">
        <w:rPr>
          <w:b/>
          <w:bCs/>
        </w:rPr>
        <w:t>:</w:t>
      </w:r>
      <w:r w:rsidRPr="00ED0ECD">
        <w:rPr>
          <w:rFonts w:hint="eastAsia"/>
          <w:b/>
          <w:bCs/>
        </w:rPr>
        <w:t xml:space="preserve"> </w:t>
      </w:r>
      <w:r w:rsidRPr="00ED0ECD">
        <w:rPr>
          <w:rFonts w:hint="eastAsia"/>
        </w:rPr>
        <w:t xml:space="preserve">A shared viewing experience </w:t>
      </w:r>
      <w:r w:rsidRPr="00ED0ECD">
        <w:t xml:space="preserve">which </w:t>
      </w:r>
      <w:r w:rsidRPr="00ED0ECD">
        <w:rPr>
          <w:rFonts w:hint="eastAsia"/>
        </w:rPr>
        <w:t xml:space="preserve">stimulates </w:t>
      </w:r>
      <w:r w:rsidRPr="00ED0ECD">
        <w:t xml:space="preserve">emotions within audiences at </w:t>
      </w:r>
      <w:r w:rsidRPr="00ED0ECD">
        <w:rPr>
          <w:rFonts w:hint="eastAsia"/>
        </w:rPr>
        <w:t xml:space="preserve">both the event site and </w:t>
      </w:r>
      <w:r w:rsidRPr="00ED0ECD">
        <w:t xml:space="preserve">remote sites, as if </w:t>
      </w:r>
      <w:r w:rsidRPr="00ED0ECD">
        <w:rPr>
          <w:rFonts w:hint="eastAsia"/>
        </w:rPr>
        <w:t>the ones at remote sites</w:t>
      </w:r>
      <w:r w:rsidRPr="00ED0ECD">
        <w:t xml:space="preserve"> wander</w:t>
      </w:r>
      <w:r w:rsidRPr="00ED0ECD">
        <w:rPr>
          <w:rFonts w:hint="eastAsia"/>
        </w:rPr>
        <w:t>ed</w:t>
      </w:r>
      <w:r w:rsidRPr="00ED0ECD">
        <w:t xml:space="preserve"> into substantial event site and watch</w:t>
      </w:r>
      <w:r w:rsidRPr="00ED0ECD">
        <w:rPr>
          <w:rFonts w:hint="eastAsia"/>
        </w:rPr>
        <w:t>ed</w:t>
      </w:r>
      <w:r w:rsidRPr="00ED0ECD">
        <w:t xml:space="preserve"> actual events in front of them, from high-realistic sensations brought by a combination of multimedia technologies such as </w:t>
      </w:r>
      <w:r w:rsidRPr="00ED0ECD">
        <w:rPr>
          <w:rFonts w:hint="eastAsia"/>
        </w:rPr>
        <w:t xml:space="preserve">sensorial information </w:t>
      </w:r>
      <w:r w:rsidRPr="00ED0ECD">
        <w:t>acquisition, media processing, media transport</w:t>
      </w:r>
      <w:r w:rsidRPr="00ED0ECD">
        <w:rPr>
          <w:rFonts w:hint="eastAsia"/>
        </w:rPr>
        <w:t>, media synchronization</w:t>
      </w:r>
      <w:r w:rsidRPr="00ED0ECD">
        <w:t xml:space="preserve"> and media presentation.</w:t>
      </w:r>
    </w:p>
    <w:p w:rsidR="0061631D" w:rsidRPr="00ED0ECD" w:rsidRDefault="0061631D" w:rsidP="00054734">
      <w:pPr>
        <w:pStyle w:val="Heading1"/>
        <w:rPr>
          <w:lang w:bidi="ar-DZ"/>
        </w:rPr>
      </w:pPr>
      <w:bookmarkStart w:id="23" w:name="_Toc401158823"/>
      <w:bookmarkStart w:id="24" w:name="_Toc519788587"/>
      <w:r w:rsidRPr="00ED0ECD">
        <w:rPr>
          <w:lang w:bidi="ar-DZ"/>
        </w:rPr>
        <w:t>Abbreviations</w:t>
      </w:r>
      <w:bookmarkEnd w:id="23"/>
      <w:bookmarkEnd w:id="24"/>
    </w:p>
    <w:tbl>
      <w:tblPr>
        <w:tblW w:w="9576" w:type="dxa"/>
        <w:tblLayout w:type="fixed"/>
        <w:tblLook w:val="04A0" w:firstRow="1" w:lastRow="0" w:firstColumn="1" w:lastColumn="0" w:noHBand="0" w:noVBand="1"/>
      </w:tblPr>
      <w:tblGrid>
        <w:gridCol w:w="1368"/>
        <w:gridCol w:w="8208"/>
      </w:tblGrid>
      <w:tr w:rsidR="0061631D" w:rsidRPr="00ED0ECD" w:rsidTr="000545CB">
        <w:tc>
          <w:tcPr>
            <w:tcW w:w="1368" w:type="dxa"/>
          </w:tcPr>
          <w:p w:rsidR="0061631D" w:rsidRPr="00ED0ECD" w:rsidRDefault="0061631D" w:rsidP="000545CB">
            <w:r w:rsidRPr="00ED0ECD">
              <w:rPr>
                <w:rFonts w:hint="eastAsia"/>
              </w:rPr>
              <w:t>ILE</w:t>
            </w:r>
          </w:p>
        </w:tc>
        <w:tc>
          <w:tcPr>
            <w:tcW w:w="8208" w:type="dxa"/>
          </w:tcPr>
          <w:p w:rsidR="0061631D" w:rsidRPr="00ED0ECD" w:rsidRDefault="0061631D" w:rsidP="000545CB">
            <w:r w:rsidRPr="00ED0ECD">
              <w:rPr>
                <w:rFonts w:hint="eastAsia"/>
              </w:rPr>
              <w:t>Immersive Live Experience</w:t>
            </w:r>
          </w:p>
        </w:tc>
      </w:tr>
      <w:tr w:rsidR="0061631D" w:rsidRPr="00ED0ECD" w:rsidTr="000545CB">
        <w:tc>
          <w:tcPr>
            <w:tcW w:w="1368" w:type="dxa"/>
          </w:tcPr>
          <w:p w:rsidR="0061631D" w:rsidRPr="00ED0ECD" w:rsidRDefault="0061631D" w:rsidP="000545CB">
            <w:pPr>
              <w:rPr>
                <w:rFonts w:eastAsia="MS Mincho"/>
                <w:lang w:bidi="ar-DZ"/>
              </w:rPr>
            </w:pPr>
            <w:r w:rsidRPr="00ED0ECD">
              <w:rPr>
                <w:rFonts w:eastAsia="MS Mincho" w:hint="eastAsia"/>
                <w:lang w:bidi="ar-DZ"/>
              </w:rPr>
              <w:t>3D</w:t>
            </w:r>
          </w:p>
        </w:tc>
        <w:tc>
          <w:tcPr>
            <w:tcW w:w="8208" w:type="dxa"/>
          </w:tcPr>
          <w:p w:rsidR="0061631D" w:rsidRPr="00ED0ECD" w:rsidRDefault="0061631D" w:rsidP="000545CB">
            <w:pPr>
              <w:rPr>
                <w:rFonts w:eastAsia="MS Mincho"/>
                <w:lang w:bidi="ar-DZ"/>
              </w:rPr>
            </w:pPr>
            <w:r w:rsidRPr="00ED0ECD">
              <w:rPr>
                <w:rFonts w:eastAsia="MS Mincho" w:hint="eastAsia"/>
                <w:lang w:bidi="ar-DZ"/>
              </w:rPr>
              <w:t>Three Dimensions</w:t>
            </w:r>
          </w:p>
        </w:tc>
      </w:tr>
      <w:tr w:rsidR="0061631D" w:rsidRPr="00ED0ECD" w:rsidTr="000545CB">
        <w:tc>
          <w:tcPr>
            <w:tcW w:w="1368" w:type="dxa"/>
          </w:tcPr>
          <w:p w:rsidR="0061631D" w:rsidRPr="00ED0ECD" w:rsidRDefault="0061631D" w:rsidP="000545CB">
            <w:pPr>
              <w:rPr>
                <w:rFonts w:eastAsia="MS Mincho"/>
                <w:lang w:bidi="ar-DZ"/>
              </w:rPr>
            </w:pPr>
            <w:r w:rsidRPr="00ED0ECD">
              <w:rPr>
                <w:rFonts w:eastAsia="MS Mincho" w:hint="eastAsia"/>
                <w:lang w:bidi="ar-DZ"/>
              </w:rPr>
              <w:t>MPEG</w:t>
            </w:r>
          </w:p>
        </w:tc>
        <w:tc>
          <w:tcPr>
            <w:tcW w:w="8208" w:type="dxa"/>
          </w:tcPr>
          <w:p w:rsidR="0061631D" w:rsidRPr="00ED0ECD" w:rsidRDefault="0061631D" w:rsidP="000545CB">
            <w:pPr>
              <w:rPr>
                <w:rFonts w:eastAsia="MS Mincho"/>
                <w:lang w:bidi="ar-DZ"/>
              </w:rPr>
            </w:pPr>
            <w:r w:rsidRPr="00ED0ECD">
              <w:rPr>
                <w:rFonts w:eastAsia="MS Mincho" w:hint="eastAsia"/>
                <w:lang w:bidi="ar-DZ"/>
              </w:rPr>
              <w:t>Moving Picture Experts Group</w:t>
            </w:r>
          </w:p>
        </w:tc>
      </w:tr>
      <w:tr w:rsidR="0061631D" w:rsidRPr="00ED0ECD" w:rsidTr="000545CB">
        <w:tc>
          <w:tcPr>
            <w:tcW w:w="1368" w:type="dxa"/>
          </w:tcPr>
          <w:p w:rsidR="0061631D" w:rsidRPr="00ED0ECD" w:rsidRDefault="0061631D" w:rsidP="000545CB">
            <w:pPr>
              <w:rPr>
                <w:rFonts w:eastAsia="Times New Roman"/>
                <w:lang w:bidi="ar-DZ"/>
              </w:rPr>
            </w:pPr>
            <w:r w:rsidRPr="00ED0ECD">
              <w:rPr>
                <w:rFonts w:hint="eastAsia"/>
              </w:rPr>
              <w:t>MMT</w:t>
            </w:r>
          </w:p>
        </w:tc>
        <w:tc>
          <w:tcPr>
            <w:tcW w:w="8208" w:type="dxa"/>
          </w:tcPr>
          <w:p w:rsidR="0061631D" w:rsidRPr="00ED0ECD" w:rsidRDefault="0061631D" w:rsidP="000545CB">
            <w:pPr>
              <w:rPr>
                <w:rFonts w:eastAsia="Times New Roman"/>
                <w:lang w:bidi="ar-DZ"/>
              </w:rPr>
            </w:pPr>
            <w:r w:rsidRPr="00ED0ECD">
              <w:rPr>
                <w:rFonts w:hint="eastAsia"/>
              </w:rPr>
              <w:t>MPEG media transport</w:t>
            </w:r>
          </w:p>
        </w:tc>
      </w:tr>
      <w:tr w:rsidR="0061631D" w:rsidRPr="00ED0ECD" w:rsidTr="000545CB">
        <w:tc>
          <w:tcPr>
            <w:tcW w:w="1368" w:type="dxa"/>
          </w:tcPr>
          <w:p w:rsidR="0061631D" w:rsidRPr="00ED0ECD" w:rsidRDefault="0061631D" w:rsidP="000545CB">
            <w:pPr>
              <w:rPr>
                <w:rFonts w:eastAsia="MS Mincho"/>
                <w:lang w:bidi="ar-DZ"/>
              </w:rPr>
            </w:pPr>
            <w:r w:rsidRPr="00ED0ECD">
              <w:rPr>
                <w:rFonts w:eastAsia="MS Mincho" w:hint="eastAsia"/>
                <w:lang w:bidi="ar-DZ"/>
              </w:rPr>
              <w:t>4K</w:t>
            </w:r>
          </w:p>
        </w:tc>
        <w:tc>
          <w:tcPr>
            <w:tcW w:w="8208" w:type="dxa"/>
          </w:tcPr>
          <w:p w:rsidR="0061631D" w:rsidRPr="00ED0ECD" w:rsidRDefault="0061631D" w:rsidP="000545CB">
            <w:pPr>
              <w:rPr>
                <w:rFonts w:eastAsia="MS Mincho"/>
                <w:lang w:bidi="ar-DZ"/>
              </w:rPr>
            </w:pPr>
            <w:r w:rsidRPr="00ED0ECD">
              <w:rPr>
                <w:rFonts w:eastAsia="MS Mincho" w:hint="eastAsia"/>
                <w:lang w:bidi="ar-DZ"/>
              </w:rPr>
              <w:t>Four thousands resolution</w:t>
            </w:r>
          </w:p>
        </w:tc>
      </w:tr>
    </w:tbl>
    <w:p w:rsidR="0061631D" w:rsidRPr="00ED0ECD" w:rsidRDefault="0061631D" w:rsidP="00054734">
      <w:pPr>
        <w:pStyle w:val="Heading1"/>
        <w:rPr>
          <w:lang w:bidi="ar-DZ"/>
        </w:rPr>
      </w:pPr>
      <w:bookmarkStart w:id="25" w:name="_Toc519788588"/>
      <w:bookmarkStart w:id="26" w:name="_Toc401158824"/>
      <w:r w:rsidRPr="00ED0ECD">
        <w:rPr>
          <w:lang w:bidi="ar-DZ"/>
        </w:rPr>
        <w:t>Conventions</w:t>
      </w:r>
      <w:bookmarkEnd w:id="25"/>
    </w:p>
    <w:p w:rsidR="0061631D" w:rsidRPr="00ED0ECD" w:rsidRDefault="0061631D" w:rsidP="0061631D">
      <w:r w:rsidRPr="00ED0ECD">
        <w:t>In this Recommendation:</w:t>
      </w:r>
    </w:p>
    <w:p w:rsidR="0061631D" w:rsidRPr="00ED0ECD" w:rsidRDefault="0061631D" w:rsidP="0061631D">
      <w:pPr>
        <w:numPr>
          <w:ilvl w:val="0"/>
          <w:numId w:val="14"/>
        </w:numPr>
        <w:overflowPunct w:val="0"/>
        <w:autoSpaceDE w:val="0"/>
        <w:autoSpaceDN w:val="0"/>
        <w:adjustRightInd w:val="0"/>
        <w:ind w:left="567" w:hanging="567"/>
        <w:textAlignment w:val="baseline"/>
      </w:pPr>
      <w:r w:rsidRPr="00ED0ECD">
        <w:t>The keywords "is required to" indicate a requirement which must be strictly followed and from</w:t>
      </w:r>
      <w:r w:rsidRPr="00ED0ECD">
        <w:rPr>
          <w:rFonts w:hint="eastAsia"/>
        </w:rPr>
        <w:t xml:space="preserve"> </w:t>
      </w:r>
      <w:r w:rsidRPr="00ED0ECD">
        <w:t>which no deviation is permitted, if conformance to this Recommendation is to be claimed.</w:t>
      </w:r>
    </w:p>
    <w:p w:rsidR="0061631D" w:rsidRPr="00ED0ECD" w:rsidRDefault="0061631D" w:rsidP="0061631D">
      <w:pPr>
        <w:numPr>
          <w:ilvl w:val="0"/>
          <w:numId w:val="14"/>
        </w:numPr>
        <w:overflowPunct w:val="0"/>
        <w:autoSpaceDE w:val="0"/>
        <w:autoSpaceDN w:val="0"/>
        <w:adjustRightInd w:val="0"/>
        <w:ind w:left="567" w:hanging="567"/>
        <w:textAlignment w:val="baseline"/>
      </w:pPr>
      <w:r w:rsidRPr="00ED0ECD">
        <w:t>The keywords "is recommended" indicate a requirement which is recommended but which is not</w:t>
      </w:r>
      <w:r w:rsidRPr="00ED0ECD">
        <w:rPr>
          <w:rFonts w:hint="eastAsia"/>
        </w:rPr>
        <w:t xml:space="preserve"> </w:t>
      </w:r>
      <w:r w:rsidRPr="00ED0ECD">
        <w:t>absolutely required. Thus, this requirement need not be present to claim conformance.</w:t>
      </w:r>
    </w:p>
    <w:p w:rsidR="0061631D" w:rsidRPr="00ED0ECD" w:rsidRDefault="0061631D" w:rsidP="0061631D">
      <w:pPr>
        <w:numPr>
          <w:ilvl w:val="0"/>
          <w:numId w:val="14"/>
        </w:numPr>
        <w:overflowPunct w:val="0"/>
        <w:autoSpaceDE w:val="0"/>
        <w:autoSpaceDN w:val="0"/>
        <w:adjustRightInd w:val="0"/>
        <w:ind w:left="567" w:hanging="567"/>
        <w:textAlignment w:val="baseline"/>
      </w:pPr>
      <w:r w:rsidRPr="00ED0ECD">
        <w:lastRenderedPageBreak/>
        <w:t>The keywords "can optionally" indicate an optional requirement that is permissible, without</w:t>
      </w:r>
      <w:r w:rsidRPr="00ED0ECD">
        <w:rPr>
          <w:rFonts w:hint="eastAsia"/>
        </w:rPr>
        <w:t xml:space="preserve"> </w:t>
      </w:r>
      <w:r w:rsidRPr="00ED0ECD">
        <w:t>implying any sense of being recommended. This term is not intended to imply that the vendor's</w:t>
      </w:r>
      <w:r w:rsidRPr="00ED0ECD">
        <w:rPr>
          <w:rFonts w:hint="eastAsia"/>
        </w:rPr>
        <w:t xml:space="preserve"> </w:t>
      </w:r>
      <w:r w:rsidRPr="00ED0ECD">
        <w:t>implementation must provide the option, and the feature can be optionally enabled by the network</w:t>
      </w:r>
      <w:r w:rsidRPr="00ED0ECD">
        <w:rPr>
          <w:rFonts w:hint="eastAsia"/>
        </w:rPr>
        <w:t xml:space="preserve"> </w:t>
      </w:r>
      <w:r w:rsidRPr="00ED0ECD">
        <w:t>operator/service provider. Rather, it means the vendor may optionally provide the feature and still</w:t>
      </w:r>
      <w:r w:rsidRPr="00ED0ECD">
        <w:rPr>
          <w:rFonts w:hint="eastAsia"/>
        </w:rPr>
        <w:t xml:space="preserve"> </w:t>
      </w:r>
      <w:r w:rsidRPr="00ED0ECD">
        <w:t>claim conformance with this Recommendation.</w:t>
      </w:r>
    </w:p>
    <w:p w:rsidR="0061631D" w:rsidRPr="00ED0ECD" w:rsidRDefault="0061631D" w:rsidP="0061631D">
      <w:pPr>
        <w:numPr>
          <w:ilvl w:val="0"/>
          <w:numId w:val="14"/>
        </w:numPr>
        <w:overflowPunct w:val="0"/>
        <w:autoSpaceDE w:val="0"/>
        <w:autoSpaceDN w:val="0"/>
        <w:adjustRightInd w:val="0"/>
        <w:ind w:left="567" w:hanging="567"/>
        <w:textAlignment w:val="baseline"/>
      </w:pPr>
      <w:r w:rsidRPr="00ED0ECD">
        <w:t>The keyword "functions" are defined as a collection of functionalities. It is represented by the following symbol in this Recommendation:</w:t>
      </w:r>
    </w:p>
    <w:p w:rsidR="0061631D" w:rsidRPr="00ED0ECD" w:rsidRDefault="0061631D" w:rsidP="0061631D">
      <w:pPr>
        <w:jc w:val="center"/>
      </w:pPr>
      <w:r w:rsidRPr="00ED0ECD">
        <w:rPr>
          <w:noProof/>
          <w:lang w:eastAsia="en-GB"/>
        </w:rPr>
        <mc:AlternateContent>
          <mc:Choice Requires="wpc">
            <w:drawing>
              <wp:inline distT="0" distB="0" distL="0" distR="0" wp14:anchorId="4E50AF19" wp14:editId="085A2C39">
                <wp:extent cx="5943600" cy="647065"/>
                <wp:effectExtent l="0" t="0" r="0" b="0"/>
                <wp:docPr id="31" name="キャンバス 31"/>
                <wp:cNvGraphicFramePr/>
                <a:graphic xmlns:a="http://schemas.openxmlformats.org/drawingml/2006/main">
                  <a:graphicData uri="http://schemas.microsoft.com/office/word/2010/wordprocessingCanvas">
                    <wpc:wpc>
                      <wpc:bg>
                        <a:noFill/>
                      </wpc:bg>
                      <wpc:whole/>
                      <wps:wsp>
                        <wps:cNvPr id="30" name="AutoShape 7"/>
                        <wps:cNvSpPr>
                          <a:spLocks noChangeArrowheads="1"/>
                        </wps:cNvSpPr>
                        <wps:spPr bwMode="auto">
                          <a:xfrm>
                            <a:off x="2286635" y="98425"/>
                            <a:ext cx="1256030" cy="471170"/>
                          </a:xfrm>
                          <a:prstGeom prst="roundRect">
                            <a:avLst>
                              <a:gd name="adj" fmla="val 16667"/>
                            </a:avLst>
                          </a:prstGeom>
                          <a:solidFill>
                            <a:srgbClr val="FFFFFF"/>
                          </a:solidFill>
                          <a:ln w="9525">
                            <a:solidFill>
                              <a:srgbClr val="000000"/>
                            </a:solidFill>
                            <a:round/>
                          </a:ln>
                        </wps:spPr>
                        <wps:txbx>
                          <w:txbxContent>
                            <w:p w:rsidR="0061631D" w:rsidRDefault="0061631D" w:rsidP="0061631D">
                              <w:pPr>
                                <w:jc w:val="center"/>
                                <w:rPr>
                                  <w:lang w:eastAsia="zh-CN"/>
                                </w:rPr>
                              </w:pPr>
                              <w:r>
                                <w:rPr>
                                  <w:lang w:eastAsia="zh-CN"/>
                                </w:rPr>
                                <w:t>Functions</w:t>
                              </w:r>
                            </w:p>
                          </w:txbxContent>
                        </wps:txbx>
                        <wps:bodyPr rot="0" vert="horz" wrap="square" lIns="91440" tIns="45720" rIns="91440" bIns="45720" anchor="t" anchorCtr="0" upright="1">
                          <a:noAutofit/>
                        </wps:bodyPr>
                      </wps:wsp>
                    </wpc:wpc>
                  </a:graphicData>
                </a:graphic>
              </wp:inline>
            </w:drawing>
          </mc:Choice>
          <mc:Fallback>
            <w:pict>
              <v:group w14:anchorId="4E50AF19" id="キャンバス 31" o:spid="_x0000_s1026" editas="canvas" style="width:468pt;height:50.95pt;mso-position-horizontal-relative:char;mso-position-vertical-relative:line" coordsize="59436,6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6470;visibility:visible;mso-wrap-style:square">
                  <v:fill o:detectmouseclick="t"/>
                  <v:path o:connecttype="none"/>
                </v:shape>
                <v:roundrect id="AutoShape 7" o:spid="_x0000_s1028" style="position:absolute;left:22866;top:984;width:12560;height:471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">
                  <v:textbox>
                    <w:txbxContent>
                      <w:p w:rsidR="0061631D" w:rsidRDefault="0061631D" w:rsidP="0061631D">
                        <w:pPr>
                          <w:jc w:val="center"/>
                          <w:rPr>
                            <w:lang w:eastAsia="zh-CN"/>
                          </w:rPr>
                        </w:pPr>
                        <w:r>
                          <w:rPr>
                            <w:lang w:eastAsia="zh-CN"/>
                          </w:rPr>
                          <w:t>Functions</w:t>
                        </w:r>
                      </w:p>
                    </w:txbxContent>
                  </v:textbox>
                </v:roundrect>
                <w10:anchorlock/>
              </v:group>
            </w:pict>
          </mc:Fallback>
        </mc:AlternateContent>
      </w:r>
    </w:p>
    <w:p w:rsidR="0061631D" w:rsidRPr="00ED0ECD" w:rsidRDefault="0061631D" w:rsidP="0061631D">
      <w:pPr>
        <w:numPr>
          <w:ilvl w:val="0"/>
          <w:numId w:val="15"/>
        </w:numPr>
        <w:overflowPunct w:val="0"/>
        <w:autoSpaceDE w:val="0"/>
        <w:autoSpaceDN w:val="0"/>
        <w:adjustRightInd w:val="0"/>
        <w:ind w:left="567" w:hanging="567"/>
        <w:textAlignment w:val="baseline"/>
      </w:pPr>
      <w:r w:rsidRPr="00ED0ECD">
        <w:t>The keyword "functional block" is defined as a group of functionalities that has not been further subdivided at the level of detail described in this Recommendation. It is represented by the following symbol in this Recommendation:</w:t>
      </w:r>
    </w:p>
    <w:p w:rsidR="0061631D" w:rsidRPr="00ED0ECD" w:rsidRDefault="0061631D" w:rsidP="0061631D">
      <w:pPr>
        <w:jc w:val="center"/>
        <w:rPr>
          <w:lang w:eastAsia="zh-CN"/>
        </w:rPr>
      </w:pPr>
      <w:r w:rsidRPr="00ED0ECD">
        <w:rPr>
          <w:noProof/>
          <w:lang w:eastAsia="en-GB"/>
        </w:rPr>
        <mc:AlternateContent>
          <mc:Choice Requires="wpc">
            <w:drawing>
              <wp:inline distT="0" distB="0" distL="0" distR="0" wp14:anchorId="065F4DE5" wp14:editId="113BECBD">
                <wp:extent cx="5943600" cy="810895"/>
                <wp:effectExtent l="0" t="0" r="0" b="0"/>
                <wp:docPr id="1" name="キャンバス 1"/>
                <wp:cNvGraphicFramePr/>
                <a:graphic xmlns:a="http://schemas.openxmlformats.org/drawingml/2006/main">
                  <a:graphicData uri="http://schemas.microsoft.com/office/word/2010/wordprocessingCanvas">
                    <wpc:wpc>
                      <wpc:bg>
                        <a:noFill/>
                      </wpc:bg>
                      <wpc:whole/>
                      <wps:wsp>
                        <wps:cNvPr id="4" name="Rectangle 4"/>
                        <wps:cNvSpPr>
                          <a:spLocks noChangeArrowheads="1"/>
                        </wps:cNvSpPr>
                        <wps:spPr bwMode="auto">
                          <a:xfrm>
                            <a:off x="2286000" y="115570"/>
                            <a:ext cx="1256665" cy="571500"/>
                          </a:xfrm>
                          <a:prstGeom prst="rect">
                            <a:avLst/>
                          </a:prstGeom>
                          <a:solidFill>
                            <a:srgbClr val="FFFFFF"/>
                          </a:solidFill>
                          <a:ln w="9525">
                            <a:solidFill>
                              <a:srgbClr val="000000"/>
                            </a:solidFill>
                            <a:miter lim="800000"/>
                          </a:ln>
                        </wps:spPr>
                        <wps:txbx>
                          <w:txbxContent>
                            <w:p w:rsidR="0061631D" w:rsidRDefault="0061631D" w:rsidP="0061631D">
                              <w:pPr>
                                <w:ind w:firstLineChars="50" w:firstLine="120"/>
                                <w:jc w:val="center"/>
                                <w:rPr>
                                  <w:lang w:eastAsia="zh-CN"/>
                                </w:rPr>
                              </w:pPr>
                              <w:r>
                                <w:rPr>
                                  <w:lang w:eastAsia="zh-CN"/>
                                </w:rPr>
                                <w:t>Functional Block</w:t>
                              </w:r>
                            </w:p>
                          </w:txbxContent>
                        </wps:txbx>
                        <wps:bodyPr rot="0" vert="horz" wrap="square" lIns="91440" tIns="45720" rIns="91440" bIns="45720" anchor="t" anchorCtr="0" upright="1">
                          <a:noAutofit/>
                        </wps:bodyPr>
                      </wps:wsp>
                    </wpc:wpc>
                  </a:graphicData>
                </a:graphic>
              </wp:inline>
            </w:drawing>
          </mc:Choice>
          <mc:Fallback>
            <w:pict>
              <v:group w14:anchorId="065F4DE5" id="キャンバス 1" o:spid="_x0000_s1029" editas="canvas" style="width:468pt;height:63.85pt;mso-position-horizontal-relative:char;mso-position-vertical-relative:line" coordsize="59436,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">
                <v:shape id="_x0000_s1030" type="#_x0000_t75" style="position:absolute;width:59436;height:8108;visibility:visible;mso-wrap-style:square">
                  <v:fill o:detectmouseclick="t"/>
                  <v:path o:connecttype="none"/>
                </v:shape>
                <v:rect id="Rectangle 4" o:spid="_x0000_s1031" style="position:absolute;left:22860;top:1155;width:1256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rsidR="0061631D" w:rsidRDefault="0061631D" w:rsidP="0061631D">
                        <w:pPr>
                          <w:ind w:firstLineChars="50" w:firstLine="120"/>
                          <w:jc w:val="center"/>
                          <w:rPr>
                            <w:lang w:eastAsia="zh-CN"/>
                          </w:rPr>
                        </w:pPr>
                        <w:r>
                          <w:rPr>
                            <w:lang w:eastAsia="zh-CN"/>
                          </w:rPr>
                          <w:t>Functional Block</w:t>
                        </w:r>
                      </w:p>
                    </w:txbxContent>
                  </v:textbox>
                </v:rect>
                <w10:anchorlock/>
              </v:group>
            </w:pict>
          </mc:Fallback>
        </mc:AlternateContent>
      </w:r>
    </w:p>
    <w:p w:rsidR="0061631D" w:rsidRPr="00ED0ECD" w:rsidRDefault="0061631D" w:rsidP="0061631D">
      <w:pPr>
        <w:pStyle w:val="Note"/>
      </w:pPr>
      <w:r w:rsidRPr="00ED0ECD">
        <w:t>NOTE – In the future, other groups or other Recommendations may possibly further subdivide these functional blocks.</w:t>
      </w:r>
    </w:p>
    <w:p w:rsidR="0061631D" w:rsidRPr="00ED0ECD" w:rsidRDefault="0061631D" w:rsidP="0061631D">
      <w:r w:rsidRPr="00ED0ECD">
        <w:t>Frame borders of "functions" and "functional block", and relational lines among "functions" and "functional block" are drawn with solid lines or dashed lines. The solid lines mean required functionalities or relations. On the other hand, the dashed lines mean optional functionalities or relations.</w:t>
      </w:r>
    </w:p>
    <w:p w:rsidR="0061631D" w:rsidRPr="00ED0ECD" w:rsidRDefault="0061631D" w:rsidP="00054734">
      <w:pPr>
        <w:pStyle w:val="Heading1"/>
        <w:rPr>
          <w:lang w:bidi="ar-DZ"/>
        </w:rPr>
      </w:pPr>
      <w:bookmarkStart w:id="27" w:name="_Toc519788589"/>
      <w:r w:rsidRPr="00ED0ECD">
        <w:rPr>
          <w:lang w:bidi="ar-DZ"/>
        </w:rPr>
        <w:t>Definition</w:t>
      </w:r>
      <w:r w:rsidR="00F53E97" w:rsidRPr="00ED0ECD">
        <w:rPr>
          <w:lang w:bidi="ar-DZ"/>
        </w:rPr>
        <w:t xml:space="preserve"> of</w:t>
      </w:r>
      <w:r w:rsidRPr="00ED0ECD">
        <w:rPr>
          <w:lang w:bidi="ar-DZ"/>
        </w:rPr>
        <w:t xml:space="preserve"> ILE</w:t>
      </w:r>
      <w:bookmarkEnd w:id="26"/>
      <w:bookmarkEnd w:id="27"/>
    </w:p>
    <w:p w:rsidR="0061631D" w:rsidRPr="00ED0ECD" w:rsidRDefault="0061631D" w:rsidP="0061631D">
      <w:pPr>
        <w:rPr>
          <w:b/>
          <w:bCs/>
        </w:rPr>
      </w:pPr>
      <w:r w:rsidRPr="00ED0ECD">
        <w:t>I</w:t>
      </w:r>
      <w:r w:rsidRPr="00ED0ECD">
        <w:rPr>
          <w:rFonts w:hint="eastAsia"/>
        </w:rPr>
        <w:t xml:space="preserve">n order to clarify the new word </w:t>
      </w:r>
      <w:r w:rsidRPr="00ED0ECD">
        <w:t>“</w:t>
      </w:r>
      <w:r w:rsidRPr="00ED0ECD">
        <w:rPr>
          <w:rFonts w:hint="eastAsia"/>
        </w:rPr>
        <w:t>Immersive Live Experience (ILE),</w:t>
      </w:r>
      <w:r w:rsidRPr="00ED0ECD">
        <w:t>”</w:t>
      </w:r>
      <w:r w:rsidRPr="00ED0ECD">
        <w:rPr>
          <w:rFonts w:hint="eastAsia"/>
        </w:rPr>
        <w:t xml:space="preserve"> this </w:t>
      </w:r>
      <w:r w:rsidRPr="00ED0ECD">
        <w:rPr>
          <w:rFonts w:eastAsia="MS Mincho" w:hint="eastAsia"/>
        </w:rPr>
        <w:t>C</w:t>
      </w:r>
      <w:r w:rsidRPr="00ED0ECD">
        <w:rPr>
          <w:rFonts w:hint="eastAsia"/>
        </w:rPr>
        <w:t>lause provides definition of ILE.</w:t>
      </w:r>
    </w:p>
    <w:p w:rsidR="0061631D" w:rsidRPr="00ED0ECD" w:rsidRDefault="0061631D" w:rsidP="0061631D">
      <w:r w:rsidRPr="00ED0ECD">
        <w:rPr>
          <w:b/>
          <w:bCs/>
        </w:rPr>
        <w:t>Immersive Live Experience</w:t>
      </w:r>
      <w:r w:rsidRPr="00ED0ECD">
        <w:rPr>
          <w:rFonts w:hint="eastAsia"/>
          <w:b/>
          <w:bCs/>
        </w:rPr>
        <w:t xml:space="preserve"> (ILE)</w:t>
      </w:r>
      <w:r w:rsidRPr="00ED0ECD">
        <w:rPr>
          <w:b/>
          <w:bCs/>
        </w:rPr>
        <w:t>:</w:t>
      </w:r>
      <w:r w:rsidRPr="00ED0ECD">
        <w:t xml:space="preserve"> </w:t>
      </w:r>
      <w:r w:rsidRPr="00ED0ECD">
        <w:rPr>
          <w:rFonts w:hint="eastAsia"/>
        </w:rPr>
        <w:t xml:space="preserve">A shared viewing experience </w:t>
      </w:r>
      <w:r w:rsidRPr="00ED0ECD">
        <w:t xml:space="preserve">which </w:t>
      </w:r>
      <w:r w:rsidRPr="00ED0ECD">
        <w:rPr>
          <w:rFonts w:hint="eastAsia"/>
        </w:rPr>
        <w:t xml:space="preserve">stimulates </w:t>
      </w:r>
      <w:r w:rsidRPr="00ED0ECD">
        <w:t xml:space="preserve">emotions within audiences at </w:t>
      </w:r>
      <w:r w:rsidRPr="00ED0ECD">
        <w:rPr>
          <w:rFonts w:hint="eastAsia"/>
        </w:rPr>
        <w:t xml:space="preserve">both the event site and </w:t>
      </w:r>
      <w:r w:rsidRPr="00ED0ECD">
        <w:t xml:space="preserve">remote sites, as if </w:t>
      </w:r>
      <w:r w:rsidRPr="00ED0ECD">
        <w:rPr>
          <w:rFonts w:hint="eastAsia"/>
        </w:rPr>
        <w:t>the ones at remote sites</w:t>
      </w:r>
      <w:r w:rsidRPr="00ED0ECD">
        <w:t xml:space="preserve"> wander</w:t>
      </w:r>
      <w:r w:rsidRPr="00ED0ECD">
        <w:rPr>
          <w:rFonts w:hint="eastAsia"/>
        </w:rPr>
        <w:t>ed</w:t>
      </w:r>
      <w:r w:rsidRPr="00ED0ECD">
        <w:t xml:space="preserve"> into substantial event site and watch</w:t>
      </w:r>
      <w:r w:rsidRPr="00ED0ECD">
        <w:rPr>
          <w:rFonts w:hint="eastAsia"/>
        </w:rPr>
        <w:t>ed</w:t>
      </w:r>
      <w:r w:rsidRPr="00ED0ECD">
        <w:t xml:space="preserve"> actual events in front of them, from high-realistic sensations brought by a combination of multimedia technologies such as </w:t>
      </w:r>
      <w:r w:rsidRPr="00ED0ECD">
        <w:rPr>
          <w:rFonts w:hint="eastAsia"/>
        </w:rPr>
        <w:t xml:space="preserve">sensorial information </w:t>
      </w:r>
      <w:r w:rsidRPr="00ED0ECD">
        <w:t>acquisition, media processing, media transport</w:t>
      </w:r>
      <w:r w:rsidRPr="00ED0ECD">
        <w:rPr>
          <w:rFonts w:hint="eastAsia"/>
        </w:rPr>
        <w:t>, media synchronization</w:t>
      </w:r>
      <w:r w:rsidRPr="00ED0ECD">
        <w:t xml:space="preserve"> and media presentation.</w:t>
      </w:r>
    </w:p>
    <w:p w:rsidR="0061631D" w:rsidRPr="00ED0ECD" w:rsidRDefault="0061631D" w:rsidP="00054734">
      <w:pPr>
        <w:pStyle w:val="Heading1"/>
        <w:rPr>
          <w:lang w:bidi="ar-DZ"/>
        </w:rPr>
      </w:pPr>
      <w:bookmarkStart w:id="28" w:name="_Toc519788590"/>
      <w:r w:rsidRPr="00ED0ECD">
        <w:rPr>
          <w:lang w:bidi="ar-DZ"/>
        </w:rPr>
        <w:t>General requirements of ILE</w:t>
      </w:r>
      <w:bookmarkEnd w:id="28"/>
    </w:p>
    <w:p w:rsidR="0061631D" w:rsidRPr="00ED0ECD" w:rsidRDefault="0061631D" w:rsidP="0061631D">
      <w:r w:rsidRPr="00ED0ECD">
        <w:rPr>
          <w:rFonts w:hint="eastAsia"/>
        </w:rPr>
        <w:t xml:space="preserve">The </w:t>
      </w:r>
      <w:r w:rsidRPr="00ED0ECD">
        <w:t xml:space="preserve">aim </w:t>
      </w:r>
      <w:r w:rsidRPr="00ED0ECD">
        <w:rPr>
          <w:rFonts w:hint="eastAsia"/>
        </w:rPr>
        <w:t xml:space="preserve">of ILE services </w:t>
      </w:r>
      <w:r w:rsidRPr="00ED0ECD">
        <w:t xml:space="preserve">is to </w:t>
      </w:r>
      <w:r w:rsidRPr="00ED0ECD">
        <w:rPr>
          <w:rFonts w:hint="eastAsia"/>
        </w:rPr>
        <w:t xml:space="preserve">reproduce </w:t>
      </w:r>
      <w:r w:rsidRPr="00ED0ECD">
        <w:t xml:space="preserve">a world where </w:t>
      </w:r>
      <w:r w:rsidRPr="00ED0ECD">
        <w:rPr>
          <w:rFonts w:hint="eastAsia"/>
        </w:rPr>
        <w:t>audiences</w:t>
      </w:r>
      <w:r w:rsidRPr="00ED0ECD">
        <w:t xml:space="preserve"> can experience the feeling and excitement of being at a</w:t>
      </w:r>
      <w:r w:rsidRPr="00ED0ECD">
        <w:rPr>
          <w:rFonts w:hint="eastAsia"/>
        </w:rPr>
        <w:t>n event</w:t>
      </w:r>
      <w:r w:rsidRPr="00ED0ECD">
        <w:t xml:space="preserve"> venue, wherever they are.</w:t>
      </w:r>
      <w:r w:rsidRPr="00ED0ECD">
        <w:rPr>
          <w:rFonts w:hint="eastAsia"/>
        </w:rPr>
        <w:t xml:space="preserve"> The ILE is a technique for </w:t>
      </w:r>
      <w:r w:rsidRPr="00ED0ECD">
        <w:t>directly transmitting not just the images and sounds of players but also the environment in which the players exist.</w:t>
      </w:r>
      <w:r w:rsidRPr="00ED0ECD">
        <w:rPr>
          <w:rFonts w:hint="eastAsia"/>
        </w:rPr>
        <w:t xml:space="preserve"> Realistic sensation can be obtained by displaying real-sized objects such as human body. For example, if players of sports games are </w:t>
      </w:r>
      <w:r w:rsidRPr="00ED0ECD">
        <w:t>displayed</w:t>
      </w:r>
      <w:r w:rsidRPr="00ED0ECD">
        <w:rPr>
          <w:rFonts w:hint="eastAsia"/>
        </w:rPr>
        <w:t xml:space="preserve"> in real-size, audiences might feel realistic sensation. Regarding sound of objects, audiences feel realistic sensation while they recognize the direction of sound. For example, if voice of players in sports games comes from players displayed in screen, audiences feel more realistic.</w:t>
      </w:r>
    </w:p>
    <w:p w:rsidR="0061631D" w:rsidRPr="00ED0ECD" w:rsidRDefault="0061631D" w:rsidP="0061631D">
      <w:r w:rsidRPr="00ED0ECD">
        <w:rPr>
          <w:rFonts w:hint="eastAsia"/>
        </w:rPr>
        <w:t xml:space="preserve">However, current public viewing or live viewing system could not deliver nor display real-sized objects because there is no information about objects and terminal devices on media stream. </w:t>
      </w:r>
      <w:r w:rsidRPr="00ED0ECD">
        <w:rPr>
          <w:rFonts w:hint="eastAsia"/>
        </w:rPr>
        <w:lastRenderedPageBreak/>
        <w:t>Furthermore, it is very difficult to reproduce the direction of sound in terminal devices, since there is no sound direction information.</w:t>
      </w:r>
    </w:p>
    <w:p w:rsidR="0061631D" w:rsidRPr="00ED0ECD" w:rsidRDefault="0061631D" w:rsidP="00054734">
      <w:pPr>
        <w:pStyle w:val="Heading2"/>
        <w:rPr>
          <w:lang w:bidi="ar-DZ"/>
        </w:rPr>
      </w:pPr>
      <w:bookmarkStart w:id="29" w:name="_Toc519788591"/>
      <w:r w:rsidRPr="00ED0ECD">
        <w:rPr>
          <w:rFonts w:hint="eastAsia"/>
          <w:lang w:bidi="ar-DZ"/>
        </w:rPr>
        <w:t>Displaying real-seized objects</w:t>
      </w:r>
      <w:bookmarkEnd w:id="29"/>
    </w:p>
    <w:p w:rsidR="0061631D" w:rsidRPr="00ED0ECD" w:rsidRDefault="0061631D" w:rsidP="0061631D">
      <w:r w:rsidRPr="00ED0ECD">
        <w:rPr>
          <w:rFonts w:hint="eastAsia"/>
        </w:rPr>
        <w:t xml:space="preserve">There are several kinds of display devices which have wide variety of display size. </w:t>
      </w:r>
      <w:r w:rsidR="00A61BC1" w:rsidRPr="00ED0ECD">
        <w:t>Some</w:t>
      </w:r>
      <w:r w:rsidR="00A61BC1" w:rsidRPr="00ED0ECD">
        <w:rPr>
          <w:rFonts w:hint="eastAsia"/>
        </w:rPr>
        <w:t xml:space="preserve"> </w:t>
      </w:r>
      <w:r w:rsidRPr="00ED0ECD">
        <w:rPr>
          <w:rFonts w:hint="eastAsia"/>
        </w:rPr>
        <w:t xml:space="preserve">of </w:t>
      </w:r>
      <w:r w:rsidRPr="00ED0ECD">
        <w:t>display</w:t>
      </w:r>
      <w:r w:rsidRPr="00ED0ECD">
        <w:rPr>
          <w:rFonts w:hint="eastAsia"/>
        </w:rPr>
        <w:t xml:space="preserve"> terminal devices have </w:t>
      </w:r>
      <w:r w:rsidR="00A61BC1" w:rsidRPr="00ED0ECD">
        <w:t xml:space="preserve">different aspect ratio in pixel and </w:t>
      </w:r>
      <w:r w:rsidRPr="00ED0ECD">
        <w:rPr>
          <w:rFonts w:hint="eastAsia"/>
        </w:rPr>
        <w:t xml:space="preserve">bezels, which are physical outer frames of display, so it should be </w:t>
      </w:r>
      <w:r w:rsidRPr="00ED0ECD">
        <w:t>considered</w:t>
      </w:r>
      <w:r w:rsidRPr="00ED0ECD">
        <w:rPr>
          <w:rFonts w:hint="eastAsia"/>
        </w:rPr>
        <w:t xml:space="preserve"> that </w:t>
      </w:r>
      <w:r w:rsidR="00A61BC1" w:rsidRPr="00ED0ECD">
        <w:t xml:space="preserve">the aspect ratio and </w:t>
      </w:r>
      <w:r w:rsidRPr="00ED0ECD">
        <w:rPr>
          <w:rFonts w:hint="eastAsia"/>
        </w:rPr>
        <w:t xml:space="preserve">the bezel size for displaying objects. In addition, displaying real-sized object requires the </w:t>
      </w:r>
      <w:r w:rsidRPr="00ED0ECD">
        <w:t xml:space="preserve">spatial position, for example </w:t>
      </w:r>
      <w:r w:rsidRPr="00ED0ECD">
        <w:rPr>
          <w:rFonts w:hint="eastAsia"/>
        </w:rPr>
        <w:t xml:space="preserve">height from floor and width from the </w:t>
      </w:r>
      <w:r w:rsidRPr="00ED0ECD">
        <w:t>neighbour</w:t>
      </w:r>
      <w:r w:rsidRPr="00ED0ECD">
        <w:rPr>
          <w:rFonts w:hint="eastAsia"/>
        </w:rPr>
        <w:t xml:space="preserve"> display devices. This spatial position information should also be considered.</w:t>
      </w:r>
    </w:p>
    <w:p w:rsidR="0061631D" w:rsidRPr="00ED0ECD" w:rsidRDefault="0061631D" w:rsidP="0061631D">
      <w:r w:rsidRPr="00ED0ECD">
        <w:rPr>
          <w:rFonts w:hint="eastAsia"/>
        </w:rPr>
        <w:t xml:space="preserve">[High-level requirement 1] Immersive Live Experience are recommended to </w:t>
      </w:r>
      <w:r w:rsidR="00A61BC1" w:rsidRPr="00ED0ECD">
        <w:t xml:space="preserve">have a capability of </w:t>
      </w:r>
      <w:r w:rsidRPr="00ED0ECD">
        <w:rPr>
          <w:rFonts w:hint="eastAsia"/>
        </w:rPr>
        <w:t>display</w:t>
      </w:r>
      <w:r w:rsidR="00A61BC1" w:rsidRPr="00ED0ECD">
        <w:t>ing</w:t>
      </w:r>
      <w:r w:rsidRPr="00ED0ECD">
        <w:rPr>
          <w:rFonts w:hint="eastAsia"/>
        </w:rPr>
        <w:t xml:space="preserve"> real-sized objects on the screens on various types of terminal devices with various positions.</w:t>
      </w:r>
    </w:p>
    <w:p w:rsidR="0061631D" w:rsidRPr="00ED0ECD" w:rsidRDefault="0061631D" w:rsidP="00054734">
      <w:pPr>
        <w:pStyle w:val="Heading2"/>
      </w:pPr>
      <w:bookmarkStart w:id="30" w:name="_Toc519788592"/>
      <w:r w:rsidRPr="00ED0ECD">
        <w:rPr>
          <w:rFonts w:hint="eastAsia"/>
          <w:lang w:bidi="ar-DZ"/>
        </w:rPr>
        <w:t>Direction of sounds</w:t>
      </w:r>
      <w:bookmarkEnd w:id="30"/>
    </w:p>
    <w:p w:rsidR="0061631D" w:rsidRPr="00ED0ECD" w:rsidRDefault="0061631D" w:rsidP="0061631D">
      <w:r w:rsidRPr="00ED0ECD">
        <w:rPr>
          <w:rFonts w:hint="eastAsia"/>
        </w:rPr>
        <w:t xml:space="preserve">The sounds are produced from objects. The direction should be aligned with objects which are </w:t>
      </w:r>
      <w:r w:rsidRPr="00ED0ECD">
        <w:t>presented by display on terminal devices.</w:t>
      </w:r>
    </w:p>
    <w:p w:rsidR="0061631D" w:rsidRPr="00ED0ECD" w:rsidRDefault="0061631D" w:rsidP="0061631D">
      <w:r w:rsidRPr="00ED0ECD">
        <w:rPr>
          <w:rFonts w:hint="eastAsia"/>
        </w:rPr>
        <w:t>[High-level requirement 2] Immersive Live Experience services are required to reproduce the direction of sound on the terminal side.</w:t>
      </w:r>
    </w:p>
    <w:p w:rsidR="0061631D" w:rsidRPr="00ED0ECD" w:rsidRDefault="0061631D" w:rsidP="00054734">
      <w:pPr>
        <w:pStyle w:val="Heading2"/>
        <w:rPr>
          <w:lang w:bidi="ar-DZ"/>
        </w:rPr>
      </w:pPr>
      <w:bookmarkStart w:id="31" w:name="_Toc511289535"/>
      <w:bookmarkStart w:id="32" w:name="_Toc519788593"/>
      <w:r w:rsidRPr="00ED0ECD">
        <w:rPr>
          <w:rFonts w:hint="eastAsia"/>
          <w:lang w:bidi="ar-DZ"/>
        </w:rPr>
        <w:t>Reconstruction of stage effects</w:t>
      </w:r>
      <w:bookmarkEnd w:id="31"/>
      <w:bookmarkEnd w:id="32"/>
    </w:p>
    <w:p w:rsidR="0061631D" w:rsidRPr="00ED0ECD" w:rsidRDefault="0061631D" w:rsidP="0061631D">
      <w:r w:rsidRPr="00ED0ECD">
        <w:rPr>
          <w:rFonts w:hint="eastAsia"/>
        </w:rPr>
        <w:t xml:space="preserve">Usually, most of public viewing or live viewing sites are different from source environment such as music concert halls and sports </w:t>
      </w:r>
      <w:r w:rsidRPr="00ED0ECD">
        <w:t>stadium</w:t>
      </w:r>
      <w:r w:rsidRPr="00ED0ECD">
        <w:rPr>
          <w:rFonts w:hint="eastAsia"/>
        </w:rPr>
        <w:t xml:space="preserve">s. One of major differences is lighting. In </w:t>
      </w:r>
      <w:r w:rsidRPr="00ED0ECD">
        <w:t>order</w:t>
      </w:r>
      <w:r w:rsidRPr="00ED0ECD">
        <w:rPr>
          <w:rFonts w:hint="eastAsia"/>
        </w:rPr>
        <w:t xml:space="preserve"> to reconstruct atmosphere of </w:t>
      </w:r>
      <w:r w:rsidR="00B72100" w:rsidRPr="00ED0ECD">
        <w:t xml:space="preserve">an </w:t>
      </w:r>
      <w:r w:rsidRPr="00ED0ECD">
        <w:rPr>
          <w:rFonts w:hint="eastAsia"/>
        </w:rPr>
        <w:t>event site more likely at the viewing sites, stage effect</w:t>
      </w:r>
      <w:r w:rsidRPr="00ED0ECD">
        <w:rPr>
          <w:rFonts w:eastAsia="MS Mincho" w:hint="eastAsia"/>
        </w:rPr>
        <w:t>s</w:t>
      </w:r>
      <w:r w:rsidRPr="00ED0ECD">
        <w:rPr>
          <w:rFonts w:hint="eastAsia"/>
        </w:rPr>
        <w:t xml:space="preserve"> or special effect</w:t>
      </w:r>
      <w:r w:rsidRPr="00ED0ECD">
        <w:rPr>
          <w:rFonts w:eastAsia="MS Mincho" w:hint="eastAsia"/>
        </w:rPr>
        <w:t>s</w:t>
      </w:r>
      <w:r w:rsidRPr="00ED0ECD">
        <w:rPr>
          <w:rFonts w:hint="eastAsia"/>
        </w:rPr>
        <w:t xml:space="preserve"> including lighting may increase high-realistic sensation for users.</w:t>
      </w:r>
      <w:r w:rsidRPr="00ED0ECD">
        <w:rPr>
          <w:rFonts w:eastAsia="MS Mincho" w:hint="eastAsia"/>
        </w:rPr>
        <w:t xml:space="preserve"> </w:t>
      </w:r>
      <w:r w:rsidRPr="00ED0ECD">
        <w:rPr>
          <w:rFonts w:eastAsia="MS Mincho"/>
        </w:rPr>
        <w:t>I</w:t>
      </w:r>
      <w:r w:rsidRPr="00ED0ECD">
        <w:rPr>
          <w:rFonts w:eastAsia="MS Mincho" w:hint="eastAsia"/>
        </w:rPr>
        <w:t>n addition, stage</w:t>
      </w:r>
      <w:r w:rsidR="00B72100" w:rsidRPr="00ED0ECD">
        <w:rPr>
          <w:rFonts w:eastAsia="MS Mincho"/>
        </w:rPr>
        <w:t>/</w:t>
      </w:r>
      <w:r w:rsidRPr="00ED0ECD">
        <w:rPr>
          <w:rFonts w:eastAsia="MS Mincho" w:hint="eastAsia"/>
        </w:rPr>
        <w:t xml:space="preserve">special effects information might be utilized to </w:t>
      </w:r>
      <w:r w:rsidRPr="00ED0ECD">
        <w:rPr>
          <w:rFonts w:eastAsia="MS Mincho"/>
        </w:rPr>
        <w:t>emphasiz</w:t>
      </w:r>
      <w:r w:rsidRPr="00ED0ECD">
        <w:rPr>
          <w:rFonts w:eastAsia="MS Mincho" w:hint="eastAsia"/>
        </w:rPr>
        <w:t xml:space="preserve">e or customize presentation effect at </w:t>
      </w:r>
      <w:r w:rsidR="00B72100" w:rsidRPr="00ED0ECD">
        <w:rPr>
          <w:rFonts w:eastAsia="MS Mincho"/>
        </w:rPr>
        <w:t xml:space="preserve">the </w:t>
      </w:r>
      <w:r w:rsidRPr="00ED0ECD">
        <w:rPr>
          <w:rFonts w:eastAsia="MS Mincho" w:hint="eastAsia"/>
        </w:rPr>
        <w:t>viewing sites, for example, spotlight could be added onto the stage at the viewing sites, according to stage</w:t>
      </w:r>
      <w:r w:rsidR="00B72100" w:rsidRPr="00ED0ECD">
        <w:rPr>
          <w:rFonts w:eastAsia="MS Mincho"/>
        </w:rPr>
        <w:t>/</w:t>
      </w:r>
      <w:r w:rsidRPr="00ED0ECD">
        <w:rPr>
          <w:rFonts w:eastAsia="MS Mincho" w:hint="eastAsia"/>
        </w:rPr>
        <w:t xml:space="preserve"> special effects information.</w:t>
      </w:r>
    </w:p>
    <w:p w:rsidR="0061631D" w:rsidRPr="00ED0ECD" w:rsidRDefault="0061631D" w:rsidP="0061631D">
      <w:r w:rsidRPr="00ED0ECD">
        <w:rPr>
          <w:rFonts w:hint="eastAsia"/>
        </w:rPr>
        <w:t xml:space="preserve">[High-level requirement 3] Immersive Live Experience services are recommended to reconstruct </w:t>
      </w:r>
      <w:r w:rsidRPr="00ED0ECD">
        <w:rPr>
          <w:rFonts w:eastAsia="MS Mincho" w:hint="eastAsia"/>
        </w:rPr>
        <w:t xml:space="preserve">suitable </w:t>
      </w:r>
      <w:r w:rsidRPr="00ED0ECD">
        <w:rPr>
          <w:rFonts w:hint="eastAsia"/>
        </w:rPr>
        <w:t>atmosphere by using stage effect</w:t>
      </w:r>
      <w:r w:rsidRPr="00ED0ECD">
        <w:rPr>
          <w:rFonts w:eastAsia="MS Mincho" w:hint="eastAsia"/>
        </w:rPr>
        <w:t>s</w:t>
      </w:r>
      <w:r w:rsidRPr="00ED0ECD">
        <w:rPr>
          <w:rFonts w:hint="eastAsia"/>
        </w:rPr>
        <w:t xml:space="preserve"> or special effect</w:t>
      </w:r>
      <w:r w:rsidRPr="00ED0ECD">
        <w:rPr>
          <w:rFonts w:eastAsia="MS Mincho" w:hint="eastAsia"/>
        </w:rPr>
        <w:t>s</w:t>
      </w:r>
      <w:r w:rsidRPr="00ED0ECD">
        <w:rPr>
          <w:rFonts w:hint="eastAsia"/>
        </w:rPr>
        <w:t xml:space="preserve"> including lighting environment.</w:t>
      </w:r>
    </w:p>
    <w:p w:rsidR="0061631D" w:rsidRPr="00ED0ECD" w:rsidRDefault="0061631D" w:rsidP="00054734">
      <w:pPr>
        <w:pStyle w:val="Heading2"/>
        <w:rPr>
          <w:lang w:bidi="ar-DZ"/>
        </w:rPr>
      </w:pPr>
      <w:bookmarkStart w:id="33" w:name="_Toc519788594"/>
      <w:r w:rsidRPr="00ED0ECD">
        <w:rPr>
          <w:rFonts w:hint="eastAsia"/>
          <w:lang w:bidi="ar-DZ"/>
        </w:rPr>
        <w:t>Spatial environment</w:t>
      </w:r>
      <w:bookmarkEnd w:id="33"/>
      <w:r w:rsidRPr="00ED0ECD">
        <w:rPr>
          <w:rFonts w:hint="eastAsia"/>
          <w:lang w:bidi="ar-DZ"/>
        </w:rPr>
        <w:t xml:space="preserve"> </w:t>
      </w:r>
    </w:p>
    <w:p w:rsidR="0061631D" w:rsidRPr="00ED0ECD" w:rsidRDefault="0061631D" w:rsidP="0061631D">
      <w:r w:rsidRPr="00ED0ECD">
        <w:rPr>
          <w:rFonts w:hint="eastAsia"/>
        </w:rPr>
        <w:t xml:space="preserve">Display devices have a wide variety of specs, i.e. several kinds of resolutions and screen sizes. In </w:t>
      </w:r>
      <w:r w:rsidRPr="00ED0ECD">
        <w:t>addition</w:t>
      </w:r>
      <w:r w:rsidRPr="00ED0ECD">
        <w:rPr>
          <w:rFonts w:hint="eastAsia"/>
        </w:rPr>
        <w:t xml:space="preserve">, the spatial location of devices which includes horizontal and </w:t>
      </w:r>
      <w:r w:rsidRPr="00ED0ECD">
        <w:t>vertical</w:t>
      </w:r>
      <w:r w:rsidRPr="00ED0ECD">
        <w:rPr>
          <w:rFonts w:hint="eastAsia"/>
        </w:rPr>
        <w:t xml:space="preserve"> positions and vent angle is different in each viewing site. In order to reconstruct source objects and </w:t>
      </w:r>
      <w:r w:rsidRPr="00ED0ECD">
        <w:t>environmental</w:t>
      </w:r>
      <w:r w:rsidRPr="00ED0ECD">
        <w:rPr>
          <w:rFonts w:hint="eastAsia"/>
        </w:rPr>
        <w:t xml:space="preserve"> situation at the viewing </w:t>
      </w:r>
      <w:r w:rsidR="00B72100" w:rsidRPr="00ED0ECD">
        <w:t>sites</w:t>
      </w:r>
      <w:r w:rsidRPr="00ED0ECD">
        <w:rPr>
          <w:rFonts w:hint="eastAsia"/>
        </w:rPr>
        <w:t xml:space="preserve">, spatial environment information including terminal device capabilities and its spatial location information are required. </w:t>
      </w:r>
    </w:p>
    <w:p w:rsidR="0061631D" w:rsidRPr="00ED0ECD" w:rsidRDefault="0061631D" w:rsidP="0061631D">
      <w:pPr>
        <w:rPr>
          <w:rFonts w:eastAsia="MS Mincho"/>
        </w:rPr>
      </w:pPr>
      <w:r w:rsidRPr="00ED0ECD">
        <w:rPr>
          <w:rFonts w:hint="eastAsia"/>
        </w:rPr>
        <w:t xml:space="preserve"> [High-level requirement 4] Immersive Live Experience services are required to </w:t>
      </w:r>
      <w:r w:rsidRPr="00ED0ECD">
        <w:t>reconstruct</w:t>
      </w:r>
      <w:r w:rsidRPr="00ED0ECD">
        <w:rPr>
          <w:rFonts w:hint="eastAsia"/>
        </w:rPr>
        <w:t xml:space="preserve"> spatial environment </w:t>
      </w:r>
      <w:r w:rsidRPr="00ED0ECD">
        <w:rPr>
          <w:rFonts w:eastAsia="MS Mincho" w:hint="eastAsia"/>
        </w:rPr>
        <w:t xml:space="preserve">according to </w:t>
      </w:r>
      <w:r w:rsidRPr="00ED0ECD">
        <w:rPr>
          <w:rFonts w:hint="eastAsia"/>
        </w:rPr>
        <w:t>device capabilities and spatial location information of terminal devices.</w:t>
      </w:r>
    </w:p>
    <w:p w:rsidR="0061631D" w:rsidRPr="00ED0ECD" w:rsidRDefault="0061631D" w:rsidP="00054734">
      <w:pPr>
        <w:pStyle w:val="Heading2"/>
      </w:pPr>
      <w:bookmarkStart w:id="34" w:name="_Toc511289537"/>
      <w:bookmarkStart w:id="35" w:name="_Toc519788595"/>
      <w:r w:rsidRPr="00ED0ECD">
        <w:rPr>
          <w:rFonts w:hint="eastAsia"/>
          <w:lang w:bidi="ar-DZ"/>
        </w:rPr>
        <w:t>S</w:t>
      </w:r>
      <w:r w:rsidRPr="00ED0ECD">
        <w:rPr>
          <w:lang w:bidi="ar-DZ"/>
        </w:rPr>
        <w:t>ynchronous</w:t>
      </w:r>
      <w:r w:rsidRPr="00ED0ECD">
        <w:rPr>
          <w:rFonts w:hint="eastAsia"/>
          <w:lang w:bidi="ar-DZ"/>
        </w:rPr>
        <w:t xml:space="preserve"> media representation of multiple assets</w:t>
      </w:r>
      <w:bookmarkEnd w:id="34"/>
      <w:bookmarkEnd w:id="35"/>
    </w:p>
    <w:p w:rsidR="0061631D" w:rsidRPr="00ED0ECD" w:rsidRDefault="0061631D" w:rsidP="0061631D">
      <w:r w:rsidRPr="00ED0ECD">
        <w:rPr>
          <w:rFonts w:hint="eastAsia"/>
        </w:rPr>
        <w:t xml:space="preserve">Most of users want to watch sports games at real time and with high-realistic sensations. Real-time content delivery or live video streaming </w:t>
      </w:r>
      <w:r w:rsidRPr="00ED0ECD">
        <w:t>us</w:t>
      </w:r>
      <w:r w:rsidRPr="00ED0ECD">
        <w:rPr>
          <w:rFonts w:hint="eastAsia"/>
        </w:rPr>
        <w:t xml:space="preserve">ually require capability of time synchronization between </w:t>
      </w:r>
      <w:r w:rsidRPr="00ED0ECD">
        <w:t>transmitted</w:t>
      </w:r>
      <w:r w:rsidRPr="00ED0ECD">
        <w:rPr>
          <w:rFonts w:hint="eastAsia"/>
        </w:rPr>
        <w:t xml:space="preserve"> </w:t>
      </w:r>
      <w:r w:rsidRPr="00ED0ECD">
        <w:rPr>
          <w:rFonts w:eastAsia="MS Mincho" w:hint="eastAsia"/>
        </w:rPr>
        <w:t xml:space="preserve">multiple assets such as </w:t>
      </w:r>
      <w:r w:rsidRPr="00ED0ECD">
        <w:rPr>
          <w:rFonts w:hint="eastAsia"/>
        </w:rPr>
        <w:t xml:space="preserve">video and audio. Even when showing stored content, the time </w:t>
      </w:r>
      <w:r w:rsidRPr="00ED0ECD">
        <w:t xml:space="preserve">synchronization </w:t>
      </w:r>
      <w:r w:rsidRPr="00ED0ECD">
        <w:rPr>
          <w:rFonts w:hint="eastAsia"/>
        </w:rPr>
        <w:t xml:space="preserve">is required for high-realistic sensations at the viewing site. For displaying real-sized objects, it also requires time </w:t>
      </w:r>
      <w:r w:rsidRPr="00ED0ECD">
        <w:t>synchronization</w:t>
      </w:r>
      <w:r w:rsidRPr="00ED0ECD">
        <w:rPr>
          <w:rFonts w:hint="eastAsia"/>
        </w:rPr>
        <w:t xml:space="preserve"> between </w:t>
      </w:r>
      <w:r w:rsidRPr="00ED0ECD">
        <w:t>special</w:t>
      </w:r>
      <w:r w:rsidRPr="00ED0ECD">
        <w:rPr>
          <w:rFonts w:hint="eastAsia"/>
        </w:rPr>
        <w:t xml:space="preserve"> environment and </w:t>
      </w:r>
      <w:r w:rsidRPr="00ED0ECD">
        <w:t>displayed</w:t>
      </w:r>
      <w:r w:rsidRPr="00ED0ECD">
        <w:rPr>
          <w:rFonts w:hint="eastAsia"/>
        </w:rPr>
        <w:t xml:space="preserve"> objects. </w:t>
      </w:r>
    </w:p>
    <w:p w:rsidR="0061631D" w:rsidRPr="00ED0ECD" w:rsidRDefault="0061631D" w:rsidP="0061631D">
      <w:r w:rsidRPr="00ED0ECD">
        <w:rPr>
          <w:rFonts w:hint="eastAsia"/>
        </w:rPr>
        <w:lastRenderedPageBreak/>
        <w:t xml:space="preserve">[High-level requirement 5] Immersive Live Experience services are required to use synchronous </w:t>
      </w:r>
      <w:r w:rsidRPr="00ED0ECD">
        <w:rPr>
          <w:rFonts w:eastAsia="MS Mincho" w:hint="eastAsia"/>
        </w:rPr>
        <w:t xml:space="preserve">media representation of multiple assets such as </w:t>
      </w:r>
      <w:r w:rsidRPr="00ED0ECD">
        <w:rPr>
          <w:rFonts w:hint="eastAsia"/>
        </w:rPr>
        <w:t xml:space="preserve">video images with audio, spatial information and </w:t>
      </w:r>
      <w:r w:rsidRPr="00ED0ECD">
        <w:t>composition</w:t>
      </w:r>
      <w:r w:rsidRPr="00ED0ECD">
        <w:rPr>
          <w:rFonts w:hint="eastAsia"/>
        </w:rPr>
        <w:t xml:space="preserve"> information.</w:t>
      </w:r>
    </w:p>
    <w:p w:rsidR="0061631D" w:rsidRPr="00ED0ECD" w:rsidRDefault="0061631D" w:rsidP="00054734">
      <w:pPr>
        <w:pStyle w:val="Heading2"/>
        <w:rPr>
          <w:lang w:bidi="ar-DZ"/>
        </w:rPr>
      </w:pPr>
      <w:bookmarkStart w:id="36" w:name="_Toc519788596"/>
      <w:r w:rsidRPr="00ED0ECD">
        <w:rPr>
          <w:rFonts w:hint="eastAsia"/>
          <w:lang w:bidi="ar-DZ"/>
        </w:rPr>
        <w:t>Augmented information attachment ability</w:t>
      </w:r>
      <w:bookmarkEnd w:id="36"/>
    </w:p>
    <w:p w:rsidR="0061631D" w:rsidRPr="00ED0ECD" w:rsidRDefault="0061631D" w:rsidP="0061631D">
      <w:pPr>
        <w:rPr>
          <w:rFonts w:eastAsia="SimSun"/>
        </w:rPr>
      </w:pPr>
      <w:r w:rsidRPr="00ED0ECD">
        <w:rPr>
          <w:rFonts w:eastAsia="SimSun" w:hint="eastAsia"/>
          <w:lang w:eastAsia="zh-CN"/>
        </w:rPr>
        <w:t xml:space="preserve">Firstly, </w:t>
      </w:r>
      <w:r w:rsidRPr="00ED0ECD">
        <w:rPr>
          <w:rFonts w:eastAsia="SimSun"/>
          <w:lang w:eastAsia="zh-CN"/>
        </w:rPr>
        <w:t xml:space="preserve"> </w:t>
      </w:r>
      <w:r w:rsidR="002A0DEE" w:rsidRPr="00ED0ECD">
        <w:rPr>
          <w:rFonts w:eastAsia="SimSun"/>
          <w:lang w:eastAsia="zh-CN"/>
        </w:rPr>
        <w:t xml:space="preserve">most of live viewing </w:t>
      </w:r>
      <w:r w:rsidRPr="00ED0ECD">
        <w:rPr>
          <w:rFonts w:eastAsia="SimSun"/>
          <w:lang w:eastAsia="zh-CN"/>
        </w:rPr>
        <w:t xml:space="preserve">usually used to </w:t>
      </w:r>
      <w:r w:rsidRPr="00ED0ECD">
        <w:rPr>
          <w:rFonts w:eastAsia="SimSun"/>
        </w:rPr>
        <w:t>display</w:t>
      </w:r>
      <w:r w:rsidRPr="00ED0ECD">
        <w:rPr>
          <w:rFonts w:eastAsia="SimSun" w:hint="eastAsia"/>
        </w:rPr>
        <w:t xml:space="preserve"> </w:t>
      </w:r>
      <w:r w:rsidRPr="00ED0ECD">
        <w:rPr>
          <w:rFonts w:eastAsia="SimSun"/>
        </w:rPr>
        <w:t>information like current score, fouls to give, time remaining in sports venue or lyrics of the song in concert hall. Augmented information attachment ability can turn these kinds of information into digital content and attach them to focus zone display like the centre of event court to avoid lack of scene feeling.</w:t>
      </w:r>
    </w:p>
    <w:p w:rsidR="0061631D" w:rsidRPr="00ED0ECD" w:rsidRDefault="0061631D" w:rsidP="0061631D">
      <w:r w:rsidRPr="00ED0ECD">
        <w:rPr>
          <w:rFonts w:eastAsia="SimSun"/>
        </w:rPr>
        <w:t>Secondly, augmented information attachment ability can bring extra info</w:t>
      </w:r>
      <w:r w:rsidRPr="00ED0ECD">
        <w:rPr>
          <w:rFonts w:eastAsia="MS Mincho" w:hint="eastAsia"/>
        </w:rPr>
        <w:t>rmation</w:t>
      </w:r>
      <w:r w:rsidRPr="00ED0ECD">
        <w:rPr>
          <w:rFonts w:eastAsia="SimSun"/>
        </w:rPr>
        <w:t xml:space="preserve"> to audiences like the position or current scoring data displaying right on top of their favourite players, which people in the real scene cannot obtain at the same time. Besides, more amusement or marketing/promotion entrance will be brought to live broadcasting stakeholders, increasing the market vitality.</w:t>
      </w:r>
      <w:r w:rsidRPr="00ED0ECD">
        <w:rPr>
          <w:rFonts w:hint="eastAsia"/>
        </w:rPr>
        <w:t xml:space="preserve"> </w:t>
      </w:r>
    </w:p>
    <w:p w:rsidR="0061631D" w:rsidRPr="00ED0ECD" w:rsidRDefault="0061631D" w:rsidP="0061631D">
      <w:r w:rsidRPr="00ED0ECD">
        <w:rPr>
          <w:rFonts w:hint="eastAsia"/>
        </w:rPr>
        <w:t xml:space="preserve">[High-level requirement 6] Immersive Live Experience services can optionally have </w:t>
      </w:r>
      <w:r w:rsidRPr="00ED0ECD">
        <w:t>augmented</w:t>
      </w:r>
      <w:r w:rsidRPr="00ED0ECD">
        <w:rPr>
          <w:rFonts w:hint="eastAsia"/>
        </w:rPr>
        <w:t xml:space="preserve"> information </w:t>
      </w:r>
      <w:r w:rsidRPr="00ED0ECD">
        <w:rPr>
          <w:rFonts w:eastAsia="MS Mincho" w:hint="eastAsia"/>
        </w:rPr>
        <w:t xml:space="preserve">attachment </w:t>
      </w:r>
      <w:r w:rsidRPr="00ED0ECD">
        <w:rPr>
          <w:rFonts w:hint="eastAsia"/>
        </w:rPr>
        <w:t>ability.</w:t>
      </w:r>
    </w:p>
    <w:p w:rsidR="0061631D" w:rsidRPr="00ED0ECD" w:rsidRDefault="0061631D" w:rsidP="00054734">
      <w:pPr>
        <w:pStyle w:val="Heading1"/>
        <w:rPr>
          <w:lang w:bidi="ar-DZ"/>
        </w:rPr>
      </w:pPr>
      <w:bookmarkStart w:id="37" w:name="_Toc519788597"/>
      <w:r w:rsidRPr="00ED0ECD">
        <w:rPr>
          <w:lang w:bidi="ar-DZ"/>
        </w:rPr>
        <w:t>High-level functional requirements of ILE</w:t>
      </w:r>
      <w:bookmarkEnd w:id="37"/>
    </w:p>
    <w:p w:rsidR="0061631D" w:rsidRPr="00ED0ECD" w:rsidRDefault="0061631D" w:rsidP="0061631D">
      <w:pPr>
        <w:rPr>
          <w:rFonts w:eastAsia="MS Mincho"/>
        </w:rPr>
      </w:pPr>
      <w:r w:rsidRPr="00ED0ECD">
        <w:rPr>
          <w:rFonts w:eastAsia="MS Mincho" w:hint="eastAsia"/>
        </w:rPr>
        <w:t xml:space="preserve">In order to realize ILE services including </w:t>
      </w:r>
      <w:r w:rsidRPr="00ED0ECD">
        <w:t>pseudo</w:t>
      </w:r>
      <w:r w:rsidRPr="00ED0ECD">
        <w:rPr>
          <w:rFonts w:hint="eastAsia"/>
        </w:rPr>
        <w:t xml:space="preserve"> 3D presentation</w:t>
      </w:r>
      <w:r w:rsidRPr="00ED0ECD">
        <w:rPr>
          <w:rFonts w:eastAsia="MS Mincho" w:hint="eastAsia"/>
        </w:rPr>
        <w:t xml:space="preserve">, several functions such as </w:t>
      </w:r>
      <w:r w:rsidRPr="00ED0ECD">
        <w:rPr>
          <w:rFonts w:hint="eastAsia"/>
        </w:rPr>
        <w:t>high-realistic media synchronization</w:t>
      </w:r>
      <w:r w:rsidRPr="00ED0ECD">
        <w:rPr>
          <w:rFonts w:eastAsia="MS Mincho" w:hint="eastAsia"/>
        </w:rPr>
        <w:t xml:space="preserve"> are required. This Claus describes minimum set of high-level </w:t>
      </w:r>
      <w:r w:rsidRPr="00ED0ECD">
        <w:rPr>
          <w:rFonts w:eastAsia="MS Mincho"/>
        </w:rPr>
        <w:t>functional</w:t>
      </w:r>
      <w:r w:rsidRPr="00ED0ECD">
        <w:rPr>
          <w:rFonts w:eastAsia="MS Mincho" w:hint="eastAsia"/>
        </w:rPr>
        <w:t xml:space="preserve"> requirements for ILE systems.</w:t>
      </w:r>
    </w:p>
    <w:p w:rsidR="0061631D" w:rsidRPr="00ED0ECD" w:rsidRDefault="0061631D" w:rsidP="00054734">
      <w:pPr>
        <w:pStyle w:val="Heading2"/>
      </w:pPr>
      <w:bookmarkStart w:id="38" w:name="_Toc519788598"/>
      <w:r w:rsidRPr="00ED0ECD">
        <w:rPr>
          <w:rFonts w:hint="eastAsia"/>
          <w:lang w:bidi="ar-DZ"/>
        </w:rPr>
        <w:t>Real-time object extraction</w:t>
      </w:r>
      <w:bookmarkEnd w:id="38"/>
    </w:p>
    <w:p w:rsidR="0061631D" w:rsidRPr="00ED0ECD" w:rsidRDefault="0061631D" w:rsidP="0061631D">
      <w:pPr>
        <w:rPr>
          <w:rFonts w:eastAsia="MS Mincho"/>
        </w:rPr>
      </w:pPr>
      <w:r w:rsidRPr="00ED0ECD">
        <w:rPr>
          <w:rFonts w:hint="eastAsia"/>
        </w:rPr>
        <w:t>Real-time object extraction</w:t>
      </w:r>
      <w:r w:rsidR="00C31123" w:rsidRPr="00ED0ECD">
        <w:t xml:space="preserve"> from image</w:t>
      </w:r>
      <w:r w:rsidRPr="00ED0ECD">
        <w:rPr>
          <w:rFonts w:hint="eastAsia"/>
        </w:rPr>
        <w:t xml:space="preserve"> is a key technology to realize </w:t>
      </w:r>
      <w:r w:rsidR="00C31123" w:rsidRPr="00ED0ECD">
        <w:t>ILE</w:t>
      </w:r>
      <w:r w:rsidRPr="00ED0ECD">
        <w:rPr>
          <w:rFonts w:hint="eastAsia"/>
        </w:rPr>
        <w:t xml:space="preserve">, and extracted objects </w:t>
      </w:r>
      <w:r w:rsidRPr="00ED0ECD">
        <w:rPr>
          <w:rFonts w:eastAsia="MS Mincho" w:hint="eastAsia"/>
        </w:rPr>
        <w:t>might be</w:t>
      </w:r>
      <w:r w:rsidRPr="00ED0ECD">
        <w:rPr>
          <w:rFonts w:hint="eastAsia"/>
        </w:rPr>
        <w:t xml:space="preserve"> displayed pseudo-3D images at viewing site</w:t>
      </w:r>
      <w:r w:rsidR="00C31123" w:rsidRPr="00ED0ECD">
        <w:t>s</w:t>
      </w:r>
      <w:r w:rsidRPr="00ED0ECD">
        <w:rPr>
          <w:rFonts w:hint="eastAsia"/>
        </w:rPr>
        <w:t xml:space="preserve">. This may be achieved by a combination of contour detection technology using sensor information such as distance and </w:t>
      </w:r>
      <w:r w:rsidRPr="00ED0ECD">
        <w:t>temperature</w:t>
      </w:r>
      <w:r w:rsidRPr="00ED0ECD">
        <w:rPr>
          <w:rFonts w:hint="eastAsia"/>
        </w:rPr>
        <w:t xml:space="preserve"> and image processing technology which identifies boundaries of target object in high-speed and high-resolution. Real-time </w:t>
      </w:r>
      <w:r w:rsidR="00C31123" w:rsidRPr="00ED0ECD">
        <w:t xml:space="preserve">object </w:t>
      </w:r>
      <w:r w:rsidRPr="00ED0ECD">
        <w:rPr>
          <w:rFonts w:hint="eastAsia"/>
        </w:rPr>
        <w:t xml:space="preserve">extraction </w:t>
      </w:r>
      <w:r w:rsidR="00C31123" w:rsidRPr="00ED0ECD">
        <w:t xml:space="preserve">from image </w:t>
      </w:r>
      <w:r w:rsidRPr="00ED0ECD">
        <w:rPr>
          <w:rFonts w:hint="eastAsia"/>
        </w:rPr>
        <w:t>can clip purely the target object to be presented pseudo-3D image at viewing site</w:t>
      </w:r>
      <w:r w:rsidR="00C31123" w:rsidRPr="00ED0ECD">
        <w:t>s</w:t>
      </w:r>
      <w:r w:rsidRPr="00ED0ECD">
        <w:rPr>
          <w:rFonts w:hint="eastAsia"/>
        </w:rPr>
        <w:t>.</w:t>
      </w:r>
    </w:p>
    <w:p w:rsidR="0061631D" w:rsidRPr="00ED0ECD" w:rsidRDefault="0061631D" w:rsidP="0061631D">
      <w:pPr>
        <w:rPr>
          <w:rFonts w:eastAsia="MS Mincho"/>
        </w:rPr>
      </w:pPr>
      <w:r w:rsidRPr="00ED0ECD">
        <w:rPr>
          <w:rFonts w:eastAsia="MS Mincho" w:hint="eastAsia"/>
        </w:rPr>
        <w:t xml:space="preserve">[High-level requirement 7] </w:t>
      </w:r>
      <w:r w:rsidRPr="00ED0ECD">
        <w:rPr>
          <w:rFonts w:hint="eastAsia"/>
        </w:rPr>
        <w:t>Immersive Live Experience s</w:t>
      </w:r>
      <w:r w:rsidRPr="00ED0ECD">
        <w:rPr>
          <w:rFonts w:eastAsia="MS Mincho" w:hint="eastAsia"/>
        </w:rPr>
        <w:t>ystems</w:t>
      </w:r>
      <w:r w:rsidRPr="00ED0ECD">
        <w:rPr>
          <w:rFonts w:hint="eastAsia"/>
        </w:rPr>
        <w:t xml:space="preserve"> are required to </w:t>
      </w:r>
      <w:r w:rsidRPr="00ED0ECD">
        <w:rPr>
          <w:rFonts w:eastAsia="MS Mincho" w:hint="eastAsia"/>
        </w:rPr>
        <w:t>extract object information in real time used for displaying high realistic images at viewing site</w:t>
      </w:r>
      <w:r w:rsidR="00C31123" w:rsidRPr="00ED0ECD">
        <w:rPr>
          <w:rFonts w:eastAsia="MS Mincho"/>
        </w:rPr>
        <w:t>s</w:t>
      </w:r>
      <w:r w:rsidRPr="00ED0ECD">
        <w:rPr>
          <w:rFonts w:eastAsia="MS Mincho" w:hint="eastAsia"/>
        </w:rPr>
        <w:t>.</w:t>
      </w:r>
    </w:p>
    <w:p w:rsidR="0061631D" w:rsidRPr="00ED0ECD" w:rsidRDefault="0061631D" w:rsidP="0061631D">
      <w:pPr>
        <w:rPr>
          <w:rFonts w:eastAsia="MS Mincho"/>
        </w:rPr>
      </w:pPr>
      <w:r w:rsidRPr="00ED0ECD">
        <w:rPr>
          <w:rFonts w:eastAsia="MS Mincho" w:hint="eastAsia"/>
        </w:rPr>
        <w:t>[High-level requirement 8] Immersive Live Experience systems are recommended to capture spatial information of objects.</w:t>
      </w:r>
    </w:p>
    <w:p w:rsidR="0061631D" w:rsidRPr="00ED0ECD" w:rsidRDefault="0061631D" w:rsidP="00054734">
      <w:pPr>
        <w:pStyle w:val="Heading2"/>
        <w:rPr>
          <w:lang w:bidi="ar-DZ"/>
        </w:rPr>
      </w:pPr>
      <w:bookmarkStart w:id="39" w:name="_Toc511289541"/>
      <w:bookmarkStart w:id="40" w:name="_Toc519788599"/>
      <w:r w:rsidRPr="00ED0ECD">
        <w:rPr>
          <w:rFonts w:hint="eastAsia"/>
          <w:lang w:bidi="ar-DZ"/>
        </w:rPr>
        <w:t xml:space="preserve">Synchronous </w:t>
      </w:r>
      <w:r w:rsidR="00FE1696" w:rsidRPr="00ED0ECD">
        <w:rPr>
          <w:lang w:bidi="ar-DZ"/>
        </w:rPr>
        <w:t>transmission</w:t>
      </w:r>
      <w:r w:rsidR="00FE1696" w:rsidRPr="00ED0ECD">
        <w:rPr>
          <w:rFonts w:hint="eastAsia"/>
          <w:lang w:bidi="ar-DZ"/>
        </w:rPr>
        <w:t xml:space="preserve"> </w:t>
      </w:r>
      <w:r w:rsidRPr="00ED0ECD">
        <w:rPr>
          <w:rFonts w:hint="eastAsia"/>
          <w:lang w:bidi="ar-DZ"/>
        </w:rPr>
        <w:t>of multiple media streams</w:t>
      </w:r>
      <w:bookmarkEnd w:id="39"/>
      <w:bookmarkEnd w:id="40"/>
    </w:p>
    <w:p w:rsidR="0061631D" w:rsidRPr="00ED0ECD" w:rsidRDefault="0061631D" w:rsidP="0061631D">
      <w:pPr>
        <w:rPr>
          <w:rFonts w:eastAsia="MS Mincho"/>
        </w:rPr>
      </w:pPr>
      <w:r w:rsidRPr="00ED0ECD">
        <w:rPr>
          <w:rFonts w:eastAsia="MS Mincho" w:hint="eastAsia"/>
        </w:rPr>
        <w:t>I</w:t>
      </w:r>
      <w:r w:rsidRPr="00ED0ECD">
        <w:rPr>
          <w:rFonts w:hint="eastAsia"/>
        </w:rPr>
        <w:t xml:space="preserve">t is </w:t>
      </w:r>
      <w:r w:rsidRPr="00ED0ECD">
        <w:t>necessary</w:t>
      </w:r>
      <w:r w:rsidRPr="00ED0ECD">
        <w:rPr>
          <w:rFonts w:hint="eastAsia"/>
        </w:rPr>
        <w:t xml:space="preserve"> to </w:t>
      </w:r>
      <w:r w:rsidRPr="00ED0ECD">
        <w:t>synchronize</w:t>
      </w:r>
      <w:r w:rsidRPr="00ED0ECD">
        <w:rPr>
          <w:rFonts w:hint="eastAsia"/>
        </w:rPr>
        <w:t xml:space="preserve"> several elements such as </w:t>
      </w:r>
      <w:r w:rsidRPr="00ED0ECD">
        <w:rPr>
          <w:rFonts w:eastAsia="MS Mincho" w:hint="eastAsia"/>
        </w:rPr>
        <w:t xml:space="preserve">audio and video stream, </w:t>
      </w:r>
      <w:r w:rsidRPr="00ED0ECD">
        <w:rPr>
          <w:rFonts w:hint="eastAsia"/>
        </w:rPr>
        <w:t>lighting</w:t>
      </w:r>
      <w:r w:rsidRPr="00ED0ECD">
        <w:rPr>
          <w:rFonts w:eastAsia="MS Mincho" w:hint="eastAsia"/>
        </w:rPr>
        <w:t>,</w:t>
      </w:r>
      <w:r w:rsidRPr="00ED0ECD">
        <w:rPr>
          <w:rFonts w:hint="eastAsia"/>
        </w:rPr>
        <w:t xml:space="preserve"> spatial </w:t>
      </w:r>
      <w:r w:rsidRPr="00ED0ECD">
        <w:rPr>
          <w:rFonts w:eastAsia="MS Mincho" w:hint="eastAsia"/>
        </w:rPr>
        <w:t>and composition information</w:t>
      </w:r>
      <w:r w:rsidRPr="00ED0ECD">
        <w:rPr>
          <w:rFonts w:hint="eastAsia"/>
        </w:rPr>
        <w:t xml:space="preserve"> to reconstruct virtual field of event venue at remote sites. </w:t>
      </w:r>
      <w:r w:rsidRPr="00ED0ECD">
        <w:rPr>
          <w:rFonts w:eastAsia="MS Mincho" w:hint="eastAsia"/>
        </w:rPr>
        <w:t xml:space="preserve">One possible technology is </w:t>
      </w:r>
      <w:r w:rsidRPr="00ED0ECD">
        <w:rPr>
          <w:rFonts w:hint="eastAsia"/>
        </w:rPr>
        <w:t xml:space="preserve">MPEG media transport (MMT) </w:t>
      </w:r>
      <w:r w:rsidRPr="00ED0ECD">
        <w:rPr>
          <w:rFonts w:eastAsia="MS Mincho" w:hint="eastAsia"/>
        </w:rPr>
        <w:t xml:space="preserve">which </w:t>
      </w:r>
      <w:r w:rsidRPr="00ED0ECD">
        <w:rPr>
          <w:rFonts w:hint="eastAsia"/>
        </w:rPr>
        <w:t xml:space="preserve">has features </w:t>
      </w:r>
      <w:r w:rsidRPr="00ED0ECD">
        <w:rPr>
          <w:rFonts w:eastAsia="MS Mincho" w:hint="eastAsia"/>
        </w:rPr>
        <w:t xml:space="preserve">to </w:t>
      </w:r>
      <w:r w:rsidRPr="00ED0ECD">
        <w:t>synchronize</w:t>
      </w:r>
      <w:r w:rsidRPr="00ED0ECD">
        <w:rPr>
          <w:rFonts w:hint="eastAsia"/>
        </w:rPr>
        <w:t xml:space="preserve"> video and audio streams by </w:t>
      </w:r>
      <w:r w:rsidRPr="00ED0ECD">
        <w:t>using</w:t>
      </w:r>
      <w:r w:rsidRPr="00ED0ECD">
        <w:rPr>
          <w:rFonts w:hint="eastAsia"/>
        </w:rPr>
        <w:t xml:space="preserve"> absolute time management.</w:t>
      </w:r>
      <w:r w:rsidRPr="00ED0ECD">
        <w:rPr>
          <w:rFonts w:eastAsia="MS Mincho" w:hint="eastAsia"/>
        </w:rPr>
        <w:t xml:space="preserve"> </w:t>
      </w:r>
      <w:r w:rsidRPr="00ED0ECD">
        <w:rPr>
          <w:rFonts w:hint="eastAsia"/>
        </w:rPr>
        <w:t xml:space="preserve">Signalling descriptor of MMT is required to model spatial information such as size of objects, positional relations and direction of sounds. </w:t>
      </w:r>
    </w:p>
    <w:p w:rsidR="0061631D" w:rsidRPr="00ED0ECD" w:rsidRDefault="0061631D" w:rsidP="0061631D">
      <w:pPr>
        <w:rPr>
          <w:rFonts w:eastAsia="MS Mincho"/>
        </w:rPr>
      </w:pPr>
      <w:r w:rsidRPr="00ED0ECD">
        <w:rPr>
          <w:rFonts w:eastAsia="MS Mincho" w:hint="eastAsia"/>
        </w:rPr>
        <w:t xml:space="preserve">[High-level requirement 9] </w:t>
      </w:r>
      <w:r w:rsidRPr="00ED0ECD">
        <w:rPr>
          <w:rFonts w:hint="eastAsia"/>
        </w:rPr>
        <w:t>Immersive Live Experience s</w:t>
      </w:r>
      <w:r w:rsidRPr="00ED0ECD">
        <w:rPr>
          <w:rFonts w:eastAsia="MS Mincho" w:hint="eastAsia"/>
        </w:rPr>
        <w:t>ystems</w:t>
      </w:r>
      <w:r w:rsidRPr="00ED0ECD">
        <w:rPr>
          <w:rFonts w:hint="eastAsia"/>
        </w:rPr>
        <w:t xml:space="preserve"> are required to </w:t>
      </w:r>
      <w:r w:rsidRPr="00ED0ECD">
        <w:rPr>
          <w:rFonts w:eastAsia="MS Mincho" w:hint="eastAsia"/>
        </w:rPr>
        <w:t xml:space="preserve">transport </w:t>
      </w:r>
      <w:r w:rsidRPr="00ED0ECD">
        <w:rPr>
          <w:rFonts w:hint="eastAsia"/>
        </w:rPr>
        <w:t>synchronous</w:t>
      </w:r>
      <w:r w:rsidRPr="00ED0ECD">
        <w:rPr>
          <w:rFonts w:eastAsia="MS Mincho" w:hint="eastAsia"/>
        </w:rPr>
        <w:t>ly</w:t>
      </w:r>
      <w:r w:rsidRPr="00ED0ECD">
        <w:rPr>
          <w:rFonts w:hint="eastAsia"/>
        </w:rPr>
        <w:t xml:space="preserve"> video images </w:t>
      </w:r>
      <w:r w:rsidR="004107A6" w:rsidRPr="00ED0ECD">
        <w:t>and</w:t>
      </w:r>
      <w:r w:rsidRPr="00ED0ECD">
        <w:rPr>
          <w:rFonts w:hint="eastAsia"/>
        </w:rPr>
        <w:t xml:space="preserve"> audio</w:t>
      </w:r>
      <w:r w:rsidR="004107A6" w:rsidRPr="00ED0ECD">
        <w:t xml:space="preserve"> with a combination of</w:t>
      </w:r>
      <w:r w:rsidRPr="00ED0ECD">
        <w:rPr>
          <w:rFonts w:hint="eastAsia"/>
        </w:rPr>
        <w:t xml:space="preserve"> </w:t>
      </w:r>
      <w:r w:rsidRPr="00ED0ECD">
        <w:rPr>
          <w:rFonts w:eastAsia="MS Mincho" w:hint="eastAsia"/>
        </w:rPr>
        <w:t xml:space="preserve">lighting, </w:t>
      </w:r>
      <w:r w:rsidRPr="00ED0ECD">
        <w:rPr>
          <w:rFonts w:hint="eastAsia"/>
        </w:rPr>
        <w:t xml:space="preserve">spatial and </w:t>
      </w:r>
      <w:r w:rsidRPr="00ED0ECD">
        <w:t>composition</w:t>
      </w:r>
      <w:r w:rsidRPr="00ED0ECD">
        <w:rPr>
          <w:rFonts w:hint="eastAsia"/>
        </w:rPr>
        <w:t xml:space="preserve"> information.</w:t>
      </w:r>
    </w:p>
    <w:p w:rsidR="0061631D" w:rsidRPr="00ED0ECD" w:rsidRDefault="0061631D" w:rsidP="0061631D">
      <w:pPr>
        <w:rPr>
          <w:rFonts w:eastAsia="MS Mincho"/>
        </w:rPr>
      </w:pPr>
      <w:r w:rsidRPr="00ED0ECD">
        <w:rPr>
          <w:rFonts w:eastAsia="MS Mincho" w:hint="eastAsia"/>
        </w:rPr>
        <w:t xml:space="preserve">[High-level requirement 10] </w:t>
      </w:r>
      <w:r w:rsidRPr="00ED0ECD">
        <w:rPr>
          <w:rFonts w:hint="eastAsia"/>
        </w:rPr>
        <w:t>Immersive Live Experience s</w:t>
      </w:r>
      <w:r w:rsidRPr="00ED0ECD">
        <w:rPr>
          <w:rFonts w:eastAsia="MS Mincho" w:hint="eastAsia"/>
        </w:rPr>
        <w:t>ystems</w:t>
      </w:r>
      <w:r w:rsidRPr="00ED0ECD">
        <w:rPr>
          <w:rFonts w:hint="eastAsia"/>
        </w:rPr>
        <w:t xml:space="preserve"> </w:t>
      </w:r>
      <w:r w:rsidRPr="00ED0ECD">
        <w:rPr>
          <w:rFonts w:eastAsia="MS Mincho" w:hint="eastAsia"/>
        </w:rPr>
        <w:t xml:space="preserve">can optionally store </w:t>
      </w:r>
      <w:r w:rsidRPr="00ED0ECD">
        <w:rPr>
          <w:rFonts w:hint="eastAsia"/>
        </w:rPr>
        <w:t>synchronous</w:t>
      </w:r>
      <w:r w:rsidRPr="00ED0ECD">
        <w:rPr>
          <w:rFonts w:eastAsia="MS Mincho" w:hint="eastAsia"/>
        </w:rPr>
        <w:t xml:space="preserve"> data including</w:t>
      </w:r>
      <w:r w:rsidRPr="00ED0ECD">
        <w:rPr>
          <w:rFonts w:hint="eastAsia"/>
        </w:rPr>
        <w:t xml:space="preserve"> video images </w:t>
      </w:r>
      <w:r w:rsidR="00FB7283" w:rsidRPr="00ED0ECD">
        <w:t>and</w:t>
      </w:r>
      <w:r w:rsidRPr="00ED0ECD">
        <w:rPr>
          <w:rFonts w:hint="eastAsia"/>
        </w:rPr>
        <w:t xml:space="preserve"> audio</w:t>
      </w:r>
      <w:r w:rsidR="00FB7283" w:rsidRPr="00ED0ECD">
        <w:t xml:space="preserve"> with a combination of</w:t>
      </w:r>
      <w:r w:rsidRPr="00ED0ECD">
        <w:rPr>
          <w:rFonts w:hint="eastAsia"/>
        </w:rPr>
        <w:t xml:space="preserve"> </w:t>
      </w:r>
      <w:r w:rsidRPr="00ED0ECD">
        <w:rPr>
          <w:rFonts w:eastAsia="MS Mincho" w:hint="eastAsia"/>
        </w:rPr>
        <w:t xml:space="preserve">lighting, </w:t>
      </w:r>
      <w:r w:rsidRPr="00ED0ECD">
        <w:rPr>
          <w:rFonts w:hint="eastAsia"/>
        </w:rPr>
        <w:t xml:space="preserve">spatial and </w:t>
      </w:r>
      <w:r w:rsidRPr="00ED0ECD">
        <w:t>composition</w:t>
      </w:r>
      <w:r w:rsidRPr="00ED0ECD">
        <w:rPr>
          <w:rFonts w:hint="eastAsia"/>
        </w:rPr>
        <w:t xml:space="preserve"> information.</w:t>
      </w:r>
    </w:p>
    <w:p w:rsidR="0061631D" w:rsidRPr="00ED0ECD" w:rsidRDefault="0061631D" w:rsidP="00054734">
      <w:pPr>
        <w:pStyle w:val="Heading2"/>
        <w:rPr>
          <w:lang w:bidi="ar-DZ"/>
        </w:rPr>
      </w:pPr>
      <w:bookmarkStart w:id="41" w:name="_Toc519788600"/>
      <w:r w:rsidRPr="00ED0ECD">
        <w:rPr>
          <w:rFonts w:hint="eastAsia"/>
          <w:lang w:bidi="ar-DZ"/>
        </w:rPr>
        <w:lastRenderedPageBreak/>
        <w:t>Media processing</w:t>
      </w:r>
      <w:bookmarkEnd w:id="41"/>
    </w:p>
    <w:p w:rsidR="0061631D" w:rsidRPr="00ED0ECD" w:rsidRDefault="0061631D" w:rsidP="0061631D">
      <w:pPr>
        <w:rPr>
          <w:rFonts w:eastAsia="MS Mincho"/>
        </w:rPr>
      </w:pPr>
      <w:r w:rsidRPr="00ED0ECD">
        <w:rPr>
          <w:rFonts w:eastAsia="MS Mincho" w:hint="eastAsia"/>
        </w:rPr>
        <w:t xml:space="preserve">For </w:t>
      </w:r>
      <w:r w:rsidR="00FB7283" w:rsidRPr="00ED0ECD">
        <w:rPr>
          <w:rFonts w:eastAsia="MS Mincho"/>
        </w:rPr>
        <w:t>presenting</w:t>
      </w:r>
      <w:r w:rsidRPr="00ED0ECD">
        <w:rPr>
          <w:rFonts w:eastAsia="MS Mincho" w:hint="eastAsia"/>
        </w:rPr>
        <w:t xml:space="preserve"> high-reality images and sounds at viewing sites,</w:t>
      </w:r>
      <w:r w:rsidRPr="00ED0ECD">
        <w:rPr>
          <w:rFonts w:hint="eastAsia"/>
        </w:rPr>
        <w:t xml:space="preserve"> it </w:t>
      </w:r>
      <w:r w:rsidRPr="00ED0ECD">
        <w:rPr>
          <w:rFonts w:eastAsia="MS Mincho" w:hint="eastAsia"/>
        </w:rPr>
        <w:t>needs</w:t>
      </w:r>
      <w:r w:rsidRPr="00ED0ECD">
        <w:rPr>
          <w:rFonts w:hint="eastAsia"/>
        </w:rPr>
        <w:t xml:space="preserve"> to handle asset information</w:t>
      </w:r>
      <w:r w:rsidRPr="00ED0ECD">
        <w:rPr>
          <w:rFonts w:eastAsia="MS Mincho" w:hint="eastAsia"/>
        </w:rPr>
        <w:t>, and to calibrate media</w:t>
      </w:r>
      <w:r w:rsidRPr="00ED0ECD">
        <w:rPr>
          <w:rFonts w:hint="eastAsia"/>
        </w:rPr>
        <w:t xml:space="preserve"> related to physical spatial position information such as the size of screen, resolution of displays and spatial position. </w:t>
      </w:r>
      <w:r w:rsidRPr="00ED0ECD">
        <w:rPr>
          <w:rFonts w:eastAsia="MS Mincho" w:hint="eastAsia"/>
        </w:rPr>
        <w:t xml:space="preserve">Asset information is required to process for </w:t>
      </w:r>
      <w:r w:rsidRPr="00ED0ECD">
        <w:rPr>
          <w:rFonts w:eastAsia="MS Mincho"/>
        </w:rPr>
        <w:t>aligning</w:t>
      </w:r>
      <w:r w:rsidRPr="00ED0ECD">
        <w:rPr>
          <w:rFonts w:eastAsia="MS Mincho" w:hint="eastAsia"/>
        </w:rPr>
        <w:t xml:space="preserve"> viewing sites conditions by using </w:t>
      </w:r>
      <w:r w:rsidRPr="00ED0ECD">
        <w:rPr>
          <w:rFonts w:hint="eastAsia"/>
        </w:rPr>
        <w:t xml:space="preserve">spatial size of images and auditory lateralization information, </w:t>
      </w:r>
      <w:r w:rsidRPr="00ED0ECD">
        <w:rPr>
          <w:rFonts w:eastAsia="MS Mincho" w:hint="eastAsia"/>
        </w:rPr>
        <w:t xml:space="preserve">so that </w:t>
      </w:r>
      <w:r w:rsidRPr="00ED0ECD">
        <w:rPr>
          <w:rFonts w:hint="eastAsia"/>
        </w:rPr>
        <w:t xml:space="preserve">virtual field of event venue </w:t>
      </w:r>
      <w:r w:rsidRPr="00ED0ECD">
        <w:rPr>
          <w:rFonts w:eastAsia="MS Mincho" w:hint="eastAsia"/>
        </w:rPr>
        <w:t>is</w:t>
      </w:r>
      <w:r w:rsidRPr="00ED0ECD">
        <w:rPr>
          <w:rFonts w:hint="eastAsia"/>
        </w:rPr>
        <w:t xml:space="preserve"> reconstructed with high-reality at the viewing site, depending on specification of each viewing site.</w:t>
      </w:r>
    </w:p>
    <w:p w:rsidR="0061631D" w:rsidRPr="00ED0ECD" w:rsidRDefault="0061631D" w:rsidP="0061631D">
      <w:pPr>
        <w:rPr>
          <w:rFonts w:eastAsia="MS Mincho"/>
        </w:rPr>
      </w:pPr>
      <w:r w:rsidRPr="00ED0ECD">
        <w:rPr>
          <w:rFonts w:eastAsia="MS Mincho" w:hint="eastAsia"/>
        </w:rPr>
        <w:t xml:space="preserve">[High-level requirement 11] </w:t>
      </w:r>
      <w:r w:rsidRPr="00ED0ECD">
        <w:rPr>
          <w:rFonts w:hint="eastAsia"/>
        </w:rPr>
        <w:t>Immersive Live Experience s</w:t>
      </w:r>
      <w:r w:rsidRPr="00ED0ECD">
        <w:rPr>
          <w:rFonts w:eastAsia="MS Mincho" w:hint="eastAsia"/>
        </w:rPr>
        <w:t>ystems</w:t>
      </w:r>
      <w:r w:rsidRPr="00ED0ECD">
        <w:rPr>
          <w:rFonts w:hint="eastAsia"/>
        </w:rPr>
        <w:t xml:space="preserve"> are </w:t>
      </w:r>
      <w:r w:rsidRPr="00ED0ECD">
        <w:rPr>
          <w:rFonts w:eastAsia="MS Mincho" w:hint="eastAsia"/>
        </w:rPr>
        <w:t>required</w:t>
      </w:r>
      <w:r w:rsidRPr="00ED0ECD">
        <w:rPr>
          <w:rFonts w:hint="eastAsia"/>
        </w:rPr>
        <w:t xml:space="preserve"> to </w:t>
      </w:r>
      <w:r w:rsidRPr="00ED0ECD">
        <w:rPr>
          <w:rFonts w:eastAsia="MS Mincho" w:hint="eastAsia"/>
        </w:rPr>
        <w:t xml:space="preserve">process several media such as audio and video stream, </w:t>
      </w:r>
      <w:r w:rsidRPr="00ED0ECD">
        <w:rPr>
          <w:rFonts w:hint="eastAsia"/>
        </w:rPr>
        <w:t>lighting and spatial information</w:t>
      </w:r>
      <w:r w:rsidRPr="00ED0ECD">
        <w:rPr>
          <w:rFonts w:eastAsia="MS Mincho" w:hint="eastAsia"/>
        </w:rPr>
        <w:t>, in order to reconstruct virtual field in viewing sites</w:t>
      </w:r>
      <w:r w:rsidRPr="00ED0ECD">
        <w:rPr>
          <w:rFonts w:hint="eastAsia"/>
        </w:rPr>
        <w:t>.</w:t>
      </w:r>
    </w:p>
    <w:p w:rsidR="0061631D" w:rsidRPr="00ED0ECD" w:rsidRDefault="0061631D" w:rsidP="00054734">
      <w:pPr>
        <w:pStyle w:val="Heading2"/>
        <w:rPr>
          <w:lang w:bidi="ar-DZ"/>
        </w:rPr>
      </w:pPr>
      <w:bookmarkStart w:id="42" w:name="_Toc511289543"/>
      <w:bookmarkStart w:id="43" w:name="_Toc519788601"/>
      <w:r w:rsidRPr="00ED0ECD">
        <w:rPr>
          <w:rFonts w:hint="eastAsia"/>
          <w:lang w:bidi="ar-DZ"/>
        </w:rPr>
        <w:t>High-realistic auditory lateralization</w:t>
      </w:r>
      <w:bookmarkEnd w:id="42"/>
      <w:bookmarkEnd w:id="43"/>
    </w:p>
    <w:p w:rsidR="0061631D" w:rsidRPr="00ED0ECD" w:rsidRDefault="0061631D" w:rsidP="0061631D">
      <w:pPr>
        <w:rPr>
          <w:rFonts w:eastAsia="MS Mincho"/>
        </w:rPr>
      </w:pPr>
      <w:r w:rsidRPr="00ED0ECD">
        <w:rPr>
          <w:rFonts w:hint="eastAsia"/>
        </w:rPr>
        <w:t xml:space="preserve">High-realistic auditory lateralization aims to </w:t>
      </w:r>
      <w:r w:rsidRPr="00ED0ECD">
        <w:t>reconstruct</w:t>
      </w:r>
      <w:r w:rsidRPr="00ED0ECD">
        <w:rPr>
          <w:rFonts w:hint="eastAsia"/>
        </w:rPr>
        <w:t xml:space="preserve"> </w:t>
      </w:r>
      <w:r w:rsidRPr="00ED0ECD">
        <w:t>virtual acoustic field into wide viewing area</w:t>
      </w:r>
      <w:r w:rsidRPr="00ED0ECD">
        <w:rPr>
          <w:rFonts w:hint="eastAsia"/>
        </w:rPr>
        <w:t xml:space="preserve">. This enables to reproduce </w:t>
      </w:r>
      <w:r w:rsidRPr="00ED0ECD">
        <w:rPr>
          <w:rFonts w:eastAsia="MS Mincho" w:hint="eastAsia"/>
        </w:rPr>
        <w:t xml:space="preserve">precise </w:t>
      </w:r>
      <w:r w:rsidRPr="00ED0ECD">
        <w:rPr>
          <w:rFonts w:hint="eastAsia"/>
        </w:rPr>
        <w:t>sound direction from objects projected in wide screen, thus audiences can feel voice and sound as if projected objects emitted a sound.</w:t>
      </w:r>
    </w:p>
    <w:p w:rsidR="0061631D" w:rsidRPr="00ED0ECD" w:rsidRDefault="0061631D" w:rsidP="0061631D">
      <w:pPr>
        <w:rPr>
          <w:rFonts w:eastAsia="MS Mincho"/>
        </w:rPr>
      </w:pPr>
      <w:r w:rsidRPr="00ED0ECD">
        <w:rPr>
          <w:rFonts w:eastAsia="MS Mincho" w:hint="eastAsia"/>
        </w:rPr>
        <w:t xml:space="preserve">[High-level requirement 12] </w:t>
      </w:r>
      <w:r w:rsidRPr="00ED0ECD">
        <w:rPr>
          <w:rFonts w:hint="eastAsia"/>
        </w:rPr>
        <w:t>Immersive Live Experience s</w:t>
      </w:r>
      <w:r w:rsidRPr="00ED0ECD">
        <w:rPr>
          <w:rFonts w:eastAsia="MS Mincho" w:hint="eastAsia"/>
        </w:rPr>
        <w:t>ystems</w:t>
      </w:r>
      <w:r w:rsidRPr="00ED0ECD">
        <w:rPr>
          <w:rFonts w:hint="eastAsia"/>
        </w:rPr>
        <w:t xml:space="preserve"> are </w:t>
      </w:r>
      <w:r w:rsidRPr="00ED0ECD">
        <w:rPr>
          <w:rFonts w:eastAsia="MS Mincho" w:hint="eastAsia"/>
        </w:rPr>
        <w:t>recommended</w:t>
      </w:r>
      <w:r w:rsidRPr="00ED0ECD">
        <w:rPr>
          <w:rFonts w:hint="eastAsia"/>
        </w:rPr>
        <w:t xml:space="preserve"> to </w:t>
      </w:r>
      <w:r w:rsidRPr="00ED0ECD">
        <w:rPr>
          <w:rFonts w:eastAsia="MS Mincho" w:hint="eastAsia"/>
        </w:rPr>
        <w:t>have high-realistic auditory lateralization for reproducing precise sound direction at viewing sites.</w:t>
      </w:r>
    </w:p>
    <w:p w:rsidR="0061631D" w:rsidRPr="00ED0ECD" w:rsidRDefault="003D66EF" w:rsidP="00054734">
      <w:pPr>
        <w:pStyle w:val="Heading2"/>
        <w:rPr>
          <w:lang w:bidi="ar-DZ"/>
        </w:rPr>
      </w:pPr>
      <w:bookmarkStart w:id="44" w:name="_Toc511289544"/>
      <w:bookmarkStart w:id="45" w:name="_Toc519788602"/>
      <w:r w:rsidRPr="00ED0ECD">
        <w:rPr>
          <w:lang w:bidi="ar-DZ"/>
        </w:rPr>
        <w:t>V</w:t>
      </w:r>
      <w:r w:rsidR="0061631D" w:rsidRPr="00ED0ECD">
        <w:rPr>
          <w:rFonts w:hint="eastAsia"/>
          <w:lang w:bidi="ar-DZ"/>
        </w:rPr>
        <w:t>ideo stitching</w:t>
      </w:r>
      <w:bookmarkEnd w:id="44"/>
      <w:bookmarkEnd w:id="45"/>
    </w:p>
    <w:p w:rsidR="0061631D" w:rsidRPr="00ED0ECD" w:rsidRDefault="0061631D" w:rsidP="0061631D">
      <w:pPr>
        <w:rPr>
          <w:rFonts w:eastAsia="MS Mincho"/>
        </w:rPr>
      </w:pPr>
      <w:r w:rsidRPr="00ED0ECD">
        <w:rPr>
          <w:rFonts w:hint="eastAsia"/>
        </w:rPr>
        <w:t xml:space="preserve">The video stitching technology </w:t>
      </w:r>
      <w:r w:rsidR="003D66EF" w:rsidRPr="00ED0ECD">
        <w:t>creates extra-wide angle video image from</w:t>
      </w:r>
      <w:r w:rsidRPr="00ED0ECD">
        <w:rPr>
          <w:rFonts w:hint="eastAsia"/>
        </w:rPr>
        <w:t xml:space="preserve"> multiple cameras, and </w:t>
      </w:r>
      <w:r w:rsidRPr="00ED0ECD">
        <w:t>adjust</w:t>
      </w:r>
      <w:r w:rsidR="003F663B" w:rsidRPr="00ED0ECD">
        <w:t>s</w:t>
      </w:r>
      <w:r w:rsidRPr="00ED0ECD">
        <w:rPr>
          <w:rFonts w:hint="eastAsia"/>
        </w:rPr>
        <w:t xml:space="preserve"> images</w:t>
      </w:r>
      <w:r w:rsidR="003F663B" w:rsidRPr="00ED0ECD">
        <w:t xml:space="preserve"> in order</w:t>
      </w:r>
      <w:r w:rsidRPr="00ED0ECD">
        <w:rPr>
          <w:rFonts w:hint="eastAsia"/>
        </w:rPr>
        <w:t xml:space="preserve"> to reconstruct high-realistic field images in real time </w:t>
      </w:r>
      <w:r w:rsidRPr="00ED0ECD">
        <w:rPr>
          <w:rFonts w:eastAsia="MS Mincho" w:hint="eastAsia"/>
        </w:rPr>
        <w:t xml:space="preserve">at viewing sites. This technology is usually used </w:t>
      </w:r>
      <w:r w:rsidRPr="00ED0ECD">
        <w:rPr>
          <w:rFonts w:hint="eastAsia"/>
        </w:rPr>
        <w:t>for huge sports venue and wide length fields such as athletic sports.</w:t>
      </w:r>
    </w:p>
    <w:p w:rsidR="0061631D" w:rsidRPr="00ED0ECD" w:rsidRDefault="0061631D" w:rsidP="0061631D">
      <w:pPr>
        <w:rPr>
          <w:rFonts w:eastAsia="MS Mincho"/>
        </w:rPr>
      </w:pPr>
      <w:r w:rsidRPr="00ED0ECD">
        <w:rPr>
          <w:rFonts w:eastAsia="MS Mincho" w:hint="eastAsia"/>
        </w:rPr>
        <w:t xml:space="preserve">[High-level requirement 13] </w:t>
      </w:r>
      <w:r w:rsidRPr="00ED0ECD">
        <w:rPr>
          <w:rFonts w:hint="eastAsia"/>
        </w:rPr>
        <w:t>Immersive Live Experience s</w:t>
      </w:r>
      <w:r w:rsidRPr="00ED0ECD">
        <w:rPr>
          <w:rFonts w:eastAsia="MS Mincho" w:hint="eastAsia"/>
        </w:rPr>
        <w:t>ystems</w:t>
      </w:r>
      <w:r w:rsidRPr="00ED0ECD">
        <w:rPr>
          <w:rFonts w:hint="eastAsia"/>
        </w:rPr>
        <w:t xml:space="preserve"> </w:t>
      </w:r>
      <w:r w:rsidRPr="00ED0ECD">
        <w:rPr>
          <w:rFonts w:eastAsia="MS Mincho" w:hint="eastAsia"/>
        </w:rPr>
        <w:t>can optionally have video stitching functions, if several cameras are used at the event site.</w:t>
      </w:r>
    </w:p>
    <w:p w:rsidR="00B84A58" w:rsidRPr="00ED0ECD" w:rsidRDefault="00B84A58" w:rsidP="0089088E">
      <w:pPr>
        <w:rPr>
          <w:rFonts w:eastAsia="MS Mincho"/>
        </w:rPr>
      </w:pPr>
    </w:p>
    <w:p w:rsidR="00794F4F" w:rsidRPr="00ED0ECD" w:rsidRDefault="00394DBF" w:rsidP="001200A6">
      <w:pPr>
        <w:jc w:val="center"/>
      </w:pPr>
      <w:r w:rsidRPr="00ED0ECD">
        <w:t>_______________________</w:t>
      </w:r>
      <w:bookmarkStart w:id="46" w:name="_GoBack"/>
      <w:bookmarkEnd w:id="46"/>
    </w:p>
    <w:sectPr w:rsidR="00794F4F" w:rsidRPr="00ED0ECD" w:rsidSect="00CE396C">
      <w:pgSz w:w="11907" w:h="16840" w:code="9"/>
      <w:pgMar w:top="1417" w:right="1134" w:bottom="141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B5A" w:rsidRDefault="00756B5A" w:rsidP="00C42125">
      <w:pPr>
        <w:spacing w:before="0"/>
      </w:pPr>
      <w:r>
        <w:separator/>
      </w:r>
    </w:p>
  </w:endnote>
  <w:endnote w:type="continuationSeparator" w:id="0">
    <w:p w:rsidR="00756B5A" w:rsidRDefault="00756B5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B5A" w:rsidRDefault="00756B5A" w:rsidP="00C42125">
      <w:pPr>
        <w:spacing w:before="0"/>
      </w:pPr>
      <w:r>
        <w:separator/>
      </w:r>
    </w:p>
  </w:footnote>
  <w:footnote w:type="continuationSeparator" w:id="0">
    <w:p w:rsidR="00756B5A" w:rsidRDefault="00756B5A"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96C" w:rsidRPr="00CE396C" w:rsidRDefault="00CE396C" w:rsidP="00CE396C">
    <w:pPr>
      <w:pStyle w:val="Header"/>
      <w:rPr>
        <w:sz w:val="18"/>
      </w:rPr>
    </w:pPr>
    <w:r w:rsidRPr="00CE396C">
      <w:rPr>
        <w:sz w:val="18"/>
      </w:rPr>
      <w:t xml:space="preserve">- </w:t>
    </w:r>
    <w:r w:rsidRPr="00CE396C">
      <w:rPr>
        <w:sz w:val="18"/>
      </w:rPr>
      <w:fldChar w:fldCharType="begin"/>
    </w:r>
    <w:r w:rsidRPr="00CE396C">
      <w:rPr>
        <w:sz w:val="18"/>
      </w:rPr>
      <w:instrText xml:space="preserve"> PAGE  \* MERGEFORMAT </w:instrText>
    </w:r>
    <w:r w:rsidRPr="00CE396C">
      <w:rPr>
        <w:sz w:val="18"/>
      </w:rPr>
      <w:fldChar w:fldCharType="separate"/>
    </w:r>
    <w:r w:rsidR="00A87D0E">
      <w:rPr>
        <w:noProof/>
        <w:sz w:val="18"/>
      </w:rPr>
      <w:t>8</w:t>
    </w:r>
    <w:r w:rsidRPr="00CE396C">
      <w:rPr>
        <w:sz w:val="18"/>
      </w:rPr>
      <w:fldChar w:fldCharType="end"/>
    </w:r>
    <w:r w:rsidRPr="00CE396C">
      <w:rPr>
        <w:sz w:val="18"/>
      </w:rPr>
      <w:t xml:space="preserve"> -</w:t>
    </w:r>
  </w:p>
  <w:p w:rsidR="00CE396C" w:rsidRPr="00CE396C" w:rsidRDefault="00CE396C" w:rsidP="00CE396C">
    <w:pPr>
      <w:pStyle w:val="Header"/>
      <w:spacing w:after="240"/>
      <w:rPr>
        <w:sz w:val="18"/>
      </w:rPr>
    </w:pPr>
    <w:r w:rsidRPr="00CE396C">
      <w:rPr>
        <w:sz w:val="18"/>
      </w:rPr>
      <w:fldChar w:fldCharType="begin"/>
    </w:r>
    <w:r w:rsidRPr="00CE396C">
      <w:rPr>
        <w:sz w:val="18"/>
      </w:rPr>
      <w:instrText xml:space="preserve"> STYLEREF  Docnumber  </w:instrText>
    </w:r>
    <w:r w:rsidRPr="00CE396C">
      <w:rPr>
        <w:sz w:val="18"/>
      </w:rPr>
      <w:fldChar w:fldCharType="separate"/>
    </w:r>
    <w:r w:rsidR="00A87D0E">
      <w:rPr>
        <w:noProof/>
        <w:sz w:val="18"/>
      </w:rPr>
      <w:t>SG16-TD219/PLEN</w:t>
    </w:r>
    <w:r w:rsidRPr="00CE396C">
      <w:rPr>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570" w:rsidRPr="007135B7" w:rsidRDefault="006C6570" w:rsidP="006C6570">
    <w:pPr>
      <w:pStyle w:val="Header"/>
      <w:rPr>
        <w:bCs/>
      </w:rPr>
    </w:pPr>
    <w:r w:rsidRPr="007135B7">
      <w:rPr>
        <w:bCs/>
      </w:rPr>
      <w:t>A</w:t>
    </w:r>
    <w:r>
      <w:rPr>
        <w:bCs/>
      </w:rPr>
      <w:t xml:space="preserve">ttachment </w:t>
    </w:r>
    <w:r>
      <w:rPr>
        <w:bCs/>
      </w:rPr>
      <w:t>1</w:t>
    </w:r>
    <w:r w:rsidRPr="007135B7">
      <w:rPr>
        <w:bCs/>
      </w:rPr>
      <w:t xml:space="preserve"> to</w:t>
    </w:r>
    <w:r w:rsidRPr="007135B7">
      <w:rPr>
        <w:bCs/>
      </w:rPr>
      <w:br/>
      <w:t>SG16-LS1</w:t>
    </w:r>
    <w:r>
      <w:rPr>
        <w:bCs/>
      </w:rPr>
      <w:t>1</w:t>
    </w:r>
    <w:r w:rsidRPr="007135B7">
      <w:rPr>
        <w:bCs/>
      </w:rPr>
      <w:t>0</w:t>
    </w:r>
  </w:p>
  <w:p w:rsidR="006C6570" w:rsidRPr="007135B7" w:rsidRDefault="006C6570" w:rsidP="006C65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4400B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B565D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905A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5624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9CB0A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2828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BAAF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F269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E2BC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20B7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E42D0D"/>
    <w:multiLevelType w:val="multilevel"/>
    <w:tmpl w:val="09E42D0D"/>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1" w15:restartNumberingAfterBreak="0">
    <w:nsid w:val="1D242944"/>
    <w:multiLevelType w:val="multilevel"/>
    <w:tmpl w:val="1D242944"/>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2" w15:restartNumberingAfterBreak="0">
    <w:nsid w:val="53245F01"/>
    <w:multiLevelType w:val="multilevel"/>
    <w:tmpl w:val="53245F01"/>
    <w:lvl w:ilvl="0">
      <w:start w:val="1"/>
      <w:numFmt w:val="bullet"/>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13" w15:restartNumberingAfterBreak="0">
    <w:nsid w:val="5A472599"/>
    <w:multiLevelType w:val="multilevel"/>
    <w:tmpl w:val="5A472599"/>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6CD74232"/>
    <w:multiLevelType w:val="multilevel"/>
    <w:tmpl w:val="6CD7423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4"/>
  </w:num>
  <w:num w:numId="14">
    <w:abstractNumId w:val="10"/>
  </w:num>
  <w:num w:numId="15">
    <w:abstractNumId w:val="11"/>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899"/>
    <w:rsid w:val="00014F69"/>
    <w:rsid w:val="000171DB"/>
    <w:rsid w:val="00023D9A"/>
    <w:rsid w:val="0003582E"/>
    <w:rsid w:val="00043D75"/>
    <w:rsid w:val="00054734"/>
    <w:rsid w:val="00057000"/>
    <w:rsid w:val="000640E0"/>
    <w:rsid w:val="00086D80"/>
    <w:rsid w:val="00090668"/>
    <w:rsid w:val="000966A8"/>
    <w:rsid w:val="000A0A5C"/>
    <w:rsid w:val="000A2303"/>
    <w:rsid w:val="000A5CA2"/>
    <w:rsid w:val="000C02BD"/>
    <w:rsid w:val="000E3C61"/>
    <w:rsid w:val="000E3E55"/>
    <w:rsid w:val="000E6083"/>
    <w:rsid w:val="000E6125"/>
    <w:rsid w:val="00100BAF"/>
    <w:rsid w:val="00113DBE"/>
    <w:rsid w:val="001200A6"/>
    <w:rsid w:val="001251DA"/>
    <w:rsid w:val="00125432"/>
    <w:rsid w:val="00136DDD"/>
    <w:rsid w:val="00137F40"/>
    <w:rsid w:val="00144BDF"/>
    <w:rsid w:val="00155DDC"/>
    <w:rsid w:val="0017063C"/>
    <w:rsid w:val="001871EC"/>
    <w:rsid w:val="001A20C3"/>
    <w:rsid w:val="001A670F"/>
    <w:rsid w:val="001B6A45"/>
    <w:rsid w:val="001C1003"/>
    <w:rsid w:val="001C62B8"/>
    <w:rsid w:val="001D22D8"/>
    <w:rsid w:val="001D4296"/>
    <w:rsid w:val="001E7B0E"/>
    <w:rsid w:val="001F141D"/>
    <w:rsid w:val="00200A06"/>
    <w:rsid w:val="00200A98"/>
    <w:rsid w:val="00201AFA"/>
    <w:rsid w:val="002065DA"/>
    <w:rsid w:val="002229F1"/>
    <w:rsid w:val="00233F75"/>
    <w:rsid w:val="00253DBE"/>
    <w:rsid w:val="00253DC6"/>
    <w:rsid w:val="0025489C"/>
    <w:rsid w:val="002622FA"/>
    <w:rsid w:val="00263518"/>
    <w:rsid w:val="00272476"/>
    <w:rsid w:val="002759E7"/>
    <w:rsid w:val="00277326"/>
    <w:rsid w:val="002A0DEE"/>
    <w:rsid w:val="002A11C4"/>
    <w:rsid w:val="002A399B"/>
    <w:rsid w:val="002C26C0"/>
    <w:rsid w:val="002C2BC5"/>
    <w:rsid w:val="002E0407"/>
    <w:rsid w:val="002E603B"/>
    <w:rsid w:val="002E79CB"/>
    <w:rsid w:val="002F0471"/>
    <w:rsid w:val="002F1714"/>
    <w:rsid w:val="002F7F55"/>
    <w:rsid w:val="0030745F"/>
    <w:rsid w:val="00314630"/>
    <w:rsid w:val="0032090A"/>
    <w:rsid w:val="00321397"/>
    <w:rsid w:val="00321CDE"/>
    <w:rsid w:val="00333E15"/>
    <w:rsid w:val="003571BC"/>
    <w:rsid w:val="0036090C"/>
    <w:rsid w:val="00364979"/>
    <w:rsid w:val="00385B9C"/>
    <w:rsid w:val="00385FB5"/>
    <w:rsid w:val="0038715D"/>
    <w:rsid w:val="00392E84"/>
    <w:rsid w:val="00394DBF"/>
    <w:rsid w:val="003957A6"/>
    <w:rsid w:val="00397004"/>
    <w:rsid w:val="003A43EF"/>
    <w:rsid w:val="003B60A2"/>
    <w:rsid w:val="003C7445"/>
    <w:rsid w:val="003D370F"/>
    <w:rsid w:val="003D66EF"/>
    <w:rsid w:val="003E39A2"/>
    <w:rsid w:val="003E57AB"/>
    <w:rsid w:val="003F2BED"/>
    <w:rsid w:val="003F663B"/>
    <w:rsid w:val="00400B49"/>
    <w:rsid w:val="004107A6"/>
    <w:rsid w:val="00443878"/>
    <w:rsid w:val="004539A8"/>
    <w:rsid w:val="004712CA"/>
    <w:rsid w:val="0047422E"/>
    <w:rsid w:val="0049674B"/>
    <w:rsid w:val="004A634E"/>
    <w:rsid w:val="004C0673"/>
    <w:rsid w:val="004C4E4E"/>
    <w:rsid w:val="004F3816"/>
    <w:rsid w:val="004F500A"/>
    <w:rsid w:val="005126A0"/>
    <w:rsid w:val="00535805"/>
    <w:rsid w:val="00543D41"/>
    <w:rsid w:val="00545472"/>
    <w:rsid w:val="005513C9"/>
    <w:rsid w:val="005571A4"/>
    <w:rsid w:val="00566EDA"/>
    <w:rsid w:val="0057081A"/>
    <w:rsid w:val="00572654"/>
    <w:rsid w:val="00583319"/>
    <w:rsid w:val="005976A1"/>
    <w:rsid w:val="005A34E7"/>
    <w:rsid w:val="005B5629"/>
    <w:rsid w:val="005C0300"/>
    <w:rsid w:val="005C27A2"/>
    <w:rsid w:val="005D4FEB"/>
    <w:rsid w:val="005D65ED"/>
    <w:rsid w:val="005E0E6C"/>
    <w:rsid w:val="005F4B6A"/>
    <w:rsid w:val="006010F3"/>
    <w:rsid w:val="00615A0A"/>
    <w:rsid w:val="0061631D"/>
    <w:rsid w:val="006333D4"/>
    <w:rsid w:val="006369B2"/>
    <w:rsid w:val="0063718D"/>
    <w:rsid w:val="00647525"/>
    <w:rsid w:val="00647A71"/>
    <w:rsid w:val="006530A8"/>
    <w:rsid w:val="006570B0"/>
    <w:rsid w:val="0066022F"/>
    <w:rsid w:val="006823F3"/>
    <w:rsid w:val="006871F2"/>
    <w:rsid w:val="0069210B"/>
    <w:rsid w:val="00695DD7"/>
    <w:rsid w:val="006A4055"/>
    <w:rsid w:val="006A7C27"/>
    <w:rsid w:val="006B2FE4"/>
    <w:rsid w:val="006B37B0"/>
    <w:rsid w:val="006C5641"/>
    <w:rsid w:val="006C6570"/>
    <w:rsid w:val="006D1089"/>
    <w:rsid w:val="006D1B86"/>
    <w:rsid w:val="006D7355"/>
    <w:rsid w:val="006E639C"/>
    <w:rsid w:val="006F7DEE"/>
    <w:rsid w:val="007046BD"/>
    <w:rsid w:val="00715CA6"/>
    <w:rsid w:val="00731135"/>
    <w:rsid w:val="007324AF"/>
    <w:rsid w:val="007409B4"/>
    <w:rsid w:val="00741974"/>
    <w:rsid w:val="0075525E"/>
    <w:rsid w:val="00756B5A"/>
    <w:rsid w:val="00756D3D"/>
    <w:rsid w:val="00772F36"/>
    <w:rsid w:val="007806C2"/>
    <w:rsid w:val="00781FEE"/>
    <w:rsid w:val="007903F8"/>
    <w:rsid w:val="00794F4F"/>
    <w:rsid w:val="007969EE"/>
    <w:rsid w:val="007974BE"/>
    <w:rsid w:val="007A0916"/>
    <w:rsid w:val="007A0DFD"/>
    <w:rsid w:val="007C7122"/>
    <w:rsid w:val="007D3F11"/>
    <w:rsid w:val="007E2C69"/>
    <w:rsid w:val="007E53E4"/>
    <w:rsid w:val="007E656A"/>
    <w:rsid w:val="007F3CAA"/>
    <w:rsid w:val="007F664D"/>
    <w:rsid w:val="00812E4F"/>
    <w:rsid w:val="00837203"/>
    <w:rsid w:val="00842137"/>
    <w:rsid w:val="00843987"/>
    <w:rsid w:val="00853F5F"/>
    <w:rsid w:val="00856C7A"/>
    <w:rsid w:val="008623ED"/>
    <w:rsid w:val="00875AA6"/>
    <w:rsid w:val="00880944"/>
    <w:rsid w:val="0089088E"/>
    <w:rsid w:val="00892297"/>
    <w:rsid w:val="008964D6"/>
    <w:rsid w:val="008B5123"/>
    <w:rsid w:val="008C2FC7"/>
    <w:rsid w:val="008C383C"/>
    <w:rsid w:val="008E0172"/>
    <w:rsid w:val="00936852"/>
    <w:rsid w:val="0094045D"/>
    <w:rsid w:val="009406B5"/>
    <w:rsid w:val="00946166"/>
    <w:rsid w:val="00983164"/>
    <w:rsid w:val="009972EF"/>
    <w:rsid w:val="00997C60"/>
    <w:rsid w:val="009B5035"/>
    <w:rsid w:val="009C3160"/>
    <w:rsid w:val="009D644B"/>
    <w:rsid w:val="009E766E"/>
    <w:rsid w:val="009F1960"/>
    <w:rsid w:val="009F4B1A"/>
    <w:rsid w:val="009F4EA4"/>
    <w:rsid w:val="009F715E"/>
    <w:rsid w:val="00A10DBB"/>
    <w:rsid w:val="00A11720"/>
    <w:rsid w:val="00A21247"/>
    <w:rsid w:val="00A31D47"/>
    <w:rsid w:val="00A4013E"/>
    <w:rsid w:val="00A4045F"/>
    <w:rsid w:val="00A427CD"/>
    <w:rsid w:val="00A45FEE"/>
    <w:rsid w:val="00A4600B"/>
    <w:rsid w:val="00A50506"/>
    <w:rsid w:val="00A51EF0"/>
    <w:rsid w:val="00A61BC1"/>
    <w:rsid w:val="00A67A81"/>
    <w:rsid w:val="00A730A6"/>
    <w:rsid w:val="00A83483"/>
    <w:rsid w:val="00A87D0E"/>
    <w:rsid w:val="00A96899"/>
    <w:rsid w:val="00A971A0"/>
    <w:rsid w:val="00AA1186"/>
    <w:rsid w:val="00AA1F22"/>
    <w:rsid w:val="00B05821"/>
    <w:rsid w:val="00B100D6"/>
    <w:rsid w:val="00B164C9"/>
    <w:rsid w:val="00B26C28"/>
    <w:rsid w:val="00B4174C"/>
    <w:rsid w:val="00B453F5"/>
    <w:rsid w:val="00B52D66"/>
    <w:rsid w:val="00B61624"/>
    <w:rsid w:val="00B66481"/>
    <w:rsid w:val="00B7189C"/>
    <w:rsid w:val="00B718A5"/>
    <w:rsid w:val="00B72100"/>
    <w:rsid w:val="00B84A58"/>
    <w:rsid w:val="00BA788A"/>
    <w:rsid w:val="00BB4983"/>
    <w:rsid w:val="00BB7597"/>
    <w:rsid w:val="00BC62E2"/>
    <w:rsid w:val="00BE4B7B"/>
    <w:rsid w:val="00C31123"/>
    <w:rsid w:val="00C42125"/>
    <w:rsid w:val="00C62814"/>
    <w:rsid w:val="00C67B25"/>
    <w:rsid w:val="00C748F7"/>
    <w:rsid w:val="00C74937"/>
    <w:rsid w:val="00C80B23"/>
    <w:rsid w:val="00C9306E"/>
    <w:rsid w:val="00CB2599"/>
    <w:rsid w:val="00CC386F"/>
    <w:rsid w:val="00CD2139"/>
    <w:rsid w:val="00CE396C"/>
    <w:rsid w:val="00CE5986"/>
    <w:rsid w:val="00D26477"/>
    <w:rsid w:val="00D647EF"/>
    <w:rsid w:val="00D73137"/>
    <w:rsid w:val="00D80FF6"/>
    <w:rsid w:val="00D977A2"/>
    <w:rsid w:val="00DA1D47"/>
    <w:rsid w:val="00DB0706"/>
    <w:rsid w:val="00DD50DE"/>
    <w:rsid w:val="00DE3062"/>
    <w:rsid w:val="00E0581D"/>
    <w:rsid w:val="00E1590B"/>
    <w:rsid w:val="00E204DD"/>
    <w:rsid w:val="00E228B7"/>
    <w:rsid w:val="00E353EC"/>
    <w:rsid w:val="00E51F61"/>
    <w:rsid w:val="00E53C24"/>
    <w:rsid w:val="00E56E77"/>
    <w:rsid w:val="00E97BEC"/>
    <w:rsid w:val="00EA0BE7"/>
    <w:rsid w:val="00EB444D"/>
    <w:rsid w:val="00EC2034"/>
    <w:rsid w:val="00ED0ECD"/>
    <w:rsid w:val="00EE1A06"/>
    <w:rsid w:val="00EE5C0D"/>
    <w:rsid w:val="00EF4792"/>
    <w:rsid w:val="00F02294"/>
    <w:rsid w:val="00F30DE7"/>
    <w:rsid w:val="00F35F57"/>
    <w:rsid w:val="00F50467"/>
    <w:rsid w:val="00F53E97"/>
    <w:rsid w:val="00F562A0"/>
    <w:rsid w:val="00F5685C"/>
    <w:rsid w:val="00F57FA4"/>
    <w:rsid w:val="00FA02CB"/>
    <w:rsid w:val="00FA2177"/>
    <w:rsid w:val="00FA48C7"/>
    <w:rsid w:val="00FB0783"/>
    <w:rsid w:val="00FB7283"/>
    <w:rsid w:val="00FB7A8B"/>
    <w:rsid w:val="00FC2485"/>
    <w:rsid w:val="00FD439E"/>
    <w:rsid w:val="00FD76CB"/>
    <w:rsid w:val="00FE152B"/>
    <w:rsid w:val="00FE1696"/>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8A71771"/>
  <w15:docId w15:val="{03EC5551-FCF9-4556-A718-26F33F769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054734"/>
    <w:pPr>
      <w:keepNext/>
      <w:numPr>
        <w:numId w:val="24"/>
      </w:numPr>
      <w:spacing w:before="240" w:after="60"/>
      <w:outlineLvl w:val="0"/>
    </w:pPr>
    <w:rPr>
      <w:rFonts w:eastAsiaTheme="minorHAnsi" w:cs="Arial"/>
      <w:b/>
      <w:bCs/>
      <w:kern w:val="32"/>
      <w:szCs w:val="32"/>
    </w:rPr>
  </w:style>
  <w:style w:type="paragraph" w:styleId="Heading2">
    <w:name w:val="heading 2"/>
    <w:basedOn w:val="Normal"/>
    <w:next w:val="Normal"/>
    <w:link w:val="Heading2Char"/>
    <w:rsid w:val="00054734"/>
    <w:pPr>
      <w:keepNext/>
      <w:numPr>
        <w:ilvl w:val="1"/>
        <w:numId w:val="24"/>
      </w:numPr>
      <w:spacing w:before="240" w:after="60"/>
      <w:outlineLvl w:val="1"/>
    </w:pPr>
    <w:rPr>
      <w:rFonts w:eastAsiaTheme="minorHAnsi" w:cs="Arial"/>
      <w:b/>
      <w:bCs/>
      <w:iCs/>
      <w:szCs w:val="28"/>
    </w:rPr>
  </w:style>
  <w:style w:type="paragraph" w:styleId="Heading3">
    <w:name w:val="heading 3"/>
    <w:basedOn w:val="Normal"/>
    <w:next w:val="Normal"/>
    <w:link w:val="Heading3Char"/>
    <w:rsid w:val="00054734"/>
    <w:pPr>
      <w:keepNext/>
      <w:numPr>
        <w:ilvl w:val="2"/>
        <w:numId w:val="24"/>
      </w:numPr>
      <w:spacing w:before="240" w:after="60"/>
      <w:outlineLvl w:val="2"/>
    </w:pPr>
    <w:rPr>
      <w:rFonts w:eastAsiaTheme="minorHAnsi" w:cs="Arial"/>
      <w:b/>
      <w:bCs/>
      <w:szCs w:val="26"/>
    </w:rPr>
  </w:style>
  <w:style w:type="paragraph" w:styleId="Heading4">
    <w:name w:val="heading 4"/>
    <w:basedOn w:val="Normal"/>
    <w:next w:val="Normal"/>
    <w:link w:val="Heading4Char"/>
    <w:qFormat/>
    <w:rsid w:val="00054734"/>
    <w:pPr>
      <w:keepNext/>
      <w:numPr>
        <w:ilvl w:val="3"/>
        <w:numId w:val="24"/>
      </w:numPr>
      <w:spacing w:before="240" w:after="60"/>
      <w:outlineLvl w:val="3"/>
    </w:pPr>
    <w:rPr>
      <w:rFonts w:eastAsiaTheme="minorHAnsi"/>
      <w:b/>
      <w:bCs/>
      <w:szCs w:val="28"/>
    </w:rPr>
  </w:style>
  <w:style w:type="paragraph" w:styleId="Heading5">
    <w:name w:val="heading 5"/>
    <w:basedOn w:val="Normal"/>
    <w:next w:val="Normal"/>
    <w:link w:val="Heading5Char"/>
    <w:qFormat/>
    <w:rsid w:val="00054734"/>
    <w:pPr>
      <w:numPr>
        <w:ilvl w:val="4"/>
        <w:numId w:val="24"/>
      </w:numPr>
      <w:spacing w:before="240" w:after="60"/>
      <w:outlineLvl w:val="4"/>
    </w:pPr>
    <w:rPr>
      <w:rFonts w:eastAsiaTheme="minorHAnsi"/>
      <w:b/>
      <w:bCs/>
      <w:i/>
      <w:iCs/>
      <w:szCs w:val="26"/>
    </w:rPr>
  </w:style>
  <w:style w:type="paragraph" w:styleId="Heading6">
    <w:name w:val="heading 6"/>
    <w:basedOn w:val="Normal"/>
    <w:next w:val="Normal"/>
    <w:link w:val="Heading6Char"/>
    <w:rsid w:val="00054734"/>
    <w:pPr>
      <w:numPr>
        <w:ilvl w:val="5"/>
        <w:numId w:val="24"/>
      </w:numPr>
      <w:spacing w:before="240" w:after="60"/>
      <w:outlineLvl w:val="5"/>
    </w:pPr>
    <w:rPr>
      <w:rFonts w:eastAsiaTheme="minorHAnsi"/>
      <w:b/>
      <w:bCs/>
      <w:szCs w:val="22"/>
    </w:rPr>
  </w:style>
  <w:style w:type="paragraph" w:styleId="Heading7">
    <w:name w:val="heading 7"/>
    <w:basedOn w:val="Normal"/>
    <w:next w:val="Normal"/>
    <w:link w:val="Heading7Char"/>
    <w:rsid w:val="00054734"/>
    <w:pPr>
      <w:numPr>
        <w:ilvl w:val="6"/>
        <w:numId w:val="24"/>
      </w:numPr>
      <w:spacing w:before="240" w:after="60"/>
      <w:outlineLvl w:val="6"/>
    </w:pPr>
    <w:rPr>
      <w:rFonts w:eastAsiaTheme="minorHAnsi"/>
    </w:rPr>
  </w:style>
  <w:style w:type="paragraph" w:styleId="Heading8">
    <w:name w:val="heading 8"/>
    <w:basedOn w:val="Normal"/>
    <w:next w:val="Normal"/>
    <w:link w:val="Heading8Char"/>
    <w:rsid w:val="00054734"/>
    <w:pPr>
      <w:numPr>
        <w:ilvl w:val="7"/>
        <w:numId w:val="24"/>
      </w:numPr>
      <w:spacing w:before="240" w:after="60"/>
      <w:outlineLvl w:val="7"/>
    </w:pPr>
    <w:rPr>
      <w:rFonts w:eastAsiaTheme="minorHAnsi"/>
      <w:i/>
      <w:iCs/>
    </w:rPr>
  </w:style>
  <w:style w:type="paragraph" w:styleId="Heading9">
    <w:name w:val="heading 9"/>
    <w:basedOn w:val="Normal"/>
    <w:next w:val="Normal"/>
    <w:link w:val="Heading9Char"/>
    <w:rsid w:val="00054734"/>
    <w:pPr>
      <w:numPr>
        <w:ilvl w:val="8"/>
        <w:numId w:val="24"/>
      </w:numPr>
      <w:spacing w:before="240" w:after="60"/>
      <w:outlineLvl w:val="8"/>
    </w:pPr>
    <w:rPr>
      <w:rFonts w:eastAsiaTheme="minorHAnsi"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054734"/>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054734"/>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paragraph" w:customStyle="1" w:styleId="Headingib">
    <w:name w:val="Heading_ib"/>
    <w:basedOn w:val="Headingi"/>
    <w:next w:val="Normal"/>
    <w:qFormat/>
    <w:rsid w:val="00054734"/>
    <w:rPr>
      <w:b/>
      <w:bCs/>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uiPriority w:val="39"/>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basedOn w:val="DefaultParagraphFont"/>
    <w:uiPriority w:val="99"/>
    <w:rsid w:val="005D65ED"/>
    <w:rPr>
      <w:rFonts w:asciiTheme="majorBidi" w:hAnsiTheme="majorBidi"/>
      <w:color w:val="0000FF"/>
      <w:u w:val="single"/>
    </w:rPr>
  </w:style>
  <w:style w:type="character" w:customStyle="1" w:styleId="Heading1Char">
    <w:name w:val="Heading 1 Char"/>
    <w:basedOn w:val="DefaultParagraphFont"/>
    <w:link w:val="Heading1"/>
    <w:rsid w:val="00054734"/>
    <w:rPr>
      <w:rFonts w:ascii="Times New Roman" w:eastAsiaTheme="minorHAnsi" w:hAnsi="Times New Roman" w:cs="Arial"/>
      <w:b/>
      <w:bCs/>
      <w:kern w:val="32"/>
      <w:sz w:val="24"/>
      <w:szCs w:val="32"/>
      <w:lang w:val="en-GB" w:eastAsia="ja-JP"/>
    </w:rPr>
  </w:style>
  <w:style w:type="character" w:customStyle="1" w:styleId="Heading2Char">
    <w:name w:val="Heading 2 Char"/>
    <w:basedOn w:val="DefaultParagraphFont"/>
    <w:link w:val="Heading2"/>
    <w:rsid w:val="00054734"/>
    <w:rPr>
      <w:rFonts w:ascii="Times New Roman" w:eastAsiaTheme="minorHAnsi" w:hAnsi="Times New Roman" w:cs="Arial"/>
      <w:b/>
      <w:bCs/>
      <w:iCs/>
      <w:sz w:val="24"/>
      <w:szCs w:val="28"/>
      <w:lang w:val="en-GB" w:eastAsia="ja-JP"/>
    </w:rPr>
  </w:style>
  <w:style w:type="character" w:customStyle="1" w:styleId="Heading3Char">
    <w:name w:val="Heading 3 Char"/>
    <w:basedOn w:val="DefaultParagraphFont"/>
    <w:link w:val="Heading3"/>
    <w:rsid w:val="00054734"/>
    <w:rPr>
      <w:rFonts w:ascii="Times New Roman" w:eastAsiaTheme="minorHAnsi" w:hAnsi="Times New Roman" w:cs="Arial"/>
      <w:b/>
      <w:bCs/>
      <w:sz w:val="24"/>
      <w:szCs w:val="26"/>
      <w:lang w:val="en-GB" w:eastAsia="ja-JP"/>
    </w:rPr>
  </w:style>
  <w:style w:type="character" w:customStyle="1" w:styleId="Heading4Char">
    <w:name w:val="Heading 4 Char"/>
    <w:basedOn w:val="DefaultParagraphFont"/>
    <w:link w:val="Heading4"/>
    <w:rsid w:val="00054734"/>
    <w:rPr>
      <w:rFonts w:ascii="Times New Roman" w:eastAsiaTheme="minorHAnsi" w:hAnsi="Times New Roman" w:cs="Times New Roman"/>
      <w:b/>
      <w:bCs/>
      <w:sz w:val="24"/>
      <w:szCs w:val="28"/>
      <w:lang w:val="en-GB" w:eastAsia="ja-JP"/>
    </w:rPr>
  </w:style>
  <w:style w:type="character" w:customStyle="1" w:styleId="Heading5Char">
    <w:name w:val="Heading 5 Char"/>
    <w:basedOn w:val="DefaultParagraphFont"/>
    <w:link w:val="Heading5"/>
    <w:rsid w:val="00054734"/>
    <w:rPr>
      <w:rFonts w:ascii="Times New Roman" w:eastAsiaTheme="minorHAnsi" w:hAnsi="Times New Roman" w:cs="Times New Roman"/>
      <w:b/>
      <w:bCs/>
      <w:i/>
      <w:iCs/>
      <w:sz w:val="24"/>
      <w:szCs w:val="26"/>
      <w:lang w:val="en-GB" w:eastAsia="ja-JP"/>
    </w:rPr>
  </w:style>
  <w:style w:type="character" w:customStyle="1" w:styleId="Heading6Char">
    <w:name w:val="Heading 6 Char"/>
    <w:basedOn w:val="DefaultParagraphFont"/>
    <w:link w:val="Heading6"/>
    <w:rsid w:val="00054734"/>
    <w:rPr>
      <w:rFonts w:ascii="Times New Roman" w:eastAsiaTheme="minorHAnsi" w:hAnsi="Times New Roman" w:cs="Times New Roman"/>
      <w:b/>
      <w:bCs/>
      <w:sz w:val="24"/>
      <w:lang w:val="en-GB" w:eastAsia="ja-JP"/>
    </w:rPr>
  </w:style>
  <w:style w:type="character" w:customStyle="1" w:styleId="Heading7Char">
    <w:name w:val="Heading 7 Char"/>
    <w:basedOn w:val="DefaultParagraphFont"/>
    <w:link w:val="Heading7"/>
    <w:rsid w:val="00054734"/>
    <w:rPr>
      <w:rFonts w:ascii="Times New Roman" w:eastAsiaTheme="minorHAnsi" w:hAnsi="Times New Roman" w:cs="Times New Roman"/>
      <w:sz w:val="24"/>
      <w:szCs w:val="24"/>
      <w:lang w:val="en-GB" w:eastAsia="ja-JP"/>
    </w:rPr>
  </w:style>
  <w:style w:type="character" w:customStyle="1" w:styleId="Heading8Char">
    <w:name w:val="Heading 8 Char"/>
    <w:basedOn w:val="DefaultParagraphFont"/>
    <w:link w:val="Heading8"/>
    <w:rsid w:val="00054734"/>
    <w:rPr>
      <w:rFonts w:ascii="Times New Roman" w:eastAsiaTheme="minorHAnsi" w:hAnsi="Times New Roman" w:cs="Times New Roman"/>
      <w:i/>
      <w:iCs/>
      <w:sz w:val="24"/>
      <w:szCs w:val="24"/>
      <w:lang w:val="en-GB" w:eastAsia="ja-JP"/>
    </w:rPr>
  </w:style>
  <w:style w:type="character" w:customStyle="1" w:styleId="Heading9Char">
    <w:name w:val="Heading 9 Char"/>
    <w:basedOn w:val="DefaultParagraphFont"/>
    <w:link w:val="Heading9"/>
    <w:rsid w:val="00054734"/>
    <w:rPr>
      <w:rFonts w:ascii="Times New Roman" w:eastAsiaTheme="minorHAnsi" w:hAnsi="Times New Roman" w:cs="Arial"/>
      <w:sz w:val="24"/>
      <w:lang w:val="en-GB" w:eastAsia="ja-JP"/>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customStyle="1" w:styleId="Note">
    <w:name w:val="Note"/>
    <w:basedOn w:val="Normal"/>
    <w:link w:val="NoteChar"/>
    <w:uiPriority w:val="99"/>
    <w:rsid w:val="0061631D"/>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customStyle="1" w:styleId="toc0">
    <w:name w:val="toc 0"/>
    <w:basedOn w:val="Normal"/>
    <w:next w:val="TOC1"/>
    <w:rsid w:val="0061631D"/>
    <w:pPr>
      <w:tabs>
        <w:tab w:val="right" w:pos="9639"/>
      </w:tabs>
    </w:pPr>
    <w:rPr>
      <w:rFonts w:eastAsia="Calibri"/>
      <w:b/>
    </w:rPr>
  </w:style>
  <w:style w:type="character" w:customStyle="1" w:styleId="NoteChar">
    <w:name w:val="Note Char"/>
    <w:link w:val="Note"/>
    <w:uiPriority w:val="99"/>
    <w:qFormat/>
    <w:locked/>
    <w:rsid w:val="0061631D"/>
    <w:rPr>
      <w:rFonts w:ascii="Times New Roman" w:hAnsi="Times New Roman" w:cs="Times New Roman"/>
      <w:sz w:val="24"/>
      <w:szCs w:val="20"/>
      <w:lang w:val="en-GB" w:eastAsia="en-US"/>
    </w:rPr>
  </w:style>
  <w:style w:type="paragraph" w:styleId="ListParagraph">
    <w:name w:val="List Paragraph"/>
    <w:basedOn w:val="Normal"/>
    <w:uiPriority w:val="34"/>
    <w:rsid w:val="0061631D"/>
    <w:pPr>
      <w:ind w:leftChars="400" w:left="840"/>
    </w:pPr>
  </w:style>
  <w:style w:type="paragraph" w:customStyle="1" w:styleId="Heading1Centered">
    <w:name w:val="Heading 1 Centered"/>
    <w:basedOn w:val="Heading1"/>
    <w:rsid w:val="00054734"/>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styleId="FootnoteText">
    <w:name w:val="footnote text"/>
    <w:basedOn w:val="Normal"/>
    <w:link w:val="FootnoteTextChar"/>
    <w:uiPriority w:val="99"/>
    <w:semiHidden/>
    <w:unhideWhenUsed/>
    <w:rsid w:val="00054734"/>
    <w:pPr>
      <w:spacing w:before="0"/>
    </w:pPr>
    <w:rPr>
      <w:sz w:val="20"/>
      <w:szCs w:val="20"/>
    </w:rPr>
  </w:style>
  <w:style w:type="character" w:customStyle="1" w:styleId="FootnoteTextChar">
    <w:name w:val="Footnote Text Char"/>
    <w:basedOn w:val="DefaultParagraphFont"/>
    <w:link w:val="FootnoteText"/>
    <w:uiPriority w:val="99"/>
    <w:semiHidden/>
    <w:rsid w:val="00054734"/>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054734"/>
    <w:rPr>
      <w:vertAlign w:val="superscript"/>
    </w:rPr>
  </w:style>
  <w:style w:type="paragraph" w:styleId="Bibliography">
    <w:name w:val="Bibliography"/>
    <w:basedOn w:val="Normal"/>
    <w:next w:val="Normal"/>
    <w:uiPriority w:val="37"/>
    <w:semiHidden/>
    <w:unhideWhenUsed/>
    <w:rsid w:val="00054734"/>
  </w:style>
  <w:style w:type="paragraph" w:styleId="BlockText">
    <w:name w:val="Block Text"/>
    <w:basedOn w:val="Normal"/>
    <w:uiPriority w:val="99"/>
    <w:semiHidden/>
    <w:unhideWhenUsed/>
    <w:rsid w:val="0005473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054734"/>
    <w:pPr>
      <w:spacing w:after="120"/>
    </w:pPr>
  </w:style>
  <w:style w:type="character" w:customStyle="1" w:styleId="BodyTextChar">
    <w:name w:val="Body Text Char"/>
    <w:basedOn w:val="DefaultParagraphFont"/>
    <w:link w:val="BodyText"/>
    <w:uiPriority w:val="99"/>
    <w:semiHidden/>
    <w:rsid w:val="00054734"/>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054734"/>
    <w:pPr>
      <w:spacing w:after="120" w:line="480" w:lineRule="auto"/>
    </w:pPr>
  </w:style>
  <w:style w:type="character" w:customStyle="1" w:styleId="BodyText2Char">
    <w:name w:val="Body Text 2 Char"/>
    <w:basedOn w:val="DefaultParagraphFont"/>
    <w:link w:val="BodyText2"/>
    <w:uiPriority w:val="99"/>
    <w:semiHidden/>
    <w:rsid w:val="00054734"/>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054734"/>
    <w:pPr>
      <w:spacing w:after="120"/>
    </w:pPr>
    <w:rPr>
      <w:sz w:val="16"/>
      <w:szCs w:val="16"/>
    </w:rPr>
  </w:style>
  <w:style w:type="character" w:customStyle="1" w:styleId="BodyText3Char">
    <w:name w:val="Body Text 3 Char"/>
    <w:basedOn w:val="DefaultParagraphFont"/>
    <w:link w:val="BodyText3"/>
    <w:uiPriority w:val="99"/>
    <w:semiHidden/>
    <w:rsid w:val="00054734"/>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054734"/>
    <w:pPr>
      <w:spacing w:after="0"/>
      <w:ind w:firstLine="360"/>
    </w:pPr>
  </w:style>
  <w:style w:type="character" w:customStyle="1" w:styleId="BodyTextFirstIndentChar">
    <w:name w:val="Body Text First Indent Char"/>
    <w:basedOn w:val="BodyTextChar"/>
    <w:link w:val="BodyTextFirstIndent"/>
    <w:uiPriority w:val="99"/>
    <w:semiHidden/>
    <w:rsid w:val="00054734"/>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054734"/>
    <w:pPr>
      <w:spacing w:after="120"/>
      <w:ind w:left="283"/>
    </w:pPr>
  </w:style>
  <w:style w:type="character" w:customStyle="1" w:styleId="BodyTextIndentChar">
    <w:name w:val="Body Text Indent Char"/>
    <w:basedOn w:val="DefaultParagraphFont"/>
    <w:link w:val="BodyTextIndent"/>
    <w:uiPriority w:val="99"/>
    <w:semiHidden/>
    <w:rsid w:val="00054734"/>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054734"/>
    <w:pPr>
      <w:spacing w:after="0"/>
      <w:ind w:left="360" w:firstLine="360"/>
    </w:pPr>
  </w:style>
  <w:style w:type="character" w:customStyle="1" w:styleId="BodyTextFirstIndent2Char">
    <w:name w:val="Body Text First Indent 2 Char"/>
    <w:basedOn w:val="BodyTextIndentChar"/>
    <w:link w:val="BodyTextFirstIndent2"/>
    <w:uiPriority w:val="99"/>
    <w:semiHidden/>
    <w:rsid w:val="00054734"/>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054734"/>
    <w:pPr>
      <w:spacing w:after="120" w:line="480" w:lineRule="auto"/>
      <w:ind w:left="283"/>
    </w:pPr>
  </w:style>
  <w:style w:type="character" w:customStyle="1" w:styleId="BodyTextIndent2Char">
    <w:name w:val="Body Text Indent 2 Char"/>
    <w:basedOn w:val="DefaultParagraphFont"/>
    <w:link w:val="BodyTextIndent2"/>
    <w:uiPriority w:val="99"/>
    <w:semiHidden/>
    <w:rsid w:val="00054734"/>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05473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54734"/>
    <w:rPr>
      <w:rFonts w:ascii="Times New Roman" w:hAnsi="Times New Roman" w:cs="Times New Roman"/>
      <w:sz w:val="16"/>
      <w:szCs w:val="16"/>
      <w:lang w:val="en-GB" w:eastAsia="ja-JP"/>
    </w:rPr>
  </w:style>
  <w:style w:type="character" w:styleId="BookTitle">
    <w:name w:val="Book Title"/>
    <w:basedOn w:val="DefaultParagraphFont"/>
    <w:uiPriority w:val="33"/>
    <w:rsid w:val="00054734"/>
    <w:rPr>
      <w:b/>
      <w:bCs/>
      <w:i/>
      <w:iCs/>
      <w:spacing w:val="5"/>
    </w:rPr>
  </w:style>
  <w:style w:type="paragraph" w:styleId="Closing">
    <w:name w:val="Closing"/>
    <w:basedOn w:val="Normal"/>
    <w:link w:val="ClosingChar"/>
    <w:uiPriority w:val="99"/>
    <w:semiHidden/>
    <w:unhideWhenUsed/>
    <w:rsid w:val="00054734"/>
    <w:pPr>
      <w:spacing w:before="0"/>
      <w:ind w:left="4252"/>
    </w:pPr>
  </w:style>
  <w:style w:type="character" w:customStyle="1" w:styleId="ClosingChar">
    <w:name w:val="Closing Char"/>
    <w:basedOn w:val="DefaultParagraphFont"/>
    <w:link w:val="Closing"/>
    <w:uiPriority w:val="99"/>
    <w:semiHidden/>
    <w:rsid w:val="00054734"/>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054734"/>
    <w:rPr>
      <w:sz w:val="16"/>
      <w:szCs w:val="16"/>
    </w:rPr>
  </w:style>
  <w:style w:type="paragraph" w:styleId="CommentText">
    <w:name w:val="annotation text"/>
    <w:basedOn w:val="Normal"/>
    <w:link w:val="CommentTextChar"/>
    <w:uiPriority w:val="99"/>
    <w:semiHidden/>
    <w:unhideWhenUsed/>
    <w:rsid w:val="00054734"/>
    <w:rPr>
      <w:sz w:val="20"/>
      <w:szCs w:val="20"/>
    </w:rPr>
  </w:style>
  <w:style w:type="character" w:customStyle="1" w:styleId="CommentTextChar">
    <w:name w:val="Comment Text Char"/>
    <w:basedOn w:val="DefaultParagraphFont"/>
    <w:link w:val="CommentText"/>
    <w:uiPriority w:val="99"/>
    <w:semiHidden/>
    <w:rsid w:val="0005473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054734"/>
    <w:rPr>
      <w:b/>
      <w:bCs/>
    </w:rPr>
  </w:style>
  <w:style w:type="character" w:customStyle="1" w:styleId="CommentSubjectChar">
    <w:name w:val="Comment Subject Char"/>
    <w:basedOn w:val="CommentTextChar"/>
    <w:link w:val="CommentSubject"/>
    <w:uiPriority w:val="99"/>
    <w:semiHidden/>
    <w:rsid w:val="00054734"/>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054734"/>
  </w:style>
  <w:style w:type="character" w:customStyle="1" w:styleId="DateChar">
    <w:name w:val="Date Char"/>
    <w:basedOn w:val="DefaultParagraphFont"/>
    <w:link w:val="Date"/>
    <w:uiPriority w:val="99"/>
    <w:semiHidden/>
    <w:rsid w:val="00054734"/>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054734"/>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54734"/>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054734"/>
    <w:pPr>
      <w:spacing w:before="0"/>
    </w:pPr>
  </w:style>
  <w:style w:type="character" w:customStyle="1" w:styleId="E-mailSignatureChar">
    <w:name w:val="E-mail Signature Char"/>
    <w:basedOn w:val="DefaultParagraphFont"/>
    <w:link w:val="E-mailSignature"/>
    <w:uiPriority w:val="99"/>
    <w:semiHidden/>
    <w:rsid w:val="00054734"/>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054734"/>
    <w:rPr>
      <w:vertAlign w:val="superscript"/>
    </w:rPr>
  </w:style>
  <w:style w:type="paragraph" w:styleId="EndnoteText">
    <w:name w:val="endnote text"/>
    <w:basedOn w:val="Normal"/>
    <w:link w:val="EndnoteTextChar"/>
    <w:uiPriority w:val="99"/>
    <w:semiHidden/>
    <w:unhideWhenUsed/>
    <w:rsid w:val="00054734"/>
    <w:pPr>
      <w:spacing w:before="0"/>
    </w:pPr>
    <w:rPr>
      <w:sz w:val="20"/>
      <w:szCs w:val="20"/>
    </w:rPr>
  </w:style>
  <w:style w:type="character" w:customStyle="1" w:styleId="EndnoteTextChar">
    <w:name w:val="Endnote Text Char"/>
    <w:basedOn w:val="DefaultParagraphFont"/>
    <w:link w:val="EndnoteText"/>
    <w:uiPriority w:val="99"/>
    <w:semiHidden/>
    <w:rsid w:val="00054734"/>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054734"/>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054734"/>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054734"/>
    <w:rPr>
      <w:color w:val="954F72" w:themeColor="followedHyperlink"/>
      <w:u w:val="single"/>
    </w:rPr>
  </w:style>
  <w:style w:type="character" w:styleId="HTMLAcronym">
    <w:name w:val="HTML Acronym"/>
    <w:basedOn w:val="DefaultParagraphFont"/>
    <w:uiPriority w:val="99"/>
    <w:semiHidden/>
    <w:unhideWhenUsed/>
    <w:rsid w:val="00054734"/>
  </w:style>
  <w:style w:type="paragraph" w:styleId="HTMLAddress">
    <w:name w:val="HTML Address"/>
    <w:basedOn w:val="Normal"/>
    <w:link w:val="HTMLAddressChar"/>
    <w:uiPriority w:val="99"/>
    <w:semiHidden/>
    <w:unhideWhenUsed/>
    <w:rsid w:val="00054734"/>
    <w:pPr>
      <w:spacing w:before="0"/>
    </w:pPr>
    <w:rPr>
      <w:i/>
      <w:iCs/>
    </w:rPr>
  </w:style>
  <w:style w:type="character" w:customStyle="1" w:styleId="HTMLAddressChar">
    <w:name w:val="HTML Address Char"/>
    <w:basedOn w:val="DefaultParagraphFont"/>
    <w:link w:val="HTMLAddress"/>
    <w:uiPriority w:val="99"/>
    <w:semiHidden/>
    <w:rsid w:val="00054734"/>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054734"/>
    <w:rPr>
      <w:i/>
      <w:iCs/>
    </w:rPr>
  </w:style>
  <w:style w:type="character" w:styleId="HTMLCode">
    <w:name w:val="HTML Code"/>
    <w:basedOn w:val="DefaultParagraphFont"/>
    <w:uiPriority w:val="99"/>
    <w:semiHidden/>
    <w:unhideWhenUsed/>
    <w:rsid w:val="00054734"/>
    <w:rPr>
      <w:rFonts w:ascii="Consolas" w:hAnsi="Consolas" w:cs="Consolas"/>
      <w:sz w:val="20"/>
      <w:szCs w:val="20"/>
    </w:rPr>
  </w:style>
  <w:style w:type="character" w:styleId="HTMLDefinition">
    <w:name w:val="HTML Definition"/>
    <w:basedOn w:val="DefaultParagraphFont"/>
    <w:uiPriority w:val="99"/>
    <w:semiHidden/>
    <w:unhideWhenUsed/>
    <w:rsid w:val="00054734"/>
    <w:rPr>
      <w:i/>
      <w:iCs/>
    </w:rPr>
  </w:style>
  <w:style w:type="character" w:styleId="HTMLKeyboard">
    <w:name w:val="HTML Keyboard"/>
    <w:basedOn w:val="DefaultParagraphFont"/>
    <w:uiPriority w:val="99"/>
    <w:semiHidden/>
    <w:unhideWhenUsed/>
    <w:rsid w:val="00054734"/>
    <w:rPr>
      <w:rFonts w:ascii="Consolas" w:hAnsi="Consolas" w:cs="Consolas"/>
      <w:sz w:val="20"/>
      <w:szCs w:val="20"/>
    </w:rPr>
  </w:style>
  <w:style w:type="paragraph" w:styleId="HTMLPreformatted">
    <w:name w:val="HTML Preformatted"/>
    <w:basedOn w:val="Normal"/>
    <w:link w:val="HTMLPreformattedChar"/>
    <w:uiPriority w:val="99"/>
    <w:semiHidden/>
    <w:unhideWhenUsed/>
    <w:rsid w:val="00054734"/>
    <w:pPr>
      <w:spacing w:before="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54734"/>
    <w:rPr>
      <w:rFonts w:ascii="Consolas" w:hAnsi="Consolas" w:cs="Consolas"/>
      <w:sz w:val="20"/>
      <w:szCs w:val="20"/>
      <w:lang w:val="en-GB" w:eastAsia="ja-JP"/>
    </w:rPr>
  </w:style>
  <w:style w:type="character" w:styleId="HTMLSample">
    <w:name w:val="HTML Sample"/>
    <w:basedOn w:val="DefaultParagraphFont"/>
    <w:uiPriority w:val="99"/>
    <w:semiHidden/>
    <w:unhideWhenUsed/>
    <w:rsid w:val="00054734"/>
    <w:rPr>
      <w:rFonts w:ascii="Consolas" w:hAnsi="Consolas" w:cs="Consolas"/>
      <w:sz w:val="24"/>
      <w:szCs w:val="24"/>
    </w:rPr>
  </w:style>
  <w:style w:type="character" w:styleId="HTMLTypewriter">
    <w:name w:val="HTML Typewriter"/>
    <w:basedOn w:val="DefaultParagraphFont"/>
    <w:uiPriority w:val="99"/>
    <w:semiHidden/>
    <w:unhideWhenUsed/>
    <w:rsid w:val="00054734"/>
    <w:rPr>
      <w:rFonts w:ascii="Consolas" w:hAnsi="Consolas" w:cs="Consolas"/>
      <w:sz w:val="20"/>
      <w:szCs w:val="20"/>
    </w:rPr>
  </w:style>
  <w:style w:type="character" w:styleId="HTMLVariable">
    <w:name w:val="HTML Variable"/>
    <w:basedOn w:val="DefaultParagraphFont"/>
    <w:uiPriority w:val="99"/>
    <w:semiHidden/>
    <w:unhideWhenUsed/>
    <w:rsid w:val="00054734"/>
    <w:rPr>
      <w:i/>
      <w:iCs/>
    </w:rPr>
  </w:style>
  <w:style w:type="paragraph" w:styleId="Index1">
    <w:name w:val="index 1"/>
    <w:basedOn w:val="Normal"/>
    <w:next w:val="Normal"/>
    <w:autoRedefine/>
    <w:uiPriority w:val="99"/>
    <w:semiHidden/>
    <w:unhideWhenUsed/>
    <w:rsid w:val="00054734"/>
    <w:pPr>
      <w:spacing w:before="0"/>
      <w:ind w:left="240" w:hanging="240"/>
    </w:pPr>
  </w:style>
  <w:style w:type="paragraph" w:styleId="Index2">
    <w:name w:val="index 2"/>
    <w:basedOn w:val="Normal"/>
    <w:next w:val="Normal"/>
    <w:autoRedefine/>
    <w:uiPriority w:val="99"/>
    <w:semiHidden/>
    <w:unhideWhenUsed/>
    <w:rsid w:val="00054734"/>
    <w:pPr>
      <w:spacing w:before="0"/>
      <w:ind w:left="480" w:hanging="240"/>
    </w:pPr>
  </w:style>
  <w:style w:type="paragraph" w:styleId="Index3">
    <w:name w:val="index 3"/>
    <w:basedOn w:val="Normal"/>
    <w:next w:val="Normal"/>
    <w:autoRedefine/>
    <w:uiPriority w:val="99"/>
    <w:semiHidden/>
    <w:unhideWhenUsed/>
    <w:rsid w:val="00054734"/>
    <w:pPr>
      <w:spacing w:before="0"/>
      <w:ind w:left="720" w:hanging="240"/>
    </w:pPr>
  </w:style>
  <w:style w:type="paragraph" w:styleId="Index4">
    <w:name w:val="index 4"/>
    <w:basedOn w:val="Normal"/>
    <w:next w:val="Normal"/>
    <w:autoRedefine/>
    <w:uiPriority w:val="99"/>
    <w:semiHidden/>
    <w:unhideWhenUsed/>
    <w:rsid w:val="00054734"/>
    <w:pPr>
      <w:spacing w:before="0"/>
      <w:ind w:left="960" w:hanging="240"/>
    </w:pPr>
  </w:style>
  <w:style w:type="paragraph" w:styleId="Index5">
    <w:name w:val="index 5"/>
    <w:basedOn w:val="Normal"/>
    <w:next w:val="Normal"/>
    <w:autoRedefine/>
    <w:uiPriority w:val="99"/>
    <w:semiHidden/>
    <w:unhideWhenUsed/>
    <w:rsid w:val="00054734"/>
    <w:pPr>
      <w:spacing w:before="0"/>
      <w:ind w:left="1200" w:hanging="240"/>
    </w:pPr>
  </w:style>
  <w:style w:type="paragraph" w:styleId="Index6">
    <w:name w:val="index 6"/>
    <w:basedOn w:val="Normal"/>
    <w:next w:val="Normal"/>
    <w:autoRedefine/>
    <w:uiPriority w:val="99"/>
    <w:semiHidden/>
    <w:unhideWhenUsed/>
    <w:rsid w:val="00054734"/>
    <w:pPr>
      <w:spacing w:before="0"/>
      <w:ind w:left="1440" w:hanging="240"/>
    </w:pPr>
  </w:style>
  <w:style w:type="paragraph" w:styleId="Index7">
    <w:name w:val="index 7"/>
    <w:basedOn w:val="Normal"/>
    <w:next w:val="Normal"/>
    <w:autoRedefine/>
    <w:uiPriority w:val="99"/>
    <w:semiHidden/>
    <w:unhideWhenUsed/>
    <w:rsid w:val="00054734"/>
    <w:pPr>
      <w:spacing w:before="0"/>
      <w:ind w:left="1680" w:hanging="240"/>
    </w:pPr>
  </w:style>
  <w:style w:type="paragraph" w:styleId="Index8">
    <w:name w:val="index 8"/>
    <w:basedOn w:val="Normal"/>
    <w:next w:val="Normal"/>
    <w:autoRedefine/>
    <w:uiPriority w:val="99"/>
    <w:semiHidden/>
    <w:unhideWhenUsed/>
    <w:rsid w:val="00054734"/>
    <w:pPr>
      <w:spacing w:before="0"/>
      <w:ind w:left="1920" w:hanging="240"/>
    </w:pPr>
  </w:style>
  <w:style w:type="paragraph" w:styleId="Index9">
    <w:name w:val="index 9"/>
    <w:basedOn w:val="Normal"/>
    <w:next w:val="Normal"/>
    <w:autoRedefine/>
    <w:uiPriority w:val="99"/>
    <w:semiHidden/>
    <w:unhideWhenUsed/>
    <w:rsid w:val="00054734"/>
    <w:pPr>
      <w:spacing w:before="0"/>
      <w:ind w:left="2160" w:hanging="240"/>
    </w:pPr>
  </w:style>
  <w:style w:type="paragraph" w:styleId="IndexHeading">
    <w:name w:val="index heading"/>
    <w:basedOn w:val="Normal"/>
    <w:next w:val="Index1"/>
    <w:uiPriority w:val="99"/>
    <w:semiHidden/>
    <w:unhideWhenUsed/>
    <w:rsid w:val="00054734"/>
    <w:rPr>
      <w:rFonts w:asciiTheme="majorHAnsi" w:eastAsiaTheme="majorEastAsia" w:hAnsiTheme="majorHAnsi" w:cstheme="majorBidi"/>
      <w:b/>
      <w:bCs/>
    </w:rPr>
  </w:style>
  <w:style w:type="character" w:styleId="IntenseEmphasis">
    <w:name w:val="Intense Emphasis"/>
    <w:basedOn w:val="DefaultParagraphFont"/>
    <w:uiPriority w:val="21"/>
    <w:rsid w:val="00054734"/>
    <w:rPr>
      <w:i/>
      <w:iCs/>
      <w:color w:val="5B9BD5" w:themeColor="accent1"/>
    </w:rPr>
  </w:style>
  <w:style w:type="paragraph" w:styleId="IntenseQuote">
    <w:name w:val="Intense Quote"/>
    <w:basedOn w:val="Normal"/>
    <w:next w:val="Normal"/>
    <w:link w:val="IntenseQuoteChar"/>
    <w:uiPriority w:val="30"/>
    <w:rsid w:val="0005473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54734"/>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054734"/>
    <w:rPr>
      <w:b/>
      <w:bCs/>
      <w:smallCaps/>
      <w:color w:val="5B9BD5" w:themeColor="accent1"/>
      <w:spacing w:val="5"/>
    </w:rPr>
  </w:style>
  <w:style w:type="character" w:styleId="LineNumber">
    <w:name w:val="line number"/>
    <w:basedOn w:val="DefaultParagraphFont"/>
    <w:uiPriority w:val="99"/>
    <w:semiHidden/>
    <w:unhideWhenUsed/>
    <w:rsid w:val="00054734"/>
  </w:style>
  <w:style w:type="paragraph" w:styleId="List">
    <w:name w:val="List"/>
    <w:basedOn w:val="Normal"/>
    <w:uiPriority w:val="99"/>
    <w:semiHidden/>
    <w:unhideWhenUsed/>
    <w:rsid w:val="00054734"/>
    <w:pPr>
      <w:ind w:left="283" w:hanging="283"/>
      <w:contextualSpacing/>
    </w:pPr>
  </w:style>
  <w:style w:type="paragraph" w:styleId="List2">
    <w:name w:val="List 2"/>
    <w:basedOn w:val="Normal"/>
    <w:uiPriority w:val="99"/>
    <w:semiHidden/>
    <w:unhideWhenUsed/>
    <w:rsid w:val="00054734"/>
    <w:pPr>
      <w:ind w:left="566" w:hanging="283"/>
      <w:contextualSpacing/>
    </w:pPr>
  </w:style>
  <w:style w:type="paragraph" w:styleId="List3">
    <w:name w:val="List 3"/>
    <w:basedOn w:val="Normal"/>
    <w:uiPriority w:val="99"/>
    <w:semiHidden/>
    <w:unhideWhenUsed/>
    <w:rsid w:val="00054734"/>
    <w:pPr>
      <w:ind w:left="849" w:hanging="283"/>
      <w:contextualSpacing/>
    </w:pPr>
  </w:style>
  <w:style w:type="paragraph" w:styleId="List4">
    <w:name w:val="List 4"/>
    <w:basedOn w:val="Normal"/>
    <w:uiPriority w:val="99"/>
    <w:semiHidden/>
    <w:unhideWhenUsed/>
    <w:rsid w:val="00054734"/>
    <w:pPr>
      <w:ind w:left="1132" w:hanging="283"/>
      <w:contextualSpacing/>
    </w:pPr>
  </w:style>
  <w:style w:type="paragraph" w:styleId="List5">
    <w:name w:val="List 5"/>
    <w:basedOn w:val="Normal"/>
    <w:uiPriority w:val="99"/>
    <w:semiHidden/>
    <w:unhideWhenUsed/>
    <w:rsid w:val="00054734"/>
    <w:pPr>
      <w:ind w:left="1415" w:hanging="283"/>
      <w:contextualSpacing/>
    </w:pPr>
  </w:style>
  <w:style w:type="paragraph" w:styleId="ListBullet">
    <w:name w:val="List Bullet"/>
    <w:basedOn w:val="Normal"/>
    <w:uiPriority w:val="99"/>
    <w:semiHidden/>
    <w:unhideWhenUsed/>
    <w:rsid w:val="00054734"/>
    <w:pPr>
      <w:numPr>
        <w:numId w:val="1"/>
      </w:numPr>
      <w:contextualSpacing/>
    </w:pPr>
  </w:style>
  <w:style w:type="paragraph" w:styleId="ListBullet2">
    <w:name w:val="List Bullet 2"/>
    <w:basedOn w:val="Normal"/>
    <w:uiPriority w:val="99"/>
    <w:semiHidden/>
    <w:unhideWhenUsed/>
    <w:rsid w:val="00054734"/>
    <w:pPr>
      <w:numPr>
        <w:numId w:val="2"/>
      </w:numPr>
      <w:contextualSpacing/>
    </w:pPr>
  </w:style>
  <w:style w:type="paragraph" w:styleId="ListBullet3">
    <w:name w:val="List Bullet 3"/>
    <w:basedOn w:val="Normal"/>
    <w:uiPriority w:val="99"/>
    <w:semiHidden/>
    <w:unhideWhenUsed/>
    <w:rsid w:val="00054734"/>
    <w:pPr>
      <w:numPr>
        <w:numId w:val="3"/>
      </w:numPr>
      <w:contextualSpacing/>
    </w:pPr>
  </w:style>
  <w:style w:type="paragraph" w:styleId="ListBullet4">
    <w:name w:val="List Bullet 4"/>
    <w:basedOn w:val="Normal"/>
    <w:uiPriority w:val="99"/>
    <w:semiHidden/>
    <w:unhideWhenUsed/>
    <w:rsid w:val="00054734"/>
    <w:pPr>
      <w:numPr>
        <w:numId w:val="4"/>
      </w:numPr>
      <w:contextualSpacing/>
    </w:pPr>
  </w:style>
  <w:style w:type="paragraph" w:styleId="ListBullet5">
    <w:name w:val="List Bullet 5"/>
    <w:basedOn w:val="Normal"/>
    <w:uiPriority w:val="99"/>
    <w:semiHidden/>
    <w:unhideWhenUsed/>
    <w:rsid w:val="00054734"/>
    <w:pPr>
      <w:numPr>
        <w:numId w:val="5"/>
      </w:numPr>
      <w:contextualSpacing/>
    </w:pPr>
  </w:style>
  <w:style w:type="paragraph" w:styleId="ListContinue">
    <w:name w:val="List Continue"/>
    <w:basedOn w:val="Normal"/>
    <w:uiPriority w:val="99"/>
    <w:semiHidden/>
    <w:unhideWhenUsed/>
    <w:rsid w:val="00054734"/>
    <w:pPr>
      <w:spacing w:after="120"/>
      <w:ind w:left="283"/>
      <w:contextualSpacing/>
    </w:pPr>
  </w:style>
  <w:style w:type="paragraph" w:styleId="ListContinue2">
    <w:name w:val="List Continue 2"/>
    <w:basedOn w:val="Normal"/>
    <w:uiPriority w:val="99"/>
    <w:semiHidden/>
    <w:unhideWhenUsed/>
    <w:rsid w:val="00054734"/>
    <w:pPr>
      <w:spacing w:after="120"/>
      <w:ind w:left="566"/>
      <w:contextualSpacing/>
    </w:pPr>
  </w:style>
  <w:style w:type="paragraph" w:styleId="ListContinue3">
    <w:name w:val="List Continue 3"/>
    <w:basedOn w:val="Normal"/>
    <w:uiPriority w:val="99"/>
    <w:semiHidden/>
    <w:unhideWhenUsed/>
    <w:rsid w:val="00054734"/>
    <w:pPr>
      <w:spacing w:after="120"/>
      <w:ind w:left="849"/>
      <w:contextualSpacing/>
    </w:pPr>
  </w:style>
  <w:style w:type="paragraph" w:styleId="ListContinue4">
    <w:name w:val="List Continue 4"/>
    <w:basedOn w:val="Normal"/>
    <w:uiPriority w:val="99"/>
    <w:semiHidden/>
    <w:unhideWhenUsed/>
    <w:rsid w:val="00054734"/>
    <w:pPr>
      <w:spacing w:after="120"/>
      <w:ind w:left="1132"/>
      <w:contextualSpacing/>
    </w:pPr>
  </w:style>
  <w:style w:type="paragraph" w:styleId="ListContinue5">
    <w:name w:val="List Continue 5"/>
    <w:basedOn w:val="Normal"/>
    <w:uiPriority w:val="99"/>
    <w:semiHidden/>
    <w:unhideWhenUsed/>
    <w:rsid w:val="00054734"/>
    <w:pPr>
      <w:spacing w:after="120"/>
      <w:ind w:left="1415"/>
      <w:contextualSpacing/>
    </w:pPr>
  </w:style>
  <w:style w:type="paragraph" w:styleId="ListNumber">
    <w:name w:val="List Number"/>
    <w:basedOn w:val="Normal"/>
    <w:uiPriority w:val="99"/>
    <w:semiHidden/>
    <w:unhideWhenUsed/>
    <w:rsid w:val="00054734"/>
    <w:pPr>
      <w:numPr>
        <w:numId w:val="6"/>
      </w:numPr>
      <w:contextualSpacing/>
    </w:pPr>
  </w:style>
  <w:style w:type="paragraph" w:styleId="ListNumber2">
    <w:name w:val="List Number 2"/>
    <w:basedOn w:val="Normal"/>
    <w:uiPriority w:val="99"/>
    <w:semiHidden/>
    <w:unhideWhenUsed/>
    <w:rsid w:val="00054734"/>
    <w:pPr>
      <w:numPr>
        <w:numId w:val="7"/>
      </w:numPr>
      <w:contextualSpacing/>
    </w:pPr>
  </w:style>
  <w:style w:type="paragraph" w:styleId="ListNumber3">
    <w:name w:val="List Number 3"/>
    <w:basedOn w:val="Normal"/>
    <w:uiPriority w:val="99"/>
    <w:semiHidden/>
    <w:unhideWhenUsed/>
    <w:rsid w:val="00054734"/>
    <w:pPr>
      <w:numPr>
        <w:numId w:val="8"/>
      </w:numPr>
      <w:contextualSpacing/>
    </w:pPr>
  </w:style>
  <w:style w:type="paragraph" w:styleId="ListNumber4">
    <w:name w:val="List Number 4"/>
    <w:basedOn w:val="Normal"/>
    <w:uiPriority w:val="99"/>
    <w:semiHidden/>
    <w:unhideWhenUsed/>
    <w:rsid w:val="00054734"/>
    <w:pPr>
      <w:numPr>
        <w:numId w:val="9"/>
      </w:numPr>
      <w:contextualSpacing/>
    </w:pPr>
  </w:style>
  <w:style w:type="paragraph" w:styleId="ListNumber5">
    <w:name w:val="List Number 5"/>
    <w:basedOn w:val="Normal"/>
    <w:uiPriority w:val="99"/>
    <w:semiHidden/>
    <w:unhideWhenUsed/>
    <w:rsid w:val="00054734"/>
    <w:pPr>
      <w:numPr>
        <w:numId w:val="10"/>
      </w:numPr>
      <w:contextualSpacing/>
    </w:pPr>
  </w:style>
  <w:style w:type="paragraph" w:styleId="MacroText">
    <w:name w:val="macro"/>
    <w:link w:val="MacroTextChar"/>
    <w:uiPriority w:val="99"/>
    <w:semiHidden/>
    <w:unhideWhenUsed/>
    <w:rsid w:val="00054734"/>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99"/>
    <w:semiHidden/>
    <w:rsid w:val="00054734"/>
    <w:rPr>
      <w:rFonts w:ascii="Consolas" w:hAnsi="Consolas" w:cs="Consolas"/>
      <w:sz w:val="20"/>
      <w:szCs w:val="20"/>
      <w:lang w:val="en-GB" w:eastAsia="ja-JP"/>
    </w:rPr>
  </w:style>
  <w:style w:type="paragraph" w:styleId="MessageHeader">
    <w:name w:val="Message Header"/>
    <w:basedOn w:val="Normal"/>
    <w:link w:val="MessageHeaderChar"/>
    <w:uiPriority w:val="99"/>
    <w:semiHidden/>
    <w:unhideWhenUsed/>
    <w:rsid w:val="00054734"/>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054734"/>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054734"/>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054734"/>
  </w:style>
  <w:style w:type="paragraph" w:styleId="NormalIndent">
    <w:name w:val="Normal Indent"/>
    <w:basedOn w:val="Normal"/>
    <w:uiPriority w:val="99"/>
    <w:semiHidden/>
    <w:unhideWhenUsed/>
    <w:rsid w:val="00054734"/>
    <w:pPr>
      <w:ind w:left="720"/>
    </w:pPr>
  </w:style>
  <w:style w:type="paragraph" w:styleId="NoteHeading">
    <w:name w:val="Note Heading"/>
    <w:basedOn w:val="Normal"/>
    <w:next w:val="Normal"/>
    <w:link w:val="NoteHeadingChar"/>
    <w:uiPriority w:val="99"/>
    <w:semiHidden/>
    <w:unhideWhenUsed/>
    <w:rsid w:val="00054734"/>
    <w:pPr>
      <w:spacing w:before="0"/>
    </w:pPr>
  </w:style>
  <w:style w:type="character" w:customStyle="1" w:styleId="NoteHeadingChar">
    <w:name w:val="Note Heading Char"/>
    <w:basedOn w:val="DefaultParagraphFont"/>
    <w:link w:val="NoteHeading"/>
    <w:uiPriority w:val="99"/>
    <w:semiHidden/>
    <w:rsid w:val="00054734"/>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054734"/>
  </w:style>
  <w:style w:type="paragraph" w:styleId="PlainText">
    <w:name w:val="Plain Text"/>
    <w:basedOn w:val="Normal"/>
    <w:link w:val="PlainTextChar"/>
    <w:uiPriority w:val="99"/>
    <w:semiHidden/>
    <w:unhideWhenUsed/>
    <w:rsid w:val="00054734"/>
    <w:pPr>
      <w:spacing w:before="0"/>
    </w:pPr>
    <w:rPr>
      <w:rFonts w:ascii="Consolas" w:hAnsi="Consolas" w:cs="Consolas"/>
      <w:sz w:val="21"/>
      <w:szCs w:val="21"/>
    </w:rPr>
  </w:style>
  <w:style w:type="character" w:customStyle="1" w:styleId="PlainTextChar">
    <w:name w:val="Plain Text Char"/>
    <w:basedOn w:val="DefaultParagraphFont"/>
    <w:link w:val="PlainText"/>
    <w:uiPriority w:val="99"/>
    <w:semiHidden/>
    <w:rsid w:val="00054734"/>
    <w:rPr>
      <w:rFonts w:ascii="Consolas" w:hAnsi="Consolas" w:cs="Consolas"/>
      <w:sz w:val="21"/>
      <w:szCs w:val="21"/>
      <w:lang w:val="en-GB" w:eastAsia="ja-JP"/>
    </w:rPr>
  </w:style>
  <w:style w:type="paragraph" w:styleId="Salutation">
    <w:name w:val="Salutation"/>
    <w:basedOn w:val="Normal"/>
    <w:next w:val="Normal"/>
    <w:link w:val="SalutationChar"/>
    <w:uiPriority w:val="99"/>
    <w:semiHidden/>
    <w:unhideWhenUsed/>
    <w:rsid w:val="00054734"/>
  </w:style>
  <w:style w:type="character" w:customStyle="1" w:styleId="SalutationChar">
    <w:name w:val="Salutation Char"/>
    <w:basedOn w:val="DefaultParagraphFont"/>
    <w:link w:val="Salutation"/>
    <w:uiPriority w:val="99"/>
    <w:semiHidden/>
    <w:rsid w:val="00054734"/>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054734"/>
    <w:pPr>
      <w:spacing w:before="0"/>
      <w:ind w:left="4252"/>
    </w:pPr>
  </w:style>
  <w:style w:type="character" w:customStyle="1" w:styleId="SignatureChar">
    <w:name w:val="Signature Char"/>
    <w:basedOn w:val="DefaultParagraphFont"/>
    <w:link w:val="Signature"/>
    <w:uiPriority w:val="99"/>
    <w:semiHidden/>
    <w:rsid w:val="00054734"/>
    <w:rPr>
      <w:rFonts w:ascii="Times New Roman" w:hAnsi="Times New Roman" w:cs="Times New Roman"/>
      <w:sz w:val="24"/>
      <w:szCs w:val="24"/>
      <w:lang w:val="en-GB" w:eastAsia="ja-JP"/>
    </w:rPr>
  </w:style>
  <w:style w:type="character" w:styleId="Strong">
    <w:name w:val="Strong"/>
    <w:basedOn w:val="DefaultParagraphFont"/>
    <w:uiPriority w:val="22"/>
    <w:rsid w:val="00054734"/>
    <w:rPr>
      <w:b/>
      <w:bCs/>
    </w:rPr>
  </w:style>
  <w:style w:type="paragraph" w:styleId="Subtitle">
    <w:name w:val="Subtitle"/>
    <w:basedOn w:val="Normal"/>
    <w:next w:val="Normal"/>
    <w:link w:val="SubtitleChar"/>
    <w:uiPriority w:val="11"/>
    <w:rsid w:val="000547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54734"/>
    <w:rPr>
      <w:color w:val="5A5A5A" w:themeColor="text1" w:themeTint="A5"/>
      <w:spacing w:val="15"/>
      <w:lang w:val="en-GB" w:eastAsia="ja-JP"/>
    </w:rPr>
  </w:style>
  <w:style w:type="character" w:styleId="SubtleEmphasis">
    <w:name w:val="Subtle Emphasis"/>
    <w:basedOn w:val="DefaultParagraphFont"/>
    <w:uiPriority w:val="19"/>
    <w:rsid w:val="00054734"/>
    <w:rPr>
      <w:i/>
      <w:iCs/>
      <w:color w:val="404040" w:themeColor="text1" w:themeTint="BF"/>
    </w:rPr>
  </w:style>
  <w:style w:type="character" w:styleId="SubtleReference">
    <w:name w:val="Subtle Reference"/>
    <w:basedOn w:val="DefaultParagraphFont"/>
    <w:uiPriority w:val="31"/>
    <w:rsid w:val="00054734"/>
    <w:rPr>
      <w:smallCaps/>
      <w:color w:val="5A5A5A" w:themeColor="text1" w:themeTint="A5"/>
    </w:rPr>
  </w:style>
  <w:style w:type="paragraph" w:styleId="TableofAuthorities">
    <w:name w:val="table of authorities"/>
    <w:basedOn w:val="Normal"/>
    <w:next w:val="Normal"/>
    <w:uiPriority w:val="99"/>
    <w:semiHidden/>
    <w:unhideWhenUsed/>
    <w:rsid w:val="00054734"/>
    <w:pPr>
      <w:ind w:left="240" w:hanging="240"/>
    </w:pPr>
  </w:style>
  <w:style w:type="paragraph" w:styleId="Title">
    <w:name w:val="Title"/>
    <w:basedOn w:val="Normal"/>
    <w:next w:val="Normal"/>
    <w:link w:val="TitleChar"/>
    <w:uiPriority w:val="10"/>
    <w:rsid w:val="00054734"/>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4734"/>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054734"/>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054734"/>
    <w:pPr>
      <w:spacing w:after="100"/>
      <w:ind w:left="720"/>
    </w:pPr>
  </w:style>
  <w:style w:type="paragraph" w:styleId="TOC5">
    <w:name w:val="toc 5"/>
    <w:basedOn w:val="Normal"/>
    <w:next w:val="Normal"/>
    <w:autoRedefine/>
    <w:uiPriority w:val="39"/>
    <w:semiHidden/>
    <w:unhideWhenUsed/>
    <w:rsid w:val="00054734"/>
    <w:pPr>
      <w:spacing w:after="100"/>
      <w:ind w:left="960"/>
    </w:pPr>
  </w:style>
  <w:style w:type="paragraph" w:styleId="TOC6">
    <w:name w:val="toc 6"/>
    <w:basedOn w:val="Normal"/>
    <w:next w:val="Normal"/>
    <w:autoRedefine/>
    <w:uiPriority w:val="39"/>
    <w:semiHidden/>
    <w:unhideWhenUsed/>
    <w:rsid w:val="00054734"/>
    <w:pPr>
      <w:spacing w:after="100"/>
      <w:ind w:left="1200"/>
    </w:pPr>
  </w:style>
  <w:style w:type="paragraph" w:styleId="TOC7">
    <w:name w:val="toc 7"/>
    <w:basedOn w:val="Normal"/>
    <w:next w:val="Normal"/>
    <w:autoRedefine/>
    <w:uiPriority w:val="39"/>
    <w:semiHidden/>
    <w:unhideWhenUsed/>
    <w:rsid w:val="00054734"/>
    <w:pPr>
      <w:spacing w:after="100"/>
      <w:ind w:left="1440"/>
    </w:pPr>
  </w:style>
  <w:style w:type="paragraph" w:styleId="TOC8">
    <w:name w:val="toc 8"/>
    <w:basedOn w:val="Normal"/>
    <w:next w:val="Normal"/>
    <w:autoRedefine/>
    <w:uiPriority w:val="39"/>
    <w:semiHidden/>
    <w:unhideWhenUsed/>
    <w:rsid w:val="00054734"/>
    <w:pPr>
      <w:spacing w:after="100"/>
      <w:ind w:left="1680"/>
    </w:pPr>
  </w:style>
  <w:style w:type="paragraph" w:styleId="TOC9">
    <w:name w:val="toc 9"/>
    <w:basedOn w:val="Normal"/>
    <w:next w:val="Normal"/>
    <w:autoRedefine/>
    <w:uiPriority w:val="39"/>
    <w:semiHidden/>
    <w:unhideWhenUsed/>
    <w:rsid w:val="00054734"/>
    <w:pPr>
      <w:spacing w:after="100"/>
      <w:ind w:left="1920"/>
    </w:pPr>
  </w:style>
  <w:style w:type="paragraph" w:styleId="TOCHeading">
    <w:name w:val="TOC Heading"/>
    <w:basedOn w:val="Heading1"/>
    <w:next w:val="Normal"/>
    <w:uiPriority w:val="39"/>
    <w:semiHidden/>
    <w:unhideWhenUsed/>
    <w:rsid w:val="00054734"/>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ideo.imanaka@ntt-at.co.jp"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91B5E6354D743CBB3191FC91212D428"/>
        <w:category>
          <w:name w:val="General"/>
          <w:gallery w:val="placeholder"/>
        </w:category>
        <w:types>
          <w:type w:val="bbPlcHdr"/>
        </w:types>
        <w:behaviors>
          <w:behavior w:val="content"/>
        </w:behaviors>
        <w:guid w:val="{E20C64AD-AB73-4F4B-BB55-A0723FC13AF1}"/>
      </w:docPartPr>
      <w:docPartBody>
        <w:p w:rsidR="00F952CF" w:rsidRDefault="00FE399B">
          <w:pPr>
            <w:pStyle w:val="A91B5E6354D743CBB3191FC91212D428"/>
          </w:pPr>
          <w:r w:rsidRPr="001229A4">
            <w:rPr>
              <w:rStyle w:val="PlaceholderText"/>
            </w:rPr>
            <w:t>Click here to enter text.</w:t>
          </w:r>
        </w:p>
      </w:docPartBody>
    </w:docPart>
    <w:docPart>
      <w:docPartPr>
        <w:name w:val="437903216CDF42D8AFCFCB5DAA1ABCBD"/>
        <w:category>
          <w:name w:val="General"/>
          <w:gallery w:val="placeholder"/>
        </w:category>
        <w:types>
          <w:type w:val="bbPlcHdr"/>
        </w:types>
        <w:behaviors>
          <w:behavior w:val="content"/>
        </w:behaviors>
        <w:guid w:val="{94288A4E-4847-41EC-8A1A-8F7500FF6FAB}"/>
      </w:docPartPr>
      <w:docPartBody>
        <w:p w:rsidR="00F952CF" w:rsidRDefault="00FE399B">
          <w:pPr>
            <w:pStyle w:val="437903216CDF42D8AFCFCB5DAA1ABCBD"/>
          </w:pPr>
          <w:r w:rsidRPr="001229A4">
            <w:rPr>
              <w:rStyle w:val="PlaceholderText"/>
            </w:rPr>
            <w:t>Click here to enter text.</w:t>
          </w:r>
        </w:p>
      </w:docPartBody>
    </w:docPart>
    <w:docPart>
      <w:docPartPr>
        <w:name w:val="C259800AD439456F86001229E9F6B8CD"/>
        <w:category>
          <w:name w:val="General"/>
          <w:gallery w:val="placeholder"/>
        </w:category>
        <w:types>
          <w:type w:val="bbPlcHdr"/>
        </w:types>
        <w:behaviors>
          <w:behavior w:val="content"/>
        </w:behaviors>
        <w:guid w:val="{04CF0DCB-494C-42D1-836F-773D20172C47}"/>
      </w:docPartPr>
      <w:docPartBody>
        <w:p w:rsidR="00F952CF" w:rsidRDefault="00FE399B">
          <w:pPr>
            <w:pStyle w:val="C259800AD439456F86001229E9F6B8CD"/>
          </w:pPr>
          <w:r w:rsidRPr="00136DDD">
            <w:rPr>
              <w:rStyle w:val="PlaceholderText"/>
            </w:rPr>
            <w:t>Insert keywords separated by semicolon (;)</w:t>
          </w:r>
        </w:p>
      </w:docPartBody>
    </w:docPart>
    <w:docPart>
      <w:docPartPr>
        <w:name w:val="492BE26494BC4227B909FEB578E10484"/>
        <w:category>
          <w:name w:val="General"/>
          <w:gallery w:val="placeholder"/>
        </w:category>
        <w:types>
          <w:type w:val="bbPlcHdr"/>
        </w:types>
        <w:behaviors>
          <w:behavior w:val="content"/>
        </w:behaviors>
        <w:guid w:val="{902D594D-3570-4461-A16E-8834FE2D6B47}"/>
      </w:docPartPr>
      <w:docPartBody>
        <w:p w:rsidR="00F952CF" w:rsidRDefault="00FE399B">
          <w:pPr>
            <w:pStyle w:val="492BE26494BC4227B909FEB578E10484"/>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comments="0" w:formatting="0"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99B"/>
    <w:rsid w:val="0010281E"/>
    <w:rsid w:val="00216474"/>
    <w:rsid w:val="002A5677"/>
    <w:rsid w:val="00314193"/>
    <w:rsid w:val="00316705"/>
    <w:rsid w:val="003B0A87"/>
    <w:rsid w:val="006E731D"/>
    <w:rsid w:val="007F3B9C"/>
    <w:rsid w:val="008635D4"/>
    <w:rsid w:val="008C3024"/>
    <w:rsid w:val="009B36DD"/>
    <w:rsid w:val="00B40F99"/>
    <w:rsid w:val="00B560B3"/>
    <w:rsid w:val="00D41F18"/>
    <w:rsid w:val="00F952CF"/>
    <w:rsid w:val="00FE3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52CF"/>
  </w:style>
  <w:style w:type="paragraph" w:customStyle="1" w:styleId="6BCFF663A1A4478B85DABE16B089F8C2">
    <w:name w:val="6BCFF663A1A4478B85DABE16B089F8C2"/>
  </w:style>
  <w:style w:type="paragraph" w:customStyle="1" w:styleId="F904D09AA5EE4A4489EE8DDBCD385FC6">
    <w:name w:val="F904D09AA5EE4A4489EE8DDBCD385FC6"/>
  </w:style>
  <w:style w:type="paragraph" w:customStyle="1" w:styleId="6D0FDD57E00E4FF994426B513F9C0CB9">
    <w:name w:val="6D0FDD57E00E4FF994426B513F9C0CB9"/>
  </w:style>
  <w:style w:type="paragraph" w:customStyle="1" w:styleId="9AB9E910FA0242D182C7C7D98CE5BDFA">
    <w:name w:val="9AB9E910FA0242D182C7C7D98CE5BDFA"/>
  </w:style>
  <w:style w:type="paragraph" w:customStyle="1" w:styleId="1778BD6C5D084ED7B76BC2C96783115B">
    <w:name w:val="1778BD6C5D084ED7B76BC2C96783115B"/>
  </w:style>
  <w:style w:type="paragraph" w:customStyle="1" w:styleId="2B4D4A15154A4F56A35A8A063E907690">
    <w:name w:val="2B4D4A15154A4F56A35A8A063E907690"/>
  </w:style>
  <w:style w:type="paragraph" w:customStyle="1" w:styleId="A91B5E6354D743CBB3191FC91212D428">
    <w:name w:val="A91B5E6354D743CBB3191FC91212D428"/>
  </w:style>
  <w:style w:type="paragraph" w:customStyle="1" w:styleId="437903216CDF42D8AFCFCB5DAA1ABCBD">
    <w:name w:val="437903216CDF42D8AFCFCB5DAA1ABCBD"/>
  </w:style>
  <w:style w:type="paragraph" w:customStyle="1" w:styleId="C259800AD439456F86001229E9F6B8CD">
    <w:name w:val="C259800AD439456F86001229E9F6B8CD"/>
  </w:style>
  <w:style w:type="paragraph" w:customStyle="1" w:styleId="492BE26494BC4227B909FEB578E10484">
    <w:name w:val="492BE26494BC4227B909FEB578E10484"/>
  </w:style>
  <w:style w:type="paragraph" w:customStyle="1" w:styleId="EE6F81F450E948588031EF7EC7EC0473">
    <w:name w:val="EE6F81F450E948588031EF7EC7EC0473"/>
    <w:rsid w:val="00F952CF"/>
    <w:pPr>
      <w:widowControl w:val="0"/>
      <w:spacing w:after="0" w:line="240" w:lineRule="auto"/>
      <w:jc w:val="both"/>
    </w:pPr>
    <w:rPr>
      <w:kern w:val="2"/>
      <w:sz w:val="21"/>
      <w:lang w:eastAsia="ja-JP"/>
    </w:rPr>
  </w:style>
  <w:style w:type="paragraph" w:customStyle="1" w:styleId="6109739B7CBF4656B685A200CE492C82">
    <w:name w:val="6109739B7CBF4656B685A200CE492C82"/>
    <w:rsid w:val="00F952CF"/>
    <w:pPr>
      <w:widowControl w:val="0"/>
      <w:spacing w:after="0" w:line="240" w:lineRule="auto"/>
      <w:jc w:val="both"/>
    </w:pPr>
    <w:rPr>
      <w:kern w:val="2"/>
      <w:sz w:val="21"/>
      <w:lang w:eastAsia="ja-JP"/>
    </w:rPr>
  </w:style>
  <w:style w:type="paragraph" w:customStyle="1" w:styleId="471093574243451991CBE5B734F8E582">
    <w:name w:val="471093574243451991CBE5B734F8E582"/>
    <w:rsid w:val="00F952CF"/>
    <w:pPr>
      <w:widowControl w:val="0"/>
      <w:spacing w:after="0" w:line="240" w:lineRule="auto"/>
      <w:jc w:val="both"/>
    </w:pPr>
    <w:rPr>
      <w:kern w:val="2"/>
      <w:sz w:val="21"/>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16</SgText>
    <IsRevision xmlns="3f6fad35-1f81-480e-a4e5-6e5474dcfb96">false</IsRevision>
    <Purpose1 xmlns="3f6fad35-1f81-480e-a4e5-6e5474dcfb96">Discussion</Purpose1>
    <Abstract xmlns="3f6fad35-1f81-480e-a4e5-6e5474dcfb96">This document is the final draft Recommendation on requirements for immersive live experience (ILE) services (H.ILE-Reqs) for consent.</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8</QuestionText>
    <DocTypeText xmlns="3f6fad35-1f81-480e-a4e5-6e5474dcfb96">CONTRIBUTION</DocTypeText>
    <CategoryDescription xmlns="http://schemas.microsoft.com/sharepoint.v3" xsi:nil="true"/>
    <ShortName xmlns="3f6fad35-1f81-480e-a4e5-6e5474dcfb96">H.ILE-Reqs</ShortName>
    <Place xmlns="3f6fad35-1f81-480e-a4e5-6e5474dcfb96">Ljubljana, 9-20 July 2018</Place>
    <IsTooLateSubmitted xmlns="3f6fad35-1f81-480e-a4e5-6e5474dcfb96">false</IsTooLateSubmitted>
    <Observations xmlns="3f6fad35-1f81-480e-a4e5-6e5474dcfb96" xsi:nil="true"/>
    <DocumentSource xmlns="3f6fad35-1f81-480e-a4e5-6e5474dcfb96">Acting editor of H.ILE-Reqs</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purl.org/dc/elements/1.1/"/>
    <ds:schemaRef ds:uri="http://purl.org/dc/terms/"/>
    <ds:schemaRef ds:uri="http://schemas.microsoft.com/office/2006/metadata/properties"/>
    <ds:schemaRef ds:uri="http://purl.org/dc/dcmitype/"/>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schemas.microsoft.com/sharepoint.v3"/>
    <ds:schemaRef ds:uri="3f6fad35-1f81-480e-a4e5-6e5474dcfb96"/>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6</TotalTime>
  <Pages>8</Pages>
  <Words>2515</Words>
  <Characters>14984</Characters>
  <Application>Microsoft Office Word</Application>
  <DocSecurity>0</DocSecurity>
  <Lines>294</Lines>
  <Paragraphs>139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H.430.1 (ex H.ILE-Reqs) "Requirements for immersive live experience (ILE) services" (New): updated draft (Ljubljana, 9-20 July 2018) (for consent)</vt:lpstr>
      <vt:lpstr>H.ILE-Reqs "Requirements for immersive live experience (ILE) services" (New): updated draft (Ljubljana, 9-20 July 2018) (for consent)</vt:lpstr>
    </vt:vector>
  </TitlesOfParts>
  <Manager>ITU-T</Manager>
  <Company>International Telecommunication Union (ITU)</Company>
  <LinksUpToDate>false</LinksUpToDate>
  <CharactersWithSpaces>17385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H.430.1 (ex H.ILE-Reqs) "Requirements for immersive live experience (ILE) services" (New)</dc:title>
  <dc:creator>Editor H.ILE-Reqs a.i.</dc:creator>
  <cp:keywords>shared viewing experience; media transport; immersive media presentation</cp:keywords>
  <dc:description>SG16-TD219/PLEN  For: Ljubljana, 9-20 July 2018_x000d_Document date: _x000d_Saved by ITU51010715 at 14:56:43 on 27/07/2018</dc:description>
  <cp:lastModifiedBy>Study Group</cp:lastModifiedBy>
  <cp:revision>8</cp:revision>
  <cp:lastPrinted>2016-12-23T12:52:00Z</cp:lastPrinted>
  <dcterms:created xsi:type="dcterms:W3CDTF">2018-07-19T10:21:00Z</dcterms:created>
  <dcterms:modified xsi:type="dcterms:W3CDTF">2018-07-27T12:56:00Z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SG16-TD219/PLEN</vt:lpwstr>
  </property>
  <property fmtid="{D5CDD505-2E9C-101B-9397-08002B2CF9AE}" pid="3" name="Docdate">
    <vt:lpwstr/>
  </property>
  <property fmtid="{D5CDD505-2E9C-101B-9397-08002B2CF9AE}" pid="4" name="Docorlang">
    <vt:lpwstr/>
  </property>
  <property fmtid="{D5CDD505-2E9C-101B-9397-08002B2CF9AE}" pid="5" name="Docbluepink">
    <vt:lpwstr>8/16</vt:lpwstr>
  </property>
  <property fmtid="{D5CDD505-2E9C-101B-9397-08002B2CF9AE}" pid="6" name="Docdest">
    <vt:lpwstr>Ljubljana, 9-20 July 2018</vt:lpwstr>
  </property>
  <property fmtid="{D5CDD505-2E9C-101B-9397-08002B2CF9AE}" pid="7" name="Docauthor">
    <vt:lpwstr>Editor H.ILE-Reqs a.i.</vt:lpwstr>
  </property>
</Properties>
</file>