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4"/>
        <w:gridCol w:w="510"/>
        <w:gridCol w:w="2695"/>
        <w:gridCol w:w="631"/>
        <w:gridCol w:w="4326"/>
      </w:tblGrid>
      <w:tr w:rsidR="00796145" w:rsidRPr="00796145" w14:paraId="46C04599" w14:textId="77777777" w:rsidTr="00796145">
        <w:trPr>
          <w:cantSplit/>
        </w:trPr>
        <w:tc>
          <w:tcPr>
            <w:tcW w:w="1104" w:type="dxa"/>
            <w:vMerge w:val="restart"/>
            <w:vAlign w:val="center"/>
          </w:tcPr>
          <w:p w14:paraId="71A745B5" w14:textId="77777777" w:rsidR="00796145" w:rsidRPr="00796145" w:rsidRDefault="00796145" w:rsidP="00796145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bookmarkStart w:id="2" w:name="_Toc108305579"/>
            <w:r w:rsidRPr="00796145">
              <w:rPr>
                <w:rFonts w:ascii="Times New Roman" w:hAnsi="Times New Roman"/>
                <w:noProof/>
              </w:rPr>
              <w:drawing>
                <wp:inline distT="0" distB="0" distL="0" distR="0" wp14:anchorId="5BA1FA7D" wp14:editId="70136F30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92A2245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796145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2071921A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96145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79614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FFEAB8A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sz w:val="20"/>
              </w:rPr>
            </w:pPr>
            <w:r w:rsidRPr="00796145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796145">
              <w:rPr>
                <w:rFonts w:ascii="Times New Roman" w:hAnsi="Times New Roman"/>
                <w:sz w:val="20"/>
              </w:rPr>
              <w:t>2022-2024</w:t>
            </w:r>
            <w:bookmarkEnd w:id="3"/>
          </w:p>
        </w:tc>
        <w:tc>
          <w:tcPr>
            <w:tcW w:w="4326" w:type="dxa"/>
            <w:vAlign w:val="center"/>
          </w:tcPr>
          <w:p w14:paraId="28079A89" w14:textId="0A5C5E30" w:rsidR="00796145" w:rsidRPr="00796145" w:rsidRDefault="00796145" w:rsidP="0079614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61610">
              <w:rPr>
                <w:sz w:val="32"/>
              </w:rPr>
              <w:t>111</w:t>
            </w:r>
          </w:p>
        </w:tc>
      </w:tr>
      <w:tr w:rsidR="00796145" w:rsidRPr="00796145" w14:paraId="4EFF030E" w14:textId="77777777" w:rsidTr="00796145">
        <w:trPr>
          <w:cantSplit/>
        </w:trPr>
        <w:tc>
          <w:tcPr>
            <w:tcW w:w="1104" w:type="dxa"/>
            <w:vMerge/>
          </w:tcPr>
          <w:p w14:paraId="593AD187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08504CE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326" w:type="dxa"/>
          </w:tcPr>
          <w:p w14:paraId="4A1627BB" w14:textId="26D29A7A" w:rsidR="00796145" w:rsidRPr="00796145" w:rsidRDefault="00796145" w:rsidP="00796145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796145" w:rsidRPr="00796145" w14:paraId="5CEB1D57" w14:textId="77777777" w:rsidTr="0079614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8250CED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06D9599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26" w:type="dxa"/>
            <w:tcBorders>
              <w:bottom w:val="single" w:sz="12" w:space="0" w:color="auto"/>
            </w:tcBorders>
            <w:vAlign w:val="center"/>
          </w:tcPr>
          <w:p w14:paraId="7710DC94" w14:textId="77777777" w:rsidR="00796145" w:rsidRPr="00796145" w:rsidRDefault="00796145" w:rsidP="00796145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96145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796145" w:rsidRPr="00796145" w14:paraId="38FD25D9" w14:textId="77777777" w:rsidTr="00796145">
        <w:trPr>
          <w:cantSplit/>
        </w:trPr>
        <w:tc>
          <w:tcPr>
            <w:tcW w:w="1545" w:type="dxa"/>
            <w:gridSpan w:val="2"/>
          </w:tcPr>
          <w:p w14:paraId="42D16AF2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796145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7700A5AB" w14:textId="6EFD1746" w:rsidR="00796145" w:rsidRPr="00796145" w:rsidRDefault="00796145" w:rsidP="0079614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796145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326" w:type="dxa"/>
          </w:tcPr>
          <w:p w14:paraId="6EE09691" w14:textId="7E72D256" w:rsidR="00796145" w:rsidRPr="00796145" w:rsidRDefault="00796145" w:rsidP="00796145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6145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796145" w:rsidRPr="00796145" w14:paraId="72A9222C" w14:textId="77777777" w:rsidTr="00796145">
        <w:trPr>
          <w:cantSplit/>
        </w:trPr>
        <w:tc>
          <w:tcPr>
            <w:tcW w:w="9781" w:type="dxa"/>
            <w:gridSpan w:val="7"/>
          </w:tcPr>
          <w:p w14:paraId="62A1C255" w14:textId="20DCC07B" w:rsidR="00796145" w:rsidRPr="00796145" w:rsidRDefault="00796145" w:rsidP="00796145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doctype"/>
            <w:bookmarkEnd w:id="5"/>
            <w:bookmarkEnd w:id="6"/>
            <w:r w:rsidRPr="00796145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990012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796145">
              <w:rPr>
                <w:rFonts w:ascii="Times New Roman" w:hAnsi="Times New Roman"/>
                <w:b/>
                <w:bCs/>
                <w:sz w:val="24"/>
                <w:szCs w:val="24"/>
              </w:rPr>
              <w:t>/PLEN-Annex 13</w:t>
            </w:r>
          </w:p>
        </w:tc>
      </w:tr>
      <w:tr w:rsidR="00796145" w:rsidRPr="00796145" w14:paraId="10AA2E50" w14:textId="77777777" w:rsidTr="00796145">
        <w:trPr>
          <w:cantSplit/>
        </w:trPr>
        <w:tc>
          <w:tcPr>
            <w:tcW w:w="1545" w:type="dxa"/>
            <w:gridSpan w:val="2"/>
          </w:tcPr>
          <w:p w14:paraId="5D90F662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796145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236" w:type="dxa"/>
            <w:gridSpan w:val="5"/>
          </w:tcPr>
          <w:p w14:paraId="1D48E5F2" w14:textId="24ACFD20" w:rsidR="00796145" w:rsidRPr="00796145" w:rsidRDefault="00796145" w:rsidP="0079614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796145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796145" w:rsidRPr="00796145" w14:paraId="1806E593" w14:textId="77777777" w:rsidTr="0079614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BBF6BC8" w14:textId="77777777" w:rsidR="00796145" w:rsidRPr="00796145" w:rsidRDefault="00796145" w:rsidP="00796145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title1" w:colFirst="1" w:colLast="1"/>
            <w:bookmarkEnd w:id="8"/>
            <w:r w:rsidRPr="00796145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36" w:type="dxa"/>
            <w:gridSpan w:val="5"/>
            <w:tcBorders>
              <w:bottom w:val="single" w:sz="8" w:space="0" w:color="auto"/>
            </w:tcBorders>
          </w:tcPr>
          <w:p w14:paraId="2996C4C1" w14:textId="23ED4BED" w:rsidR="00796145" w:rsidRPr="00796145" w:rsidRDefault="00796145" w:rsidP="00796145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900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LS on </w:t>
            </w:r>
            <w:r w:rsidR="009C66BE" w:rsidRPr="009900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consent of </w:t>
            </w:r>
            <w:r w:rsidRPr="009900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draft new Recommendation ITU-T Y.3141 (ex </w:t>
            </w:r>
            <w:proofErr w:type="gramStart"/>
            <w:r w:rsidRPr="00796145">
              <w:rPr>
                <w:rFonts w:ascii="Times New Roman" w:hAnsi="Times New Roman"/>
                <w:sz w:val="24"/>
                <w:szCs w:val="24"/>
              </w:rPr>
              <w:t>Y.IMT</w:t>
            </w:r>
            <w:proofErr w:type="gramEnd"/>
            <w:r w:rsidRPr="00796145">
              <w:rPr>
                <w:rFonts w:ascii="Times New Roman" w:hAnsi="Times New Roman"/>
                <w:sz w:val="24"/>
                <w:szCs w:val="24"/>
              </w:rPr>
              <w:t>2020-REEM) “Energy efficiency management of virtual resources in IMT-2020 networks and beyond”</w:t>
            </w:r>
          </w:p>
        </w:tc>
      </w:tr>
      <w:bookmarkEnd w:id="1"/>
      <w:bookmarkEnd w:id="9"/>
      <w:tr w:rsidR="00EA73B5" w:rsidRPr="00EA73B5" w14:paraId="6F50C5BB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81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282CF21" w14:textId="77777777" w:rsidR="00EA73B5" w:rsidRPr="00EA73B5" w:rsidRDefault="00EA73B5">
            <w:pPr>
              <w:jc w:val="center"/>
              <w:rPr>
                <w:rFonts w:ascii="Times New Roman" w:hAnsi="Times New Roman"/>
                <w:b/>
              </w:rPr>
            </w:pPr>
            <w:r w:rsidRPr="00EA73B5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EA73B5" w:rsidRPr="00EA73B5" w14:paraId="74E27366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08BE7F3D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EA73B5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2" w:type="dxa"/>
            <w:gridSpan w:val="3"/>
            <w:hideMark/>
          </w:tcPr>
          <w:p w14:paraId="0F240BB9" w14:textId="77777777" w:rsidR="00EA73B5" w:rsidRPr="00EA73B5" w:rsidRDefault="00EA73B5">
            <w:pPr>
              <w:pStyle w:val="LSForAction"/>
              <w:rPr>
                <w:b/>
                <w:lang w:eastAsia="zh-CN"/>
              </w:rPr>
            </w:pPr>
            <w:r w:rsidRPr="00EA73B5">
              <w:rPr>
                <w:lang w:eastAsia="zh-CN"/>
              </w:rPr>
              <w:t>-</w:t>
            </w:r>
          </w:p>
        </w:tc>
      </w:tr>
      <w:tr w:rsidR="00EA73B5" w:rsidRPr="00B61610" w14:paraId="4BAE32C6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2E71FCED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EA73B5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2" w:type="dxa"/>
            <w:gridSpan w:val="3"/>
            <w:hideMark/>
          </w:tcPr>
          <w:p w14:paraId="6600E716" w14:textId="77777777" w:rsidR="00EA73B5" w:rsidRPr="00796145" w:rsidRDefault="00EA73B5">
            <w:pPr>
              <w:pStyle w:val="LSForInfo"/>
              <w:rPr>
                <w:lang w:val="fr-FR"/>
              </w:rPr>
            </w:pPr>
            <w:r w:rsidRPr="00796145">
              <w:rPr>
                <w:lang w:val="fr-CH" w:eastAsia="zh-CN"/>
              </w:rPr>
              <w:t>ITU-T SG</w:t>
            </w:r>
            <w:r w:rsidRPr="00796145">
              <w:rPr>
                <w:lang w:val="fr-FR" w:eastAsia="zh-CN"/>
              </w:rPr>
              <w:t xml:space="preserve">2, SG5, </w:t>
            </w:r>
            <w:r w:rsidRPr="00796145">
              <w:rPr>
                <w:lang w:val="fr-CH" w:eastAsia="zh-CN"/>
              </w:rPr>
              <w:t>SG</w:t>
            </w:r>
            <w:r w:rsidRPr="00796145">
              <w:rPr>
                <w:lang w:val="fr-FR" w:eastAsia="zh-CN"/>
              </w:rPr>
              <w:t>11, 3GPP SA5, ETSI EE</w:t>
            </w:r>
          </w:p>
        </w:tc>
      </w:tr>
      <w:tr w:rsidR="00EA73B5" w:rsidRPr="00EA73B5" w14:paraId="7F52E3C3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9" w:type="dxa"/>
            <w:gridSpan w:val="4"/>
            <w:hideMark/>
          </w:tcPr>
          <w:p w14:paraId="74DEB277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EA73B5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2" w:type="dxa"/>
            <w:gridSpan w:val="3"/>
            <w:hideMark/>
          </w:tcPr>
          <w:p w14:paraId="1E716596" w14:textId="6C18C5A6" w:rsidR="00EA73B5" w:rsidRPr="00EA73B5" w:rsidRDefault="00EA73B5">
            <w:pPr>
              <w:spacing w:before="120"/>
              <w:rPr>
                <w:rFonts w:ascii="Times New Roman" w:hAnsi="Times New Roman"/>
                <w:b/>
              </w:rPr>
            </w:pPr>
            <w:r w:rsidRPr="00EA73B5">
              <w:rPr>
                <w:rFonts w:ascii="Times New Roman" w:hAnsi="Times New Roman"/>
                <w:b/>
              </w:rPr>
              <w:t xml:space="preserve">ITU-T Study Group 13 meeting (Geneva, </w:t>
            </w:r>
            <w:r w:rsidRPr="00EA73B5">
              <w:rPr>
                <w:rFonts w:ascii="Times New Roman" w:hAnsi="Times New Roman"/>
                <w:b/>
                <w:lang w:eastAsia="zh-CN"/>
              </w:rPr>
              <w:t>3 November</w:t>
            </w:r>
            <w:r w:rsidRPr="00EA73B5">
              <w:rPr>
                <w:rFonts w:ascii="Times New Roman" w:hAnsi="Times New Roman"/>
                <w:b/>
              </w:rPr>
              <w:t xml:space="preserve"> </w:t>
            </w:r>
            <w:r w:rsidRPr="00EA73B5">
              <w:rPr>
                <w:rFonts w:ascii="Times New Roman" w:hAnsi="Times New Roman"/>
                <w:b/>
                <w:lang w:eastAsia="zh-CN"/>
              </w:rPr>
              <w:t>2023</w:t>
            </w:r>
            <w:r w:rsidRPr="00EA73B5">
              <w:rPr>
                <w:rFonts w:ascii="Times New Roman" w:hAnsi="Times New Roman"/>
                <w:b/>
              </w:rPr>
              <w:t>)</w:t>
            </w:r>
          </w:p>
        </w:tc>
      </w:tr>
      <w:tr w:rsidR="00EA73B5" w:rsidRPr="00EA73B5" w14:paraId="4A7F2329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9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9F8997E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EA73B5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1252EBF" w14:textId="6C3D8E08" w:rsidR="00EA73B5" w:rsidRPr="00EA73B5" w:rsidRDefault="00990012">
            <w:pPr>
              <w:pStyle w:val="LSDeadline"/>
              <w:rPr>
                <w:b/>
                <w:bCs w:val="0"/>
              </w:rPr>
            </w:pPr>
            <w:r>
              <w:rPr>
                <w:lang w:val="fr-CH" w:eastAsia="zh-CN"/>
              </w:rPr>
              <w:t>N/A</w:t>
            </w:r>
          </w:p>
        </w:tc>
      </w:tr>
      <w:tr w:rsidR="00EA73B5" w:rsidRPr="00B61610" w14:paraId="6742C0A4" w14:textId="77777777" w:rsidTr="00796145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0A74CA91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EA73B5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D8BDB04" w14:textId="3958295C" w:rsidR="00EA73B5" w:rsidRPr="00EA73B5" w:rsidRDefault="00B61610">
            <w:pPr>
              <w:spacing w:before="120"/>
              <w:rPr>
                <w:rFonts w:ascii="Times New Roman" w:hAnsi="Times New Roma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2110106428"/>
                <w:placeholder>
                  <w:docPart w:val="1F7FF8EB6CF64713922D1BCF3D3A1B35"/>
                </w:placeholder>
                <w:text w:multiLine="1"/>
              </w:sdtPr>
              <w:sdtEndPr/>
              <w:sdtContent>
                <w:r w:rsidR="00EA73B5" w:rsidRPr="00EA73B5">
                  <w:rPr>
                    <w:rFonts w:ascii="Times New Roman" w:hAnsi="Times New Roman"/>
                  </w:rPr>
                  <w:t>Yushuang H</w:t>
                </w:r>
                <w:r w:rsidR="0015079D">
                  <w:rPr>
                    <w:rFonts w:ascii="Times New Roman" w:hAnsi="Times New Roman"/>
                  </w:rPr>
                  <w:t>u</w:t>
                </w:r>
                <w:r w:rsidR="00EA73B5" w:rsidRPr="00EA73B5">
                  <w:rPr>
                    <w:rFonts w:ascii="Times New Roman" w:hAnsi="Times New Roman"/>
                  </w:rPr>
                  <w:br/>
                  <w:t>China Mobile</w:t>
                </w:r>
                <w:r w:rsidR="00EA73B5" w:rsidRPr="00EA73B5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95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948973755"/>
              <w:placeholder>
                <w:docPart w:val="7FD034D33139475381532B1A4ED6B3CD"/>
              </w:placeholder>
            </w:sdtPr>
            <w:sdtEndPr/>
            <w:sdtContent>
              <w:p w14:paraId="19C1378B" w14:textId="1DBE07B3" w:rsidR="00EA73B5" w:rsidRPr="0015079D" w:rsidRDefault="00EA73B5">
                <w:pPr>
                  <w:spacing w:before="120"/>
                  <w:rPr>
                    <w:rFonts w:ascii="Times New Roman" w:hAnsi="Times New Roman"/>
                    <w:lang w:val="de-DE"/>
                  </w:rPr>
                </w:pPr>
                <w:r w:rsidRPr="0018001B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2" w:history="1">
                  <w:r w:rsidR="0015079D" w:rsidRPr="009C0B37">
                    <w:rPr>
                      <w:rStyle w:val="Hyperlink"/>
                      <w:rFonts w:ascii="Times New Roman" w:hAnsi="Times New Roman"/>
                      <w:lang w:val="de-DE"/>
                    </w:rPr>
                    <w:t>huyushuang</w:t>
                  </w:r>
                  <w:r w:rsidR="0015079D" w:rsidRPr="009C0B37">
                    <w:rPr>
                      <w:rStyle w:val="Hyperlink"/>
                      <w:rFonts w:ascii="Times New Roman" w:hAnsi="Times New Roman"/>
                      <w:lang w:val="de-DE" w:eastAsia="zh-CN"/>
                    </w:rPr>
                    <w:t>@</w:t>
                  </w:r>
                  <w:r w:rsidR="0015079D" w:rsidRPr="009C0B37">
                    <w:rPr>
                      <w:rStyle w:val="Hyperlink"/>
                      <w:rFonts w:ascii="Times New Roman" w:hAnsi="Times New Roman"/>
                      <w:lang w:val="de-DE"/>
                    </w:rPr>
                    <w:t>chinamobile.com</w:t>
                  </w:r>
                </w:hyperlink>
              </w:p>
            </w:sdtContent>
          </w:sdt>
          <w:p w14:paraId="395E0717" w14:textId="77777777" w:rsidR="0015079D" w:rsidRPr="0015079D" w:rsidRDefault="0015079D">
            <w:pPr>
              <w:spacing w:before="120"/>
              <w:rPr>
                <w:rFonts w:ascii="Times New Roman" w:hAnsi="Times New Roman"/>
                <w:lang w:val="de-DE" w:eastAsia="it-IT"/>
              </w:rPr>
            </w:pPr>
          </w:p>
        </w:tc>
      </w:tr>
    </w:tbl>
    <w:p w14:paraId="06E531C4" w14:textId="77777777" w:rsidR="00EA73B5" w:rsidRPr="00EA73B5" w:rsidRDefault="00EA73B5" w:rsidP="00EA73B5">
      <w:pPr>
        <w:rPr>
          <w:rFonts w:ascii="Times New Roman" w:hAnsi="Times New Roman"/>
          <w:lang w:val="pt-BR" w:eastAsia="it-IT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2"/>
        <w:gridCol w:w="8288"/>
      </w:tblGrid>
      <w:tr w:rsidR="00EA73B5" w:rsidRPr="00EA73B5" w14:paraId="369DE274" w14:textId="77777777" w:rsidTr="00EA73B5">
        <w:trPr>
          <w:cantSplit/>
        </w:trPr>
        <w:tc>
          <w:tcPr>
            <w:tcW w:w="1641" w:type="dxa"/>
            <w:hideMark/>
          </w:tcPr>
          <w:p w14:paraId="21B2EC0B" w14:textId="77777777" w:rsidR="00EA73B5" w:rsidRPr="00EA73B5" w:rsidRDefault="00EA73B5">
            <w:pPr>
              <w:spacing w:before="120"/>
              <w:rPr>
                <w:rFonts w:ascii="Times New Roman" w:hAnsi="Times New Roman"/>
                <w:b/>
                <w:bCs/>
                <w:lang w:val="en-US"/>
              </w:rPr>
            </w:pPr>
            <w:r w:rsidRPr="00EA73B5"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  <w:lang w:eastAsia="zh-CN"/>
            </w:rPr>
            <w:alias w:val="Abstract"/>
            <w:tag w:val="Abstract"/>
            <w:id w:val="-818503143"/>
            <w:placeholder>
              <w:docPart w:val="3FFE0B731ED2432A807B5982E08D0F00"/>
            </w:placeholder>
            <w:text w:multiLine="1"/>
          </w:sdtPr>
          <w:sdtEndPr/>
          <w:sdtContent>
            <w:tc>
              <w:tcPr>
                <w:tcW w:w="8282" w:type="dxa"/>
                <w:hideMark/>
              </w:tcPr>
              <w:p w14:paraId="6816328B" w14:textId="3F72BC4C" w:rsidR="00EA73B5" w:rsidRPr="00EA73B5" w:rsidRDefault="00EA73B5">
                <w:pPr>
                  <w:spacing w:before="120"/>
                  <w:rPr>
                    <w:rFonts w:ascii="Times New Roman" w:hAnsi="Times New Roman"/>
                    <w:lang w:eastAsia="zh-CN"/>
                  </w:rPr>
                </w:pPr>
                <w:r w:rsidRPr="00EA73B5">
                  <w:rPr>
                    <w:rFonts w:ascii="Times New Roman" w:hAnsi="Times New Roman"/>
                    <w:lang w:eastAsia="zh-CN"/>
                  </w:rPr>
                  <w:t xml:space="preserve">This liaison statement informs about the </w:t>
                </w:r>
                <w:r w:rsidR="003D4EF1">
                  <w:rPr>
                    <w:rFonts w:ascii="Times New Roman" w:hAnsi="Times New Roman"/>
                    <w:lang w:eastAsia="zh-CN"/>
                  </w:rPr>
                  <w:t xml:space="preserve">consent of the draft </w:t>
                </w:r>
                <w:r w:rsidRPr="00EA73B5">
                  <w:rPr>
                    <w:rFonts w:ascii="Times New Roman" w:hAnsi="Times New Roman"/>
                    <w:lang w:eastAsia="zh-CN"/>
                  </w:rPr>
                  <w:t>new Recommendation Y.3141(</w:t>
                </w:r>
                <w:r w:rsidRPr="00EA73B5">
                  <w:rPr>
                    <w:rFonts w:ascii="Times New Roman" w:hAnsi="Times New Roman"/>
                  </w:rPr>
                  <w:t>ex</w:t>
                </w:r>
                <w:r w:rsidRPr="00EA73B5">
                  <w:rPr>
                    <w:rFonts w:ascii="Times New Roman" w:hAnsi="Times New Roman"/>
                    <w:lang w:eastAsia="zh-CN"/>
                  </w:rPr>
                  <w:t xml:space="preserve"> </w:t>
                </w:r>
                <w:proofErr w:type="gramStart"/>
                <w:r w:rsidRPr="00EA73B5">
                  <w:rPr>
                    <w:rFonts w:ascii="Times New Roman" w:hAnsi="Times New Roman"/>
                    <w:lang w:eastAsia="zh-CN"/>
                  </w:rPr>
                  <w:t>Y.IMT</w:t>
                </w:r>
                <w:proofErr w:type="gramEnd"/>
                <w:r w:rsidRPr="00EA73B5">
                  <w:rPr>
                    <w:rFonts w:ascii="Times New Roman" w:hAnsi="Times New Roman"/>
                    <w:lang w:eastAsia="zh-CN"/>
                  </w:rPr>
                  <w:t>2020-REEM) “Energy efficiency management of virtual resources in IMT-2020 networks and beyond”</w:t>
                </w:r>
                <w:r w:rsidR="006A5DD1">
                  <w:rPr>
                    <w:rFonts w:ascii="Times New Roman" w:hAnsi="Times New Roman"/>
                    <w:lang w:eastAsia="zh-CN"/>
                  </w:rPr>
                  <w:t>,</w:t>
                </w:r>
                <w:r w:rsidRPr="00EA73B5">
                  <w:rPr>
                    <w:rFonts w:ascii="Times New Roman" w:hAnsi="Times New Roman"/>
                    <w:lang w:eastAsia="zh-CN"/>
                  </w:rPr>
                  <w:t xml:space="preserve"> Q21/13.</w:t>
                </w:r>
              </w:p>
            </w:tc>
          </w:sdtContent>
        </w:sdt>
      </w:tr>
    </w:tbl>
    <w:p w14:paraId="62053B74" w14:textId="56F58266" w:rsidR="00EA73B5" w:rsidRPr="00EA73B5" w:rsidRDefault="00EA73B5" w:rsidP="00EA73B5">
      <w:pPr>
        <w:spacing w:before="240" w:after="120"/>
        <w:rPr>
          <w:rFonts w:ascii="Times New Roman" w:hAnsi="Times New Roman"/>
          <w:color w:val="000000"/>
          <w:lang w:val="en-US" w:eastAsia="zh-CN"/>
        </w:rPr>
      </w:pPr>
      <w:r w:rsidRPr="00EA73B5">
        <w:rPr>
          <w:rFonts w:ascii="Times New Roman" w:hAnsi="Times New Roman"/>
          <w:color w:val="000000"/>
          <w:lang w:eastAsia="zh-CN"/>
        </w:rPr>
        <w:t xml:space="preserve">ITU-T Study Group 13 Working Party 1 (WP1/13) Question 21 (Q21/13) would like to inform </w:t>
      </w:r>
      <w:r w:rsidR="006A5DD1">
        <w:rPr>
          <w:rFonts w:ascii="Times New Roman" w:hAnsi="Times New Roman"/>
          <w:color w:val="000000"/>
          <w:lang w:eastAsia="zh-CN"/>
        </w:rPr>
        <w:t xml:space="preserve">about </w:t>
      </w:r>
      <w:r w:rsidRPr="00EA73B5">
        <w:rPr>
          <w:rFonts w:ascii="Times New Roman" w:hAnsi="Times New Roman"/>
          <w:color w:val="000000"/>
          <w:lang w:eastAsia="zh-CN"/>
        </w:rPr>
        <w:t>the new consented Recommendation ITU-T Y.3141</w:t>
      </w:r>
      <w:r w:rsidR="007B10EA">
        <w:rPr>
          <w:rFonts w:ascii="Times New Roman" w:hAnsi="Times New Roman"/>
          <w:color w:val="000000"/>
          <w:lang w:eastAsia="zh-CN"/>
        </w:rPr>
        <w:t xml:space="preserve"> </w:t>
      </w:r>
      <w:r w:rsidRPr="00EA73B5">
        <w:rPr>
          <w:rFonts w:ascii="Times New Roman" w:hAnsi="Times New Roman"/>
          <w:color w:val="000000"/>
          <w:lang w:eastAsia="zh-CN"/>
        </w:rPr>
        <w:t>(</w:t>
      </w:r>
      <w:r w:rsidRPr="00EA73B5">
        <w:rPr>
          <w:rFonts w:ascii="Times New Roman" w:hAnsi="Times New Roman"/>
        </w:rPr>
        <w:t>ex</w:t>
      </w:r>
      <w:r w:rsidR="007B10EA">
        <w:rPr>
          <w:rFonts w:ascii="Times New Roman" w:hAnsi="Times New Roman"/>
        </w:rPr>
        <w:t xml:space="preserve"> </w:t>
      </w:r>
      <w:proofErr w:type="gramStart"/>
      <w:r w:rsidRPr="00EA73B5">
        <w:rPr>
          <w:rFonts w:ascii="Times New Roman" w:hAnsi="Times New Roman"/>
          <w:color w:val="000000"/>
          <w:lang w:eastAsia="zh-CN"/>
        </w:rPr>
        <w:t>Y.IMT</w:t>
      </w:r>
      <w:proofErr w:type="gramEnd"/>
      <w:r w:rsidRPr="00EA73B5">
        <w:rPr>
          <w:rFonts w:ascii="Times New Roman" w:hAnsi="Times New Roman"/>
          <w:color w:val="000000"/>
          <w:lang w:eastAsia="zh-CN"/>
        </w:rPr>
        <w:t>2020-REEM) “Energy efficiency management of virtual resources in IMT-2020 networks and beyond”.</w:t>
      </w:r>
    </w:p>
    <w:p w14:paraId="7DC6BDA2" w14:textId="2398606B" w:rsidR="00EA73B5" w:rsidRPr="00EA73B5" w:rsidRDefault="00EA73B5" w:rsidP="00EA73B5">
      <w:pPr>
        <w:jc w:val="both"/>
        <w:rPr>
          <w:rFonts w:ascii="Times New Roman" w:hAnsi="Times New Roman"/>
          <w:lang w:eastAsia="zh-CN"/>
        </w:rPr>
      </w:pPr>
      <w:r w:rsidRPr="00EA73B5">
        <w:rPr>
          <w:rFonts w:ascii="Times New Roman" w:hAnsi="Times New Roman"/>
          <w:color w:val="000000"/>
          <w:lang w:eastAsia="zh-CN"/>
        </w:rPr>
        <w:t>ITU</w:t>
      </w:r>
      <w:r w:rsidRPr="00EA73B5">
        <w:rPr>
          <w:rFonts w:ascii="Times New Roman" w:hAnsi="Times New Roman"/>
        </w:rPr>
        <w:t>-T Y.</w:t>
      </w:r>
      <w:r w:rsidRPr="00EA73B5">
        <w:rPr>
          <w:rFonts w:ascii="Times New Roman" w:hAnsi="Times New Roman"/>
          <w:lang w:eastAsia="zh-CN"/>
        </w:rPr>
        <w:t xml:space="preserve">3141 </w:t>
      </w:r>
      <w:r w:rsidRPr="00EA73B5">
        <w:rPr>
          <w:rFonts w:ascii="Times New Roman" w:hAnsi="Times New Roman"/>
          <w:szCs w:val="21"/>
          <w:lang w:eastAsia="zh-CN"/>
        </w:rPr>
        <w:t>specifies AI-assisted energy efficiency management of virtual resources in IMT-2020 networks and beyond, which</w:t>
      </w:r>
      <w:r w:rsidRPr="00EA73B5">
        <w:rPr>
          <w:rFonts w:ascii="Times New Roman" w:hAnsi="Times New Roman"/>
          <w:color w:val="000000"/>
          <w:lang w:eastAsia="zh-CN"/>
        </w:rPr>
        <w:t xml:space="preserve"> include</w:t>
      </w:r>
      <w:r w:rsidRPr="00EA73B5">
        <w:rPr>
          <w:rFonts w:ascii="Times New Roman" w:hAnsi="Times New Roman"/>
          <w:szCs w:val="21"/>
          <w:lang w:eastAsia="zh-CN"/>
        </w:rPr>
        <w:t xml:space="preserve">s functional requirements, architectural model, reference points and procedures of energy efficiency management of virtual resources in IMT-2020 networks and beyond. </w:t>
      </w:r>
      <w:r w:rsidRPr="00EA73B5">
        <w:rPr>
          <w:rFonts w:ascii="Times New Roman" w:hAnsi="Times New Roman"/>
          <w:lang w:eastAsia="zh-CN"/>
        </w:rPr>
        <w:t xml:space="preserve">AI-assisted energy efficiency management can help to reduce energy consumption by monitoring and collecting data related to energy usage of virtual </w:t>
      </w:r>
      <w:proofErr w:type="gramStart"/>
      <w:r w:rsidRPr="00EA73B5">
        <w:rPr>
          <w:rFonts w:ascii="Times New Roman" w:hAnsi="Times New Roman"/>
          <w:lang w:eastAsia="zh-CN"/>
        </w:rPr>
        <w:t>resources, and</w:t>
      </w:r>
      <w:proofErr w:type="gramEnd"/>
      <w:r w:rsidRPr="00EA73B5">
        <w:rPr>
          <w:rFonts w:ascii="Times New Roman" w:hAnsi="Times New Roman"/>
          <w:lang w:eastAsia="zh-CN"/>
        </w:rPr>
        <w:t xml:space="preserve"> make intelligent energy-saving decision taking workload characteristics and energy usage into consideration.</w:t>
      </w:r>
    </w:p>
    <w:p w14:paraId="4C65F0A7" w14:textId="77777777" w:rsidR="00EA73B5" w:rsidRPr="00EA73B5" w:rsidRDefault="00EA73B5" w:rsidP="00EA73B5">
      <w:pPr>
        <w:jc w:val="both"/>
        <w:rPr>
          <w:rFonts w:ascii="Times New Roman" w:hAnsi="Times New Roman"/>
          <w:lang w:eastAsia="zh-CN"/>
        </w:rPr>
      </w:pPr>
    </w:p>
    <w:p w14:paraId="7DCE19CB" w14:textId="27B7A8C9" w:rsidR="00EA73B5" w:rsidRPr="00EA73B5" w:rsidRDefault="00EA73B5" w:rsidP="00EA73B5">
      <w:pPr>
        <w:rPr>
          <w:rFonts w:ascii="Times New Roman" w:eastAsia="MS Mincho" w:hAnsi="Times New Roman"/>
          <w:lang w:eastAsia="it-IT"/>
        </w:rPr>
      </w:pPr>
      <w:r w:rsidRPr="00EA73B5">
        <w:rPr>
          <w:rFonts w:ascii="Times New Roman" w:hAnsi="Times New Roman"/>
        </w:rPr>
        <w:t xml:space="preserve">ITU-T Q21/13 looks forward to keeping collaboration with </w:t>
      </w:r>
      <w:r w:rsidRPr="00EA73B5">
        <w:rPr>
          <w:rFonts w:ascii="Times New Roman" w:eastAsia="MS Mincho" w:hAnsi="Times New Roman"/>
        </w:rPr>
        <w:t xml:space="preserve">your organization about </w:t>
      </w:r>
      <w:r w:rsidRPr="00EA73B5">
        <w:rPr>
          <w:rFonts w:ascii="Times New Roman" w:hAnsi="Times New Roman"/>
          <w:lang w:eastAsia="zh-CN"/>
        </w:rPr>
        <w:t xml:space="preserve">energy efficiency management in </w:t>
      </w:r>
      <w:r w:rsidRPr="00EA73B5">
        <w:rPr>
          <w:rFonts w:ascii="Times New Roman" w:hAnsi="Times New Roman"/>
          <w:szCs w:val="21"/>
          <w:lang w:eastAsia="zh-CN"/>
        </w:rPr>
        <w:t>IMT-2020 networks and beyond</w:t>
      </w:r>
      <w:r w:rsidRPr="00EA73B5">
        <w:rPr>
          <w:rFonts w:ascii="Times New Roman" w:hAnsi="Times New Roman"/>
          <w:lang w:eastAsia="zh-CN"/>
        </w:rPr>
        <w:t>.</w:t>
      </w:r>
      <w:r w:rsidRPr="00EA73B5">
        <w:rPr>
          <w:rFonts w:ascii="Times New Roman" w:eastAsia="MS Mincho" w:hAnsi="Times New Roman"/>
        </w:rPr>
        <w:t xml:space="preserve"> The attachment is the Recommendation.</w:t>
      </w:r>
    </w:p>
    <w:p w14:paraId="03E8C78A" w14:textId="77777777" w:rsidR="00EA73B5" w:rsidRPr="00EA73B5" w:rsidRDefault="00EA73B5" w:rsidP="00EA73B5">
      <w:pPr>
        <w:rPr>
          <w:rFonts w:ascii="Times New Roman" w:eastAsia="SimSun" w:hAnsi="Times New Roman"/>
        </w:rPr>
      </w:pPr>
    </w:p>
    <w:p w14:paraId="143BB707" w14:textId="77777777" w:rsidR="00EA73B5" w:rsidRPr="007B10EA" w:rsidRDefault="00EA73B5" w:rsidP="00EA73B5">
      <w:pPr>
        <w:rPr>
          <w:rFonts w:ascii="Times New Roman" w:hAnsi="Times New Roman"/>
          <w:lang w:eastAsia="ko-KR"/>
        </w:rPr>
      </w:pPr>
      <w:r w:rsidRPr="007B10EA">
        <w:rPr>
          <w:rFonts w:ascii="Times New Roman" w:hAnsi="Times New Roman"/>
          <w:lang w:eastAsia="ko-KR"/>
        </w:rPr>
        <w:t>Attachment:</w:t>
      </w:r>
    </w:p>
    <w:p w14:paraId="51E93C5E" w14:textId="45A81DAB" w:rsidR="00EA73B5" w:rsidRPr="00EA73B5" w:rsidRDefault="00B61610" w:rsidP="00EA73B5">
      <w:pPr>
        <w:rPr>
          <w:rFonts w:ascii="Times New Roman" w:hAnsi="Times New Roman"/>
          <w:lang w:eastAsia="zh-CN"/>
        </w:rPr>
      </w:pPr>
      <w:hyperlink r:id="rId13" w:history="1">
        <w:r w:rsidR="00EA73B5" w:rsidRPr="00796145">
          <w:rPr>
            <w:rStyle w:val="Hyperlink"/>
            <w:rFonts w:ascii="Times New Roman" w:hAnsi="Times New Roman"/>
            <w:lang w:eastAsia="zh-CN"/>
          </w:rPr>
          <w:t>SG13-TD</w:t>
        </w:r>
        <w:r w:rsidR="00101479">
          <w:rPr>
            <w:rStyle w:val="Hyperlink"/>
            <w:rFonts w:ascii="Times New Roman" w:hAnsi="Times New Roman"/>
            <w:lang w:eastAsia="zh-CN"/>
          </w:rPr>
          <w:t>174/PLEN</w:t>
        </w:r>
      </w:hyperlink>
      <w:r w:rsidR="00796145">
        <w:rPr>
          <w:rFonts w:ascii="Times New Roman" w:hAnsi="Times New Roman"/>
          <w:lang w:eastAsia="zh-CN"/>
        </w:rPr>
        <w:t xml:space="preserve">: </w:t>
      </w:r>
      <w:r w:rsidR="00EA73B5" w:rsidRPr="00EA73B5">
        <w:rPr>
          <w:rFonts w:ascii="Times New Roman" w:hAnsi="Times New Roman"/>
          <w:lang w:eastAsia="zh-CN"/>
        </w:rPr>
        <w:t>Draft new Recommendation ITU-T Y.3141</w:t>
      </w:r>
      <w:r w:rsidR="00FB0E07">
        <w:rPr>
          <w:rFonts w:ascii="Times New Roman" w:hAnsi="Times New Roman"/>
          <w:lang w:eastAsia="zh-CN"/>
        </w:rPr>
        <w:t xml:space="preserve"> </w:t>
      </w:r>
      <w:r w:rsidR="00EA73B5" w:rsidRPr="00EA73B5">
        <w:rPr>
          <w:rFonts w:ascii="Times New Roman" w:hAnsi="Times New Roman"/>
          <w:lang w:eastAsia="zh-CN"/>
        </w:rPr>
        <w:t>(</w:t>
      </w:r>
      <w:r w:rsidR="00EA73B5" w:rsidRPr="00EA73B5">
        <w:rPr>
          <w:rFonts w:ascii="Times New Roman" w:hAnsi="Times New Roman"/>
        </w:rPr>
        <w:t>ex</w:t>
      </w:r>
      <w:r w:rsidR="00FB0E07">
        <w:rPr>
          <w:rFonts w:ascii="Times New Roman" w:hAnsi="Times New Roman"/>
        </w:rPr>
        <w:t xml:space="preserve"> </w:t>
      </w:r>
      <w:proofErr w:type="gramStart"/>
      <w:r w:rsidR="00EA73B5" w:rsidRPr="00EA73B5">
        <w:rPr>
          <w:rFonts w:ascii="Times New Roman" w:hAnsi="Times New Roman"/>
        </w:rPr>
        <w:t>Y.IMT</w:t>
      </w:r>
      <w:proofErr w:type="gramEnd"/>
      <w:r w:rsidR="00EA73B5" w:rsidRPr="00EA73B5">
        <w:rPr>
          <w:rFonts w:ascii="Times New Roman" w:hAnsi="Times New Roman"/>
        </w:rPr>
        <w:t>2020-REEM</w:t>
      </w:r>
      <w:r w:rsidR="00EA73B5" w:rsidRPr="00EA73B5">
        <w:rPr>
          <w:rFonts w:ascii="Times New Roman" w:hAnsi="Times New Roman"/>
          <w:lang w:eastAsia="zh-CN"/>
        </w:rPr>
        <w:t xml:space="preserve">) </w:t>
      </w:r>
      <w:r w:rsidR="00EA73B5" w:rsidRPr="00EA73B5">
        <w:rPr>
          <w:rFonts w:ascii="Times New Roman" w:hAnsi="Times New Roman"/>
        </w:rPr>
        <w:t>“</w:t>
      </w:r>
      <w:r w:rsidR="00EA73B5" w:rsidRPr="00EA73B5">
        <w:rPr>
          <w:rFonts w:ascii="Times New Roman" w:hAnsi="Times New Roman"/>
          <w:lang w:eastAsia="zh-CN"/>
        </w:rPr>
        <w:t>Energy efficiency management of virtual resources in IMT-2020 networks and beyond</w:t>
      </w:r>
      <w:r w:rsidR="00EA73B5" w:rsidRPr="00EA73B5">
        <w:rPr>
          <w:rFonts w:ascii="Times New Roman" w:hAnsi="Times New Roman"/>
        </w:rPr>
        <w:t>”.</w:t>
      </w:r>
    </w:p>
    <w:p w14:paraId="7BBDBE28" w14:textId="77777777" w:rsidR="00EA73B5" w:rsidRPr="00EA73B5" w:rsidRDefault="00EA73B5" w:rsidP="00EA73B5">
      <w:pPr>
        <w:rPr>
          <w:rFonts w:ascii="Times New Roman" w:hAnsi="Times New Roman"/>
          <w:lang w:eastAsia="zh-CN"/>
        </w:rPr>
      </w:pPr>
    </w:p>
    <w:p w14:paraId="393506D5" w14:textId="77777777" w:rsidR="00EA73B5" w:rsidRPr="00EA73B5" w:rsidRDefault="00EA73B5" w:rsidP="00EA73B5">
      <w:pPr>
        <w:jc w:val="center"/>
        <w:rPr>
          <w:rFonts w:ascii="Times New Roman" w:hAnsi="Times New Roman"/>
          <w:lang w:eastAsia="it-IT"/>
        </w:rPr>
      </w:pPr>
      <w:r w:rsidRPr="00EA73B5">
        <w:rPr>
          <w:rFonts w:ascii="Times New Roman" w:hAnsi="Times New Roman"/>
        </w:rPr>
        <w:t>__________________</w:t>
      </w:r>
    </w:p>
    <w:bookmarkEnd w:id="2"/>
    <w:p w14:paraId="09F70A7A" w14:textId="77777777" w:rsidR="008300DB" w:rsidRPr="00224937" w:rsidRDefault="008300DB" w:rsidP="008300DB">
      <w:pPr>
        <w:rPr>
          <w:rFonts w:ascii="Times New Roman" w:hAnsi="Times New Roman"/>
        </w:rPr>
      </w:pPr>
    </w:p>
    <w:sectPr w:rsidR="008300DB" w:rsidRPr="00224937" w:rsidSect="00796145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99AC" w14:textId="77777777" w:rsidR="00187F35" w:rsidRDefault="00187F35">
      <w:r>
        <w:separator/>
      </w:r>
    </w:p>
  </w:endnote>
  <w:endnote w:type="continuationSeparator" w:id="0">
    <w:p w14:paraId="21D5C72B" w14:textId="77777777" w:rsidR="00187F35" w:rsidRDefault="00187F35">
      <w:r>
        <w:continuationSeparator/>
      </w:r>
    </w:p>
  </w:endnote>
  <w:endnote w:type="continuationNotice" w:id="1">
    <w:p w14:paraId="2747153F" w14:textId="77777777" w:rsidR="00187F35" w:rsidRDefault="00187F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B808" w14:textId="77777777" w:rsidR="00187F35" w:rsidRDefault="00187F35">
      <w:r>
        <w:t>____________________</w:t>
      </w:r>
    </w:p>
  </w:footnote>
  <w:footnote w:type="continuationSeparator" w:id="0">
    <w:p w14:paraId="6574836F" w14:textId="77777777" w:rsidR="00187F35" w:rsidRDefault="00187F35">
      <w:r>
        <w:continuationSeparator/>
      </w:r>
    </w:p>
  </w:footnote>
  <w:footnote w:type="continuationNotice" w:id="1">
    <w:p w14:paraId="42D57C3A" w14:textId="77777777" w:rsidR="00187F35" w:rsidRDefault="00187F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529FA727" w:rsidR="00291EFE" w:rsidRPr="00796145" w:rsidRDefault="00796145" w:rsidP="00796145">
    <w:pPr>
      <w:pStyle w:val="Header"/>
      <w:rPr>
        <w:rFonts w:ascii="Times New Roman" w:hAnsi="Times New Roman"/>
      </w:rPr>
    </w:pPr>
    <w:r w:rsidRPr="00796145">
      <w:rPr>
        <w:rFonts w:ascii="Times New Roman" w:hAnsi="Times New Roman"/>
      </w:rPr>
      <w:t xml:space="preserve">- </w:t>
    </w:r>
    <w:r w:rsidRPr="00796145">
      <w:rPr>
        <w:rFonts w:ascii="Times New Roman" w:hAnsi="Times New Roman"/>
      </w:rPr>
      <w:fldChar w:fldCharType="begin"/>
    </w:r>
    <w:r w:rsidRPr="00796145">
      <w:rPr>
        <w:rFonts w:ascii="Times New Roman" w:hAnsi="Times New Roman"/>
      </w:rPr>
      <w:instrText xml:space="preserve"> PAGE  \* MERGEFORMAT </w:instrText>
    </w:r>
    <w:r w:rsidRPr="00796145">
      <w:rPr>
        <w:rFonts w:ascii="Times New Roman" w:hAnsi="Times New Roman"/>
      </w:rPr>
      <w:fldChar w:fldCharType="separate"/>
    </w:r>
    <w:r w:rsidRPr="00796145">
      <w:rPr>
        <w:rFonts w:ascii="Times New Roman" w:hAnsi="Times New Roman"/>
        <w:noProof/>
      </w:rPr>
      <w:t>1</w:t>
    </w:r>
    <w:r w:rsidRPr="00796145">
      <w:rPr>
        <w:rFonts w:ascii="Times New Roman" w:hAnsi="Times New Roman"/>
      </w:rPr>
      <w:fldChar w:fldCharType="end"/>
    </w:r>
    <w:r w:rsidRPr="00796145">
      <w:rPr>
        <w:rFonts w:ascii="Times New Roman" w:hAnsi="Times New Roman"/>
      </w:rPr>
      <w:t xml:space="preserve"> -</w:t>
    </w:r>
  </w:p>
  <w:p w14:paraId="0F22394E" w14:textId="053E4D64" w:rsidR="00796145" w:rsidRPr="00796145" w:rsidRDefault="00796145" w:rsidP="00796145">
    <w:pPr>
      <w:pStyle w:val="Header"/>
      <w:spacing w:after="240"/>
      <w:rPr>
        <w:rFonts w:ascii="Times New Roman" w:hAnsi="Times New Roman"/>
      </w:rPr>
    </w:pPr>
    <w:r w:rsidRPr="00796145">
      <w:rPr>
        <w:rFonts w:ascii="Times New Roman" w:hAnsi="Times New Roman"/>
      </w:rPr>
      <w:fldChar w:fldCharType="begin"/>
    </w:r>
    <w:r w:rsidRPr="00796145">
      <w:rPr>
        <w:rFonts w:ascii="Times New Roman" w:hAnsi="Times New Roman"/>
      </w:rPr>
      <w:instrText xml:space="preserve"> STYLEREF  Docnumber  </w:instrText>
    </w:r>
    <w:r w:rsidRPr="00796145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SG13-TD540/WP1</w:t>
    </w:r>
    <w:r w:rsidRPr="00796145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01479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79D"/>
    <w:rsid w:val="00150FE5"/>
    <w:rsid w:val="00156DFF"/>
    <w:rsid w:val="00156F66"/>
    <w:rsid w:val="0015766B"/>
    <w:rsid w:val="00157BD6"/>
    <w:rsid w:val="00166BC0"/>
    <w:rsid w:val="0017279D"/>
    <w:rsid w:val="0018001B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4EF1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0579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5DD1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96145"/>
    <w:rsid w:val="007A08B3"/>
    <w:rsid w:val="007A3B5D"/>
    <w:rsid w:val="007B10EA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0012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66BE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610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0E07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961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31023-TD-PLEN-0174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F7FF8EB6CF64713922D1BCF3D3A1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07888-B731-444F-AB21-63B939FD3136}"/>
      </w:docPartPr>
      <w:docPartBody>
        <w:p w:rsidR="00BC3815" w:rsidRDefault="00BC3815" w:rsidP="00BC3815">
          <w:pPr>
            <w:pStyle w:val="1F7FF8EB6CF64713922D1BCF3D3A1B3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FD034D33139475381532B1A4ED6B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6DE60-B05F-4BFD-8D92-9CC34CEF8C34}"/>
      </w:docPartPr>
      <w:docPartBody>
        <w:p w:rsidR="00BC3815" w:rsidRDefault="00BC3815" w:rsidP="00BC3815">
          <w:pPr>
            <w:pStyle w:val="7FD034D33139475381532B1A4ED6B3C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FFE0B731ED2432A807B5982E08D0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6EA3D-5D2A-4711-A704-1B8B8E524008}"/>
      </w:docPartPr>
      <w:docPartBody>
        <w:p w:rsidR="00BC3815" w:rsidRDefault="00BC3815" w:rsidP="00BC3815">
          <w:pPr>
            <w:pStyle w:val="3FFE0B731ED2432A807B5982E08D0F00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BC3815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1F7FF8EB6CF64713922D1BCF3D3A1B35">
    <w:name w:val="1F7FF8EB6CF64713922D1BCF3D3A1B35"/>
    <w:rsid w:val="00BC3815"/>
  </w:style>
  <w:style w:type="paragraph" w:customStyle="1" w:styleId="7FD034D33139475381532B1A4ED6B3CD">
    <w:name w:val="7FD034D33139475381532B1A4ED6B3CD"/>
    <w:rsid w:val="00BC3815"/>
  </w:style>
  <w:style w:type="paragraph" w:customStyle="1" w:styleId="3FFE0B731ED2432A807B5982E08D0F00">
    <w:name w:val="3FFE0B731ED2432A807B5982E08D0F00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271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2223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draft new Recommendation ITU-T Y.3141 (ex. Y.IMT2020-REEM): “Energy efficiency management of virtual resources in IMT-2020 networks and beyond”</dc:title>
  <dc:subject/>
  <dc:creator>Rapporteur</dc:creator>
  <cp:keywords/>
  <dc:description>SG13-LSP  For: Geneva, 23 October – 3 November 2023_x000d_Document date: _x000d_Saved by ITU51017190 at 15:01:27 on 03/11/2023</dc:description>
  <cp:lastModifiedBy>Karimova, Shabnam (Shaba)</cp:lastModifiedBy>
  <cp:revision>11</cp:revision>
  <cp:lastPrinted>2017-05-19T22:20:00Z</cp:lastPrinted>
  <dcterms:created xsi:type="dcterms:W3CDTF">2023-11-08T16:52:00Z</dcterms:created>
  <dcterms:modified xsi:type="dcterms:W3CDTF">2023-11-09T10:12:00Z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SG13-LSP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</vt:lpwstr>
  </property>
</Properties>
</file>