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2976"/>
        <w:gridCol w:w="82"/>
        <w:gridCol w:w="4681"/>
      </w:tblGrid>
      <w:tr w:rsidR="00D36D5B" w:rsidRPr="00D36D5B" w:rsidTr="003F6975">
        <w:trPr>
          <w:cantSplit/>
        </w:trPr>
        <w:tc>
          <w:tcPr>
            <w:tcW w:w="1191" w:type="dxa"/>
            <w:vMerge w:val="restart"/>
          </w:tcPr>
          <w:p w:rsidR="00D36D5B" w:rsidRPr="00D36D5B" w:rsidRDefault="00D36D5B" w:rsidP="00D36D5B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bookmarkStart w:id="2" w:name="OLE_LINK1"/>
            <w:r w:rsidRPr="00D36D5B">
              <w:rPr>
                <w:noProof/>
                <w:sz w:val="20"/>
                <w:lang w:val="en-US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D36D5B" w:rsidRPr="00D36D5B" w:rsidRDefault="00D36D5B" w:rsidP="00D36D5B">
            <w:pPr>
              <w:rPr>
                <w:sz w:val="16"/>
                <w:szCs w:val="16"/>
              </w:rPr>
            </w:pPr>
            <w:r w:rsidRPr="00D36D5B">
              <w:rPr>
                <w:sz w:val="16"/>
                <w:szCs w:val="16"/>
              </w:rPr>
              <w:t>INTERNATIONAL TELECOMMUNICATION UNION</w:t>
            </w:r>
          </w:p>
          <w:p w:rsidR="00D36D5B" w:rsidRPr="00D36D5B" w:rsidRDefault="00D36D5B" w:rsidP="00D36D5B">
            <w:pPr>
              <w:rPr>
                <w:b/>
                <w:bCs/>
                <w:sz w:val="26"/>
                <w:szCs w:val="26"/>
              </w:rPr>
            </w:pPr>
            <w:r w:rsidRPr="00D36D5B">
              <w:rPr>
                <w:b/>
                <w:bCs/>
                <w:sz w:val="26"/>
                <w:szCs w:val="26"/>
              </w:rPr>
              <w:t>TELECOMMUNICATION</w:t>
            </w:r>
            <w:r w:rsidRPr="00D36D5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D36D5B" w:rsidRPr="00D36D5B" w:rsidRDefault="00D36D5B" w:rsidP="00D36D5B">
            <w:pPr>
              <w:rPr>
                <w:sz w:val="20"/>
              </w:rPr>
            </w:pPr>
            <w:r w:rsidRPr="00D36D5B">
              <w:rPr>
                <w:sz w:val="20"/>
              </w:rPr>
              <w:t xml:space="preserve">STUDY PERIOD </w:t>
            </w:r>
            <w:bookmarkStart w:id="3" w:name="dstudyperiod"/>
            <w:r w:rsidRPr="00D36D5B">
              <w:rPr>
                <w:sz w:val="20"/>
              </w:rPr>
              <w:t>2017-2020</w:t>
            </w:r>
            <w:bookmarkEnd w:id="3"/>
          </w:p>
        </w:tc>
        <w:tc>
          <w:tcPr>
            <w:tcW w:w="4681" w:type="dxa"/>
            <w:vAlign w:val="center"/>
          </w:tcPr>
          <w:p w:rsidR="00D36D5B" w:rsidRPr="00D36D5B" w:rsidRDefault="00D36D5B" w:rsidP="00D36D5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SG12-LS49</w:t>
            </w:r>
          </w:p>
        </w:tc>
      </w:tr>
      <w:tr w:rsidR="00D36D5B" w:rsidRPr="00D36D5B" w:rsidTr="003F6975">
        <w:trPr>
          <w:cantSplit/>
        </w:trPr>
        <w:tc>
          <w:tcPr>
            <w:tcW w:w="1191" w:type="dxa"/>
            <w:vMerge/>
          </w:tcPr>
          <w:p w:rsidR="00D36D5B" w:rsidRPr="00D36D5B" w:rsidRDefault="00D36D5B" w:rsidP="00D36D5B">
            <w:pPr>
              <w:rPr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D36D5B" w:rsidRPr="00D36D5B" w:rsidRDefault="00D36D5B" w:rsidP="00D36D5B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:rsidR="00D36D5B" w:rsidRPr="00D36D5B" w:rsidRDefault="00D36D5B" w:rsidP="00D36D5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4"/>
      <w:tr w:rsidR="00D36D5B" w:rsidRPr="00D36D5B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D36D5B" w:rsidRPr="00D36D5B" w:rsidRDefault="00D36D5B" w:rsidP="00D36D5B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D36D5B" w:rsidRPr="00D36D5B" w:rsidRDefault="00D36D5B" w:rsidP="00D36D5B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:rsidR="00D36D5B" w:rsidRPr="00D36D5B" w:rsidRDefault="00D36D5B" w:rsidP="00D36D5B">
            <w:pPr>
              <w:jc w:val="right"/>
              <w:rPr>
                <w:b/>
                <w:bCs/>
                <w:sz w:val="28"/>
                <w:szCs w:val="28"/>
              </w:rPr>
            </w:pPr>
            <w:r w:rsidRPr="00D36D5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36D5B" w:rsidRPr="00D36D5B" w:rsidTr="003F6975">
        <w:trPr>
          <w:cantSplit/>
        </w:trPr>
        <w:tc>
          <w:tcPr>
            <w:tcW w:w="1617" w:type="dxa"/>
            <w:gridSpan w:val="2"/>
          </w:tcPr>
          <w:p w:rsidR="00D36D5B" w:rsidRPr="00D36D5B" w:rsidRDefault="00D36D5B" w:rsidP="00D36D5B">
            <w:pPr>
              <w:rPr>
                <w:b/>
                <w:bCs/>
                <w:szCs w:val="24"/>
              </w:rPr>
            </w:pPr>
            <w:bookmarkStart w:id="5" w:name="dbluepink" w:colFirst="1" w:colLast="1"/>
            <w:bookmarkStart w:id="6" w:name="dmeeting" w:colFirst="2" w:colLast="2"/>
            <w:r w:rsidRPr="00D36D5B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3"/>
          </w:tcPr>
          <w:p w:rsidR="00D36D5B" w:rsidRPr="00D36D5B" w:rsidRDefault="00D36D5B" w:rsidP="00D36D5B">
            <w:pPr>
              <w:rPr>
                <w:szCs w:val="24"/>
              </w:rPr>
            </w:pPr>
            <w:r w:rsidRPr="00D36D5B">
              <w:rPr>
                <w:szCs w:val="24"/>
              </w:rPr>
              <w:t>12/12</w:t>
            </w:r>
          </w:p>
        </w:tc>
        <w:tc>
          <w:tcPr>
            <w:tcW w:w="4681" w:type="dxa"/>
          </w:tcPr>
          <w:p w:rsidR="00D36D5B" w:rsidRPr="00D36D5B" w:rsidRDefault="00D36D5B" w:rsidP="00D36D5B">
            <w:pPr>
              <w:jc w:val="right"/>
              <w:rPr>
                <w:szCs w:val="24"/>
              </w:rPr>
            </w:pPr>
            <w:r w:rsidRPr="00D36D5B">
              <w:rPr>
                <w:szCs w:val="24"/>
              </w:rPr>
              <w:t>Geneva, 1-10 May 2018</w:t>
            </w:r>
          </w:p>
        </w:tc>
      </w:tr>
      <w:tr w:rsidR="00D36D5B" w:rsidRPr="00D36D5B" w:rsidTr="003F6975">
        <w:trPr>
          <w:cantSplit/>
        </w:trPr>
        <w:tc>
          <w:tcPr>
            <w:tcW w:w="9923" w:type="dxa"/>
            <w:gridSpan w:val="6"/>
          </w:tcPr>
          <w:p w:rsidR="00D36D5B" w:rsidRPr="00D36D5B" w:rsidRDefault="00D36D5B" w:rsidP="00D36D5B">
            <w:pPr>
              <w:jc w:val="center"/>
              <w:rPr>
                <w:b/>
                <w:bCs/>
                <w:szCs w:val="24"/>
              </w:rPr>
            </w:pPr>
            <w:bookmarkStart w:id="7" w:name="ddoctype" w:colFirst="0" w:colLast="0"/>
            <w:bookmarkEnd w:id="5"/>
            <w:bookmarkEnd w:id="6"/>
            <w:r w:rsidRPr="00D36D5B">
              <w:rPr>
                <w:b/>
                <w:bCs/>
                <w:szCs w:val="24"/>
              </w:rPr>
              <w:t>Ref.: SG12-TD553R1</w:t>
            </w:r>
          </w:p>
        </w:tc>
      </w:tr>
      <w:tr w:rsidR="00D36D5B" w:rsidRPr="00D36D5B" w:rsidTr="003F6975">
        <w:trPr>
          <w:cantSplit/>
        </w:trPr>
        <w:tc>
          <w:tcPr>
            <w:tcW w:w="1617" w:type="dxa"/>
            <w:gridSpan w:val="2"/>
          </w:tcPr>
          <w:p w:rsidR="00D36D5B" w:rsidRPr="00D36D5B" w:rsidRDefault="00D36D5B" w:rsidP="00D36D5B">
            <w:pPr>
              <w:rPr>
                <w:b/>
                <w:bCs/>
                <w:szCs w:val="24"/>
              </w:rPr>
            </w:pPr>
            <w:bookmarkStart w:id="8" w:name="dsource" w:colFirst="1" w:colLast="1"/>
            <w:bookmarkEnd w:id="7"/>
            <w:r w:rsidRPr="00D36D5B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:rsidR="00D36D5B" w:rsidRPr="00D36D5B" w:rsidRDefault="00D36D5B" w:rsidP="00D36D5B">
            <w:pPr>
              <w:rPr>
                <w:szCs w:val="24"/>
              </w:rPr>
            </w:pPr>
            <w:r w:rsidRPr="00D36D5B">
              <w:rPr>
                <w:szCs w:val="24"/>
              </w:rPr>
              <w:t>ITU-T Study Group 12</w:t>
            </w:r>
          </w:p>
        </w:tc>
      </w:tr>
      <w:tr w:rsidR="00D36D5B" w:rsidRPr="00D36D5B" w:rsidTr="003F6975">
        <w:trPr>
          <w:cantSplit/>
        </w:trPr>
        <w:tc>
          <w:tcPr>
            <w:tcW w:w="1617" w:type="dxa"/>
            <w:gridSpan w:val="2"/>
          </w:tcPr>
          <w:p w:rsidR="00D36D5B" w:rsidRPr="00D36D5B" w:rsidRDefault="00D36D5B" w:rsidP="00D36D5B">
            <w:pPr>
              <w:rPr>
                <w:szCs w:val="24"/>
              </w:rPr>
            </w:pPr>
            <w:bookmarkStart w:id="9" w:name="dtitle1" w:colFirst="1" w:colLast="1"/>
            <w:bookmarkEnd w:id="8"/>
            <w:r w:rsidRPr="00D36D5B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:rsidR="00D36D5B" w:rsidRPr="00D36D5B" w:rsidRDefault="00D36D5B" w:rsidP="00D36D5B">
            <w:pPr>
              <w:rPr>
                <w:szCs w:val="24"/>
              </w:rPr>
            </w:pPr>
            <w:r w:rsidRPr="00D36D5B">
              <w:rPr>
                <w:szCs w:val="24"/>
              </w:rPr>
              <w:t>LS</w:t>
            </w:r>
            <w:r>
              <w:rPr>
                <w:szCs w:val="24"/>
              </w:rPr>
              <w:t xml:space="preserve"> -</w:t>
            </w:r>
            <w:r w:rsidRPr="00D36D5B">
              <w:rPr>
                <w:szCs w:val="24"/>
              </w:rPr>
              <w:t xml:space="preserve"> Information on existing studies, ongoing researches and/or technical information on the identification of the impacts of counterfeit and non-compliant devices on the QoS/QoE of Mobile Networks</w:t>
            </w:r>
          </w:p>
        </w:tc>
      </w:tr>
      <w:bookmarkEnd w:id="9"/>
      <w:bookmarkEnd w:id="1"/>
      <w:tr w:rsidR="00F51E3D" w:rsidRPr="00522FE1" w:rsidTr="00871947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F51E3D" w:rsidRPr="00522FE1" w:rsidRDefault="00F51E3D" w:rsidP="00871947">
            <w:pPr>
              <w:jc w:val="center"/>
              <w:rPr>
                <w:b/>
              </w:rPr>
            </w:pPr>
            <w:r w:rsidRPr="00522FE1">
              <w:rPr>
                <w:b/>
              </w:rPr>
              <w:t>LIAISON STATEMENT</w:t>
            </w:r>
          </w:p>
        </w:tc>
      </w:tr>
      <w:tr w:rsidR="00F51E3D" w:rsidRPr="006771AF" w:rsidTr="00871947">
        <w:trPr>
          <w:cantSplit/>
          <w:trHeight w:val="357"/>
        </w:trPr>
        <w:tc>
          <w:tcPr>
            <w:tcW w:w="2184" w:type="dxa"/>
            <w:gridSpan w:val="3"/>
          </w:tcPr>
          <w:p w:rsidR="00F51E3D" w:rsidRPr="00522FE1" w:rsidRDefault="00F51E3D" w:rsidP="00871947">
            <w:pPr>
              <w:rPr>
                <w:b/>
                <w:bCs/>
              </w:rPr>
            </w:pPr>
            <w:r w:rsidRPr="00522FE1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F51E3D" w:rsidRPr="00CE4319" w:rsidRDefault="007F6E38" w:rsidP="00DB667E">
            <w:pPr>
              <w:pStyle w:val="LSForAction"/>
              <w:rPr>
                <w:b w:val="0"/>
                <w:bCs w:val="0"/>
              </w:rPr>
            </w:pPr>
            <w:r w:rsidRPr="00CE4319">
              <w:rPr>
                <w:b w:val="0"/>
                <w:bCs w:val="0"/>
              </w:rPr>
              <w:t>SG11</w:t>
            </w:r>
            <w:r w:rsidR="006771AF" w:rsidRPr="00CE4319">
              <w:rPr>
                <w:b w:val="0"/>
                <w:bCs w:val="0"/>
              </w:rPr>
              <w:t>,</w:t>
            </w:r>
            <w:r w:rsidR="009A22B4">
              <w:rPr>
                <w:b w:val="0"/>
                <w:bCs w:val="0"/>
              </w:rPr>
              <w:t xml:space="preserve"> </w:t>
            </w:r>
            <w:r w:rsidR="006771AF" w:rsidRPr="00CE4319">
              <w:rPr>
                <w:b w:val="0"/>
                <w:bCs w:val="0"/>
              </w:rPr>
              <w:t>MWF,</w:t>
            </w:r>
            <w:r w:rsidR="00312655">
              <w:rPr>
                <w:b w:val="0"/>
                <w:bCs w:val="0"/>
              </w:rPr>
              <w:t xml:space="preserve"> </w:t>
            </w:r>
            <w:r w:rsidR="006771AF" w:rsidRPr="00CE4319">
              <w:rPr>
                <w:b w:val="0"/>
                <w:bCs w:val="0"/>
              </w:rPr>
              <w:t>IEEE</w:t>
            </w:r>
            <w:r w:rsidR="00573B54">
              <w:rPr>
                <w:b w:val="0"/>
                <w:bCs w:val="0"/>
              </w:rPr>
              <w:t xml:space="preserve"> </w:t>
            </w:r>
            <w:r w:rsidR="000E59DE">
              <w:rPr>
                <w:b w:val="0"/>
                <w:bCs w:val="0"/>
              </w:rPr>
              <w:t>SA</w:t>
            </w:r>
            <w:r w:rsidR="006771AF" w:rsidRPr="00CE4319">
              <w:rPr>
                <w:b w:val="0"/>
                <w:bCs w:val="0"/>
              </w:rPr>
              <w:t>,</w:t>
            </w:r>
            <w:r w:rsidR="00312655">
              <w:rPr>
                <w:b w:val="0"/>
                <w:bCs w:val="0"/>
              </w:rPr>
              <w:t xml:space="preserve"> </w:t>
            </w:r>
            <w:r w:rsidR="006771AF" w:rsidRPr="00CE4319">
              <w:rPr>
                <w:b w:val="0"/>
                <w:bCs w:val="0"/>
              </w:rPr>
              <w:t>ETSI</w:t>
            </w:r>
            <w:r w:rsidR="000E59DE">
              <w:rPr>
                <w:b w:val="0"/>
                <w:bCs w:val="0"/>
              </w:rPr>
              <w:t xml:space="preserve"> </w:t>
            </w:r>
            <w:r w:rsidR="00BD7EF7" w:rsidRPr="00BD7EF7">
              <w:rPr>
                <w:b w:val="0"/>
                <w:bCs w:val="0"/>
              </w:rPr>
              <w:t>TC RRS WG3</w:t>
            </w:r>
            <w:r w:rsidR="006771AF" w:rsidRPr="00CE4319">
              <w:rPr>
                <w:b w:val="0"/>
                <w:bCs w:val="0"/>
              </w:rPr>
              <w:t>,</w:t>
            </w:r>
            <w:r w:rsidR="000E59DE">
              <w:rPr>
                <w:b w:val="0"/>
                <w:bCs w:val="0"/>
              </w:rPr>
              <w:t xml:space="preserve"> </w:t>
            </w:r>
            <w:r w:rsidR="00592F5D">
              <w:rPr>
                <w:b w:val="0"/>
                <w:bCs w:val="0"/>
              </w:rPr>
              <w:t>3GPP</w:t>
            </w:r>
            <w:r w:rsidR="00573B54">
              <w:rPr>
                <w:b w:val="0"/>
                <w:bCs w:val="0"/>
              </w:rPr>
              <w:t xml:space="preserve"> SA3</w:t>
            </w:r>
            <w:r w:rsidR="00592F5D">
              <w:rPr>
                <w:b w:val="0"/>
                <w:bCs w:val="0"/>
              </w:rPr>
              <w:t>,</w:t>
            </w:r>
            <w:r w:rsidR="009A22B4">
              <w:rPr>
                <w:b w:val="0"/>
                <w:bCs w:val="0"/>
              </w:rPr>
              <w:t xml:space="preserve"> </w:t>
            </w:r>
            <w:r w:rsidR="00592F5D">
              <w:rPr>
                <w:b w:val="0"/>
                <w:bCs w:val="0"/>
              </w:rPr>
              <w:t>GSMA</w:t>
            </w:r>
            <w:r w:rsidR="00BD7EF7">
              <w:rPr>
                <w:b w:val="0"/>
                <w:bCs w:val="0"/>
              </w:rPr>
              <w:t xml:space="preserve"> </w:t>
            </w:r>
            <w:r w:rsidR="00BD7EF7" w:rsidRPr="00BD7EF7">
              <w:rPr>
                <w:b w:val="0"/>
                <w:bCs w:val="0"/>
              </w:rPr>
              <w:t>Terminal Steering Group</w:t>
            </w:r>
            <w:r w:rsidR="00592F5D">
              <w:rPr>
                <w:b w:val="0"/>
                <w:bCs w:val="0"/>
              </w:rPr>
              <w:t>,</w:t>
            </w:r>
            <w:r w:rsidR="009A22B4">
              <w:rPr>
                <w:b w:val="0"/>
                <w:bCs w:val="0"/>
              </w:rPr>
              <w:t xml:space="preserve"> </w:t>
            </w:r>
            <w:r w:rsidR="00994FBC">
              <w:rPr>
                <w:b w:val="0"/>
                <w:bCs w:val="0"/>
              </w:rPr>
              <w:t>IETF</w:t>
            </w:r>
            <w:r w:rsidR="00573B54">
              <w:rPr>
                <w:b w:val="0"/>
                <w:bCs w:val="0"/>
              </w:rPr>
              <w:t>-SIP/Dispatch, CTIA</w:t>
            </w:r>
          </w:p>
        </w:tc>
      </w:tr>
      <w:tr w:rsidR="00F51E3D" w:rsidRPr="00522FE1" w:rsidTr="00871947">
        <w:trPr>
          <w:cantSplit/>
          <w:trHeight w:val="357"/>
        </w:trPr>
        <w:tc>
          <w:tcPr>
            <w:tcW w:w="2184" w:type="dxa"/>
            <w:gridSpan w:val="3"/>
          </w:tcPr>
          <w:p w:rsidR="00F51E3D" w:rsidRPr="00522FE1" w:rsidRDefault="00F51E3D" w:rsidP="00871947">
            <w:pPr>
              <w:rPr>
                <w:b/>
                <w:bCs/>
              </w:rPr>
            </w:pPr>
            <w:r w:rsidRPr="00522FE1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F51E3D" w:rsidRPr="007D65FF" w:rsidRDefault="00F51E3D" w:rsidP="00871947">
            <w:pPr>
              <w:pStyle w:val="LSForComment"/>
              <w:rPr>
                <w:b w:val="0"/>
                <w:bCs w:val="0"/>
              </w:rPr>
            </w:pPr>
          </w:p>
        </w:tc>
      </w:tr>
      <w:tr w:rsidR="00F51E3D" w:rsidRPr="00522FE1" w:rsidTr="00871947">
        <w:trPr>
          <w:cantSplit/>
          <w:trHeight w:val="357"/>
        </w:trPr>
        <w:tc>
          <w:tcPr>
            <w:tcW w:w="2184" w:type="dxa"/>
            <w:gridSpan w:val="3"/>
          </w:tcPr>
          <w:p w:rsidR="00F51E3D" w:rsidRPr="00522FE1" w:rsidRDefault="00F51E3D" w:rsidP="00871947">
            <w:pPr>
              <w:rPr>
                <w:b/>
                <w:bCs/>
              </w:rPr>
            </w:pPr>
            <w:r w:rsidRPr="00522FE1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F51E3D" w:rsidRPr="007D65FF" w:rsidRDefault="00F51E3D" w:rsidP="00871947">
            <w:pPr>
              <w:pStyle w:val="LSForInfo"/>
              <w:rPr>
                <w:b w:val="0"/>
                <w:bCs w:val="0"/>
              </w:rPr>
            </w:pPr>
          </w:p>
        </w:tc>
      </w:tr>
      <w:tr w:rsidR="00F51E3D" w:rsidRPr="00522FE1" w:rsidTr="00871947">
        <w:trPr>
          <w:cantSplit/>
          <w:trHeight w:val="357"/>
        </w:trPr>
        <w:tc>
          <w:tcPr>
            <w:tcW w:w="2184" w:type="dxa"/>
            <w:gridSpan w:val="3"/>
          </w:tcPr>
          <w:p w:rsidR="00F51E3D" w:rsidRPr="00522FE1" w:rsidRDefault="00F51E3D" w:rsidP="00871947">
            <w:pPr>
              <w:rPr>
                <w:b/>
                <w:bCs/>
              </w:rPr>
            </w:pPr>
            <w:r w:rsidRPr="00522FE1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F51E3D" w:rsidRPr="007D65FF" w:rsidRDefault="00386669" w:rsidP="007F6E38">
            <w:r>
              <w:t xml:space="preserve">SG12 meeting (Geneva, </w:t>
            </w:r>
            <w:r w:rsidR="009A22B4">
              <w:t>10 May 2018</w:t>
            </w:r>
            <w:r>
              <w:t>)</w:t>
            </w:r>
          </w:p>
        </w:tc>
      </w:tr>
      <w:tr w:rsidR="00F51E3D" w:rsidRPr="00522FE1" w:rsidTr="00871947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F51E3D" w:rsidRPr="00522FE1" w:rsidRDefault="00F51E3D" w:rsidP="00871947">
            <w:pPr>
              <w:rPr>
                <w:b/>
                <w:bCs/>
              </w:rPr>
            </w:pPr>
            <w:r w:rsidRPr="00522FE1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:rsidR="00F51E3D" w:rsidRPr="006F318F" w:rsidRDefault="00A86D58" w:rsidP="009240B3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 October</w:t>
            </w:r>
            <w:r w:rsidR="006F318F" w:rsidRPr="006F318F">
              <w:rPr>
                <w:b w:val="0"/>
                <w:bCs w:val="0"/>
              </w:rPr>
              <w:t xml:space="preserve"> 2018</w:t>
            </w:r>
          </w:p>
        </w:tc>
      </w:tr>
      <w:tr w:rsidR="00F51E3D" w:rsidRPr="007F6E38" w:rsidTr="00871947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F51E3D" w:rsidRPr="00522FE1" w:rsidRDefault="00F51E3D" w:rsidP="00871947">
            <w:pPr>
              <w:rPr>
                <w:b/>
                <w:bCs/>
              </w:rPr>
            </w:pPr>
            <w:r w:rsidRPr="00522FE1">
              <w:rPr>
                <w:b/>
                <w:bCs/>
              </w:rPr>
              <w:t>Contact: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</w:tcBorders>
          </w:tcPr>
          <w:p w:rsidR="00F51E3D" w:rsidRPr="00522FE1" w:rsidRDefault="007F6E38" w:rsidP="00871947">
            <w:r>
              <w:t>Tahiry RAKOTOHERINIAINA</w:t>
            </w:r>
          </w:p>
          <w:p w:rsidR="00F51E3D" w:rsidRPr="00522FE1" w:rsidRDefault="007F6E38" w:rsidP="00871947">
            <w:pPr>
              <w:spacing w:before="0"/>
            </w:pPr>
            <w:r>
              <w:t>ARTEC</w:t>
            </w:r>
          </w:p>
          <w:p w:rsidR="00F51E3D" w:rsidRPr="00522FE1" w:rsidRDefault="007F6E38" w:rsidP="00871947">
            <w:pPr>
              <w:spacing w:before="0"/>
            </w:pPr>
            <w:r>
              <w:t>Madagascar</w:t>
            </w:r>
          </w:p>
        </w:tc>
        <w:tc>
          <w:tcPr>
            <w:tcW w:w="4763" w:type="dxa"/>
            <w:gridSpan w:val="2"/>
            <w:tcBorders>
              <w:top w:val="single" w:sz="12" w:space="0" w:color="auto"/>
            </w:tcBorders>
          </w:tcPr>
          <w:p w:rsidR="00F51E3D" w:rsidRPr="007F6E38" w:rsidRDefault="007F6E38" w:rsidP="00871947">
            <w:pPr>
              <w:rPr>
                <w:lang w:val="fr-FR"/>
              </w:rPr>
            </w:pPr>
            <w:r w:rsidRPr="00D36D5B">
              <w:rPr>
                <w:lang w:val="fr-FR"/>
              </w:rPr>
              <w:t>Tel:</w:t>
            </w:r>
            <w:r w:rsidR="00D9453E">
              <w:rPr>
                <w:lang w:val="fr-FR"/>
              </w:rPr>
              <w:t xml:space="preserve"> </w:t>
            </w:r>
            <w:r w:rsidRPr="00D36D5B">
              <w:rPr>
                <w:lang w:val="fr-FR"/>
              </w:rPr>
              <w:t>+261</w:t>
            </w:r>
            <w:r w:rsidRPr="007F6E38">
              <w:rPr>
                <w:lang w:val="fr-FR"/>
              </w:rPr>
              <w:t xml:space="preserve"> 34 05 161 58</w:t>
            </w:r>
          </w:p>
          <w:p w:rsidR="00F51E3D" w:rsidRPr="00522FE1" w:rsidRDefault="00F51E3D" w:rsidP="007F6E38">
            <w:pPr>
              <w:spacing w:before="0"/>
              <w:rPr>
                <w:lang w:val="fr-CH"/>
              </w:rPr>
            </w:pPr>
            <w:r w:rsidRPr="00522FE1">
              <w:rPr>
                <w:lang w:val="fr-CH"/>
              </w:rPr>
              <w:t xml:space="preserve">Email: </w:t>
            </w:r>
            <w:hyperlink r:id="rId7" w:history="1">
              <w:r w:rsidR="00D36D5B" w:rsidRPr="00390FDC">
                <w:rPr>
                  <w:rStyle w:val="Hyperlink"/>
                  <w:lang w:val="fr-CH"/>
                </w:rPr>
                <w:t>tahiry@artec.mg</w:t>
              </w:r>
            </w:hyperlink>
            <w:r w:rsidR="00D36D5B">
              <w:rPr>
                <w:lang w:val="fr-CH"/>
              </w:rPr>
              <w:t xml:space="preserve"> </w:t>
            </w:r>
            <w:r>
              <w:rPr>
                <w:lang w:val="fr-CH"/>
              </w:rPr>
              <w:t xml:space="preserve"> </w:t>
            </w:r>
          </w:p>
        </w:tc>
      </w:tr>
      <w:tr w:rsidR="00F51E3D" w:rsidRPr="00522FE1" w:rsidTr="00871947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F51E3D" w:rsidRPr="00522FE1" w:rsidRDefault="00F51E3D" w:rsidP="00871947">
            <w:pPr>
              <w:spacing w:before="0"/>
              <w:rPr>
                <w:sz w:val="18"/>
              </w:rPr>
            </w:pPr>
            <w:r w:rsidRPr="00522FE1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F51E3D" w:rsidRDefault="00F51E3D" w:rsidP="00F51E3D"/>
    <w:bookmarkEnd w:id="2"/>
    <w:p w:rsidR="00B43664" w:rsidRPr="00D9453E" w:rsidRDefault="00A81ACB" w:rsidP="00D9453E">
      <w:r w:rsidRPr="00D9453E">
        <w:t xml:space="preserve">After receiving the </w:t>
      </w:r>
      <w:r w:rsidR="00A803F2" w:rsidRPr="00D9453E">
        <w:t xml:space="preserve">contribution entitled </w:t>
      </w:r>
      <w:r w:rsidR="003600E1" w:rsidRPr="00D9453E">
        <w:rPr>
          <w:i/>
          <w:iCs/>
        </w:rPr>
        <w:t>“</w:t>
      </w:r>
      <w:r w:rsidR="00A803F2" w:rsidRPr="00D9453E">
        <w:rPr>
          <w:i/>
          <w:iCs/>
        </w:rPr>
        <w:t>Proposal to study the impacts of counterfeit and non-compliant mobile phones on QoS and QoE</w:t>
      </w:r>
      <w:r w:rsidR="003600E1" w:rsidRPr="00D9453E">
        <w:rPr>
          <w:i/>
          <w:iCs/>
        </w:rPr>
        <w:t>”</w:t>
      </w:r>
      <w:r w:rsidR="00D9453E" w:rsidRPr="00D9453E">
        <w:t xml:space="preserve"> (see Attachment</w:t>
      </w:r>
      <w:r w:rsidR="009A22B4" w:rsidRPr="00D9453E">
        <w:t>)</w:t>
      </w:r>
      <w:r w:rsidRPr="00D9453E">
        <w:t>,</w:t>
      </w:r>
      <w:r w:rsidR="009A22B4" w:rsidRPr="00D9453E">
        <w:t xml:space="preserve"> ITU-T SG12 </w:t>
      </w:r>
      <w:r w:rsidR="00D9453E">
        <w:t xml:space="preserve">agreed </w:t>
      </w:r>
      <w:r w:rsidRPr="00D9453E">
        <w:t>that</w:t>
      </w:r>
      <w:r w:rsidR="00D9453E">
        <w:t>,</w:t>
      </w:r>
      <w:r w:rsidRPr="00D9453E">
        <w:t xml:space="preserve"> before opening a new work item for this topic, </w:t>
      </w:r>
      <w:r w:rsidR="009A22B4" w:rsidRPr="00D9453E">
        <w:t>it would</w:t>
      </w:r>
      <w:r w:rsidRPr="00D9453E">
        <w:t xml:space="preserve"> be </w:t>
      </w:r>
      <w:r w:rsidR="009A22B4" w:rsidRPr="00D9453E">
        <w:t xml:space="preserve">necessary </w:t>
      </w:r>
      <w:r w:rsidRPr="00D9453E">
        <w:t>to</w:t>
      </w:r>
      <w:r w:rsidR="003600E1" w:rsidRPr="00D9453E">
        <w:t xml:space="preserve"> collect </w:t>
      </w:r>
      <w:r w:rsidRPr="00D9453E">
        <w:t xml:space="preserve">information </w:t>
      </w:r>
      <w:r w:rsidR="00FF4420" w:rsidRPr="00D9453E">
        <w:t xml:space="preserve">on </w:t>
      </w:r>
      <w:r w:rsidR="00B43664" w:rsidRPr="00D9453E">
        <w:t xml:space="preserve">existing </w:t>
      </w:r>
      <w:r w:rsidRPr="00D9453E">
        <w:t>studies</w:t>
      </w:r>
      <w:r w:rsidR="003600E1" w:rsidRPr="00D9453E">
        <w:t xml:space="preserve">, ongoing researches </w:t>
      </w:r>
      <w:r w:rsidR="009A22B4" w:rsidRPr="00D9453E">
        <w:t>and/or t</w:t>
      </w:r>
      <w:r w:rsidR="00986068" w:rsidRPr="00D9453E">
        <w:t>echnical materials</w:t>
      </w:r>
      <w:r w:rsidR="009A22B4" w:rsidRPr="00D9453E">
        <w:t xml:space="preserve"> related to the i</w:t>
      </w:r>
      <w:r w:rsidR="00B43664" w:rsidRPr="00D9453E">
        <w:t xml:space="preserve">dentification of the impacts of counterfeit </w:t>
      </w:r>
      <w:r w:rsidR="009A22B4" w:rsidRPr="00D9453E">
        <w:t xml:space="preserve">and non-compliant </w:t>
      </w:r>
      <w:r w:rsidR="00B43664" w:rsidRPr="00D9453E">
        <w:t>mobile phones on</w:t>
      </w:r>
      <w:r w:rsidR="003600E1" w:rsidRPr="00D9453E">
        <w:t xml:space="preserve"> the</w:t>
      </w:r>
      <w:r w:rsidR="002B75C8" w:rsidRPr="00D9453E">
        <w:t xml:space="preserve"> QoS</w:t>
      </w:r>
      <w:r w:rsidR="00B43664" w:rsidRPr="00D9453E">
        <w:t xml:space="preserve"> of </w:t>
      </w:r>
      <w:r w:rsidR="00D9453E">
        <w:t>m</w:t>
      </w:r>
      <w:r w:rsidR="00B43664" w:rsidRPr="00D9453E">
        <w:t xml:space="preserve">obile </w:t>
      </w:r>
      <w:r w:rsidR="00D9453E">
        <w:t>n</w:t>
      </w:r>
      <w:r w:rsidR="00B43664" w:rsidRPr="00D9453E">
        <w:t>etworks.</w:t>
      </w:r>
    </w:p>
    <w:p w:rsidR="00A2775F" w:rsidRPr="00D9453E" w:rsidRDefault="00A2775F" w:rsidP="00D9453E">
      <w:r w:rsidRPr="00D9453E">
        <w:t>Therefore,</w:t>
      </w:r>
      <w:r w:rsidR="0066425D" w:rsidRPr="00D9453E">
        <w:t xml:space="preserve"> </w:t>
      </w:r>
      <w:r w:rsidR="00BD3A58" w:rsidRPr="00D9453E">
        <w:t xml:space="preserve">your support will be </w:t>
      </w:r>
      <w:r w:rsidRPr="00D9453E">
        <w:t>appreciate</w:t>
      </w:r>
      <w:r w:rsidR="00BD3A58" w:rsidRPr="00D9453E">
        <w:t xml:space="preserve">d and we look forward to receiving </w:t>
      </w:r>
      <w:r w:rsidRPr="00D9453E">
        <w:t>updated information</w:t>
      </w:r>
      <w:r w:rsidR="00BD3A58" w:rsidRPr="00D9453E">
        <w:t>,</w:t>
      </w:r>
      <w:r w:rsidR="00F71294" w:rsidRPr="00D9453E">
        <w:t xml:space="preserve"> </w:t>
      </w:r>
      <w:r w:rsidR="009A22B4" w:rsidRPr="00D9453E">
        <w:t xml:space="preserve">as well as any </w:t>
      </w:r>
      <w:r w:rsidR="00BD3A58" w:rsidRPr="00D9453E">
        <w:t xml:space="preserve">comments </w:t>
      </w:r>
      <w:r w:rsidR="009A22B4" w:rsidRPr="00D9453E">
        <w:t>or</w:t>
      </w:r>
      <w:r w:rsidR="00BD3A58" w:rsidRPr="00D9453E">
        <w:t xml:space="preserve"> suggestions </w:t>
      </w:r>
      <w:r w:rsidR="00E90788" w:rsidRPr="00D9453E">
        <w:t>from you</w:t>
      </w:r>
      <w:r w:rsidRPr="00D9453E">
        <w:t xml:space="preserve"> </w:t>
      </w:r>
      <w:r w:rsidR="0066425D" w:rsidRPr="00D9453E">
        <w:t>on this</w:t>
      </w:r>
      <w:r w:rsidR="00B67251" w:rsidRPr="00D9453E">
        <w:t xml:space="preserve"> subject.</w:t>
      </w:r>
    </w:p>
    <w:p w:rsidR="00A2775F" w:rsidRPr="00D9453E" w:rsidRDefault="00A2775F" w:rsidP="00D9453E"/>
    <w:p w:rsidR="00F51E3D" w:rsidRPr="00D9453E" w:rsidRDefault="00F51E3D" w:rsidP="00D9453E">
      <w:pPr>
        <w:rPr>
          <w:u w:val="single"/>
        </w:rPr>
      </w:pPr>
      <w:r w:rsidRPr="00D9453E">
        <w:rPr>
          <w:u w:val="single"/>
        </w:rPr>
        <w:t>Attachment</w:t>
      </w:r>
      <w:r w:rsidR="00D9453E" w:rsidRPr="00D9453E">
        <w:rPr>
          <w:u w:val="single"/>
        </w:rPr>
        <w:t>:</w:t>
      </w:r>
    </w:p>
    <w:p w:rsidR="007F6E38" w:rsidRDefault="00205E2E" w:rsidP="00D9453E">
      <w:r w:rsidRPr="00D9453E">
        <w:t>SG12-C213</w:t>
      </w:r>
      <w:r w:rsidR="00D9453E">
        <w:t xml:space="preserve"> “</w:t>
      </w:r>
      <w:r w:rsidR="00D9453E" w:rsidRPr="00D9453E">
        <w:t>Proposal to study the impacts of counterfeit and non-compliant mobile phones on QoS and QoE</w:t>
      </w:r>
      <w:r w:rsidR="00D9453E">
        <w:t>” (Botswana</w:t>
      </w:r>
      <w:r w:rsidR="00D9453E" w:rsidRPr="00D9453E">
        <w:t>, Burkina Faso, Chad, Dem. Rep. of the Congo,</w:t>
      </w:r>
      <w:r w:rsidR="00D9453E">
        <w:t xml:space="preserve"> Gambia, Madagascar, Senegal)</w:t>
      </w:r>
    </w:p>
    <w:p w:rsidR="00D9453E" w:rsidRPr="00D9453E" w:rsidRDefault="00D9453E" w:rsidP="00D9453E">
      <w:pPr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bookmarkStart w:id="10" w:name="_GoBack"/>
      <w:bookmarkEnd w:id="10"/>
    </w:p>
    <w:p w:rsidR="00D9453E" w:rsidRPr="00D9453E" w:rsidRDefault="00D9453E" w:rsidP="00D9453E"/>
    <w:sectPr w:rsidR="00D9453E" w:rsidRPr="00D9453E" w:rsidSect="00D36D5B">
      <w:headerReference w:type="default" r:id="rId8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DFB" w:rsidRDefault="009F5DFB" w:rsidP="00E60B09">
      <w:pPr>
        <w:spacing w:before="0"/>
      </w:pPr>
      <w:r>
        <w:separator/>
      </w:r>
    </w:p>
  </w:endnote>
  <w:endnote w:type="continuationSeparator" w:id="0">
    <w:p w:rsidR="009F5DFB" w:rsidRDefault="009F5DFB" w:rsidP="00E60B0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DFB" w:rsidRDefault="009F5DFB" w:rsidP="00E60B09">
      <w:pPr>
        <w:spacing w:before="0"/>
      </w:pPr>
      <w:r>
        <w:separator/>
      </w:r>
    </w:p>
  </w:footnote>
  <w:footnote w:type="continuationSeparator" w:id="0">
    <w:p w:rsidR="009F5DFB" w:rsidRDefault="009F5DFB" w:rsidP="00E60B0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719" w:rsidRPr="00D36D5B" w:rsidRDefault="00D36D5B" w:rsidP="00D36D5B">
    <w:pPr>
      <w:pStyle w:val="Header"/>
    </w:pPr>
    <w:r w:rsidRPr="00D36D5B">
      <w:t xml:space="preserve">- </w:t>
    </w:r>
    <w:r w:rsidRPr="00D36D5B">
      <w:fldChar w:fldCharType="begin"/>
    </w:r>
    <w:r w:rsidRPr="00D36D5B">
      <w:instrText xml:space="preserve"> PAGE  \* MERGEFORMAT </w:instrText>
    </w:r>
    <w:r w:rsidRPr="00D36D5B">
      <w:fldChar w:fldCharType="separate"/>
    </w:r>
    <w:r>
      <w:rPr>
        <w:noProof/>
      </w:rPr>
      <w:t>2</w:t>
    </w:r>
    <w:r w:rsidRPr="00D36D5B">
      <w:fldChar w:fldCharType="end"/>
    </w:r>
    <w:r w:rsidRPr="00D36D5B">
      <w:t xml:space="preserve"> -</w:t>
    </w:r>
  </w:p>
  <w:p w:rsidR="00D36D5B" w:rsidRPr="00D36D5B" w:rsidRDefault="00D36D5B" w:rsidP="00D36D5B">
    <w:pPr>
      <w:pStyle w:val="Header"/>
      <w:spacing w:after="240"/>
    </w:pPr>
    <w:r w:rsidRPr="00D36D5B">
      <w:fldChar w:fldCharType="begin"/>
    </w:r>
    <w:r w:rsidRPr="00D36D5B">
      <w:instrText xml:space="preserve"> STYLEREF  Docnumber  </w:instrText>
    </w:r>
    <w:r w:rsidRPr="00D36D5B">
      <w:fldChar w:fldCharType="separate"/>
    </w:r>
    <w:r>
      <w:rPr>
        <w:noProof/>
      </w:rPr>
      <w:t>SG12-LS49</w:t>
    </w:r>
    <w:r w:rsidRPr="00D36D5B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E3D"/>
    <w:rsid w:val="00055A1E"/>
    <w:rsid w:val="000A49FD"/>
    <w:rsid w:val="000E59DE"/>
    <w:rsid w:val="000F1B80"/>
    <w:rsid w:val="000F4E8C"/>
    <w:rsid w:val="0010027E"/>
    <w:rsid w:val="00123E59"/>
    <w:rsid w:val="00154BE9"/>
    <w:rsid w:val="00157F97"/>
    <w:rsid w:val="00164427"/>
    <w:rsid w:val="00176970"/>
    <w:rsid w:val="001808DC"/>
    <w:rsid w:val="001C021E"/>
    <w:rsid w:val="00205E2E"/>
    <w:rsid w:val="002921A9"/>
    <w:rsid w:val="002A6F12"/>
    <w:rsid w:val="002B75C8"/>
    <w:rsid w:val="00312655"/>
    <w:rsid w:val="003344B0"/>
    <w:rsid w:val="003600E1"/>
    <w:rsid w:val="00386669"/>
    <w:rsid w:val="003B0790"/>
    <w:rsid w:val="003B60E3"/>
    <w:rsid w:val="004134E0"/>
    <w:rsid w:val="004C7F67"/>
    <w:rsid w:val="00573B54"/>
    <w:rsid w:val="00592F5D"/>
    <w:rsid w:val="00597AAA"/>
    <w:rsid w:val="005A73B6"/>
    <w:rsid w:val="00623609"/>
    <w:rsid w:val="006428B4"/>
    <w:rsid w:val="00642BD4"/>
    <w:rsid w:val="00647380"/>
    <w:rsid w:val="006620B6"/>
    <w:rsid w:val="0066425D"/>
    <w:rsid w:val="00672AC6"/>
    <w:rsid w:val="006771AF"/>
    <w:rsid w:val="006C20DC"/>
    <w:rsid w:val="006F318F"/>
    <w:rsid w:val="00777ED7"/>
    <w:rsid w:val="007C3161"/>
    <w:rsid w:val="007F6E38"/>
    <w:rsid w:val="008437C8"/>
    <w:rsid w:val="00852932"/>
    <w:rsid w:val="0088251A"/>
    <w:rsid w:val="008D567C"/>
    <w:rsid w:val="009240B3"/>
    <w:rsid w:val="00983C70"/>
    <w:rsid w:val="00986068"/>
    <w:rsid w:val="00994FBC"/>
    <w:rsid w:val="009A22B4"/>
    <w:rsid w:val="009B2D2B"/>
    <w:rsid w:val="009D5AD8"/>
    <w:rsid w:val="009F06BA"/>
    <w:rsid w:val="009F5D60"/>
    <w:rsid w:val="009F5DFB"/>
    <w:rsid w:val="00A00494"/>
    <w:rsid w:val="00A2775F"/>
    <w:rsid w:val="00A32CC7"/>
    <w:rsid w:val="00A52919"/>
    <w:rsid w:val="00A803F2"/>
    <w:rsid w:val="00A81ACB"/>
    <w:rsid w:val="00A86D58"/>
    <w:rsid w:val="00AD6D43"/>
    <w:rsid w:val="00B43664"/>
    <w:rsid w:val="00B60667"/>
    <w:rsid w:val="00B67251"/>
    <w:rsid w:val="00BD3A58"/>
    <w:rsid w:val="00BD75A2"/>
    <w:rsid w:val="00BD7EF7"/>
    <w:rsid w:val="00BE616E"/>
    <w:rsid w:val="00C716F2"/>
    <w:rsid w:val="00C92DD5"/>
    <w:rsid w:val="00CA3F96"/>
    <w:rsid w:val="00CB4BF7"/>
    <w:rsid w:val="00CE4319"/>
    <w:rsid w:val="00D25C9E"/>
    <w:rsid w:val="00D36D5B"/>
    <w:rsid w:val="00D77628"/>
    <w:rsid w:val="00D85C59"/>
    <w:rsid w:val="00D9453E"/>
    <w:rsid w:val="00D96719"/>
    <w:rsid w:val="00DB667E"/>
    <w:rsid w:val="00DE4429"/>
    <w:rsid w:val="00DE6D26"/>
    <w:rsid w:val="00E415A9"/>
    <w:rsid w:val="00E60B09"/>
    <w:rsid w:val="00E82979"/>
    <w:rsid w:val="00E90788"/>
    <w:rsid w:val="00EC4E9C"/>
    <w:rsid w:val="00F1773D"/>
    <w:rsid w:val="00F51E3D"/>
    <w:rsid w:val="00F71294"/>
    <w:rsid w:val="00F77796"/>
    <w:rsid w:val="00FA23B3"/>
    <w:rsid w:val="00FA32FC"/>
    <w:rsid w:val="00FD2734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FF410"/>
  <w15:docId w15:val="{90C3063D-3D75-40F5-B9B5-120AD8C17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1E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Yu Mincho" w:hAnsi="Times New Roman" w:cs="Times New Roman"/>
      <w:kern w:val="0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51E3D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F51E3D"/>
    <w:rPr>
      <w:rFonts w:ascii="Times New Roman" w:eastAsia="Yu Mincho" w:hAnsi="Times New Roman" w:cs="Times New Roman"/>
      <w:kern w:val="0"/>
      <w:sz w:val="18"/>
      <w:szCs w:val="20"/>
      <w:lang w:val="en-GB" w:eastAsia="en-US"/>
    </w:rPr>
  </w:style>
  <w:style w:type="paragraph" w:customStyle="1" w:styleId="LSDeadline">
    <w:name w:val="LSDeadline"/>
    <w:basedOn w:val="Normal"/>
    <w:rsid w:val="00F51E3D"/>
    <w:rPr>
      <w:b/>
      <w:bCs/>
    </w:rPr>
  </w:style>
  <w:style w:type="paragraph" w:customStyle="1" w:styleId="LSForAction">
    <w:name w:val="LSForAction"/>
    <w:basedOn w:val="Normal"/>
    <w:rsid w:val="00F51E3D"/>
    <w:rPr>
      <w:b/>
      <w:bCs/>
    </w:rPr>
  </w:style>
  <w:style w:type="paragraph" w:customStyle="1" w:styleId="LSForInfo">
    <w:name w:val="LSForInfo"/>
    <w:basedOn w:val="LSForAction"/>
    <w:rsid w:val="00F51E3D"/>
  </w:style>
  <w:style w:type="paragraph" w:customStyle="1" w:styleId="LSForComment">
    <w:name w:val="LSForComment"/>
    <w:basedOn w:val="LSForAction"/>
    <w:rsid w:val="00F51E3D"/>
  </w:style>
  <w:style w:type="character" w:styleId="Hyperlink">
    <w:name w:val="Hyperlink"/>
    <w:aliases w:val="超级链接"/>
    <w:uiPriority w:val="99"/>
    <w:rsid w:val="00F51E3D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qFormat/>
    <w:rsid w:val="00F51E3D"/>
    <w:pPr>
      <w:jc w:val="right"/>
    </w:pPr>
    <w:rPr>
      <w:rFonts w:eastAsia="Times New Roman"/>
      <w:b/>
      <w:bCs/>
      <w:sz w:val="40"/>
    </w:rPr>
  </w:style>
  <w:style w:type="character" w:customStyle="1" w:styleId="DocnumberChar">
    <w:name w:val="Docnumber Char"/>
    <w:link w:val="Docnumber"/>
    <w:rsid w:val="00F51E3D"/>
    <w:rPr>
      <w:rFonts w:ascii="Times New Roman" w:eastAsia="Times New Roman" w:hAnsi="Times New Roman" w:cs="Times New Roman"/>
      <w:b/>
      <w:bCs/>
      <w:kern w:val="0"/>
      <w:sz w:val="4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3D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3D"/>
    <w:rPr>
      <w:rFonts w:ascii="Times New Roman" w:eastAsia="Yu Mincho" w:hAnsi="Times New Roman" w:cs="Times New Roman"/>
      <w:kern w:val="0"/>
      <w:sz w:val="18"/>
      <w:szCs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2921A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SimSun" w:eastAsia="SimSun" w:hAnsi="SimSun" w:cs="SimSun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2921A9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D96719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96719"/>
    <w:rPr>
      <w:rFonts w:ascii="Times New Roman" w:eastAsia="Yu Mincho" w:hAnsi="Times New Roman" w:cs="Times New Roman"/>
      <w:kern w:val="0"/>
      <w:sz w:val="24"/>
      <w:szCs w:val="20"/>
      <w:lang w:val="en-GB" w:eastAsia="en-US"/>
    </w:rPr>
  </w:style>
  <w:style w:type="character" w:styleId="Strong">
    <w:name w:val="Strong"/>
    <w:basedOn w:val="DefaultParagraphFont"/>
    <w:uiPriority w:val="22"/>
    <w:qFormat/>
    <w:rsid w:val="00A803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tahiry@artec.m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246</Words>
  <Characters>1511</Characters>
  <Application>Microsoft Office Word</Application>
  <DocSecurity>0</DocSecurity>
  <Lines>60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on QoE-VR</vt:lpstr>
      <vt:lpstr>LS on QoE-VR</vt:lpstr>
      <vt:lpstr>LS on QoE-VR</vt:lpstr>
    </vt:vector>
  </TitlesOfParts>
  <Manager>ITU-T</Manager>
  <Company>International Telecommunication Union (ITU)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Information on existing studies, ongoing researches and/or technical information on the identification of the impacts of counterfeit and non-compliant devices on the QoS/QoE of Mobile Networks</dc:title>
  <dc:creator>ITU-T Study Group 12</dc:creator>
  <dc:description>SG12-LS49  For: Geneva, 1-10 May 2018_x000d_Document date: _x000d_Saved by ITU51010564 at 15:07:50 on 15/05/2018</dc:description>
  <cp:lastModifiedBy>Adolph, Martin</cp:lastModifiedBy>
  <cp:revision>8</cp:revision>
  <dcterms:created xsi:type="dcterms:W3CDTF">2018-05-15T13:07:00Z</dcterms:created>
  <dcterms:modified xsi:type="dcterms:W3CDTF">2018-05-15T15:00:00Z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(2)i0sK9I5PICOr6PlfOASaFly4XG8FY+0jB1X+MEhVv1SZFmc6fIaHeJDgXYa2mSL2f8l8mjXB
PpQVj+fvQs9w1fL+G7GFoCKCR0cz60348j2ID5RF2maYWYI1e0lpUboPG13hkKcGnUwtOJLe
heSlpP+RqqCf7aHWkdjOHakCqLuKW6D+93K7RIiE1hWG5s0j/fogTXI5qrcVR9cw0fbxo2ja
Fm3wJ2ZmwtVJvJhZ0/</vt:lpwstr>
  </property>
  <property fmtid="{D5CDD505-2E9C-101B-9397-08002B2CF9AE}" pid="3" name="_2015_ms_pID_7253431">
    <vt:lpwstr>ZZhrYuU1JFHxZMqv1/hL4abQ04Vc/wjZX86IlLFG23dpc9F/bDWdxR
KSmcWO4WRj7dTU9fJhJpyjkKaCfx7ervMzIAtP0v74ObhicEaEF452EB8aIzUFhWilKCuuhN
Jr0swe9SzlMKg6VpdM9zbgpECB/P7TtsGn/WqZhH7avkmJ2bwFwHvRVJECLgw4/B5S4=</vt:lpwstr>
  </property>
  <property fmtid="{D5CDD505-2E9C-101B-9397-08002B2CF9AE}" pid="4" name="Docnum">
    <vt:lpwstr>SG12-LS49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12/12</vt:lpwstr>
  </property>
  <property fmtid="{D5CDD505-2E9C-101B-9397-08002B2CF9AE}" pid="8" name="Docdest">
    <vt:lpwstr>Geneva, 1-10 May 2018</vt:lpwstr>
  </property>
  <property fmtid="{D5CDD505-2E9C-101B-9397-08002B2CF9AE}" pid="9" name="Docauthor">
    <vt:lpwstr>ITU-T Study Group 12</vt:lpwstr>
  </property>
</Properties>
</file>