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CellMar>
          <w:left w:w="57" w:type="dxa"/>
          <w:right w:w="57" w:type="dxa"/>
        </w:tblCellMar>
        <w:tblLook w:val="0000" w:firstRow="0" w:lastRow="0" w:firstColumn="0" w:lastColumn="0" w:noHBand="0" w:noVBand="0"/>
      </w:tblPr>
      <w:tblGrid>
        <w:gridCol w:w="1134"/>
        <w:gridCol w:w="283"/>
        <w:gridCol w:w="46"/>
        <w:gridCol w:w="3640"/>
        <w:gridCol w:w="141"/>
        <w:gridCol w:w="156"/>
        <w:gridCol w:w="4239"/>
      </w:tblGrid>
      <w:tr w:rsidR="009E6045" w:rsidRPr="00C73411" w14:paraId="367946FC" w14:textId="77777777" w:rsidTr="001F35F0">
        <w:trPr>
          <w:cantSplit/>
          <w:jc w:val="center"/>
        </w:trPr>
        <w:tc>
          <w:tcPr>
            <w:tcW w:w="588" w:type="pct"/>
            <w:vMerge w:val="restart"/>
            <w:vAlign w:val="center"/>
          </w:tcPr>
          <w:p w14:paraId="06F4CDC6" w14:textId="5F4D6D91" w:rsidR="009E6045" w:rsidRPr="00C73411" w:rsidRDefault="007F1869" w:rsidP="001F35F0">
            <w:pPr>
              <w:jc w:val="center"/>
              <w:rPr>
                <w:sz w:val="20"/>
                <w:szCs w:val="20"/>
              </w:rPr>
            </w:pPr>
            <w:bookmarkStart w:id="0" w:name="dnum" w:colFirst="2" w:colLast="2"/>
            <w:bookmarkStart w:id="1" w:name="dsg" w:colFirst="1" w:colLast="1"/>
            <w:bookmarkStart w:id="2" w:name="dtableau"/>
            <w:r w:rsidRPr="00C73411">
              <w:rPr>
                <w:noProof/>
                <w:lang w:val="en-US" w:eastAsia="zh-CN"/>
              </w:rPr>
              <w:drawing>
                <wp:inline distT="0" distB="0" distL="0" distR="0" wp14:anchorId="3871414C" wp14:editId="6BE2D07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2059" w:type="pct"/>
            <w:gridSpan w:val="3"/>
            <w:vMerge w:val="restart"/>
          </w:tcPr>
          <w:p w14:paraId="7886EB36" w14:textId="77777777" w:rsidR="009E6045" w:rsidRPr="00C73411" w:rsidRDefault="009E6045" w:rsidP="001F35F0">
            <w:pPr>
              <w:rPr>
                <w:sz w:val="16"/>
                <w:szCs w:val="16"/>
              </w:rPr>
            </w:pPr>
            <w:r w:rsidRPr="00C73411">
              <w:rPr>
                <w:sz w:val="16"/>
                <w:szCs w:val="16"/>
              </w:rPr>
              <w:t>INTERNATIONAL TELECOMMUNICATION UNION</w:t>
            </w:r>
          </w:p>
          <w:p w14:paraId="6AFA5EFD" w14:textId="77777777" w:rsidR="009E6045" w:rsidRPr="00C73411" w:rsidRDefault="009E6045" w:rsidP="001F35F0">
            <w:pPr>
              <w:rPr>
                <w:b/>
                <w:bCs/>
                <w:sz w:val="26"/>
                <w:szCs w:val="26"/>
              </w:rPr>
            </w:pPr>
            <w:r w:rsidRPr="00C73411">
              <w:rPr>
                <w:b/>
                <w:bCs/>
                <w:sz w:val="26"/>
                <w:szCs w:val="26"/>
              </w:rPr>
              <w:t>TELECOMMUNICATION</w:t>
            </w:r>
            <w:r w:rsidRPr="00C73411">
              <w:rPr>
                <w:b/>
                <w:bCs/>
                <w:sz w:val="26"/>
                <w:szCs w:val="26"/>
              </w:rPr>
              <w:br/>
              <w:t>STANDARDIZATION SECTOR</w:t>
            </w:r>
          </w:p>
          <w:p w14:paraId="221B112A" w14:textId="06578A22" w:rsidR="009E6045" w:rsidRPr="00C73411" w:rsidRDefault="009E6045" w:rsidP="001F35F0">
            <w:pPr>
              <w:rPr>
                <w:sz w:val="20"/>
                <w:szCs w:val="20"/>
              </w:rPr>
            </w:pPr>
            <w:r w:rsidRPr="00C73411">
              <w:rPr>
                <w:sz w:val="20"/>
                <w:szCs w:val="20"/>
              </w:rPr>
              <w:t xml:space="preserve">STUDY PERIOD </w:t>
            </w:r>
            <w:r w:rsidR="007F1869" w:rsidRPr="00C73411">
              <w:rPr>
                <w:sz w:val="20"/>
                <w:szCs w:val="20"/>
              </w:rPr>
              <w:t>2022-2024</w:t>
            </w:r>
          </w:p>
        </w:tc>
        <w:tc>
          <w:tcPr>
            <w:tcW w:w="2353" w:type="pct"/>
            <w:gridSpan w:val="3"/>
            <w:vAlign w:val="center"/>
          </w:tcPr>
          <w:p w14:paraId="036E387A" w14:textId="78E99915" w:rsidR="009E6045" w:rsidRPr="00C73411" w:rsidRDefault="009567AE" w:rsidP="001F35F0">
            <w:pPr>
              <w:pStyle w:val="Docnumber"/>
            </w:pPr>
            <w:r w:rsidRPr="00C73411">
              <w:t>SG11-TD</w:t>
            </w:r>
            <w:r w:rsidR="005E7FCF">
              <w:rPr>
                <w:rFonts w:hint="eastAsia"/>
                <w:lang w:eastAsia="zh-CN"/>
              </w:rPr>
              <w:t>44</w:t>
            </w:r>
            <w:r w:rsidR="001F35F0" w:rsidRPr="00C73411">
              <w:t>/WP1</w:t>
            </w:r>
          </w:p>
        </w:tc>
      </w:tr>
      <w:bookmarkEnd w:id="0"/>
      <w:tr w:rsidR="001F35F0" w:rsidRPr="00C73411" w14:paraId="7C28F025" w14:textId="77777777" w:rsidTr="001F35F0">
        <w:trPr>
          <w:cantSplit/>
          <w:jc w:val="center"/>
        </w:trPr>
        <w:tc>
          <w:tcPr>
            <w:tcW w:w="588" w:type="pct"/>
            <w:vMerge/>
          </w:tcPr>
          <w:p w14:paraId="65A500E5" w14:textId="77777777" w:rsidR="001F35F0" w:rsidRPr="00C73411" w:rsidRDefault="001F35F0" w:rsidP="001F35F0">
            <w:pPr>
              <w:rPr>
                <w:smallCaps/>
                <w:sz w:val="20"/>
              </w:rPr>
            </w:pPr>
          </w:p>
        </w:tc>
        <w:tc>
          <w:tcPr>
            <w:tcW w:w="2059" w:type="pct"/>
            <w:gridSpan w:val="3"/>
            <w:vMerge/>
          </w:tcPr>
          <w:p w14:paraId="062038BF" w14:textId="77777777" w:rsidR="001F35F0" w:rsidRPr="00C73411" w:rsidRDefault="001F35F0" w:rsidP="001F35F0">
            <w:pPr>
              <w:rPr>
                <w:smallCaps/>
                <w:sz w:val="20"/>
              </w:rPr>
            </w:pPr>
          </w:p>
        </w:tc>
        <w:tc>
          <w:tcPr>
            <w:tcW w:w="2353" w:type="pct"/>
            <w:gridSpan w:val="3"/>
          </w:tcPr>
          <w:p w14:paraId="1D2DABEA" w14:textId="35E83061" w:rsidR="001F35F0" w:rsidRPr="00C73411" w:rsidRDefault="001F35F0" w:rsidP="001F35F0">
            <w:pPr>
              <w:pStyle w:val="TSBHeaderRight14"/>
            </w:pPr>
            <w:r w:rsidRPr="00C73411">
              <w:rPr>
                <w:smallCaps/>
              </w:rPr>
              <w:t>STUDY GROUP 11</w:t>
            </w:r>
          </w:p>
        </w:tc>
      </w:tr>
      <w:tr w:rsidR="001F35F0" w:rsidRPr="00C73411" w14:paraId="0D318256" w14:textId="77777777" w:rsidTr="001F35F0">
        <w:trPr>
          <w:cantSplit/>
          <w:jc w:val="center"/>
        </w:trPr>
        <w:tc>
          <w:tcPr>
            <w:tcW w:w="588" w:type="pct"/>
            <w:vMerge/>
            <w:tcBorders>
              <w:bottom w:val="single" w:sz="12" w:space="0" w:color="auto"/>
            </w:tcBorders>
          </w:tcPr>
          <w:p w14:paraId="4991A7DD" w14:textId="77777777" w:rsidR="001F35F0" w:rsidRPr="00C73411" w:rsidRDefault="001F35F0" w:rsidP="001F35F0">
            <w:pPr>
              <w:rPr>
                <w:b/>
                <w:bCs/>
                <w:sz w:val="26"/>
              </w:rPr>
            </w:pPr>
          </w:p>
        </w:tc>
        <w:tc>
          <w:tcPr>
            <w:tcW w:w="2059" w:type="pct"/>
            <w:gridSpan w:val="3"/>
            <w:vMerge/>
            <w:tcBorders>
              <w:bottom w:val="single" w:sz="12" w:space="0" w:color="auto"/>
            </w:tcBorders>
          </w:tcPr>
          <w:p w14:paraId="73E19CD4" w14:textId="77777777" w:rsidR="001F35F0" w:rsidRPr="00C73411" w:rsidRDefault="001F35F0" w:rsidP="001F35F0">
            <w:pPr>
              <w:rPr>
                <w:b/>
                <w:bCs/>
                <w:sz w:val="26"/>
              </w:rPr>
            </w:pPr>
          </w:p>
        </w:tc>
        <w:tc>
          <w:tcPr>
            <w:tcW w:w="2353" w:type="pct"/>
            <w:gridSpan w:val="3"/>
            <w:tcBorders>
              <w:bottom w:val="single" w:sz="12" w:space="0" w:color="auto"/>
            </w:tcBorders>
            <w:vAlign w:val="center"/>
          </w:tcPr>
          <w:p w14:paraId="314A5F29" w14:textId="10F454A7" w:rsidR="001F35F0" w:rsidRPr="00C73411" w:rsidRDefault="001F35F0" w:rsidP="001F35F0">
            <w:pPr>
              <w:pStyle w:val="TSBHeaderRight14"/>
              <w:rPr>
                <w:b w:val="0"/>
                <w:bCs w:val="0"/>
              </w:rPr>
            </w:pPr>
            <w:r w:rsidRPr="00C73411">
              <w:t>Original: English</w:t>
            </w:r>
          </w:p>
        </w:tc>
      </w:tr>
      <w:tr w:rsidR="009E6045" w:rsidRPr="00C73411" w14:paraId="712EC3C7" w14:textId="77777777" w:rsidTr="001F35F0">
        <w:trPr>
          <w:cantSplit/>
          <w:jc w:val="center"/>
        </w:trPr>
        <w:tc>
          <w:tcPr>
            <w:tcW w:w="735" w:type="pct"/>
            <w:gridSpan w:val="2"/>
          </w:tcPr>
          <w:p w14:paraId="5CD5CDC0" w14:textId="77777777" w:rsidR="009E6045" w:rsidRPr="00C73411" w:rsidRDefault="009E6045" w:rsidP="001F35F0">
            <w:pPr>
              <w:rPr>
                <w:b/>
                <w:bCs/>
              </w:rPr>
            </w:pPr>
            <w:bookmarkStart w:id="3" w:name="InsertLogo"/>
            <w:bookmarkStart w:id="4" w:name="dbluepink" w:colFirst="1" w:colLast="1"/>
            <w:bookmarkStart w:id="5" w:name="dmeeting" w:colFirst="2" w:colLast="2"/>
            <w:bookmarkEnd w:id="1"/>
            <w:bookmarkEnd w:id="3"/>
            <w:r w:rsidRPr="00C73411">
              <w:rPr>
                <w:b/>
                <w:bCs/>
              </w:rPr>
              <w:t>Question(s):</w:t>
            </w:r>
          </w:p>
        </w:tc>
        <w:tc>
          <w:tcPr>
            <w:tcW w:w="1985" w:type="pct"/>
            <w:gridSpan w:val="3"/>
          </w:tcPr>
          <w:p w14:paraId="114322A2" w14:textId="7D682514" w:rsidR="009E6045" w:rsidRPr="00C73411" w:rsidRDefault="00D62566" w:rsidP="001F35F0">
            <w:pPr>
              <w:pStyle w:val="TSBHeaderQuestion"/>
            </w:pPr>
            <w:r w:rsidRPr="00C73411">
              <w:rPr>
                <w:rFonts w:hint="eastAsia"/>
                <w:lang w:eastAsia="zh-CN"/>
              </w:rPr>
              <w:t>3/11</w:t>
            </w:r>
          </w:p>
        </w:tc>
        <w:tc>
          <w:tcPr>
            <w:tcW w:w="2280" w:type="pct"/>
            <w:gridSpan w:val="2"/>
          </w:tcPr>
          <w:p w14:paraId="57945932" w14:textId="588D90F4" w:rsidR="009E6045" w:rsidRPr="00C73411" w:rsidRDefault="001F35F0" w:rsidP="00960E6F">
            <w:pPr>
              <w:pStyle w:val="VenueDate"/>
            </w:pPr>
            <w:r w:rsidRPr="00C73411">
              <w:t xml:space="preserve"> </w:t>
            </w:r>
            <w:sdt>
              <w:sdtPr>
                <w:alias w:val="Place"/>
                <w:tag w:val="Place"/>
                <w:id w:val="1384682072"/>
                <w:placeholder>
                  <w:docPart w:val="620DE95A604E4538A55379023DD9267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60E6F" w:rsidRPr="00C73411">
                  <w:t>Geneva</w:t>
                </w:r>
              </w:sdtContent>
            </w:sdt>
            <w:r w:rsidR="009567AE" w:rsidRPr="00C73411">
              <w:t xml:space="preserve">, </w:t>
            </w:r>
            <w:sdt>
              <w:sdtPr>
                <w:rPr>
                  <w:rFonts w:hint="eastAsia"/>
                  <w:lang w:eastAsia="zh-CN"/>
                </w:rPr>
                <w:alias w:val="When"/>
                <w:tag w:val="When"/>
                <w:id w:val="-1471364994"/>
                <w:placeholder>
                  <w:docPart w:val="743771D1C7D14F34ABBF7FB7B90C188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60E6F" w:rsidRPr="00C73411">
                  <w:rPr>
                    <w:rFonts w:hint="eastAsia"/>
                    <w:lang w:eastAsia="zh-CN"/>
                  </w:rPr>
                  <w:t>7 December</w:t>
                </w:r>
                <w:r w:rsidR="00960E6F" w:rsidRPr="00C73411">
                  <w:t xml:space="preserve"> </w:t>
                </w:r>
                <w:r w:rsidR="009567AE" w:rsidRPr="00C73411">
                  <w:rPr>
                    <w:rFonts w:hint="eastAsia"/>
                    <w:lang w:eastAsia="zh-CN"/>
                  </w:rPr>
                  <w:t>2022</w:t>
                </w:r>
              </w:sdtContent>
            </w:sdt>
          </w:p>
        </w:tc>
      </w:tr>
      <w:tr w:rsidR="009E6045" w:rsidRPr="00C73411" w14:paraId="3590DE92" w14:textId="77777777" w:rsidTr="001F35F0">
        <w:trPr>
          <w:cantSplit/>
          <w:jc w:val="center"/>
        </w:trPr>
        <w:tc>
          <w:tcPr>
            <w:tcW w:w="5000" w:type="pct"/>
            <w:gridSpan w:val="7"/>
          </w:tcPr>
          <w:p w14:paraId="2A19A9B9" w14:textId="5059FE1F" w:rsidR="009E6045" w:rsidRPr="00C73411" w:rsidRDefault="001F35F0" w:rsidP="001F35F0">
            <w:pPr>
              <w:jc w:val="center"/>
              <w:rPr>
                <w:b/>
                <w:bCs/>
              </w:rPr>
            </w:pPr>
            <w:bookmarkStart w:id="6" w:name="dtitle" w:colFirst="0" w:colLast="0"/>
            <w:bookmarkEnd w:id="4"/>
            <w:bookmarkEnd w:id="5"/>
            <w:r w:rsidRPr="00C73411">
              <w:rPr>
                <w:b/>
                <w:bCs/>
              </w:rPr>
              <w:t>TD</w:t>
            </w:r>
          </w:p>
        </w:tc>
      </w:tr>
      <w:tr w:rsidR="009E6045" w:rsidRPr="00C73411" w14:paraId="4454EEE5" w14:textId="77777777" w:rsidTr="001F35F0">
        <w:trPr>
          <w:cantSplit/>
          <w:jc w:val="center"/>
        </w:trPr>
        <w:tc>
          <w:tcPr>
            <w:tcW w:w="735" w:type="pct"/>
            <w:gridSpan w:val="2"/>
          </w:tcPr>
          <w:p w14:paraId="11B76201" w14:textId="77777777" w:rsidR="009E6045" w:rsidRPr="00C73411" w:rsidRDefault="009E6045" w:rsidP="001F35F0">
            <w:pPr>
              <w:rPr>
                <w:b/>
                <w:bCs/>
              </w:rPr>
            </w:pPr>
            <w:bookmarkStart w:id="7" w:name="dsource" w:colFirst="1" w:colLast="1"/>
            <w:bookmarkEnd w:id="6"/>
            <w:r w:rsidRPr="00C73411">
              <w:rPr>
                <w:b/>
                <w:bCs/>
              </w:rPr>
              <w:t>Source:</w:t>
            </w:r>
          </w:p>
        </w:tc>
        <w:tc>
          <w:tcPr>
            <w:tcW w:w="4265" w:type="pct"/>
            <w:gridSpan w:val="5"/>
          </w:tcPr>
          <w:p w14:paraId="43378778" w14:textId="7E62A57B" w:rsidR="009E6045" w:rsidRPr="00C73411" w:rsidRDefault="00D62566" w:rsidP="001F35F0">
            <w:pPr>
              <w:pStyle w:val="TSBHeaderSource"/>
            </w:pPr>
            <w:r w:rsidRPr="00C73411">
              <w:rPr>
                <w:rFonts w:hint="eastAsia"/>
                <w:lang w:eastAsia="zh-CN"/>
              </w:rPr>
              <w:t>Editors</w:t>
            </w:r>
          </w:p>
        </w:tc>
      </w:tr>
      <w:tr w:rsidR="009E6045" w:rsidRPr="00C73411" w14:paraId="2731CCE7" w14:textId="77777777" w:rsidTr="00D766EE">
        <w:trPr>
          <w:cantSplit/>
          <w:trHeight w:val="1125"/>
          <w:jc w:val="center"/>
        </w:trPr>
        <w:tc>
          <w:tcPr>
            <w:tcW w:w="735" w:type="pct"/>
            <w:gridSpan w:val="2"/>
          </w:tcPr>
          <w:p w14:paraId="095D9B0A" w14:textId="77777777" w:rsidR="009E6045" w:rsidRPr="00C73411" w:rsidRDefault="009E6045" w:rsidP="001F35F0">
            <w:bookmarkStart w:id="8" w:name="dtitle1" w:colFirst="1" w:colLast="1"/>
            <w:bookmarkEnd w:id="7"/>
            <w:r w:rsidRPr="00C73411">
              <w:rPr>
                <w:b/>
                <w:bCs/>
              </w:rPr>
              <w:t>Title:</w:t>
            </w:r>
          </w:p>
        </w:tc>
        <w:tc>
          <w:tcPr>
            <w:tcW w:w="4265" w:type="pct"/>
            <w:gridSpan w:val="5"/>
          </w:tcPr>
          <w:p w14:paraId="67118BEC" w14:textId="5988A702" w:rsidR="009E6045" w:rsidRPr="00C73411" w:rsidRDefault="00D871C5" w:rsidP="000C216D">
            <w:pPr>
              <w:pStyle w:val="TSBHeaderTitle"/>
            </w:pPr>
            <w:r w:rsidRPr="00D871C5">
              <w:rPr>
                <w:lang w:val="fr-CH" w:eastAsia="zh-CN"/>
              </w:rPr>
              <w:t>Consent – d</w:t>
            </w:r>
            <w:r w:rsidR="00201BEC" w:rsidRPr="00D871C5">
              <w:rPr>
                <w:rFonts w:hint="eastAsia"/>
                <w:lang w:val="fr-CH"/>
              </w:rPr>
              <w:t>raft</w:t>
            </w:r>
            <w:r w:rsidRPr="00D871C5">
              <w:rPr>
                <w:lang w:val="fr-CH"/>
              </w:rPr>
              <w:t xml:space="preserve"> new</w:t>
            </w:r>
            <w:r w:rsidR="00201BEC" w:rsidRPr="00D871C5">
              <w:rPr>
                <w:rFonts w:hint="eastAsia"/>
                <w:lang w:val="fr-CH"/>
              </w:rPr>
              <w:t xml:space="preserve"> </w:t>
            </w:r>
            <w:r w:rsidR="000C216D" w:rsidRPr="00D871C5">
              <w:rPr>
                <w:rFonts w:hint="eastAsia"/>
                <w:lang w:val="fr-CH"/>
              </w:rPr>
              <w:t>Recommendation</w:t>
            </w:r>
            <w:r w:rsidR="00463843" w:rsidRPr="00D871C5">
              <w:rPr>
                <w:rFonts w:hint="eastAsia"/>
                <w:lang w:val="fr-CH"/>
              </w:rPr>
              <w:t xml:space="preserve"> </w:t>
            </w:r>
            <w:r w:rsidR="00D766EE">
              <w:rPr>
                <w:lang w:val="fr-CH"/>
              </w:rPr>
              <w:t xml:space="preserve">ITU-T </w:t>
            </w:r>
            <w:r w:rsidR="00001A98" w:rsidRPr="00D871C5">
              <w:rPr>
                <w:lang w:val="fr-CH" w:eastAsia="zh-CN"/>
              </w:rPr>
              <w:t>Q.3647</w:t>
            </w:r>
            <w:r w:rsidR="000C216D" w:rsidRPr="00D871C5">
              <w:rPr>
                <w:lang w:val="fr-CH"/>
              </w:rPr>
              <w:t xml:space="preserve"> (ex</w:t>
            </w:r>
            <w:r w:rsidRPr="00D871C5">
              <w:rPr>
                <w:lang w:val="fr-CH"/>
              </w:rPr>
              <w:t>.</w:t>
            </w:r>
            <w:r w:rsidR="000C216D" w:rsidRPr="00D871C5">
              <w:rPr>
                <w:lang w:val="fr-CH"/>
              </w:rPr>
              <w:t xml:space="preserve"> </w:t>
            </w:r>
            <w:r w:rsidR="00463843" w:rsidRPr="00C73411">
              <w:rPr>
                <w:rFonts w:hint="eastAsia"/>
              </w:rPr>
              <w:t>Q.Sig_Req_ETS_IMS_roaming</w:t>
            </w:r>
            <w:r w:rsidR="000C216D" w:rsidRPr="00C73411">
              <w:t>)</w:t>
            </w:r>
            <w:r>
              <w:t xml:space="preserve"> </w:t>
            </w:r>
            <w:r w:rsidR="001F35F0" w:rsidRPr="00C73411">
              <w:t>“</w:t>
            </w:r>
            <w:r w:rsidR="001F35F0" w:rsidRPr="00C73411">
              <w:rPr>
                <w:rFonts w:hint="eastAsia"/>
              </w:rPr>
              <w:t>Signalling requirements</w:t>
            </w:r>
            <w:r w:rsidR="00667606" w:rsidRPr="00C73411">
              <w:rPr>
                <w:rFonts w:hint="eastAsia"/>
              </w:rPr>
              <w:t xml:space="preserve"> for emergency</w:t>
            </w:r>
            <w:r w:rsidR="001F35F0" w:rsidRPr="00C73411">
              <w:rPr>
                <w:rFonts w:hint="eastAsia"/>
              </w:rPr>
              <w:t xml:space="preserve"> service in IMS roaming environment</w:t>
            </w:r>
            <w:r w:rsidR="001F35F0" w:rsidRPr="00C73411">
              <w:t>”</w:t>
            </w:r>
            <w:r w:rsidR="000C216D" w:rsidRPr="00C73411">
              <w:t xml:space="preserve"> </w:t>
            </w:r>
            <w:r>
              <w:t>(Geneva, 28 November – 7 December 2022)</w:t>
            </w:r>
          </w:p>
        </w:tc>
      </w:tr>
      <w:bookmarkEnd w:id="2"/>
      <w:bookmarkEnd w:id="8"/>
      <w:tr w:rsidR="00463843" w:rsidRPr="00D871C5" w14:paraId="56984166" w14:textId="77777777" w:rsidTr="001F35F0">
        <w:tblPrEx>
          <w:tblLook w:val="04A0" w:firstRow="1" w:lastRow="0" w:firstColumn="1" w:lastColumn="0" w:noHBand="0" w:noVBand="1"/>
        </w:tblPrEx>
        <w:trPr>
          <w:cantSplit/>
          <w:jc w:val="center"/>
        </w:trPr>
        <w:tc>
          <w:tcPr>
            <w:tcW w:w="759" w:type="pct"/>
            <w:gridSpan w:val="3"/>
            <w:tcBorders>
              <w:top w:val="single" w:sz="6" w:space="0" w:color="auto"/>
              <w:bottom w:val="single" w:sz="6" w:space="0" w:color="auto"/>
            </w:tcBorders>
          </w:tcPr>
          <w:p w14:paraId="5FC279F8" w14:textId="77777777" w:rsidR="00463843" w:rsidRPr="00C73411" w:rsidRDefault="00463843" w:rsidP="001F35F0">
            <w:pPr>
              <w:rPr>
                <w:b/>
                <w:bCs/>
              </w:rPr>
            </w:pPr>
            <w:r w:rsidRPr="00C73411">
              <w:rPr>
                <w:b/>
                <w:bCs/>
              </w:rPr>
              <w:t>Contact:</w:t>
            </w:r>
          </w:p>
        </w:tc>
        <w:tc>
          <w:tcPr>
            <w:tcW w:w="2042" w:type="pct"/>
            <w:gridSpan w:val="3"/>
            <w:tcBorders>
              <w:top w:val="single" w:sz="6" w:space="0" w:color="auto"/>
              <w:bottom w:val="single" w:sz="6" w:space="0" w:color="auto"/>
            </w:tcBorders>
          </w:tcPr>
          <w:p w14:paraId="42CE146E" w14:textId="07A4EA22" w:rsidR="00463843" w:rsidRPr="00C73411" w:rsidRDefault="00246574" w:rsidP="001F35F0">
            <w:sdt>
              <w:sdtPr>
                <w:alias w:val="ContactNameOrgCountry"/>
                <w:tag w:val="ContactNameOrgCountry"/>
                <w:id w:val="-919712159"/>
                <w:placeholder>
                  <w:docPart w:val="A25C3A141DAE4FB08828FBEC294465BF"/>
                </w:placeholder>
                <w:text w:multiLine="1"/>
              </w:sdtPr>
              <w:sdtEndPr/>
              <w:sdtContent>
                <w:r w:rsidR="00463843" w:rsidRPr="00C73411">
                  <w:t>Xiaojie ZHU (Judy)</w:t>
                </w:r>
                <w:r w:rsidR="00463843" w:rsidRPr="00C73411">
                  <w:br/>
                  <w:t>China Telecom</w:t>
                </w:r>
                <w:r w:rsidR="00463843" w:rsidRPr="00C73411">
                  <w:br/>
                  <w:t>P.R.China</w:t>
                </w:r>
              </w:sdtContent>
            </w:sdt>
          </w:p>
        </w:tc>
        <w:sdt>
          <w:sdtPr>
            <w:alias w:val="ContactTelFaxEmail"/>
            <w:tag w:val="ContactTelFaxEmail"/>
            <w:id w:val="765741736"/>
            <w:placeholder>
              <w:docPart w:val="92AF81C2A5DD4557AD3A21DC8BAF49E6"/>
            </w:placeholder>
          </w:sdtPr>
          <w:sdtEndPr/>
          <w:sdtContent>
            <w:tc>
              <w:tcPr>
                <w:tcW w:w="2199" w:type="pct"/>
                <w:tcBorders>
                  <w:top w:val="single" w:sz="6" w:space="0" w:color="auto"/>
                  <w:bottom w:val="single" w:sz="6" w:space="0" w:color="auto"/>
                </w:tcBorders>
              </w:tcPr>
              <w:p w14:paraId="76F2AB08" w14:textId="178D4A47" w:rsidR="00463843" w:rsidRPr="00C73411" w:rsidRDefault="00463843" w:rsidP="001F35F0">
                <w:pPr>
                  <w:rPr>
                    <w:lang w:val="fr-CH"/>
                  </w:rPr>
                </w:pPr>
                <w:r w:rsidRPr="00C73411">
                  <w:rPr>
                    <w:lang w:val="fr-CH"/>
                  </w:rPr>
                  <w:t>Tel:</w:t>
                </w:r>
                <w:r w:rsidRPr="00C73411">
                  <w:rPr>
                    <w:lang w:val="fr-CH"/>
                  </w:rPr>
                  <w:tab/>
                  <w:t>+8620 38639248</w:t>
                </w:r>
                <w:r w:rsidRPr="00C73411">
                  <w:rPr>
                    <w:lang w:val="fr-CH"/>
                  </w:rPr>
                  <w:br/>
                  <w:t xml:space="preserve">E-mail: </w:t>
                </w:r>
                <w:hyperlink r:id="rId11" w:history="1">
                  <w:r w:rsidRPr="00C73411">
                    <w:rPr>
                      <w:rStyle w:val="Hyperlink"/>
                      <w:lang w:val="fr-CH"/>
                    </w:rPr>
                    <w:t>zhux</w:t>
                  </w:r>
                  <w:r w:rsidRPr="00C73411">
                    <w:rPr>
                      <w:rStyle w:val="Hyperlink"/>
                      <w:rFonts w:hint="eastAsia"/>
                      <w:lang w:val="fr-CH" w:eastAsia="zh-CN"/>
                    </w:rPr>
                    <w:t>iao</w:t>
                  </w:r>
                  <w:r w:rsidRPr="00C73411">
                    <w:rPr>
                      <w:rStyle w:val="Hyperlink"/>
                      <w:lang w:val="fr-CH"/>
                    </w:rPr>
                    <w:t>j</w:t>
                  </w:r>
                  <w:r w:rsidRPr="00C73411">
                    <w:rPr>
                      <w:rStyle w:val="Hyperlink"/>
                      <w:rFonts w:hint="eastAsia"/>
                      <w:lang w:val="fr-CH" w:eastAsia="zh-CN"/>
                    </w:rPr>
                    <w:t>ie</w:t>
                  </w:r>
                  <w:r w:rsidRPr="00C73411">
                    <w:rPr>
                      <w:rStyle w:val="Hyperlink"/>
                      <w:lang w:val="fr-CH"/>
                    </w:rPr>
                    <w:t>@chinatelecom.cn</w:t>
                  </w:r>
                </w:hyperlink>
                <w:r w:rsidRPr="00C73411">
                  <w:rPr>
                    <w:lang w:val="fr-CH"/>
                  </w:rPr>
                  <w:t xml:space="preserve"> </w:t>
                </w:r>
              </w:p>
            </w:tc>
          </w:sdtContent>
        </w:sdt>
      </w:tr>
      <w:tr w:rsidR="00463843" w:rsidRPr="00D871C5" w14:paraId="471D0045" w14:textId="77777777" w:rsidTr="001F35F0">
        <w:tblPrEx>
          <w:tblLook w:val="04A0" w:firstRow="1" w:lastRow="0" w:firstColumn="1" w:lastColumn="0" w:noHBand="0" w:noVBand="1"/>
        </w:tblPrEx>
        <w:trPr>
          <w:cantSplit/>
          <w:jc w:val="center"/>
        </w:trPr>
        <w:tc>
          <w:tcPr>
            <w:tcW w:w="759" w:type="pct"/>
            <w:gridSpan w:val="3"/>
            <w:tcBorders>
              <w:top w:val="single" w:sz="6" w:space="0" w:color="auto"/>
              <w:bottom w:val="single" w:sz="6" w:space="0" w:color="auto"/>
            </w:tcBorders>
          </w:tcPr>
          <w:p w14:paraId="2A11CAAF" w14:textId="77777777" w:rsidR="00463843" w:rsidRPr="00C73411" w:rsidRDefault="00463843" w:rsidP="001F35F0">
            <w:pPr>
              <w:rPr>
                <w:b/>
                <w:bCs/>
              </w:rPr>
            </w:pPr>
            <w:r w:rsidRPr="00C73411">
              <w:rPr>
                <w:b/>
                <w:bCs/>
              </w:rPr>
              <w:t>Contact:</w:t>
            </w:r>
          </w:p>
        </w:tc>
        <w:tc>
          <w:tcPr>
            <w:tcW w:w="2042" w:type="pct"/>
            <w:gridSpan w:val="3"/>
            <w:tcBorders>
              <w:top w:val="single" w:sz="6" w:space="0" w:color="auto"/>
              <w:bottom w:val="single" w:sz="6" w:space="0" w:color="auto"/>
            </w:tcBorders>
          </w:tcPr>
          <w:p w14:paraId="0799733E" w14:textId="70E8CF5B" w:rsidR="00463843" w:rsidRPr="00C73411" w:rsidRDefault="00246574" w:rsidP="001F35F0">
            <w:sdt>
              <w:sdtPr>
                <w:rPr>
                  <w:rFonts w:hint="eastAsia"/>
                  <w:lang w:eastAsia="zh-CN"/>
                </w:rPr>
                <w:alias w:val="ContactNameOrgCountry"/>
                <w:tag w:val="ContactNameOrgCountry"/>
                <w:id w:val="565376661"/>
                <w:placeholder>
                  <w:docPart w:val="B0AE693AEFE04647A8CDBED0323DB0F3"/>
                </w:placeholder>
                <w:text w:multiLine="1"/>
              </w:sdtPr>
              <w:sdtEndPr/>
              <w:sdtContent>
                <w:r w:rsidR="00463843" w:rsidRPr="00C73411">
                  <w:rPr>
                    <w:rFonts w:hint="eastAsia"/>
                    <w:lang w:eastAsia="zh-CN"/>
                  </w:rPr>
                  <w:t>Jianyin Zhang</w:t>
                </w:r>
                <w:r w:rsidR="00463843" w:rsidRPr="00C73411">
                  <w:rPr>
                    <w:rFonts w:hint="eastAsia"/>
                    <w:lang w:eastAsia="zh-CN"/>
                  </w:rPr>
                  <w:br/>
                  <w:t>China Mobile</w:t>
                </w:r>
                <w:r w:rsidR="00463843" w:rsidRPr="00C73411">
                  <w:rPr>
                    <w:rFonts w:hint="eastAsia"/>
                    <w:lang w:eastAsia="zh-CN"/>
                  </w:rPr>
                  <w:br/>
                  <w:t>P.R.China</w:t>
                </w:r>
              </w:sdtContent>
            </w:sdt>
          </w:p>
        </w:tc>
        <w:sdt>
          <w:sdtPr>
            <w:alias w:val="ContactTelFaxEmail"/>
            <w:tag w:val="ContactTelFaxEmail"/>
            <w:id w:val="586964714"/>
            <w:placeholder>
              <w:docPart w:val="056E7BAD750748B3A08C2FDA293162AB"/>
            </w:placeholder>
          </w:sdtPr>
          <w:sdtEndPr/>
          <w:sdtContent>
            <w:tc>
              <w:tcPr>
                <w:tcW w:w="2199" w:type="pct"/>
                <w:tcBorders>
                  <w:top w:val="single" w:sz="6" w:space="0" w:color="auto"/>
                  <w:bottom w:val="single" w:sz="6" w:space="0" w:color="auto"/>
                </w:tcBorders>
              </w:tcPr>
              <w:p w14:paraId="24E6D8EF" w14:textId="3FBD9962" w:rsidR="00463843" w:rsidRPr="00C73411" w:rsidRDefault="00463843" w:rsidP="001F35F0">
                <w:pPr>
                  <w:rPr>
                    <w:lang w:val="fr-CH"/>
                  </w:rPr>
                </w:pPr>
                <w:r w:rsidRPr="00C73411">
                  <w:rPr>
                    <w:lang w:val="fr-CH"/>
                  </w:rPr>
                  <w:t>Tel:</w:t>
                </w:r>
                <w:r w:rsidRPr="00C73411">
                  <w:rPr>
                    <w:lang w:val="fr-CH"/>
                  </w:rPr>
                  <w:tab/>
                  <w:t>+86 13910022506</w:t>
                </w:r>
                <w:r w:rsidRPr="00C73411">
                  <w:rPr>
                    <w:lang w:val="fr-CH"/>
                  </w:rPr>
                  <w:br/>
                  <w:t xml:space="preserve">E-mail: </w:t>
                </w:r>
                <w:hyperlink r:id="rId12" w:history="1">
                  <w:r w:rsidRPr="00C73411">
                    <w:rPr>
                      <w:rStyle w:val="Hyperlink"/>
                      <w:lang w:val="fr-CH"/>
                    </w:rPr>
                    <w:t>zhangjianyin@chinamobile.com</w:t>
                  </w:r>
                </w:hyperlink>
                <w:r w:rsidRPr="00C73411">
                  <w:rPr>
                    <w:rFonts w:asciiTheme="majorBidi" w:hAnsiTheme="majorBidi"/>
                    <w:lang w:val="fr-CH"/>
                  </w:rPr>
                  <w:t xml:space="preserve"> </w:t>
                </w:r>
                <w:r w:rsidRPr="00C73411">
                  <w:rPr>
                    <w:lang w:val="fr-CH"/>
                  </w:rPr>
                  <w:t xml:space="preserve">  </w:t>
                </w:r>
              </w:p>
            </w:tc>
          </w:sdtContent>
        </w:sdt>
      </w:tr>
      <w:tr w:rsidR="00463843" w:rsidRPr="00D871C5" w14:paraId="1FEDDB1F" w14:textId="77777777" w:rsidTr="001F35F0">
        <w:tblPrEx>
          <w:tblLook w:val="04A0" w:firstRow="1" w:lastRow="0" w:firstColumn="1" w:lastColumn="0" w:noHBand="0" w:noVBand="1"/>
        </w:tblPrEx>
        <w:trPr>
          <w:cantSplit/>
          <w:jc w:val="center"/>
        </w:trPr>
        <w:tc>
          <w:tcPr>
            <w:tcW w:w="759" w:type="pct"/>
            <w:gridSpan w:val="3"/>
            <w:tcBorders>
              <w:top w:val="single" w:sz="6" w:space="0" w:color="auto"/>
              <w:bottom w:val="single" w:sz="6" w:space="0" w:color="auto"/>
            </w:tcBorders>
          </w:tcPr>
          <w:p w14:paraId="3EA040CA" w14:textId="77777777" w:rsidR="00463843" w:rsidRPr="00C73411" w:rsidRDefault="00463843" w:rsidP="001F35F0">
            <w:pPr>
              <w:rPr>
                <w:b/>
                <w:bCs/>
              </w:rPr>
            </w:pPr>
            <w:r w:rsidRPr="00C73411">
              <w:rPr>
                <w:b/>
                <w:bCs/>
              </w:rPr>
              <w:t>Contact:</w:t>
            </w:r>
          </w:p>
        </w:tc>
        <w:tc>
          <w:tcPr>
            <w:tcW w:w="2042" w:type="pct"/>
            <w:gridSpan w:val="3"/>
            <w:tcBorders>
              <w:top w:val="single" w:sz="6" w:space="0" w:color="auto"/>
              <w:bottom w:val="single" w:sz="6" w:space="0" w:color="auto"/>
            </w:tcBorders>
          </w:tcPr>
          <w:p w14:paraId="24E26A8A" w14:textId="5923966B" w:rsidR="00463843" w:rsidRPr="00C73411" w:rsidRDefault="00246574" w:rsidP="001F35F0">
            <w:sdt>
              <w:sdtPr>
                <w:alias w:val="ContactNameOrgCountry"/>
                <w:tag w:val="ContactNameOrgCountry"/>
                <w:id w:val="-488550583"/>
                <w:placeholder>
                  <w:docPart w:val="DEC610106E9144739609D86EDD63C5CE"/>
                </w:placeholder>
                <w:text w:multiLine="1"/>
              </w:sdtPr>
              <w:sdtEndPr/>
              <w:sdtContent>
                <w:r w:rsidR="00463843" w:rsidRPr="00C73411">
                  <w:t>Zhan Liu</w:t>
                </w:r>
                <w:r w:rsidR="00463843" w:rsidRPr="00C73411">
                  <w:br/>
                  <w:t>China Telecom</w:t>
                </w:r>
                <w:r w:rsidR="00463843" w:rsidRPr="00C73411">
                  <w:br/>
                  <w:t>P.R.China</w:t>
                </w:r>
              </w:sdtContent>
            </w:sdt>
          </w:p>
        </w:tc>
        <w:sdt>
          <w:sdtPr>
            <w:alias w:val="ContactTelFaxEmail"/>
            <w:tag w:val="ContactTelFaxEmail"/>
            <w:id w:val="-130952741"/>
            <w:placeholder>
              <w:docPart w:val="3D8279115D284E289413959C9A557CA5"/>
            </w:placeholder>
          </w:sdtPr>
          <w:sdtEndPr/>
          <w:sdtContent>
            <w:tc>
              <w:tcPr>
                <w:tcW w:w="2199" w:type="pct"/>
                <w:tcBorders>
                  <w:top w:val="single" w:sz="6" w:space="0" w:color="auto"/>
                  <w:bottom w:val="single" w:sz="6" w:space="0" w:color="auto"/>
                </w:tcBorders>
              </w:tcPr>
              <w:p w14:paraId="1D1DEBDA" w14:textId="4465FFEB" w:rsidR="00463843" w:rsidRPr="00C73411" w:rsidRDefault="00463843" w:rsidP="001F35F0">
                <w:pPr>
                  <w:rPr>
                    <w:lang w:val="fr-CH"/>
                  </w:rPr>
                </w:pPr>
                <w:r w:rsidRPr="00C73411">
                  <w:rPr>
                    <w:lang w:val="fr-CH"/>
                  </w:rPr>
                  <w:t>Tel:</w:t>
                </w:r>
                <w:r w:rsidRPr="00C73411">
                  <w:rPr>
                    <w:lang w:val="fr-CH"/>
                  </w:rPr>
                  <w:tab/>
                  <w:t>+8620 38639248</w:t>
                </w:r>
                <w:r w:rsidRPr="00C73411">
                  <w:rPr>
                    <w:lang w:val="fr-CH"/>
                  </w:rPr>
                  <w:br/>
                  <w:t xml:space="preserve">E-mail: </w:t>
                </w:r>
                <w:hyperlink r:id="rId13" w:history="1">
                  <w:r w:rsidRPr="00C73411">
                    <w:rPr>
                      <w:rStyle w:val="Hyperlink"/>
                      <w:lang w:val="fr-CH"/>
                    </w:rPr>
                    <w:t>liuz22@chinatelecom.cn</w:t>
                  </w:r>
                </w:hyperlink>
                <w:r w:rsidRPr="00C73411">
                  <w:rPr>
                    <w:rFonts w:asciiTheme="majorBidi" w:hAnsiTheme="majorBidi"/>
                    <w:lang w:val="fr-CH"/>
                  </w:rPr>
                  <w:t xml:space="preserve"> </w:t>
                </w:r>
                <w:r w:rsidRPr="00C73411">
                  <w:rPr>
                    <w:lang w:val="fr-CH"/>
                  </w:rPr>
                  <w:t xml:space="preserve">  </w:t>
                </w:r>
              </w:p>
            </w:tc>
          </w:sdtContent>
        </w:sdt>
      </w:tr>
    </w:tbl>
    <w:p w14:paraId="37A53486" w14:textId="77777777" w:rsidR="009E6045" w:rsidRPr="00C73411" w:rsidRDefault="009E6045" w:rsidP="0089088E">
      <w:pPr>
        <w:rPr>
          <w:lang w:val="fr-CH"/>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C73411" w14:paraId="7D0F8B1C" w14:textId="77777777" w:rsidTr="00B53D1B">
        <w:trPr>
          <w:cantSplit/>
          <w:jc w:val="center"/>
        </w:trPr>
        <w:tc>
          <w:tcPr>
            <w:tcW w:w="1418" w:type="dxa"/>
          </w:tcPr>
          <w:p w14:paraId="72CA09B8" w14:textId="77777777" w:rsidR="0089088E" w:rsidRPr="00C73411" w:rsidRDefault="0089088E" w:rsidP="001961FF">
            <w:pPr>
              <w:rPr>
                <w:b/>
                <w:bCs/>
              </w:rPr>
            </w:pPr>
            <w:r w:rsidRPr="00C73411">
              <w:rPr>
                <w:b/>
                <w:bCs/>
              </w:rPr>
              <w:t>Abstract:</w:t>
            </w:r>
          </w:p>
        </w:tc>
        <w:tc>
          <w:tcPr>
            <w:tcW w:w="8221" w:type="dxa"/>
          </w:tcPr>
          <w:p w14:paraId="4BE3CBD5" w14:textId="07DC45BB" w:rsidR="00421D40" w:rsidRPr="00C73411" w:rsidRDefault="00001A98" w:rsidP="00001A98">
            <w:pPr>
              <w:pStyle w:val="TSBHeaderSummary"/>
            </w:pPr>
            <w:r w:rsidRPr="00C73411">
              <w:t>This text will be proposed for consent at WP1/11 meeting (</w:t>
            </w:r>
            <w:sdt>
              <w:sdtPr>
                <w:rPr>
                  <w:rFonts w:hint="eastAsia"/>
                  <w:lang w:eastAsia="zh-CN"/>
                </w:rPr>
                <w:alias w:val="When"/>
                <w:tag w:val="When"/>
                <w:id w:val="430472698"/>
                <w:placeholder>
                  <w:docPart w:val="9BA665B8742648289BF4988D41AB978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Pr="00C73411">
                  <w:rPr>
                    <w:rFonts w:hint="eastAsia"/>
                    <w:lang w:eastAsia="zh-CN"/>
                  </w:rPr>
                  <w:t>7 December</w:t>
                </w:r>
                <w:r w:rsidRPr="00C73411">
                  <w:t xml:space="preserve"> </w:t>
                </w:r>
                <w:r w:rsidRPr="00C73411">
                  <w:rPr>
                    <w:rFonts w:hint="eastAsia"/>
                    <w:lang w:eastAsia="zh-CN"/>
                  </w:rPr>
                  <w:t>2022</w:t>
                </w:r>
              </w:sdtContent>
            </w:sdt>
            <w:r w:rsidRPr="00C73411">
              <w:t xml:space="preserve">). This document contains the final output document of the Recommendation ITU-T </w:t>
            </w:r>
            <w:r w:rsidRPr="00C73411">
              <w:rPr>
                <w:lang w:eastAsia="zh-CN"/>
              </w:rPr>
              <w:t>Q.3647</w:t>
            </w:r>
            <w:r w:rsidRPr="00C73411">
              <w:t xml:space="preserve"> (ex. </w:t>
            </w:r>
            <w:r w:rsidRPr="00C73411">
              <w:rPr>
                <w:rFonts w:hint="eastAsia"/>
              </w:rPr>
              <w:t>Q.Sig_Req_ETS_IMS_roaming</w:t>
            </w:r>
            <w:r w:rsidRPr="00C73411">
              <w:t>) “</w:t>
            </w:r>
            <w:r w:rsidRPr="00C73411">
              <w:rPr>
                <w:rFonts w:hint="eastAsia"/>
              </w:rPr>
              <w:t>Signalling requirements for emergency service in IMS roaming environment</w:t>
            </w:r>
            <w:r w:rsidRPr="00C73411">
              <w:t xml:space="preserve">” which was prepared at the Q3/11 meeting (28 November - 7 December 2022). It is based on </w:t>
            </w:r>
            <w:r w:rsidRPr="00C73411">
              <w:rPr>
                <w:rFonts w:eastAsia="SimSun"/>
              </w:rPr>
              <w:t>SG11-TD8/WP1</w:t>
            </w:r>
            <w:r w:rsidRPr="00C73411">
              <w:t xml:space="preserve"> and contains revisions based on the received </w:t>
            </w:r>
            <w:r w:rsidR="000F5097">
              <w:t>input documents</w:t>
            </w:r>
            <w:r w:rsidRPr="00C73411">
              <w:t xml:space="preserve"> and outcomes of discussion</w:t>
            </w:r>
            <w:r w:rsidR="00463843" w:rsidRPr="00C73411">
              <w:t>.</w:t>
            </w:r>
          </w:p>
        </w:tc>
      </w:tr>
    </w:tbl>
    <w:p w14:paraId="1A87A5E8" w14:textId="77777777" w:rsidR="00421D40" w:rsidRPr="00C73411" w:rsidRDefault="00421D40" w:rsidP="00B82D85">
      <w:pPr>
        <w:rPr>
          <w:rFonts w:eastAsia="MS Mincho"/>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3501"/>
        <w:gridCol w:w="1574"/>
        <w:gridCol w:w="3544"/>
      </w:tblGrid>
      <w:tr w:rsidR="00001A98" w:rsidRPr="00C73411" w14:paraId="363DFA44" w14:textId="77777777" w:rsidTr="00246574">
        <w:trPr>
          <w:trHeight w:val="539"/>
        </w:trPr>
        <w:tc>
          <w:tcPr>
            <w:tcW w:w="591" w:type="pct"/>
          </w:tcPr>
          <w:p w14:paraId="48946040" w14:textId="77777777" w:rsidR="00001A98" w:rsidRPr="000F5097" w:rsidRDefault="00001A98" w:rsidP="001961FF">
            <w:pPr>
              <w:tabs>
                <w:tab w:val="left" w:pos="1200"/>
              </w:tabs>
              <w:jc w:val="center"/>
              <w:rPr>
                <w:sz w:val="22"/>
                <w:szCs w:val="22"/>
              </w:rPr>
            </w:pPr>
            <w:r w:rsidRPr="000F5097">
              <w:rPr>
                <w:rFonts w:hint="eastAsia"/>
                <w:sz w:val="22"/>
                <w:szCs w:val="22"/>
              </w:rPr>
              <w:t>No.</w:t>
            </w:r>
          </w:p>
        </w:tc>
        <w:tc>
          <w:tcPr>
            <w:tcW w:w="1791" w:type="pct"/>
          </w:tcPr>
          <w:p w14:paraId="7F3D4BB1" w14:textId="77777777" w:rsidR="00001A98" w:rsidRPr="000F5097" w:rsidRDefault="00001A98" w:rsidP="001961FF">
            <w:pPr>
              <w:tabs>
                <w:tab w:val="left" w:pos="1200"/>
              </w:tabs>
              <w:jc w:val="center"/>
              <w:rPr>
                <w:sz w:val="22"/>
                <w:szCs w:val="22"/>
              </w:rPr>
            </w:pPr>
            <w:r w:rsidRPr="000F5097">
              <w:rPr>
                <w:rFonts w:hint="eastAsia"/>
                <w:sz w:val="22"/>
                <w:szCs w:val="22"/>
              </w:rPr>
              <w:t>Title</w:t>
            </w:r>
          </w:p>
        </w:tc>
        <w:tc>
          <w:tcPr>
            <w:tcW w:w="805" w:type="pct"/>
          </w:tcPr>
          <w:p w14:paraId="6D8DBA56" w14:textId="77777777" w:rsidR="00001A98" w:rsidRPr="000F5097" w:rsidRDefault="00001A98" w:rsidP="001961FF">
            <w:pPr>
              <w:tabs>
                <w:tab w:val="left" w:pos="1200"/>
              </w:tabs>
              <w:jc w:val="center"/>
              <w:rPr>
                <w:sz w:val="22"/>
                <w:szCs w:val="22"/>
                <w:lang w:eastAsia="zh-CN"/>
              </w:rPr>
            </w:pPr>
            <w:r w:rsidRPr="000F5097">
              <w:rPr>
                <w:sz w:val="22"/>
                <w:szCs w:val="22"/>
                <w:lang w:eastAsia="zh-CN"/>
              </w:rPr>
              <w:t>S</w:t>
            </w:r>
            <w:r w:rsidRPr="000F5097">
              <w:rPr>
                <w:rFonts w:hint="eastAsia"/>
                <w:sz w:val="22"/>
                <w:szCs w:val="22"/>
                <w:lang w:eastAsia="zh-CN"/>
              </w:rPr>
              <w:t>ource</w:t>
            </w:r>
          </w:p>
        </w:tc>
        <w:tc>
          <w:tcPr>
            <w:tcW w:w="1813" w:type="pct"/>
          </w:tcPr>
          <w:p w14:paraId="71326AF4" w14:textId="77777777" w:rsidR="00001A98" w:rsidRPr="000F5097" w:rsidRDefault="00001A98" w:rsidP="001961FF">
            <w:pPr>
              <w:tabs>
                <w:tab w:val="left" w:pos="1200"/>
              </w:tabs>
              <w:jc w:val="center"/>
              <w:rPr>
                <w:sz w:val="22"/>
                <w:szCs w:val="22"/>
                <w:lang w:val="en-US"/>
              </w:rPr>
            </w:pPr>
            <w:r w:rsidRPr="000F5097">
              <w:rPr>
                <w:rFonts w:hint="eastAsia"/>
                <w:sz w:val="22"/>
                <w:szCs w:val="22"/>
                <w:lang w:val="en-US"/>
              </w:rPr>
              <w:t>Discussion</w:t>
            </w:r>
          </w:p>
        </w:tc>
      </w:tr>
      <w:tr w:rsidR="00001A98" w:rsidRPr="00C73411" w14:paraId="18879D54" w14:textId="77777777" w:rsidTr="006721BA">
        <w:trPr>
          <w:trHeight w:val="532"/>
        </w:trPr>
        <w:tc>
          <w:tcPr>
            <w:tcW w:w="591" w:type="pct"/>
          </w:tcPr>
          <w:p w14:paraId="02B6E4A3" w14:textId="77777777" w:rsidR="00001A98" w:rsidRPr="000F5097" w:rsidRDefault="00001A98" w:rsidP="001961FF">
            <w:pPr>
              <w:jc w:val="center"/>
              <w:rPr>
                <w:sz w:val="22"/>
                <w:szCs w:val="22"/>
              </w:rPr>
            </w:pPr>
            <w:r w:rsidRPr="000F5097">
              <w:rPr>
                <w:sz w:val="22"/>
                <w:szCs w:val="22"/>
              </w:rPr>
              <w:t>20305-DOC3 (221128)</w:t>
            </w:r>
          </w:p>
        </w:tc>
        <w:tc>
          <w:tcPr>
            <w:tcW w:w="1791" w:type="pct"/>
            <w:shd w:val="clear" w:color="auto" w:fill="auto"/>
          </w:tcPr>
          <w:p w14:paraId="3D6E0434" w14:textId="77777777" w:rsidR="00001A98" w:rsidRPr="000F5097" w:rsidRDefault="00001A98" w:rsidP="001961FF">
            <w:pPr>
              <w:ind w:leftChars="-9" w:left="-4" w:rightChars="-42" w:right="-101" w:hangingChars="8" w:hanging="18"/>
              <w:rPr>
                <w:sz w:val="22"/>
                <w:szCs w:val="22"/>
                <w:lang w:val="en-US" w:eastAsia="zh-CN"/>
              </w:rPr>
            </w:pPr>
            <w:r w:rsidRPr="000F5097">
              <w:rPr>
                <w:sz w:val="22"/>
                <w:szCs w:val="22"/>
                <w:lang w:val="en-US" w:eastAsia="zh-CN"/>
              </w:rPr>
              <w:t>Comments on Q.Sig_Req_ETS_IMS_roaming</w:t>
            </w:r>
          </w:p>
        </w:tc>
        <w:tc>
          <w:tcPr>
            <w:tcW w:w="805" w:type="pct"/>
            <w:shd w:val="clear" w:color="auto" w:fill="auto"/>
          </w:tcPr>
          <w:p w14:paraId="40A40134" w14:textId="77777777" w:rsidR="00001A98" w:rsidRPr="000F5097" w:rsidRDefault="00001A98" w:rsidP="001961FF">
            <w:pPr>
              <w:jc w:val="center"/>
              <w:rPr>
                <w:sz w:val="22"/>
                <w:szCs w:val="22"/>
              </w:rPr>
            </w:pPr>
            <w:r w:rsidRPr="000F5097">
              <w:rPr>
                <w:sz w:val="22"/>
                <w:szCs w:val="22"/>
              </w:rPr>
              <w:t>Peraton Labs</w:t>
            </w:r>
          </w:p>
        </w:tc>
        <w:tc>
          <w:tcPr>
            <w:tcW w:w="1813" w:type="pct"/>
            <w:shd w:val="clear" w:color="auto" w:fill="auto"/>
          </w:tcPr>
          <w:p w14:paraId="3449EBF5" w14:textId="77777777" w:rsidR="00001A98" w:rsidRPr="000F5097" w:rsidRDefault="00001A98" w:rsidP="001961FF">
            <w:pPr>
              <w:tabs>
                <w:tab w:val="left" w:pos="1200"/>
              </w:tabs>
              <w:rPr>
                <w:sz w:val="22"/>
                <w:szCs w:val="22"/>
              </w:rPr>
            </w:pPr>
            <w:r w:rsidRPr="000F5097">
              <w:rPr>
                <w:rFonts w:hint="eastAsia"/>
                <w:sz w:val="22"/>
                <w:szCs w:val="22"/>
              </w:rPr>
              <w:t>A</w:t>
            </w:r>
            <w:r w:rsidRPr="000F5097">
              <w:rPr>
                <w:sz w:val="22"/>
                <w:szCs w:val="22"/>
              </w:rPr>
              <w:t>ccepted</w:t>
            </w:r>
            <w:r w:rsidR="001961FF" w:rsidRPr="000F5097">
              <w:rPr>
                <w:sz w:val="22"/>
                <w:szCs w:val="22"/>
              </w:rPr>
              <w:t xml:space="preserve"> without modification.</w:t>
            </w:r>
          </w:p>
          <w:p w14:paraId="1BA91B7C" w14:textId="09BEBA55" w:rsidR="001961FF" w:rsidRPr="000F5097" w:rsidRDefault="006721BA" w:rsidP="006721BA">
            <w:pPr>
              <w:tabs>
                <w:tab w:val="left" w:pos="1200"/>
              </w:tabs>
              <w:rPr>
                <w:sz w:val="22"/>
                <w:szCs w:val="22"/>
              </w:rPr>
            </w:pPr>
            <w:r w:rsidRPr="000F5097">
              <w:rPr>
                <w:sz w:val="22"/>
                <w:szCs w:val="22"/>
              </w:rPr>
              <w:t xml:space="preserve">This </w:t>
            </w:r>
            <w:r w:rsidR="000F5097" w:rsidRPr="000F5097">
              <w:rPr>
                <w:sz w:val="22"/>
                <w:szCs w:val="22"/>
              </w:rPr>
              <w:t>input document</w:t>
            </w:r>
            <w:r w:rsidRPr="000F5097">
              <w:rPr>
                <w:sz w:val="22"/>
                <w:szCs w:val="22"/>
              </w:rPr>
              <w:t xml:space="preserve"> proposes clarification for the term “ETS” </w:t>
            </w:r>
            <w:r w:rsidR="00DB0C43" w:rsidRPr="000F5097">
              <w:rPr>
                <w:sz w:val="22"/>
                <w:szCs w:val="22"/>
              </w:rPr>
              <w:t xml:space="preserve">used </w:t>
            </w:r>
            <w:r w:rsidRPr="000F5097">
              <w:rPr>
                <w:sz w:val="22"/>
                <w:szCs w:val="22"/>
              </w:rPr>
              <w:t>in Q.Sig_Req_ETS_IMS_roaming. It is proposed to replace the “ETS” with “emergency” in the whole text.</w:t>
            </w:r>
          </w:p>
          <w:p w14:paraId="6ECF0F37" w14:textId="70CEB44A" w:rsidR="006721BA" w:rsidRPr="000F5097" w:rsidRDefault="006721BA" w:rsidP="007B7595">
            <w:pPr>
              <w:tabs>
                <w:tab w:val="left" w:pos="1200"/>
              </w:tabs>
              <w:rPr>
                <w:sz w:val="22"/>
                <w:szCs w:val="22"/>
              </w:rPr>
            </w:pPr>
            <w:r w:rsidRPr="000F5097">
              <w:rPr>
                <w:sz w:val="22"/>
                <w:szCs w:val="22"/>
              </w:rPr>
              <w:t xml:space="preserve">The meeting agreed with </w:t>
            </w:r>
            <w:r w:rsidR="007B7595" w:rsidRPr="000F5097">
              <w:rPr>
                <w:sz w:val="22"/>
                <w:szCs w:val="22"/>
              </w:rPr>
              <w:t>comments</w:t>
            </w:r>
            <w:r w:rsidRPr="000F5097">
              <w:rPr>
                <w:sz w:val="22"/>
                <w:szCs w:val="22"/>
              </w:rPr>
              <w:t xml:space="preserve"> and accepted the proposed changes in 20305-DOC4 (221128).</w:t>
            </w:r>
          </w:p>
        </w:tc>
      </w:tr>
      <w:tr w:rsidR="00001A98" w:rsidRPr="00C73411" w14:paraId="3171EE0C" w14:textId="77777777" w:rsidTr="006721BA">
        <w:trPr>
          <w:trHeight w:val="532"/>
        </w:trPr>
        <w:tc>
          <w:tcPr>
            <w:tcW w:w="591" w:type="pct"/>
          </w:tcPr>
          <w:p w14:paraId="25AB6C2B" w14:textId="77777777" w:rsidR="00001A98" w:rsidRPr="000F5097" w:rsidRDefault="00001A98" w:rsidP="001961FF">
            <w:pPr>
              <w:jc w:val="center"/>
              <w:rPr>
                <w:sz w:val="22"/>
                <w:szCs w:val="22"/>
              </w:rPr>
            </w:pPr>
            <w:r w:rsidRPr="000F5097">
              <w:rPr>
                <w:sz w:val="22"/>
                <w:szCs w:val="22"/>
              </w:rPr>
              <w:t>20305-DOC4 (221128)</w:t>
            </w:r>
          </w:p>
        </w:tc>
        <w:tc>
          <w:tcPr>
            <w:tcW w:w="1791" w:type="pct"/>
            <w:shd w:val="clear" w:color="auto" w:fill="auto"/>
          </w:tcPr>
          <w:p w14:paraId="3C61807E" w14:textId="77777777" w:rsidR="00001A98" w:rsidRPr="000F5097" w:rsidRDefault="00001A98" w:rsidP="001961FF">
            <w:pPr>
              <w:ind w:leftChars="-9" w:left="-4" w:rightChars="-42" w:right="-101" w:hangingChars="8" w:hanging="18"/>
              <w:rPr>
                <w:sz w:val="22"/>
                <w:szCs w:val="22"/>
              </w:rPr>
            </w:pPr>
            <w:r w:rsidRPr="000F5097">
              <w:rPr>
                <w:sz w:val="22"/>
                <w:szCs w:val="22"/>
                <w:lang w:val="en-US" w:eastAsia="zh-CN"/>
              </w:rPr>
              <w:t>Proposed changes to Draft Q.Sig_Req_ETS_IMS_roaming</w:t>
            </w:r>
          </w:p>
        </w:tc>
        <w:tc>
          <w:tcPr>
            <w:tcW w:w="805" w:type="pct"/>
            <w:shd w:val="clear" w:color="auto" w:fill="auto"/>
          </w:tcPr>
          <w:p w14:paraId="038B3792" w14:textId="77777777" w:rsidR="00001A98" w:rsidRPr="000F5097" w:rsidRDefault="00001A98" w:rsidP="001961FF">
            <w:pPr>
              <w:jc w:val="center"/>
              <w:rPr>
                <w:sz w:val="22"/>
                <w:szCs w:val="22"/>
              </w:rPr>
            </w:pPr>
            <w:r w:rsidRPr="000F5097">
              <w:rPr>
                <w:sz w:val="22"/>
                <w:szCs w:val="22"/>
              </w:rPr>
              <w:t>Peraton Labs</w:t>
            </w:r>
          </w:p>
        </w:tc>
        <w:tc>
          <w:tcPr>
            <w:tcW w:w="1813" w:type="pct"/>
            <w:shd w:val="clear" w:color="auto" w:fill="auto"/>
          </w:tcPr>
          <w:p w14:paraId="3A6EAF1C" w14:textId="77777777" w:rsidR="00001A98" w:rsidRPr="000F5097" w:rsidRDefault="001961FF" w:rsidP="001961FF">
            <w:pPr>
              <w:tabs>
                <w:tab w:val="left" w:pos="1200"/>
              </w:tabs>
              <w:rPr>
                <w:sz w:val="22"/>
                <w:szCs w:val="22"/>
              </w:rPr>
            </w:pPr>
            <w:r w:rsidRPr="000F5097">
              <w:rPr>
                <w:rFonts w:hint="eastAsia"/>
                <w:sz w:val="22"/>
                <w:szCs w:val="22"/>
              </w:rPr>
              <w:t>A</w:t>
            </w:r>
            <w:r w:rsidRPr="000F5097">
              <w:rPr>
                <w:sz w:val="22"/>
                <w:szCs w:val="22"/>
              </w:rPr>
              <w:t>ccepted without modification.</w:t>
            </w:r>
          </w:p>
          <w:p w14:paraId="3EB809C2" w14:textId="29EEB626" w:rsidR="001961FF" w:rsidRPr="000F5097" w:rsidRDefault="007B7595" w:rsidP="001961FF">
            <w:pPr>
              <w:tabs>
                <w:tab w:val="left" w:pos="1200"/>
              </w:tabs>
              <w:rPr>
                <w:sz w:val="22"/>
                <w:szCs w:val="22"/>
              </w:rPr>
            </w:pPr>
            <w:r w:rsidRPr="000F5097">
              <w:rPr>
                <w:sz w:val="22"/>
                <w:szCs w:val="22"/>
              </w:rPr>
              <w:t xml:space="preserve">This </w:t>
            </w:r>
            <w:r w:rsidR="000F5097" w:rsidRPr="000F5097">
              <w:rPr>
                <w:sz w:val="22"/>
                <w:szCs w:val="22"/>
              </w:rPr>
              <w:t>input document</w:t>
            </w:r>
            <w:r w:rsidRPr="000F5097">
              <w:rPr>
                <w:sz w:val="22"/>
                <w:szCs w:val="22"/>
              </w:rPr>
              <w:t xml:space="preserve"> proposes to replace the “ETS” with “emergency” in the whole text.</w:t>
            </w:r>
          </w:p>
          <w:p w14:paraId="0EDF8EB2" w14:textId="3AF8A3BC" w:rsidR="007B7595" w:rsidRPr="000F5097" w:rsidRDefault="007B7595" w:rsidP="001961FF">
            <w:pPr>
              <w:tabs>
                <w:tab w:val="left" w:pos="1200"/>
              </w:tabs>
              <w:rPr>
                <w:sz w:val="22"/>
                <w:szCs w:val="22"/>
              </w:rPr>
            </w:pPr>
            <w:r w:rsidRPr="000F5097">
              <w:rPr>
                <w:sz w:val="22"/>
                <w:szCs w:val="22"/>
              </w:rPr>
              <w:t>The proposed changes were accepted without modification.</w:t>
            </w:r>
          </w:p>
        </w:tc>
      </w:tr>
      <w:tr w:rsidR="00001A98" w:rsidRPr="00C73411" w14:paraId="28397455" w14:textId="77777777" w:rsidTr="006721BA">
        <w:trPr>
          <w:trHeight w:val="532"/>
        </w:trPr>
        <w:tc>
          <w:tcPr>
            <w:tcW w:w="591" w:type="pct"/>
          </w:tcPr>
          <w:p w14:paraId="7AC622B7" w14:textId="77777777" w:rsidR="00001A98" w:rsidRPr="000F5097" w:rsidRDefault="00001A98" w:rsidP="001961FF">
            <w:pPr>
              <w:jc w:val="center"/>
              <w:rPr>
                <w:sz w:val="22"/>
                <w:szCs w:val="22"/>
              </w:rPr>
            </w:pPr>
            <w:r w:rsidRPr="000F5097">
              <w:rPr>
                <w:sz w:val="22"/>
                <w:szCs w:val="22"/>
              </w:rPr>
              <w:lastRenderedPageBreak/>
              <w:t>20305-DOC51 (221128)</w:t>
            </w:r>
          </w:p>
        </w:tc>
        <w:tc>
          <w:tcPr>
            <w:tcW w:w="1791" w:type="pct"/>
            <w:shd w:val="clear" w:color="auto" w:fill="auto"/>
          </w:tcPr>
          <w:p w14:paraId="1E2EB6F3" w14:textId="77777777" w:rsidR="00001A98" w:rsidRPr="000F5097" w:rsidRDefault="00001A98" w:rsidP="001961FF">
            <w:pPr>
              <w:ind w:leftChars="-9" w:left="-4" w:rightChars="-42" w:right="-101" w:hangingChars="8" w:hanging="18"/>
              <w:rPr>
                <w:sz w:val="22"/>
                <w:szCs w:val="22"/>
                <w:lang w:val="en-US" w:eastAsia="zh-CN"/>
              </w:rPr>
            </w:pPr>
            <w:r w:rsidRPr="000F5097">
              <w:rPr>
                <w:sz w:val="22"/>
                <w:szCs w:val="22"/>
                <w:lang w:val="en-US" w:eastAsia="zh-CN"/>
              </w:rPr>
              <w:t>Consent of ITU-T Q.Sig_Req_ETS_IMS_roaming “Signalling requirements for emergency telecommunication service in IMS roaming environment”</w:t>
            </w:r>
          </w:p>
        </w:tc>
        <w:tc>
          <w:tcPr>
            <w:tcW w:w="805" w:type="pct"/>
            <w:shd w:val="clear" w:color="auto" w:fill="auto"/>
          </w:tcPr>
          <w:p w14:paraId="012D547C" w14:textId="77777777" w:rsidR="00001A98" w:rsidRPr="000F5097" w:rsidRDefault="00001A98" w:rsidP="001961FF">
            <w:pPr>
              <w:jc w:val="center"/>
              <w:rPr>
                <w:sz w:val="22"/>
                <w:szCs w:val="22"/>
              </w:rPr>
            </w:pPr>
            <w:r w:rsidRPr="000F5097">
              <w:rPr>
                <w:rFonts w:hint="eastAsia"/>
                <w:sz w:val="22"/>
                <w:szCs w:val="22"/>
              </w:rPr>
              <w:t>China</w:t>
            </w:r>
            <w:r w:rsidRPr="000F5097">
              <w:rPr>
                <w:sz w:val="22"/>
                <w:szCs w:val="22"/>
              </w:rPr>
              <w:t xml:space="preserve"> </w:t>
            </w:r>
            <w:r w:rsidRPr="000F5097">
              <w:rPr>
                <w:rFonts w:hint="eastAsia"/>
                <w:sz w:val="22"/>
                <w:szCs w:val="22"/>
              </w:rPr>
              <w:t>Telecom</w:t>
            </w:r>
          </w:p>
        </w:tc>
        <w:tc>
          <w:tcPr>
            <w:tcW w:w="1813" w:type="pct"/>
            <w:shd w:val="clear" w:color="auto" w:fill="auto"/>
          </w:tcPr>
          <w:p w14:paraId="182F8454" w14:textId="77777777" w:rsidR="001961FF" w:rsidRPr="000F5097" w:rsidRDefault="001961FF" w:rsidP="001961FF">
            <w:pPr>
              <w:tabs>
                <w:tab w:val="left" w:pos="1200"/>
              </w:tabs>
              <w:rPr>
                <w:sz w:val="22"/>
                <w:szCs w:val="22"/>
              </w:rPr>
            </w:pPr>
            <w:r w:rsidRPr="000F5097">
              <w:rPr>
                <w:rFonts w:hint="eastAsia"/>
                <w:sz w:val="22"/>
                <w:szCs w:val="22"/>
              </w:rPr>
              <w:t>A</w:t>
            </w:r>
            <w:r w:rsidRPr="000F5097">
              <w:rPr>
                <w:sz w:val="22"/>
                <w:szCs w:val="22"/>
              </w:rPr>
              <w:t>ccepted without modification.</w:t>
            </w:r>
          </w:p>
          <w:p w14:paraId="7F2DEFD2" w14:textId="2204409D" w:rsidR="001961FF" w:rsidRPr="000F5097" w:rsidRDefault="001961FF" w:rsidP="001961FF">
            <w:pPr>
              <w:tabs>
                <w:tab w:val="left" w:pos="1200"/>
              </w:tabs>
              <w:rPr>
                <w:sz w:val="22"/>
                <w:szCs w:val="22"/>
              </w:rPr>
            </w:pPr>
            <w:r w:rsidRPr="000F5097">
              <w:rPr>
                <w:sz w:val="22"/>
                <w:szCs w:val="22"/>
              </w:rPr>
              <w:t xml:space="preserve">This contribution proposes to consent the draft Recommendation </w:t>
            </w:r>
            <w:r w:rsidRPr="000F5097">
              <w:rPr>
                <w:rFonts w:hint="eastAsia"/>
                <w:sz w:val="22"/>
                <w:szCs w:val="22"/>
              </w:rPr>
              <w:t>Q.Sig_Req_ETS_IMS_roaming</w:t>
            </w:r>
            <w:r w:rsidRPr="000F5097">
              <w:rPr>
                <w:sz w:val="22"/>
                <w:szCs w:val="22"/>
              </w:rPr>
              <w:t xml:space="preserve">  at the WP1/11 December meeting, some editorial modifications were proposed as well.</w:t>
            </w:r>
          </w:p>
          <w:p w14:paraId="430EC21C" w14:textId="0F4501AB" w:rsidR="00001A98" w:rsidRPr="000F5097" w:rsidRDefault="001961FF" w:rsidP="001961FF">
            <w:pPr>
              <w:tabs>
                <w:tab w:val="left" w:pos="1200"/>
              </w:tabs>
              <w:rPr>
                <w:sz w:val="22"/>
                <w:szCs w:val="22"/>
              </w:rPr>
            </w:pPr>
            <w:r w:rsidRPr="000F5097">
              <w:rPr>
                <w:sz w:val="22"/>
                <w:szCs w:val="22"/>
              </w:rPr>
              <w:t xml:space="preserve">The meeting agreed to accept the proposed editorial modifications and send Q.3647 (ex. Q.Sig_Req_ETS_IMS_roaming) for </w:t>
            </w:r>
            <w:r w:rsidRPr="000F5097">
              <w:rPr>
                <w:rFonts w:hint="eastAsia"/>
                <w:sz w:val="22"/>
                <w:szCs w:val="22"/>
              </w:rPr>
              <w:t>consent</w:t>
            </w:r>
            <w:r w:rsidRPr="000F5097">
              <w:rPr>
                <w:sz w:val="22"/>
                <w:szCs w:val="22"/>
              </w:rPr>
              <w:t xml:space="preserve"> at WP1/11 December meeting.</w:t>
            </w:r>
          </w:p>
        </w:tc>
      </w:tr>
      <w:tr w:rsidR="00001A98" w:rsidRPr="00C73411" w14:paraId="69EC4351" w14:textId="77777777" w:rsidTr="006721BA">
        <w:trPr>
          <w:trHeight w:val="532"/>
        </w:trPr>
        <w:tc>
          <w:tcPr>
            <w:tcW w:w="591" w:type="pct"/>
          </w:tcPr>
          <w:p w14:paraId="3F309CBF" w14:textId="77777777" w:rsidR="00001A98" w:rsidRPr="000F5097" w:rsidRDefault="00001A98" w:rsidP="001961FF">
            <w:pPr>
              <w:jc w:val="center"/>
              <w:rPr>
                <w:sz w:val="22"/>
                <w:szCs w:val="22"/>
              </w:rPr>
            </w:pPr>
            <w:r w:rsidRPr="000F5097">
              <w:rPr>
                <w:sz w:val="22"/>
                <w:szCs w:val="22"/>
              </w:rPr>
              <w:t>20305-DOC52 (221128)</w:t>
            </w:r>
          </w:p>
        </w:tc>
        <w:tc>
          <w:tcPr>
            <w:tcW w:w="1791" w:type="pct"/>
            <w:shd w:val="clear" w:color="auto" w:fill="auto"/>
          </w:tcPr>
          <w:p w14:paraId="46FA2A3F" w14:textId="77777777" w:rsidR="00001A98" w:rsidRPr="000F5097" w:rsidRDefault="00001A98" w:rsidP="001961FF">
            <w:pPr>
              <w:ind w:leftChars="-9" w:left="-4" w:rightChars="-42" w:right="-101" w:hangingChars="8" w:hanging="18"/>
              <w:rPr>
                <w:sz w:val="22"/>
                <w:szCs w:val="22"/>
                <w:lang w:val="en-US" w:eastAsia="zh-CN"/>
              </w:rPr>
            </w:pPr>
            <w:r w:rsidRPr="000F5097">
              <w:rPr>
                <w:sz w:val="22"/>
                <w:szCs w:val="22"/>
                <w:lang w:val="en-US" w:eastAsia="zh-CN"/>
              </w:rPr>
              <w:t>Proposed A.5 justifications for ITU-T Q.Sig_Req_ETS_IMS_roaming “Signalling requirements for emergency telecommunication service in IMS roaming environment”</w:t>
            </w:r>
          </w:p>
        </w:tc>
        <w:tc>
          <w:tcPr>
            <w:tcW w:w="805" w:type="pct"/>
            <w:shd w:val="clear" w:color="auto" w:fill="auto"/>
          </w:tcPr>
          <w:p w14:paraId="06338B15" w14:textId="77777777" w:rsidR="00001A98" w:rsidRPr="000F5097" w:rsidRDefault="00001A98" w:rsidP="001961FF">
            <w:pPr>
              <w:jc w:val="center"/>
              <w:rPr>
                <w:sz w:val="22"/>
                <w:szCs w:val="22"/>
                <w:lang w:eastAsia="zh-CN"/>
              </w:rPr>
            </w:pPr>
            <w:r w:rsidRPr="000F5097">
              <w:rPr>
                <w:rFonts w:hint="eastAsia"/>
                <w:sz w:val="22"/>
                <w:szCs w:val="22"/>
                <w:lang w:eastAsia="zh-CN"/>
              </w:rPr>
              <w:t>China</w:t>
            </w:r>
            <w:r w:rsidRPr="000F5097">
              <w:rPr>
                <w:sz w:val="22"/>
                <w:szCs w:val="22"/>
                <w:lang w:eastAsia="zh-CN"/>
              </w:rPr>
              <w:t xml:space="preserve"> </w:t>
            </w:r>
            <w:r w:rsidRPr="000F5097">
              <w:rPr>
                <w:rFonts w:hint="eastAsia"/>
                <w:sz w:val="22"/>
                <w:szCs w:val="22"/>
                <w:lang w:eastAsia="zh-CN"/>
              </w:rPr>
              <w:t>Telecom</w:t>
            </w:r>
          </w:p>
        </w:tc>
        <w:tc>
          <w:tcPr>
            <w:tcW w:w="1813" w:type="pct"/>
            <w:shd w:val="clear" w:color="auto" w:fill="auto"/>
          </w:tcPr>
          <w:p w14:paraId="2E678CE9" w14:textId="77777777" w:rsidR="001961FF" w:rsidRPr="000F5097" w:rsidRDefault="001961FF" w:rsidP="001961FF">
            <w:pPr>
              <w:tabs>
                <w:tab w:val="left" w:pos="1200"/>
              </w:tabs>
              <w:rPr>
                <w:sz w:val="22"/>
                <w:szCs w:val="22"/>
              </w:rPr>
            </w:pPr>
            <w:r w:rsidRPr="000F5097">
              <w:rPr>
                <w:rFonts w:hint="eastAsia"/>
                <w:sz w:val="22"/>
                <w:szCs w:val="22"/>
              </w:rPr>
              <w:t>A</w:t>
            </w:r>
            <w:r w:rsidRPr="000F5097">
              <w:rPr>
                <w:sz w:val="22"/>
                <w:szCs w:val="22"/>
              </w:rPr>
              <w:t>ccepted without modification.</w:t>
            </w:r>
          </w:p>
          <w:p w14:paraId="1E485DC7" w14:textId="0726C814" w:rsidR="00001A98" w:rsidRPr="000F5097" w:rsidRDefault="001961FF" w:rsidP="001961FF">
            <w:pPr>
              <w:tabs>
                <w:tab w:val="left" w:pos="1200"/>
              </w:tabs>
              <w:rPr>
                <w:sz w:val="22"/>
                <w:szCs w:val="22"/>
              </w:rPr>
            </w:pPr>
            <w:r w:rsidRPr="000F5097">
              <w:rPr>
                <w:sz w:val="22"/>
                <w:szCs w:val="22"/>
              </w:rPr>
              <w:t xml:space="preserve">This </w:t>
            </w:r>
            <w:r w:rsidR="000F5097" w:rsidRPr="000F5097">
              <w:rPr>
                <w:sz w:val="22"/>
                <w:szCs w:val="22"/>
              </w:rPr>
              <w:t>input document</w:t>
            </w:r>
            <w:r w:rsidRPr="000F5097">
              <w:rPr>
                <w:sz w:val="22"/>
                <w:szCs w:val="22"/>
              </w:rPr>
              <w:t xml:space="preserve"> proposes A.5 justifications for Q.Sig_Req_ETS_IMS_roaming.</w:t>
            </w:r>
          </w:p>
          <w:p w14:paraId="026B5017" w14:textId="355050E0" w:rsidR="001961FF" w:rsidRPr="000F5097" w:rsidRDefault="001961FF" w:rsidP="001961FF">
            <w:pPr>
              <w:tabs>
                <w:tab w:val="left" w:pos="1200"/>
              </w:tabs>
              <w:rPr>
                <w:color w:val="000000"/>
                <w:sz w:val="22"/>
                <w:szCs w:val="22"/>
                <w:lang w:eastAsia="zh-CN"/>
              </w:rPr>
            </w:pPr>
            <w:r w:rsidRPr="000F5097">
              <w:rPr>
                <w:sz w:val="22"/>
                <w:szCs w:val="22"/>
              </w:rPr>
              <w:t>The Proposed A.5 justifications were accepted without modification.</w:t>
            </w:r>
          </w:p>
        </w:tc>
      </w:tr>
    </w:tbl>
    <w:p w14:paraId="12922DD6" w14:textId="1980C5A0" w:rsidR="00D871C5" w:rsidRDefault="00D871C5" w:rsidP="00DE3062">
      <w:pPr>
        <w:rPr>
          <w:rFonts w:eastAsia="MS Mincho"/>
        </w:rPr>
      </w:pPr>
    </w:p>
    <w:p w14:paraId="7C2A505B" w14:textId="77777777" w:rsidR="00D871C5" w:rsidRDefault="00D871C5">
      <w:pPr>
        <w:spacing w:before="0" w:after="160" w:line="259" w:lineRule="auto"/>
        <w:rPr>
          <w:rFonts w:eastAsia="MS Mincho"/>
        </w:rPr>
      </w:pPr>
      <w:r>
        <w:rPr>
          <w:rFonts w:eastAsia="MS Mincho"/>
        </w:rPr>
        <w:br w:type="page"/>
      </w:r>
    </w:p>
    <w:p w14:paraId="55A285A5" w14:textId="7ED27A50" w:rsidR="007B7595" w:rsidRPr="00D871C5" w:rsidRDefault="00D871C5" w:rsidP="00D871C5">
      <w:pPr>
        <w:pStyle w:val="RecNo"/>
      </w:pPr>
      <w:r w:rsidRPr="00D871C5">
        <w:lastRenderedPageBreak/>
        <w:t xml:space="preserve">Draft new </w:t>
      </w:r>
      <w:r w:rsidR="007B7595" w:rsidRPr="00D871C5">
        <w:t>Recommendation</w:t>
      </w:r>
      <w:r w:rsidRPr="00D871C5">
        <w:t xml:space="preserve"> ITU-T</w:t>
      </w:r>
      <w:r w:rsidR="007B7595" w:rsidRPr="00D871C5">
        <w:t xml:space="preserve"> </w:t>
      </w:r>
      <w:r w:rsidR="007B7595" w:rsidRPr="00D871C5">
        <w:rPr>
          <w:rFonts w:hint="eastAsia"/>
        </w:rPr>
        <w:t>Q.</w:t>
      </w:r>
      <w:r w:rsidR="007B7595" w:rsidRPr="00D871C5">
        <w:t xml:space="preserve">3647 (ex. </w:t>
      </w:r>
      <w:r w:rsidR="007B7595" w:rsidRPr="00D871C5">
        <w:rPr>
          <w:rFonts w:hint="eastAsia"/>
        </w:rPr>
        <w:t>Q.</w:t>
      </w:r>
      <w:r w:rsidR="007B7595" w:rsidRPr="00D871C5">
        <w:t>Sig_Req_</w:t>
      </w:r>
      <w:r w:rsidR="007B7595" w:rsidRPr="00D871C5">
        <w:rPr>
          <w:rFonts w:hint="eastAsia"/>
        </w:rPr>
        <w:t>ETS</w:t>
      </w:r>
      <w:r w:rsidR="007B7595" w:rsidRPr="00D871C5">
        <w:t>_IMS_roaming)</w:t>
      </w:r>
    </w:p>
    <w:p w14:paraId="033D127E" w14:textId="383DD59B" w:rsidR="007B7595" w:rsidRPr="00D871C5" w:rsidRDefault="007B7595" w:rsidP="00D871C5">
      <w:pPr>
        <w:pStyle w:val="Rectitle"/>
      </w:pPr>
      <w:r w:rsidRPr="00D871C5">
        <w:t>Signalling requirements for emergency service in IMS roaming environment</w:t>
      </w:r>
    </w:p>
    <w:p w14:paraId="58FB0ED7" w14:textId="77777777" w:rsidR="007B7595" w:rsidRPr="00D871C5" w:rsidRDefault="007B7595" w:rsidP="00D871C5">
      <w:pPr>
        <w:pStyle w:val="Headingib"/>
        <w:rPr>
          <w:i w:val="0"/>
          <w:iCs/>
        </w:rPr>
      </w:pPr>
      <w:r w:rsidRPr="00D871C5">
        <w:rPr>
          <w:i w:val="0"/>
          <w:iCs/>
        </w:rPr>
        <w:t>Summary</w:t>
      </w:r>
    </w:p>
    <w:p w14:paraId="3275283F" w14:textId="1969D4E2" w:rsidR="007B7595" w:rsidRPr="00C73411" w:rsidRDefault="007B7595" w:rsidP="007B7595">
      <w:pPr>
        <w:rPr>
          <w:lang w:eastAsia="zh-CN"/>
        </w:rPr>
      </w:pPr>
      <w:r w:rsidRPr="00C73411">
        <w:rPr>
          <w:lang w:eastAsia="zh-CN"/>
        </w:rPr>
        <w:t xml:space="preserve">This Recommendation </w:t>
      </w:r>
      <w:r w:rsidRPr="00C73411">
        <w:rPr>
          <w:color w:val="000000" w:themeColor="text1"/>
          <w:lang w:eastAsia="zh-CN"/>
        </w:rPr>
        <w:t>addresses</w:t>
      </w:r>
      <w:r w:rsidRPr="00C73411">
        <w:rPr>
          <w:rFonts w:eastAsia="MS Mincho"/>
        </w:rPr>
        <w:t xml:space="preserve"> </w:t>
      </w:r>
      <w:r w:rsidRPr="00C73411">
        <w:rPr>
          <w:lang w:eastAsia="zh-CN"/>
        </w:rPr>
        <w:t xml:space="preserve">the signalling requirements for emergency service in IMS roaming environment. </w:t>
      </w:r>
      <w:r w:rsidRPr="00C73411">
        <w:rPr>
          <w:color w:val="000000" w:themeColor="text1"/>
          <w:lang w:eastAsia="zh-CN"/>
        </w:rPr>
        <w:t xml:space="preserve">It </w:t>
      </w:r>
      <w:r w:rsidRPr="00C73411">
        <w:rPr>
          <w:rFonts w:eastAsia="MS Mincho"/>
        </w:rPr>
        <w:t>defines</w:t>
      </w:r>
      <w:r w:rsidRPr="00C73411">
        <w:rPr>
          <w:color w:val="000000" w:themeColor="text1"/>
          <w:lang w:eastAsia="zh-CN"/>
        </w:rPr>
        <w:t xml:space="preserve"> the signalling </w:t>
      </w:r>
      <w:r w:rsidRPr="00C73411">
        <w:t>architecture</w:t>
      </w:r>
      <w:r w:rsidRPr="00C73411">
        <w:rPr>
          <w:color w:val="000000" w:themeColor="text1"/>
          <w:lang w:eastAsia="zh-CN"/>
        </w:rPr>
        <w:t>, interfaces and functional description, signalling requirements, signalling procedures</w:t>
      </w:r>
      <w:r w:rsidRPr="00C73411">
        <w:rPr>
          <w:lang w:eastAsia="zh-CN"/>
        </w:rPr>
        <w:t xml:space="preserve"> and</w:t>
      </w:r>
      <w:r w:rsidRPr="00C73411">
        <w:rPr>
          <w:rFonts w:hint="eastAsia"/>
          <w:lang w:eastAsia="zh-CN"/>
        </w:rPr>
        <w:t xml:space="preserve"> security consideration</w:t>
      </w:r>
      <w:r w:rsidRPr="00C73411">
        <w:rPr>
          <w:color w:val="000000" w:themeColor="text1"/>
          <w:lang w:eastAsia="zh-CN"/>
        </w:rPr>
        <w:t xml:space="preserve"> of </w:t>
      </w:r>
      <w:r w:rsidRPr="00C73411">
        <w:rPr>
          <w:rFonts w:hint="eastAsia"/>
          <w:color w:val="000000" w:themeColor="text1"/>
          <w:lang w:eastAsia="zh-CN"/>
        </w:rPr>
        <w:t>e</w:t>
      </w:r>
      <w:r w:rsidRPr="00C73411">
        <w:rPr>
          <w:color w:val="000000" w:themeColor="text1"/>
          <w:lang w:eastAsia="zh-CN"/>
        </w:rPr>
        <w:t xml:space="preserve">mergency service in home routing architecture of </w:t>
      </w:r>
      <w:r w:rsidRPr="00C73411">
        <w:rPr>
          <w:rFonts w:eastAsia="SimSun"/>
          <w:lang w:eastAsia="zh-CN"/>
        </w:rPr>
        <w:t>IP Multimedia Subsystem</w:t>
      </w:r>
      <w:r w:rsidRPr="00C73411">
        <w:rPr>
          <w:color w:val="000000" w:themeColor="text1"/>
          <w:lang w:eastAsia="zh-CN"/>
        </w:rPr>
        <w:t xml:space="preserve"> (IMS) roaming over </w:t>
      </w:r>
      <w:r w:rsidRPr="00C73411">
        <w:rPr>
          <w:rFonts w:eastAsia="SimSun"/>
          <w:lang w:eastAsia="zh-CN"/>
        </w:rPr>
        <w:t>Long Term Evolution</w:t>
      </w:r>
      <w:r w:rsidRPr="00C73411">
        <w:rPr>
          <w:color w:val="000000" w:themeColor="text1"/>
          <w:lang w:eastAsia="zh-CN"/>
        </w:rPr>
        <w:t xml:space="preserve"> </w:t>
      </w:r>
      <w:r w:rsidRPr="00C73411">
        <w:rPr>
          <w:rFonts w:hint="eastAsia"/>
          <w:color w:val="000000" w:themeColor="text1"/>
          <w:lang w:eastAsia="zh-CN"/>
        </w:rPr>
        <w:t>(</w:t>
      </w:r>
      <w:r w:rsidRPr="00C73411">
        <w:rPr>
          <w:color w:val="000000" w:themeColor="text1"/>
          <w:lang w:eastAsia="zh-CN"/>
        </w:rPr>
        <w:t xml:space="preserve">LTE) and </w:t>
      </w:r>
      <w:r w:rsidRPr="00C73411">
        <w:rPr>
          <w:lang w:eastAsia="zh-CN"/>
        </w:rPr>
        <w:t>LTE-Advanced</w:t>
      </w:r>
      <w:r w:rsidRPr="00C73411">
        <w:rPr>
          <w:rFonts w:hint="eastAsia"/>
          <w:lang w:eastAsia="zh-CN"/>
        </w:rPr>
        <w:t>.</w:t>
      </w:r>
    </w:p>
    <w:p w14:paraId="5395D712" w14:textId="77777777" w:rsidR="007B7595" w:rsidRPr="00C73411" w:rsidRDefault="007B7595" w:rsidP="007B7595">
      <w:pPr>
        <w:pStyle w:val="Headingib"/>
        <w:spacing w:before="120"/>
        <w:rPr>
          <w:i w:val="0"/>
        </w:rPr>
      </w:pPr>
      <w:r w:rsidRPr="00C73411">
        <w:rPr>
          <w:i w:val="0"/>
        </w:rPr>
        <w:t>Keywords</w:t>
      </w:r>
    </w:p>
    <w:p w14:paraId="3668B3BE" w14:textId="77777777" w:rsidR="007B7595" w:rsidRPr="00C73411" w:rsidRDefault="007B7595" w:rsidP="007B7595">
      <w:pPr>
        <w:spacing w:before="0" w:after="160" w:line="259" w:lineRule="auto"/>
        <w:rPr>
          <w:lang w:eastAsia="zh-CN"/>
        </w:rPr>
      </w:pPr>
      <w:r w:rsidRPr="00C73411">
        <w:rPr>
          <w:rFonts w:hint="eastAsia"/>
          <w:lang w:eastAsia="zh-CN"/>
        </w:rPr>
        <w:t>E</w:t>
      </w:r>
      <w:r w:rsidRPr="00C73411">
        <w:rPr>
          <w:lang w:eastAsia="zh-CN"/>
        </w:rPr>
        <w:t>mergency service; IMS; Roaming</w:t>
      </w:r>
    </w:p>
    <w:p w14:paraId="6D78E7D3" w14:textId="77777777" w:rsidR="00A53059" w:rsidRPr="00C73411" w:rsidRDefault="00A53059" w:rsidP="00A53059">
      <w:pPr>
        <w:spacing w:before="0" w:after="160" w:line="259" w:lineRule="auto"/>
        <w:rPr>
          <w:rFonts w:eastAsia="MS Mincho"/>
        </w:rPr>
      </w:pPr>
    </w:p>
    <w:p w14:paraId="52626E48" w14:textId="77777777" w:rsidR="00A53059" w:rsidRPr="00C73411" w:rsidRDefault="00A53059" w:rsidP="00A53059">
      <w:pPr>
        <w:spacing w:before="0" w:after="160" w:line="259" w:lineRule="auto"/>
        <w:rPr>
          <w:rFonts w:eastAsia="MS Mincho"/>
        </w:rPr>
      </w:pPr>
      <w:r w:rsidRPr="00C73411">
        <w:rPr>
          <w:rFonts w:eastAsia="MS Mincho"/>
        </w:rPr>
        <w:br w:type="page"/>
      </w:r>
    </w:p>
    <w:sdt>
      <w:sdtPr>
        <w:rPr>
          <w:b w:val="0"/>
          <w:bCs w:val="0"/>
          <w:kern w:val="0"/>
          <w:sz w:val="28"/>
          <w:szCs w:val="22"/>
          <w:lang w:val="zh-CN"/>
        </w:rPr>
        <w:id w:val="1970470781"/>
        <w:docPartObj>
          <w:docPartGallery w:val="Table of Contents"/>
          <w:docPartUnique/>
        </w:docPartObj>
      </w:sdtPr>
      <w:sdtEndPr>
        <w:rPr>
          <w:sz w:val="24"/>
          <w:szCs w:val="24"/>
        </w:rPr>
      </w:sdtEndPr>
      <w:sdtContent>
        <w:p w14:paraId="4CB2507F" w14:textId="77777777" w:rsidR="00C73411" w:rsidRDefault="00A53059" w:rsidP="00A53059">
          <w:pPr>
            <w:pStyle w:val="TOC10"/>
            <w:spacing w:after="0"/>
            <w:jc w:val="center"/>
            <w:rPr>
              <w:noProof/>
            </w:rPr>
          </w:pPr>
          <w:r w:rsidRPr="00C73411">
            <w:rPr>
              <w:sz w:val="28"/>
              <w:szCs w:val="28"/>
              <w:lang w:val="en-US"/>
            </w:rPr>
            <w:t>Table of Contents</w:t>
          </w:r>
          <w:r w:rsidRPr="00C73411">
            <w:rPr>
              <w:rFonts w:eastAsia="Batang"/>
              <w:b w:val="0"/>
              <w:bCs w:val="0"/>
              <w:sz w:val="24"/>
              <w:szCs w:val="24"/>
              <w:lang w:eastAsia="en-US"/>
            </w:rPr>
            <w:fldChar w:fldCharType="begin"/>
          </w:r>
          <w:r w:rsidRPr="00C73411">
            <w:rPr>
              <w:sz w:val="24"/>
              <w:szCs w:val="24"/>
            </w:rPr>
            <w:instrText xml:space="preserve"> TOC \o "1-3" \h \z \u </w:instrText>
          </w:r>
          <w:r w:rsidRPr="00C73411">
            <w:rPr>
              <w:rFonts w:eastAsia="Batang"/>
              <w:b w:val="0"/>
              <w:bCs w:val="0"/>
              <w:sz w:val="24"/>
              <w:szCs w:val="24"/>
              <w:lang w:eastAsia="en-US"/>
            </w:rPr>
            <w:fldChar w:fldCharType="separate"/>
          </w:r>
        </w:p>
        <w:p w14:paraId="6FC7030F" w14:textId="4779CB99" w:rsidR="00C73411" w:rsidRDefault="00246574">
          <w:pPr>
            <w:pStyle w:val="TOC1"/>
            <w:rPr>
              <w:rFonts w:asciiTheme="minorHAnsi" w:eastAsiaTheme="minorEastAsia" w:hAnsiTheme="minorHAnsi" w:cstheme="minorBidi"/>
              <w:kern w:val="2"/>
              <w:sz w:val="21"/>
              <w:szCs w:val="22"/>
              <w:lang w:val="en-US" w:eastAsia="zh-CN"/>
            </w:rPr>
          </w:pPr>
          <w:hyperlink w:anchor="_Toc120782522" w:history="1">
            <w:r w:rsidR="00C73411" w:rsidRPr="00791C80">
              <w:rPr>
                <w:rStyle w:val="Hyperlink"/>
              </w:rPr>
              <w:t>1.</w:t>
            </w:r>
            <w:r w:rsidR="00C73411">
              <w:rPr>
                <w:rFonts w:asciiTheme="minorHAnsi" w:eastAsiaTheme="minorEastAsia" w:hAnsiTheme="minorHAnsi" w:cstheme="minorBidi"/>
                <w:kern w:val="2"/>
                <w:sz w:val="21"/>
                <w:szCs w:val="22"/>
                <w:lang w:val="en-US" w:eastAsia="zh-CN"/>
              </w:rPr>
              <w:tab/>
            </w:r>
            <w:r w:rsidR="00C73411" w:rsidRPr="00791C80">
              <w:rPr>
                <w:rStyle w:val="Hyperlink"/>
              </w:rPr>
              <w:t>Scope</w:t>
            </w:r>
            <w:r w:rsidR="00C73411">
              <w:rPr>
                <w:webHidden/>
              </w:rPr>
              <w:tab/>
            </w:r>
            <w:r w:rsidR="00C73411">
              <w:rPr>
                <w:webHidden/>
              </w:rPr>
              <w:fldChar w:fldCharType="begin"/>
            </w:r>
            <w:r w:rsidR="00C73411">
              <w:rPr>
                <w:webHidden/>
              </w:rPr>
              <w:instrText xml:space="preserve"> PAGEREF _Toc120782522 \h </w:instrText>
            </w:r>
            <w:r w:rsidR="00C73411">
              <w:rPr>
                <w:webHidden/>
              </w:rPr>
            </w:r>
            <w:r w:rsidR="00C73411">
              <w:rPr>
                <w:webHidden/>
              </w:rPr>
              <w:fldChar w:fldCharType="separate"/>
            </w:r>
            <w:r w:rsidR="00C73411">
              <w:rPr>
                <w:webHidden/>
              </w:rPr>
              <w:t>4</w:t>
            </w:r>
            <w:r w:rsidR="00C73411">
              <w:rPr>
                <w:webHidden/>
              </w:rPr>
              <w:fldChar w:fldCharType="end"/>
            </w:r>
          </w:hyperlink>
        </w:p>
        <w:p w14:paraId="40CD3802" w14:textId="4DA25BBC" w:rsidR="00C73411" w:rsidRDefault="00246574">
          <w:pPr>
            <w:pStyle w:val="TOC1"/>
            <w:rPr>
              <w:rFonts w:asciiTheme="minorHAnsi" w:eastAsiaTheme="minorEastAsia" w:hAnsiTheme="minorHAnsi" w:cstheme="minorBidi"/>
              <w:kern w:val="2"/>
              <w:sz w:val="21"/>
              <w:szCs w:val="22"/>
              <w:lang w:val="en-US" w:eastAsia="zh-CN"/>
            </w:rPr>
          </w:pPr>
          <w:hyperlink w:anchor="_Toc120782523" w:history="1">
            <w:r w:rsidR="00C73411" w:rsidRPr="00791C80">
              <w:rPr>
                <w:rStyle w:val="Hyperlink"/>
              </w:rPr>
              <w:t>2.</w:t>
            </w:r>
            <w:r w:rsidR="00C73411">
              <w:rPr>
                <w:rFonts w:asciiTheme="minorHAnsi" w:eastAsiaTheme="minorEastAsia" w:hAnsiTheme="minorHAnsi" w:cstheme="minorBidi"/>
                <w:kern w:val="2"/>
                <w:sz w:val="21"/>
                <w:szCs w:val="22"/>
                <w:lang w:val="en-US" w:eastAsia="zh-CN"/>
              </w:rPr>
              <w:tab/>
            </w:r>
            <w:r w:rsidR="00C73411" w:rsidRPr="00791C80">
              <w:rPr>
                <w:rStyle w:val="Hyperlink"/>
              </w:rPr>
              <w:t>References</w:t>
            </w:r>
            <w:r w:rsidR="00C73411">
              <w:rPr>
                <w:webHidden/>
              </w:rPr>
              <w:tab/>
            </w:r>
            <w:r w:rsidR="00C73411">
              <w:rPr>
                <w:webHidden/>
              </w:rPr>
              <w:fldChar w:fldCharType="begin"/>
            </w:r>
            <w:r w:rsidR="00C73411">
              <w:rPr>
                <w:webHidden/>
              </w:rPr>
              <w:instrText xml:space="preserve"> PAGEREF _Toc120782523 \h </w:instrText>
            </w:r>
            <w:r w:rsidR="00C73411">
              <w:rPr>
                <w:webHidden/>
              </w:rPr>
            </w:r>
            <w:r w:rsidR="00C73411">
              <w:rPr>
                <w:webHidden/>
              </w:rPr>
              <w:fldChar w:fldCharType="separate"/>
            </w:r>
            <w:r w:rsidR="00C73411">
              <w:rPr>
                <w:webHidden/>
              </w:rPr>
              <w:t>4</w:t>
            </w:r>
            <w:r w:rsidR="00C73411">
              <w:rPr>
                <w:webHidden/>
              </w:rPr>
              <w:fldChar w:fldCharType="end"/>
            </w:r>
          </w:hyperlink>
        </w:p>
        <w:p w14:paraId="1BEA6B63" w14:textId="24A512F4" w:rsidR="00C73411" w:rsidRDefault="00246574">
          <w:pPr>
            <w:pStyle w:val="TOC1"/>
            <w:rPr>
              <w:rFonts w:asciiTheme="minorHAnsi" w:eastAsiaTheme="minorEastAsia" w:hAnsiTheme="minorHAnsi" w:cstheme="minorBidi"/>
              <w:kern w:val="2"/>
              <w:sz w:val="21"/>
              <w:szCs w:val="22"/>
              <w:lang w:val="en-US" w:eastAsia="zh-CN"/>
            </w:rPr>
          </w:pPr>
          <w:hyperlink w:anchor="_Toc120782524" w:history="1">
            <w:r w:rsidR="00C73411" w:rsidRPr="00791C80">
              <w:rPr>
                <w:rStyle w:val="Hyperlink"/>
              </w:rPr>
              <w:t>3.</w:t>
            </w:r>
            <w:r w:rsidR="00C73411">
              <w:rPr>
                <w:rFonts w:asciiTheme="minorHAnsi" w:eastAsiaTheme="minorEastAsia" w:hAnsiTheme="minorHAnsi" w:cstheme="minorBidi"/>
                <w:kern w:val="2"/>
                <w:sz w:val="21"/>
                <w:szCs w:val="22"/>
                <w:lang w:val="en-US" w:eastAsia="zh-CN"/>
              </w:rPr>
              <w:tab/>
            </w:r>
            <w:r w:rsidR="00C73411" w:rsidRPr="00791C80">
              <w:rPr>
                <w:rStyle w:val="Hyperlink"/>
              </w:rPr>
              <w:t>Definitions</w:t>
            </w:r>
            <w:r w:rsidR="00C73411">
              <w:rPr>
                <w:webHidden/>
              </w:rPr>
              <w:tab/>
            </w:r>
            <w:r w:rsidR="00C73411">
              <w:rPr>
                <w:webHidden/>
              </w:rPr>
              <w:fldChar w:fldCharType="begin"/>
            </w:r>
            <w:r w:rsidR="00C73411">
              <w:rPr>
                <w:webHidden/>
              </w:rPr>
              <w:instrText xml:space="preserve"> PAGEREF _Toc120782524 \h </w:instrText>
            </w:r>
            <w:r w:rsidR="00C73411">
              <w:rPr>
                <w:webHidden/>
              </w:rPr>
            </w:r>
            <w:r w:rsidR="00C73411">
              <w:rPr>
                <w:webHidden/>
              </w:rPr>
              <w:fldChar w:fldCharType="separate"/>
            </w:r>
            <w:r w:rsidR="00C73411">
              <w:rPr>
                <w:webHidden/>
              </w:rPr>
              <w:t>4</w:t>
            </w:r>
            <w:r w:rsidR="00C73411">
              <w:rPr>
                <w:webHidden/>
              </w:rPr>
              <w:fldChar w:fldCharType="end"/>
            </w:r>
          </w:hyperlink>
        </w:p>
        <w:p w14:paraId="0B267375" w14:textId="2ECA3E7D" w:rsidR="00C73411" w:rsidRDefault="00246574">
          <w:pPr>
            <w:pStyle w:val="TOC1"/>
            <w:rPr>
              <w:rFonts w:asciiTheme="minorHAnsi" w:eastAsiaTheme="minorEastAsia" w:hAnsiTheme="minorHAnsi" w:cstheme="minorBidi"/>
              <w:kern w:val="2"/>
              <w:sz w:val="21"/>
              <w:szCs w:val="22"/>
              <w:lang w:val="en-US" w:eastAsia="zh-CN"/>
            </w:rPr>
          </w:pPr>
          <w:hyperlink w:anchor="_Toc120782525" w:history="1">
            <w:r w:rsidR="00C73411" w:rsidRPr="00791C80">
              <w:rPr>
                <w:rStyle w:val="Hyperlink"/>
              </w:rPr>
              <w:t>4.</w:t>
            </w:r>
            <w:r w:rsidR="00C73411">
              <w:rPr>
                <w:rFonts w:asciiTheme="minorHAnsi" w:eastAsiaTheme="minorEastAsia" w:hAnsiTheme="minorHAnsi" w:cstheme="minorBidi"/>
                <w:kern w:val="2"/>
                <w:sz w:val="21"/>
                <w:szCs w:val="22"/>
                <w:lang w:val="en-US" w:eastAsia="zh-CN"/>
              </w:rPr>
              <w:tab/>
            </w:r>
            <w:r w:rsidR="00C73411" w:rsidRPr="00791C80">
              <w:rPr>
                <w:rStyle w:val="Hyperlink"/>
              </w:rPr>
              <w:t>Abbreviations and acronyms</w:t>
            </w:r>
            <w:r w:rsidR="00C73411">
              <w:rPr>
                <w:webHidden/>
              </w:rPr>
              <w:tab/>
            </w:r>
            <w:r w:rsidR="00C73411">
              <w:rPr>
                <w:webHidden/>
              </w:rPr>
              <w:fldChar w:fldCharType="begin"/>
            </w:r>
            <w:r w:rsidR="00C73411">
              <w:rPr>
                <w:webHidden/>
              </w:rPr>
              <w:instrText xml:space="preserve"> PAGEREF _Toc120782525 \h </w:instrText>
            </w:r>
            <w:r w:rsidR="00C73411">
              <w:rPr>
                <w:webHidden/>
              </w:rPr>
            </w:r>
            <w:r w:rsidR="00C73411">
              <w:rPr>
                <w:webHidden/>
              </w:rPr>
              <w:fldChar w:fldCharType="separate"/>
            </w:r>
            <w:r w:rsidR="00C73411">
              <w:rPr>
                <w:webHidden/>
              </w:rPr>
              <w:t>5</w:t>
            </w:r>
            <w:r w:rsidR="00C73411">
              <w:rPr>
                <w:webHidden/>
              </w:rPr>
              <w:fldChar w:fldCharType="end"/>
            </w:r>
          </w:hyperlink>
        </w:p>
        <w:p w14:paraId="5D2815B6" w14:textId="34FFD41E" w:rsidR="00C73411" w:rsidRDefault="00246574">
          <w:pPr>
            <w:pStyle w:val="TOC1"/>
            <w:rPr>
              <w:rFonts w:asciiTheme="minorHAnsi" w:eastAsiaTheme="minorEastAsia" w:hAnsiTheme="minorHAnsi" w:cstheme="minorBidi"/>
              <w:kern w:val="2"/>
              <w:sz w:val="21"/>
              <w:szCs w:val="22"/>
              <w:lang w:val="en-US" w:eastAsia="zh-CN"/>
            </w:rPr>
          </w:pPr>
          <w:hyperlink w:anchor="_Toc120782526" w:history="1">
            <w:r w:rsidR="00C73411" w:rsidRPr="00791C80">
              <w:rPr>
                <w:rStyle w:val="Hyperlink"/>
              </w:rPr>
              <w:t>5.</w:t>
            </w:r>
            <w:r w:rsidR="00C73411">
              <w:rPr>
                <w:rFonts w:asciiTheme="minorHAnsi" w:eastAsiaTheme="minorEastAsia" w:hAnsiTheme="minorHAnsi" w:cstheme="minorBidi"/>
                <w:kern w:val="2"/>
                <w:sz w:val="21"/>
                <w:szCs w:val="22"/>
                <w:lang w:val="en-US" w:eastAsia="zh-CN"/>
              </w:rPr>
              <w:tab/>
            </w:r>
            <w:r w:rsidR="00C73411" w:rsidRPr="00791C80">
              <w:rPr>
                <w:rStyle w:val="Hyperlink"/>
              </w:rPr>
              <w:t>Conventions</w:t>
            </w:r>
            <w:r w:rsidR="00C73411">
              <w:rPr>
                <w:webHidden/>
              </w:rPr>
              <w:tab/>
            </w:r>
            <w:r w:rsidR="00C73411">
              <w:rPr>
                <w:webHidden/>
              </w:rPr>
              <w:fldChar w:fldCharType="begin"/>
            </w:r>
            <w:r w:rsidR="00C73411">
              <w:rPr>
                <w:webHidden/>
              </w:rPr>
              <w:instrText xml:space="preserve"> PAGEREF _Toc120782526 \h </w:instrText>
            </w:r>
            <w:r w:rsidR="00C73411">
              <w:rPr>
                <w:webHidden/>
              </w:rPr>
            </w:r>
            <w:r w:rsidR="00C73411">
              <w:rPr>
                <w:webHidden/>
              </w:rPr>
              <w:fldChar w:fldCharType="separate"/>
            </w:r>
            <w:r w:rsidR="00C73411">
              <w:rPr>
                <w:webHidden/>
              </w:rPr>
              <w:t>5</w:t>
            </w:r>
            <w:r w:rsidR="00C73411">
              <w:rPr>
                <w:webHidden/>
              </w:rPr>
              <w:fldChar w:fldCharType="end"/>
            </w:r>
          </w:hyperlink>
        </w:p>
        <w:p w14:paraId="65D5C886" w14:textId="339E5C0A" w:rsidR="00C73411" w:rsidRDefault="00246574">
          <w:pPr>
            <w:pStyle w:val="TOC1"/>
            <w:rPr>
              <w:rFonts w:asciiTheme="minorHAnsi" w:eastAsiaTheme="minorEastAsia" w:hAnsiTheme="minorHAnsi" w:cstheme="minorBidi"/>
              <w:kern w:val="2"/>
              <w:sz w:val="21"/>
              <w:szCs w:val="22"/>
              <w:lang w:val="en-US" w:eastAsia="zh-CN"/>
            </w:rPr>
          </w:pPr>
          <w:hyperlink w:anchor="_Toc120782527" w:history="1">
            <w:r w:rsidR="00C73411" w:rsidRPr="00791C80">
              <w:rPr>
                <w:rStyle w:val="Hyperlink"/>
              </w:rPr>
              <w:t>6.</w:t>
            </w:r>
            <w:r w:rsidR="00C73411">
              <w:rPr>
                <w:rFonts w:asciiTheme="minorHAnsi" w:eastAsiaTheme="minorEastAsia" w:hAnsiTheme="minorHAnsi" w:cstheme="minorBidi"/>
                <w:kern w:val="2"/>
                <w:sz w:val="21"/>
                <w:szCs w:val="22"/>
                <w:lang w:val="en-US" w:eastAsia="zh-CN"/>
              </w:rPr>
              <w:tab/>
            </w:r>
            <w:r w:rsidR="00C73411" w:rsidRPr="00791C80">
              <w:rPr>
                <w:rStyle w:val="Hyperlink"/>
              </w:rPr>
              <w:t>Signalling architecture for emergency call in IMS roaming environment</w:t>
            </w:r>
            <w:r w:rsidR="00C73411">
              <w:rPr>
                <w:webHidden/>
              </w:rPr>
              <w:tab/>
            </w:r>
            <w:r w:rsidR="00C73411">
              <w:rPr>
                <w:webHidden/>
              </w:rPr>
              <w:fldChar w:fldCharType="begin"/>
            </w:r>
            <w:r w:rsidR="00C73411">
              <w:rPr>
                <w:webHidden/>
              </w:rPr>
              <w:instrText xml:space="preserve"> PAGEREF _Toc120782527 \h </w:instrText>
            </w:r>
            <w:r w:rsidR="00C73411">
              <w:rPr>
                <w:webHidden/>
              </w:rPr>
            </w:r>
            <w:r w:rsidR="00C73411">
              <w:rPr>
                <w:webHidden/>
              </w:rPr>
              <w:fldChar w:fldCharType="separate"/>
            </w:r>
            <w:r w:rsidR="00C73411">
              <w:rPr>
                <w:webHidden/>
              </w:rPr>
              <w:t>6</w:t>
            </w:r>
            <w:r w:rsidR="00C73411">
              <w:rPr>
                <w:webHidden/>
              </w:rPr>
              <w:fldChar w:fldCharType="end"/>
            </w:r>
          </w:hyperlink>
        </w:p>
        <w:p w14:paraId="557A9B9D" w14:textId="5A73CF4A" w:rsidR="00C73411" w:rsidRDefault="00246574">
          <w:pPr>
            <w:pStyle w:val="TOC1"/>
            <w:rPr>
              <w:rFonts w:asciiTheme="minorHAnsi" w:eastAsiaTheme="minorEastAsia" w:hAnsiTheme="minorHAnsi" w:cstheme="minorBidi"/>
              <w:kern w:val="2"/>
              <w:sz w:val="21"/>
              <w:szCs w:val="22"/>
              <w:lang w:val="en-US" w:eastAsia="zh-CN"/>
            </w:rPr>
          </w:pPr>
          <w:hyperlink w:anchor="_Toc120782528" w:history="1">
            <w:r w:rsidR="00C73411" w:rsidRPr="00791C80">
              <w:rPr>
                <w:rStyle w:val="Hyperlink"/>
              </w:rPr>
              <w:t>7.</w:t>
            </w:r>
            <w:r w:rsidR="00C73411">
              <w:rPr>
                <w:rFonts w:asciiTheme="minorHAnsi" w:eastAsiaTheme="minorEastAsia" w:hAnsiTheme="minorHAnsi" w:cstheme="minorBidi"/>
                <w:kern w:val="2"/>
                <w:sz w:val="21"/>
                <w:szCs w:val="22"/>
                <w:lang w:val="en-US" w:eastAsia="zh-CN"/>
              </w:rPr>
              <w:tab/>
            </w:r>
            <w:r w:rsidR="00C73411" w:rsidRPr="00791C80">
              <w:rPr>
                <w:rStyle w:val="Hyperlink"/>
              </w:rPr>
              <w:t>Functional requirements of emergency call in IMS roaming environment</w:t>
            </w:r>
            <w:r w:rsidR="00C73411">
              <w:rPr>
                <w:webHidden/>
              </w:rPr>
              <w:tab/>
            </w:r>
            <w:r w:rsidR="00C73411">
              <w:rPr>
                <w:webHidden/>
              </w:rPr>
              <w:fldChar w:fldCharType="begin"/>
            </w:r>
            <w:r w:rsidR="00C73411">
              <w:rPr>
                <w:webHidden/>
              </w:rPr>
              <w:instrText xml:space="preserve"> PAGEREF _Toc120782528 \h </w:instrText>
            </w:r>
            <w:r w:rsidR="00C73411">
              <w:rPr>
                <w:webHidden/>
              </w:rPr>
            </w:r>
            <w:r w:rsidR="00C73411">
              <w:rPr>
                <w:webHidden/>
              </w:rPr>
              <w:fldChar w:fldCharType="separate"/>
            </w:r>
            <w:r w:rsidR="00C73411">
              <w:rPr>
                <w:webHidden/>
              </w:rPr>
              <w:t>7</w:t>
            </w:r>
            <w:r w:rsidR="00C73411">
              <w:rPr>
                <w:webHidden/>
              </w:rPr>
              <w:fldChar w:fldCharType="end"/>
            </w:r>
          </w:hyperlink>
        </w:p>
        <w:p w14:paraId="5BB0B531" w14:textId="3468AAF1" w:rsidR="00C73411" w:rsidRDefault="00246574">
          <w:pPr>
            <w:pStyle w:val="TOC1"/>
            <w:rPr>
              <w:rFonts w:asciiTheme="minorHAnsi" w:eastAsiaTheme="minorEastAsia" w:hAnsiTheme="minorHAnsi" w:cstheme="minorBidi"/>
              <w:kern w:val="2"/>
              <w:sz w:val="21"/>
              <w:szCs w:val="22"/>
              <w:lang w:val="en-US" w:eastAsia="zh-CN"/>
            </w:rPr>
          </w:pPr>
          <w:hyperlink w:anchor="_Toc120782529" w:history="1">
            <w:r w:rsidR="00C73411" w:rsidRPr="00791C80">
              <w:rPr>
                <w:rStyle w:val="Hyperlink"/>
              </w:rPr>
              <w:t>7.1.</w:t>
            </w:r>
            <w:r w:rsidR="00C73411">
              <w:rPr>
                <w:rFonts w:asciiTheme="minorHAnsi" w:eastAsiaTheme="minorEastAsia" w:hAnsiTheme="minorHAnsi" w:cstheme="minorBidi"/>
                <w:kern w:val="2"/>
                <w:sz w:val="21"/>
                <w:szCs w:val="22"/>
                <w:lang w:val="en-US" w:eastAsia="zh-CN"/>
              </w:rPr>
              <w:tab/>
            </w:r>
            <w:r w:rsidR="00C73411" w:rsidRPr="00791C80">
              <w:rPr>
                <w:rStyle w:val="Hyperlink"/>
              </w:rPr>
              <w:t>Functional requirements for IMS</w:t>
            </w:r>
            <w:r w:rsidR="00C73411">
              <w:rPr>
                <w:webHidden/>
              </w:rPr>
              <w:tab/>
            </w:r>
            <w:r w:rsidR="00C73411">
              <w:rPr>
                <w:webHidden/>
              </w:rPr>
              <w:fldChar w:fldCharType="begin"/>
            </w:r>
            <w:r w:rsidR="00C73411">
              <w:rPr>
                <w:webHidden/>
              </w:rPr>
              <w:instrText xml:space="preserve"> PAGEREF _Toc120782529 \h </w:instrText>
            </w:r>
            <w:r w:rsidR="00C73411">
              <w:rPr>
                <w:webHidden/>
              </w:rPr>
            </w:r>
            <w:r w:rsidR="00C73411">
              <w:rPr>
                <w:webHidden/>
              </w:rPr>
              <w:fldChar w:fldCharType="separate"/>
            </w:r>
            <w:r w:rsidR="00C73411">
              <w:rPr>
                <w:webHidden/>
              </w:rPr>
              <w:t>7</w:t>
            </w:r>
            <w:r w:rsidR="00C73411">
              <w:rPr>
                <w:webHidden/>
              </w:rPr>
              <w:fldChar w:fldCharType="end"/>
            </w:r>
          </w:hyperlink>
        </w:p>
        <w:p w14:paraId="25240CDE" w14:textId="456CB153" w:rsidR="00C73411" w:rsidRDefault="00246574">
          <w:pPr>
            <w:pStyle w:val="TOC1"/>
            <w:rPr>
              <w:rFonts w:asciiTheme="minorHAnsi" w:eastAsiaTheme="minorEastAsia" w:hAnsiTheme="minorHAnsi" w:cstheme="minorBidi"/>
              <w:kern w:val="2"/>
              <w:sz w:val="21"/>
              <w:szCs w:val="22"/>
              <w:lang w:val="en-US" w:eastAsia="zh-CN"/>
            </w:rPr>
          </w:pPr>
          <w:hyperlink w:anchor="_Toc120782530" w:history="1">
            <w:r w:rsidR="00C73411" w:rsidRPr="00791C80">
              <w:rPr>
                <w:rStyle w:val="Hyperlink"/>
              </w:rPr>
              <w:t>7.2.</w:t>
            </w:r>
            <w:r w:rsidR="00C73411">
              <w:rPr>
                <w:rFonts w:asciiTheme="minorHAnsi" w:eastAsiaTheme="minorEastAsia" w:hAnsiTheme="minorHAnsi" w:cstheme="minorBidi"/>
                <w:kern w:val="2"/>
                <w:sz w:val="21"/>
                <w:szCs w:val="22"/>
                <w:lang w:val="en-US" w:eastAsia="zh-CN"/>
              </w:rPr>
              <w:tab/>
            </w:r>
            <w:r w:rsidR="00C73411" w:rsidRPr="00791C80">
              <w:rPr>
                <w:rStyle w:val="Hyperlink"/>
              </w:rPr>
              <w:t>Functional requirements for EPC</w:t>
            </w:r>
            <w:r w:rsidR="00C73411">
              <w:rPr>
                <w:webHidden/>
              </w:rPr>
              <w:tab/>
            </w:r>
            <w:r w:rsidR="00C73411">
              <w:rPr>
                <w:webHidden/>
              </w:rPr>
              <w:fldChar w:fldCharType="begin"/>
            </w:r>
            <w:r w:rsidR="00C73411">
              <w:rPr>
                <w:webHidden/>
              </w:rPr>
              <w:instrText xml:space="preserve"> PAGEREF _Toc120782530 \h </w:instrText>
            </w:r>
            <w:r w:rsidR="00C73411">
              <w:rPr>
                <w:webHidden/>
              </w:rPr>
            </w:r>
            <w:r w:rsidR="00C73411">
              <w:rPr>
                <w:webHidden/>
              </w:rPr>
              <w:fldChar w:fldCharType="separate"/>
            </w:r>
            <w:r w:rsidR="00C73411">
              <w:rPr>
                <w:webHidden/>
              </w:rPr>
              <w:t>7</w:t>
            </w:r>
            <w:r w:rsidR="00C73411">
              <w:rPr>
                <w:webHidden/>
              </w:rPr>
              <w:fldChar w:fldCharType="end"/>
            </w:r>
          </w:hyperlink>
        </w:p>
        <w:p w14:paraId="730E61FC" w14:textId="3490FC1A" w:rsidR="00C73411" w:rsidRDefault="00246574">
          <w:pPr>
            <w:pStyle w:val="TOC1"/>
            <w:rPr>
              <w:rFonts w:asciiTheme="minorHAnsi" w:eastAsiaTheme="minorEastAsia" w:hAnsiTheme="minorHAnsi" w:cstheme="minorBidi"/>
              <w:kern w:val="2"/>
              <w:sz w:val="21"/>
              <w:szCs w:val="22"/>
              <w:lang w:val="en-US" w:eastAsia="zh-CN"/>
            </w:rPr>
          </w:pPr>
          <w:hyperlink w:anchor="_Toc120782531" w:history="1">
            <w:r w:rsidR="00C73411" w:rsidRPr="00791C80">
              <w:rPr>
                <w:rStyle w:val="Hyperlink"/>
              </w:rPr>
              <w:t>8.</w:t>
            </w:r>
            <w:r w:rsidR="00C73411">
              <w:rPr>
                <w:rFonts w:asciiTheme="minorHAnsi" w:eastAsiaTheme="minorEastAsia" w:hAnsiTheme="minorHAnsi" w:cstheme="minorBidi"/>
                <w:kern w:val="2"/>
                <w:sz w:val="21"/>
                <w:szCs w:val="22"/>
                <w:lang w:val="en-US" w:eastAsia="zh-CN"/>
              </w:rPr>
              <w:tab/>
            </w:r>
            <w:r w:rsidR="00C73411" w:rsidRPr="00791C80">
              <w:rPr>
                <w:rStyle w:val="Hyperlink"/>
              </w:rPr>
              <w:t>Signalling requirements of emergency call in IMS roaming environment</w:t>
            </w:r>
            <w:r w:rsidR="00C73411">
              <w:rPr>
                <w:webHidden/>
              </w:rPr>
              <w:tab/>
            </w:r>
            <w:r w:rsidR="00C73411">
              <w:rPr>
                <w:webHidden/>
              </w:rPr>
              <w:fldChar w:fldCharType="begin"/>
            </w:r>
            <w:r w:rsidR="00C73411">
              <w:rPr>
                <w:webHidden/>
              </w:rPr>
              <w:instrText xml:space="preserve"> PAGEREF _Toc120782531 \h </w:instrText>
            </w:r>
            <w:r w:rsidR="00C73411">
              <w:rPr>
                <w:webHidden/>
              </w:rPr>
            </w:r>
            <w:r w:rsidR="00C73411">
              <w:rPr>
                <w:webHidden/>
              </w:rPr>
              <w:fldChar w:fldCharType="separate"/>
            </w:r>
            <w:r w:rsidR="00C73411">
              <w:rPr>
                <w:webHidden/>
              </w:rPr>
              <w:t>7</w:t>
            </w:r>
            <w:r w:rsidR="00C73411">
              <w:rPr>
                <w:webHidden/>
              </w:rPr>
              <w:fldChar w:fldCharType="end"/>
            </w:r>
          </w:hyperlink>
        </w:p>
        <w:p w14:paraId="09D1E960" w14:textId="3FAA8C81" w:rsidR="00C73411" w:rsidRDefault="00246574">
          <w:pPr>
            <w:pStyle w:val="TOC1"/>
            <w:rPr>
              <w:rFonts w:asciiTheme="minorHAnsi" w:eastAsiaTheme="minorEastAsia" w:hAnsiTheme="minorHAnsi" w:cstheme="minorBidi"/>
              <w:kern w:val="2"/>
              <w:sz w:val="21"/>
              <w:szCs w:val="22"/>
              <w:lang w:val="en-US" w:eastAsia="zh-CN"/>
            </w:rPr>
          </w:pPr>
          <w:hyperlink w:anchor="_Toc120782532" w:history="1">
            <w:r w:rsidR="00C73411" w:rsidRPr="00791C80">
              <w:rPr>
                <w:rStyle w:val="Hyperlink"/>
              </w:rPr>
              <w:t>9.</w:t>
            </w:r>
            <w:r w:rsidR="00C73411">
              <w:rPr>
                <w:rFonts w:asciiTheme="minorHAnsi" w:eastAsiaTheme="minorEastAsia" w:hAnsiTheme="minorHAnsi" w:cstheme="minorBidi"/>
                <w:kern w:val="2"/>
                <w:sz w:val="21"/>
                <w:szCs w:val="22"/>
                <w:lang w:val="en-US" w:eastAsia="zh-CN"/>
              </w:rPr>
              <w:tab/>
            </w:r>
            <w:r w:rsidR="00C73411" w:rsidRPr="00791C80">
              <w:rPr>
                <w:rStyle w:val="Hyperlink"/>
              </w:rPr>
              <w:t>Signalling procedures of emergency call in IMS roaming environment</w:t>
            </w:r>
            <w:r w:rsidR="00C73411">
              <w:rPr>
                <w:webHidden/>
              </w:rPr>
              <w:tab/>
            </w:r>
            <w:r w:rsidR="00C73411">
              <w:rPr>
                <w:webHidden/>
              </w:rPr>
              <w:fldChar w:fldCharType="begin"/>
            </w:r>
            <w:r w:rsidR="00C73411">
              <w:rPr>
                <w:webHidden/>
              </w:rPr>
              <w:instrText xml:space="preserve"> PAGEREF _Toc120782532 \h </w:instrText>
            </w:r>
            <w:r w:rsidR="00C73411">
              <w:rPr>
                <w:webHidden/>
              </w:rPr>
            </w:r>
            <w:r w:rsidR="00C73411">
              <w:rPr>
                <w:webHidden/>
              </w:rPr>
              <w:fldChar w:fldCharType="separate"/>
            </w:r>
            <w:r w:rsidR="00C73411">
              <w:rPr>
                <w:webHidden/>
              </w:rPr>
              <w:t>9</w:t>
            </w:r>
            <w:r w:rsidR="00C73411">
              <w:rPr>
                <w:webHidden/>
              </w:rPr>
              <w:fldChar w:fldCharType="end"/>
            </w:r>
          </w:hyperlink>
        </w:p>
        <w:p w14:paraId="54F2BFD8" w14:textId="0977805F" w:rsidR="00C73411" w:rsidRDefault="00246574">
          <w:pPr>
            <w:pStyle w:val="TOC1"/>
            <w:rPr>
              <w:rFonts w:asciiTheme="minorHAnsi" w:eastAsiaTheme="minorEastAsia" w:hAnsiTheme="minorHAnsi" w:cstheme="minorBidi"/>
              <w:kern w:val="2"/>
              <w:sz w:val="21"/>
              <w:szCs w:val="22"/>
              <w:lang w:val="en-US" w:eastAsia="zh-CN"/>
            </w:rPr>
          </w:pPr>
          <w:hyperlink w:anchor="_Toc120782533" w:history="1">
            <w:r w:rsidR="00C73411" w:rsidRPr="00791C80">
              <w:rPr>
                <w:rStyle w:val="Hyperlink"/>
              </w:rPr>
              <w:t>9.1.</w:t>
            </w:r>
            <w:r w:rsidR="00C73411">
              <w:rPr>
                <w:rFonts w:asciiTheme="minorHAnsi" w:eastAsiaTheme="minorEastAsia" w:hAnsiTheme="minorHAnsi" w:cstheme="minorBidi"/>
                <w:kern w:val="2"/>
                <w:sz w:val="21"/>
                <w:szCs w:val="22"/>
                <w:lang w:val="en-US" w:eastAsia="zh-CN"/>
              </w:rPr>
              <w:tab/>
            </w:r>
            <w:r w:rsidR="00C73411" w:rsidRPr="00791C80">
              <w:rPr>
                <w:rStyle w:val="Hyperlink"/>
              </w:rPr>
              <w:t>Signalling procedure for inbound UE with retrieval MSISDN from PCRF</w:t>
            </w:r>
            <w:r w:rsidR="00C73411">
              <w:rPr>
                <w:webHidden/>
              </w:rPr>
              <w:tab/>
            </w:r>
            <w:r w:rsidR="00C73411">
              <w:rPr>
                <w:webHidden/>
              </w:rPr>
              <w:fldChar w:fldCharType="begin"/>
            </w:r>
            <w:r w:rsidR="00C73411">
              <w:rPr>
                <w:webHidden/>
              </w:rPr>
              <w:instrText xml:space="preserve"> PAGEREF _Toc120782533 \h </w:instrText>
            </w:r>
            <w:r w:rsidR="00C73411">
              <w:rPr>
                <w:webHidden/>
              </w:rPr>
            </w:r>
            <w:r w:rsidR="00C73411">
              <w:rPr>
                <w:webHidden/>
              </w:rPr>
              <w:fldChar w:fldCharType="separate"/>
            </w:r>
            <w:r w:rsidR="00C73411">
              <w:rPr>
                <w:webHidden/>
              </w:rPr>
              <w:t>9</w:t>
            </w:r>
            <w:r w:rsidR="00C73411">
              <w:rPr>
                <w:webHidden/>
              </w:rPr>
              <w:fldChar w:fldCharType="end"/>
            </w:r>
          </w:hyperlink>
        </w:p>
        <w:p w14:paraId="7FB6B59B" w14:textId="790AB917" w:rsidR="00C73411" w:rsidRDefault="00246574">
          <w:pPr>
            <w:pStyle w:val="TOC1"/>
            <w:rPr>
              <w:rFonts w:asciiTheme="minorHAnsi" w:eastAsiaTheme="minorEastAsia" w:hAnsiTheme="minorHAnsi" w:cstheme="minorBidi"/>
              <w:kern w:val="2"/>
              <w:sz w:val="21"/>
              <w:szCs w:val="22"/>
              <w:lang w:val="en-US" w:eastAsia="zh-CN"/>
            </w:rPr>
          </w:pPr>
          <w:hyperlink w:anchor="_Toc120782534" w:history="1">
            <w:r w:rsidR="00C73411" w:rsidRPr="00791C80">
              <w:rPr>
                <w:rStyle w:val="Hyperlink"/>
              </w:rPr>
              <w:t>9.2</w:t>
            </w:r>
            <w:r w:rsidR="00C73411">
              <w:rPr>
                <w:rFonts w:asciiTheme="minorHAnsi" w:eastAsiaTheme="minorEastAsia" w:hAnsiTheme="minorHAnsi" w:cstheme="minorBidi"/>
                <w:kern w:val="2"/>
                <w:sz w:val="21"/>
                <w:szCs w:val="22"/>
                <w:lang w:val="en-US" w:eastAsia="zh-CN"/>
              </w:rPr>
              <w:tab/>
            </w:r>
            <w:r w:rsidR="00C73411" w:rsidRPr="00791C80">
              <w:rPr>
                <w:rStyle w:val="Hyperlink"/>
              </w:rPr>
              <w:t>Signalling procedure for inbound UE without retrieval MSISDN from PCRF</w:t>
            </w:r>
            <w:r w:rsidR="00C73411">
              <w:rPr>
                <w:webHidden/>
              </w:rPr>
              <w:tab/>
            </w:r>
            <w:r w:rsidR="00C73411">
              <w:rPr>
                <w:webHidden/>
              </w:rPr>
              <w:fldChar w:fldCharType="begin"/>
            </w:r>
            <w:r w:rsidR="00C73411">
              <w:rPr>
                <w:webHidden/>
              </w:rPr>
              <w:instrText xml:space="preserve"> PAGEREF _Toc120782534 \h </w:instrText>
            </w:r>
            <w:r w:rsidR="00C73411">
              <w:rPr>
                <w:webHidden/>
              </w:rPr>
            </w:r>
            <w:r w:rsidR="00C73411">
              <w:rPr>
                <w:webHidden/>
              </w:rPr>
              <w:fldChar w:fldCharType="separate"/>
            </w:r>
            <w:r w:rsidR="00C73411">
              <w:rPr>
                <w:webHidden/>
              </w:rPr>
              <w:t>11</w:t>
            </w:r>
            <w:r w:rsidR="00C73411">
              <w:rPr>
                <w:webHidden/>
              </w:rPr>
              <w:fldChar w:fldCharType="end"/>
            </w:r>
          </w:hyperlink>
        </w:p>
        <w:p w14:paraId="1F61E9FB" w14:textId="0ECBD600" w:rsidR="00C73411" w:rsidRDefault="00246574">
          <w:pPr>
            <w:pStyle w:val="TOC1"/>
            <w:rPr>
              <w:rFonts w:asciiTheme="minorHAnsi" w:eastAsiaTheme="minorEastAsia" w:hAnsiTheme="minorHAnsi" w:cstheme="minorBidi"/>
              <w:kern w:val="2"/>
              <w:sz w:val="21"/>
              <w:szCs w:val="22"/>
              <w:lang w:val="en-US" w:eastAsia="zh-CN"/>
            </w:rPr>
          </w:pPr>
          <w:hyperlink w:anchor="_Toc120782535" w:history="1">
            <w:r w:rsidR="00C73411" w:rsidRPr="00791C80">
              <w:rPr>
                <w:rStyle w:val="Hyperlink"/>
              </w:rPr>
              <w:t>10.</w:t>
            </w:r>
            <w:r w:rsidR="00C73411">
              <w:rPr>
                <w:rFonts w:asciiTheme="minorHAnsi" w:eastAsiaTheme="minorEastAsia" w:hAnsiTheme="minorHAnsi" w:cstheme="minorBidi"/>
                <w:kern w:val="2"/>
                <w:sz w:val="21"/>
                <w:szCs w:val="22"/>
                <w:lang w:val="en-US" w:eastAsia="zh-CN"/>
              </w:rPr>
              <w:tab/>
            </w:r>
            <w:r w:rsidR="00C73411" w:rsidRPr="00791C80">
              <w:rPr>
                <w:rStyle w:val="Hyperlink"/>
              </w:rPr>
              <w:t>Security considerations</w:t>
            </w:r>
            <w:r w:rsidR="00C73411">
              <w:rPr>
                <w:webHidden/>
              </w:rPr>
              <w:tab/>
            </w:r>
            <w:r w:rsidR="00C73411">
              <w:rPr>
                <w:webHidden/>
              </w:rPr>
              <w:fldChar w:fldCharType="begin"/>
            </w:r>
            <w:r w:rsidR="00C73411">
              <w:rPr>
                <w:webHidden/>
              </w:rPr>
              <w:instrText xml:space="preserve"> PAGEREF _Toc120782535 \h </w:instrText>
            </w:r>
            <w:r w:rsidR="00C73411">
              <w:rPr>
                <w:webHidden/>
              </w:rPr>
            </w:r>
            <w:r w:rsidR="00C73411">
              <w:rPr>
                <w:webHidden/>
              </w:rPr>
              <w:fldChar w:fldCharType="separate"/>
            </w:r>
            <w:r w:rsidR="00C73411">
              <w:rPr>
                <w:webHidden/>
              </w:rPr>
              <w:t>12</w:t>
            </w:r>
            <w:r w:rsidR="00C73411">
              <w:rPr>
                <w:webHidden/>
              </w:rPr>
              <w:fldChar w:fldCharType="end"/>
            </w:r>
          </w:hyperlink>
        </w:p>
        <w:p w14:paraId="0A5A009A" w14:textId="767BF0DE" w:rsidR="00C73411" w:rsidRDefault="00246574">
          <w:pPr>
            <w:pStyle w:val="TOC1"/>
            <w:rPr>
              <w:rFonts w:asciiTheme="minorHAnsi" w:eastAsiaTheme="minorEastAsia" w:hAnsiTheme="minorHAnsi" w:cstheme="minorBidi"/>
              <w:kern w:val="2"/>
              <w:sz w:val="21"/>
              <w:szCs w:val="22"/>
              <w:lang w:val="en-US" w:eastAsia="zh-CN"/>
            </w:rPr>
          </w:pPr>
          <w:hyperlink w:anchor="_Toc120782536" w:history="1">
            <w:r w:rsidR="00C73411" w:rsidRPr="00791C80">
              <w:rPr>
                <w:rStyle w:val="Hyperlink"/>
              </w:rPr>
              <w:t xml:space="preserve">Appendix I Use cases of </w:t>
            </w:r>
            <w:r w:rsidR="00C73411" w:rsidRPr="00791C80">
              <w:rPr>
                <w:rStyle w:val="Hyperlink"/>
                <w:lang w:eastAsia="zh-CN"/>
              </w:rPr>
              <w:t>emergency call in IMS roaming over LTE</w:t>
            </w:r>
            <w:r w:rsidR="00C73411">
              <w:rPr>
                <w:webHidden/>
              </w:rPr>
              <w:tab/>
            </w:r>
            <w:r w:rsidR="00C73411">
              <w:rPr>
                <w:webHidden/>
              </w:rPr>
              <w:fldChar w:fldCharType="begin"/>
            </w:r>
            <w:r w:rsidR="00C73411">
              <w:rPr>
                <w:webHidden/>
              </w:rPr>
              <w:instrText xml:space="preserve"> PAGEREF _Toc120782536 \h </w:instrText>
            </w:r>
            <w:r w:rsidR="00C73411">
              <w:rPr>
                <w:webHidden/>
              </w:rPr>
            </w:r>
            <w:r w:rsidR="00C73411">
              <w:rPr>
                <w:webHidden/>
              </w:rPr>
              <w:fldChar w:fldCharType="separate"/>
            </w:r>
            <w:r w:rsidR="00C73411">
              <w:rPr>
                <w:webHidden/>
              </w:rPr>
              <w:t>13</w:t>
            </w:r>
            <w:r w:rsidR="00C73411">
              <w:rPr>
                <w:webHidden/>
              </w:rPr>
              <w:fldChar w:fldCharType="end"/>
            </w:r>
          </w:hyperlink>
        </w:p>
        <w:p w14:paraId="39D5D32F" w14:textId="5FADF7C3" w:rsidR="00C73411" w:rsidRDefault="00246574">
          <w:pPr>
            <w:pStyle w:val="TOC2"/>
            <w:rPr>
              <w:rFonts w:asciiTheme="minorHAnsi" w:eastAsiaTheme="minorEastAsia" w:hAnsiTheme="minorHAnsi" w:cstheme="minorBidi"/>
              <w:kern w:val="2"/>
              <w:sz w:val="21"/>
              <w:szCs w:val="22"/>
              <w:lang w:val="en-US" w:eastAsia="zh-CN"/>
            </w:rPr>
          </w:pPr>
          <w:hyperlink w:anchor="_Toc120782537" w:history="1">
            <w:r w:rsidR="00C73411" w:rsidRPr="00791C80">
              <w:rPr>
                <w:rStyle w:val="Hyperlink"/>
                <w:lang w:eastAsia="zh-CN"/>
              </w:rPr>
              <w:t>I.1 UE supports emergency call in PS domain</w:t>
            </w:r>
            <w:r w:rsidR="00C73411">
              <w:rPr>
                <w:webHidden/>
              </w:rPr>
              <w:tab/>
            </w:r>
            <w:r w:rsidR="00C73411">
              <w:rPr>
                <w:webHidden/>
              </w:rPr>
              <w:fldChar w:fldCharType="begin"/>
            </w:r>
            <w:r w:rsidR="00C73411">
              <w:rPr>
                <w:webHidden/>
              </w:rPr>
              <w:instrText xml:space="preserve"> PAGEREF _Toc120782537 \h </w:instrText>
            </w:r>
            <w:r w:rsidR="00C73411">
              <w:rPr>
                <w:webHidden/>
              </w:rPr>
            </w:r>
            <w:r w:rsidR="00C73411">
              <w:rPr>
                <w:webHidden/>
              </w:rPr>
              <w:fldChar w:fldCharType="separate"/>
            </w:r>
            <w:r w:rsidR="00C73411">
              <w:rPr>
                <w:webHidden/>
              </w:rPr>
              <w:t>13</w:t>
            </w:r>
            <w:r w:rsidR="00C73411">
              <w:rPr>
                <w:webHidden/>
              </w:rPr>
              <w:fldChar w:fldCharType="end"/>
            </w:r>
          </w:hyperlink>
        </w:p>
        <w:p w14:paraId="5B13979A" w14:textId="48F091BE" w:rsidR="00C73411" w:rsidRDefault="00246574">
          <w:pPr>
            <w:pStyle w:val="TOC2"/>
            <w:rPr>
              <w:rFonts w:asciiTheme="minorHAnsi" w:eastAsiaTheme="minorEastAsia" w:hAnsiTheme="minorHAnsi" w:cstheme="minorBidi"/>
              <w:kern w:val="2"/>
              <w:sz w:val="21"/>
              <w:szCs w:val="22"/>
              <w:lang w:val="en-US" w:eastAsia="zh-CN"/>
            </w:rPr>
          </w:pPr>
          <w:hyperlink w:anchor="_Toc120782538" w:history="1">
            <w:r w:rsidR="00C73411" w:rsidRPr="00791C80">
              <w:rPr>
                <w:rStyle w:val="Hyperlink"/>
              </w:rPr>
              <w:t xml:space="preserve">I.1.1 VPLMN supports </w:t>
            </w:r>
            <w:r w:rsidR="00C73411" w:rsidRPr="00791C80">
              <w:rPr>
                <w:rStyle w:val="Hyperlink"/>
                <w:lang w:eastAsia="zh-CN"/>
              </w:rPr>
              <w:t>emergency call</w:t>
            </w:r>
            <w:r w:rsidR="00C73411" w:rsidRPr="00791C80">
              <w:rPr>
                <w:rStyle w:val="Hyperlink"/>
              </w:rPr>
              <w:t xml:space="preserve"> with GIBA</w:t>
            </w:r>
            <w:r w:rsidR="00C73411">
              <w:rPr>
                <w:webHidden/>
              </w:rPr>
              <w:tab/>
            </w:r>
            <w:r w:rsidR="00C73411">
              <w:rPr>
                <w:webHidden/>
              </w:rPr>
              <w:fldChar w:fldCharType="begin"/>
            </w:r>
            <w:r w:rsidR="00C73411">
              <w:rPr>
                <w:webHidden/>
              </w:rPr>
              <w:instrText xml:space="preserve"> PAGEREF _Toc120782538 \h </w:instrText>
            </w:r>
            <w:r w:rsidR="00C73411">
              <w:rPr>
                <w:webHidden/>
              </w:rPr>
            </w:r>
            <w:r w:rsidR="00C73411">
              <w:rPr>
                <w:webHidden/>
              </w:rPr>
              <w:fldChar w:fldCharType="separate"/>
            </w:r>
            <w:r w:rsidR="00C73411">
              <w:rPr>
                <w:webHidden/>
              </w:rPr>
              <w:t>13</w:t>
            </w:r>
            <w:r w:rsidR="00C73411">
              <w:rPr>
                <w:webHidden/>
              </w:rPr>
              <w:fldChar w:fldCharType="end"/>
            </w:r>
          </w:hyperlink>
        </w:p>
        <w:p w14:paraId="19ABCD82" w14:textId="116919E1" w:rsidR="00C73411" w:rsidRDefault="00246574">
          <w:pPr>
            <w:pStyle w:val="TOC2"/>
            <w:rPr>
              <w:rFonts w:asciiTheme="minorHAnsi" w:eastAsiaTheme="minorEastAsia" w:hAnsiTheme="minorHAnsi" w:cstheme="minorBidi"/>
              <w:kern w:val="2"/>
              <w:sz w:val="21"/>
              <w:szCs w:val="22"/>
              <w:lang w:val="en-US" w:eastAsia="zh-CN"/>
            </w:rPr>
          </w:pPr>
          <w:hyperlink w:anchor="_Toc120782539" w:history="1">
            <w:r w:rsidR="00C73411" w:rsidRPr="00791C80">
              <w:rPr>
                <w:rStyle w:val="Hyperlink"/>
                <w:lang w:eastAsia="zh-CN"/>
              </w:rPr>
              <w:t xml:space="preserve">I.1.2 </w:t>
            </w:r>
            <w:r w:rsidR="00C73411" w:rsidRPr="00791C80">
              <w:rPr>
                <w:rStyle w:val="Hyperlink"/>
              </w:rPr>
              <w:t>VPLMN does not support GIBA but support anonymous emergency call</w:t>
            </w:r>
            <w:r w:rsidR="00C73411">
              <w:rPr>
                <w:webHidden/>
              </w:rPr>
              <w:tab/>
            </w:r>
            <w:r w:rsidR="00C73411">
              <w:rPr>
                <w:webHidden/>
              </w:rPr>
              <w:fldChar w:fldCharType="begin"/>
            </w:r>
            <w:r w:rsidR="00C73411">
              <w:rPr>
                <w:webHidden/>
              </w:rPr>
              <w:instrText xml:space="preserve"> PAGEREF _Toc120782539 \h </w:instrText>
            </w:r>
            <w:r w:rsidR="00C73411">
              <w:rPr>
                <w:webHidden/>
              </w:rPr>
            </w:r>
            <w:r w:rsidR="00C73411">
              <w:rPr>
                <w:webHidden/>
              </w:rPr>
              <w:fldChar w:fldCharType="separate"/>
            </w:r>
            <w:r w:rsidR="00C73411">
              <w:rPr>
                <w:webHidden/>
              </w:rPr>
              <w:t>14</w:t>
            </w:r>
            <w:r w:rsidR="00C73411">
              <w:rPr>
                <w:webHidden/>
              </w:rPr>
              <w:fldChar w:fldCharType="end"/>
            </w:r>
          </w:hyperlink>
        </w:p>
        <w:p w14:paraId="6EF7B08B" w14:textId="6A4375D7" w:rsidR="00C73411" w:rsidRDefault="00246574">
          <w:pPr>
            <w:pStyle w:val="TOC2"/>
            <w:rPr>
              <w:rFonts w:asciiTheme="minorHAnsi" w:eastAsiaTheme="minorEastAsia" w:hAnsiTheme="minorHAnsi" w:cstheme="minorBidi"/>
              <w:kern w:val="2"/>
              <w:sz w:val="21"/>
              <w:szCs w:val="22"/>
              <w:lang w:val="en-US" w:eastAsia="zh-CN"/>
            </w:rPr>
          </w:pPr>
          <w:hyperlink w:anchor="_Toc120782540" w:history="1">
            <w:r w:rsidR="00C73411" w:rsidRPr="00791C80">
              <w:rPr>
                <w:rStyle w:val="Hyperlink"/>
                <w:lang w:eastAsia="zh-CN"/>
              </w:rPr>
              <w:t>I.2 UE does not support emergency call in PS domain</w:t>
            </w:r>
            <w:r w:rsidR="00C73411">
              <w:rPr>
                <w:webHidden/>
              </w:rPr>
              <w:tab/>
            </w:r>
            <w:r w:rsidR="00C73411">
              <w:rPr>
                <w:webHidden/>
              </w:rPr>
              <w:fldChar w:fldCharType="begin"/>
            </w:r>
            <w:r w:rsidR="00C73411">
              <w:rPr>
                <w:webHidden/>
              </w:rPr>
              <w:instrText xml:space="preserve"> PAGEREF _Toc120782540 \h </w:instrText>
            </w:r>
            <w:r w:rsidR="00C73411">
              <w:rPr>
                <w:webHidden/>
              </w:rPr>
            </w:r>
            <w:r w:rsidR="00C73411">
              <w:rPr>
                <w:webHidden/>
              </w:rPr>
              <w:fldChar w:fldCharType="separate"/>
            </w:r>
            <w:r w:rsidR="00C73411">
              <w:rPr>
                <w:webHidden/>
              </w:rPr>
              <w:t>14</w:t>
            </w:r>
            <w:r w:rsidR="00C73411">
              <w:rPr>
                <w:webHidden/>
              </w:rPr>
              <w:fldChar w:fldCharType="end"/>
            </w:r>
          </w:hyperlink>
        </w:p>
        <w:p w14:paraId="2F3CA6CE" w14:textId="6B8CA483" w:rsidR="00C73411" w:rsidRDefault="00246574">
          <w:pPr>
            <w:pStyle w:val="TOC1"/>
            <w:rPr>
              <w:rFonts w:asciiTheme="minorHAnsi" w:eastAsiaTheme="minorEastAsia" w:hAnsiTheme="minorHAnsi" w:cstheme="minorBidi"/>
              <w:kern w:val="2"/>
              <w:sz w:val="21"/>
              <w:szCs w:val="22"/>
              <w:lang w:val="en-US" w:eastAsia="zh-CN"/>
            </w:rPr>
          </w:pPr>
          <w:hyperlink w:anchor="_Toc120782541" w:history="1">
            <w:r w:rsidR="00C73411" w:rsidRPr="00791C80">
              <w:rPr>
                <w:rStyle w:val="Hyperlink"/>
                <w:lang w:val="en-US" w:eastAsia="zh-CN"/>
              </w:rPr>
              <w:t>Bibliography</w:t>
            </w:r>
            <w:r w:rsidR="00C73411">
              <w:rPr>
                <w:webHidden/>
              </w:rPr>
              <w:tab/>
            </w:r>
            <w:r w:rsidR="00C73411">
              <w:rPr>
                <w:webHidden/>
              </w:rPr>
              <w:fldChar w:fldCharType="begin"/>
            </w:r>
            <w:r w:rsidR="00C73411">
              <w:rPr>
                <w:webHidden/>
              </w:rPr>
              <w:instrText xml:space="preserve"> PAGEREF _Toc120782541 \h </w:instrText>
            </w:r>
            <w:r w:rsidR="00C73411">
              <w:rPr>
                <w:webHidden/>
              </w:rPr>
            </w:r>
            <w:r w:rsidR="00C73411">
              <w:rPr>
                <w:webHidden/>
              </w:rPr>
              <w:fldChar w:fldCharType="separate"/>
            </w:r>
            <w:r w:rsidR="00C73411">
              <w:rPr>
                <w:webHidden/>
              </w:rPr>
              <w:t>16</w:t>
            </w:r>
            <w:r w:rsidR="00C73411">
              <w:rPr>
                <w:webHidden/>
              </w:rPr>
              <w:fldChar w:fldCharType="end"/>
            </w:r>
          </w:hyperlink>
        </w:p>
        <w:p w14:paraId="0080F6B7" w14:textId="66E167E7" w:rsidR="00A53059" w:rsidRPr="00C73411" w:rsidRDefault="00A53059" w:rsidP="00A53059">
          <w:r w:rsidRPr="00C73411">
            <w:rPr>
              <w:b/>
              <w:bCs/>
              <w:lang w:val="zh-CN"/>
            </w:rPr>
            <w:fldChar w:fldCharType="end"/>
          </w:r>
        </w:p>
      </w:sdtContent>
    </w:sdt>
    <w:p w14:paraId="34C5A2CC" w14:textId="24011EB8" w:rsidR="00A53059" w:rsidRPr="00C73411" w:rsidRDefault="00A53059">
      <w:pPr>
        <w:spacing w:before="0" w:after="160" w:line="259" w:lineRule="auto"/>
        <w:rPr>
          <w:rFonts w:eastAsia="MS Mincho"/>
        </w:rPr>
      </w:pPr>
      <w:r w:rsidRPr="00C73411">
        <w:rPr>
          <w:rFonts w:eastAsia="MS Mincho"/>
        </w:rPr>
        <w:br w:type="page"/>
      </w:r>
    </w:p>
    <w:p w14:paraId="76A2BBE8" w14:textId="77777777" w:rsidR="00D871C5" w:rsidRPr="00D871C5" w:rsidRDefault="00D871C5" w:rsidP="00D871C5">
      <w:pPr>
        <w:pStyle w:val="RecNo"/>
      </w:pPr>
      <w:bookmarkStart w:id="9" w:name="_Toc446335261"/>
      <w:r w:rsidRPr="00D871C5">
        <w:lastRenderedPageBreak/>
        <w:t xml:space="preserve">Draft new Recommendation ITU-T </w:t>
      </w:r>
      <w:r w:rsidRPr="00D871C5">
        <w:rPr>
          <w:rFonts w:hint="eastAsia"/>
        </w:rPr>
        <w:t>Q.</w:t>
      </w:r>
      <w:r w:rsidRPr="00D871C5">
        <w:t xml:space="preserve">3647 (ex. </w:t>
      </w:r>
      <w:r w:rsidRPr="00D871C5">
        <w:rPr>
          <w:rFonts w:hint="eastAsia"/>
        </w:rPr>
        <w:t>Q.</w:t>
      </w:r>
      <w:r w:rsidRPr="00D871C5">
        <w:t>Sig_Req_</w:t>
      </w:r>
      <w:r w:rsidRPr="00D871C5">
        <w:rPr>
          <w:rFonts w:hint="eastAsia"/>
        </w:rPr>
        <w:t>ETS</w:t>
      </w:r>
      <w:r w:rsidRPr="00D871C5">
        <w:t>_IMS_roaming)</w:t>
      </w:r>
    </w:p>
    <w:p w14:paraId="12048657" w14:textId="5C0FBAE6" w:rsidR="00382502" w:rsidRPr="00D871C5" w:rsidRDefault="00D871C5" w:rsidP="00D871C5">
      <w:pPr>
        <w:pStyle w:val="Rectitle"/>
      </w:pPr>
      <w:r w:rsidRPr="00D871C5">
        <w:t>Signalling requirements for emergency service in IMS roaming environment</w:t>
      </w:r>
    </w:p>
    <w:p w14:paraId="52A278CB" w14:textId="77777777" w:rsidR="00382502" w:rsidRPr="00C73411" w:rsidRDefault="00382502" w:rsidP="00382502">
      <w:pPr>
        <w:pStyle w:val="Heading1"/>
        <w:numPr>
          <w:ilvl w:val="0"/>
          <w:numId w:val="11"/>
        </w:numPr>
      </w:pPr>
      <w:bookmarkStart w:id="10" w:name="_Toc108469033"/>
      <w:bookmarkStart w:id="11" w:name="_Toc120782522"/>
      <w:r w:rsidRPr="00C73411">
        <w:t>Scope</w:t>
      </w:r>
      <w:bookmarkEnd w:id="9"/>
      <w:bookmarkEnd w:id="10"/>
      <w:bookmarkEnd w:id="11"/>
    </w:p>
    <w:p w14:paraId="3E00DEA2" w14:textId="3AF653EE" w:rsidR="00382502" w:rsidRPr="00C73411" w:rsidRDefault="00382502" w:rsidP="00382502">
      <w:pPr>
        <w:tabs>
          <w:tab w:val="left" w:pos="0"/>
        </w:tabs>
        <w:suppressAutoHyphens/>
        <w:spacing w:before="80"/>
        <w:rPr>
          <w:lang w:eastAsia="zh-CN"/>
        </w:rPr>
      </w:pPr>
      <w:bookmarkStart w:id="12" w:name="_Toc252261268"/>
      <w:bookmarkStart w:id="13" w:name="OLE_LINK6"/>
      <w:bookmarkStart w:id="14" w:name="OLE_LINK5"/>
      <w:r w:rsidRPr="00C73411">
        <w:rPr>
          <w:lang w:eastAsia="zh-CN"/>
        </w:rPr>
        <w:t xml:space="preserve">This Recommendation </w:t>
      </w:r>
      <w:r w:rsidRPr="00C73411">
        <w:rPr>
          <w:color w:val="000000" w:themeColor="text1"/>
          <w:lang w:eastAsia="zh-CN"/>
        </w:rPr>
        <w:t>address</w:t>
      </w:r>
      <w:r w:rsidRPr="00C73411">
        <w:rPr>
          <w:rFonts w:hint="eastAsia"/>
          <w:color w:val="000000" w:themeColor="text1"/>
          <w:lang w:eastAsia="zh-CN"/>
        </w:rPr>
        <w:t>es</w:t>
      </w:r>
      <w:r w:rsidRPr="00C73411">
        <w:rPr>
          <w:color w:val="000000" w:themeColor="text1"/>
          <w:lang w:eastAsia="zh-CN"/>
        </w:rPr>
        <w:t xml:space="preserve"> the signalling </w:t>
      </w:r>
      <w:r w:rsidRPr="00C73411">
        <w:t>architecture</w:t>
      </w:r>
      <w:r w:rsidRPr="00C73411">
        <w:rPr>
          <w:color w:val="000000" w:themeColor="text1"/>
          <w:lang w:eastAsia="zh-CN"/>
        </w:rPr>
        <w:t>, interfaces and functional description, signalling requirements, signalling procedures</w:t>
      </w:r>
      <w:r w:rsidRPr="00C73411">
        <w:rPr>
          <w:lang w:eastAsia="zh-CN"/>
        </w:rPr>
        <w:t xml:space="preserve"> and</w:t>
      </w:r>
      <w:r w:rsidRPr="00C73411">
        <w:rPr>
          <w:rFonts w:hint="eastAsia"/>
          <w:lang w:eastAsia="zh-CN"/>
        </w:rPr>
        <w:t xml:space="preserve"> </w:t>
      </w:r>
      <w:bookmarkEnd w:id="12"/>
      <w:r w:rsidRPr="00C73411">
        <w:rPr>
          <w:rFonts w:hint="eastAsia"/>
          <w:lang w:eastAsia="zh-CN"/>
        </w:rPr>
        <w:t>security consideration</w:t>
      </w:r>
      <w:r w:rsidRPr="00C73411">
        <w:rPr>
          <w:color w:val="000000" w:themeColor="text1"/>
          <w:lang w:eastAsia="zh-CN"/>
        </w:rPr>
        <w:t xml:space="preserve"> of </w:t>
      </w:r>
      <w:r w:rsidR="004B6EB0" w:rsidRPr="00C73411">
        <w:rPr>
          <w:color w:val="000000" w:themeColor="text1"/>
          <w:lang w:eastAsia="zh-CN"/>
        </w:rPr>
        <w:t xml:space="preserve">emergency service </w:t>
      </w:r>
      <w:r w:rsidRPr="00C73411">
        <w:rPr>
          <w:color w:val="000000" w:themeColor="text1"/>
          <w:lang w:eastAsia="zh-CN"/>
        </w:rPr>
        <w:t xml:space="preserve">in home routing architecture of </w:t>
      </w:r>
      <w:r w:rsidRPr="00C73411">
        <w:rPr>
          <w:rFonts w:eastAsia="SimSun"/>
          <w:lang w:eastAsia="zh-CN"/>
        </w:rPr>
        <w:t>IP Multimedia Subsystem</w:t>
      </w:r>
      <w:r w:rsidRPr="00C73411">
        <w:rPr>
          <w:color w:val="000000" w:themeColor="text1"/>
          <w:lang w:eastAsia="zh-CN"/>
        </w:rPr>
        <w:t xml:space="preserve"> (IMS) roaming over </w:t>
      </w:r>
      <w:r w:rsidRPr="00C73411">
        <w:rPr>
          <w:rFonts w:eastAsia="SimSun"/>
          <w:lang w:eastAsia="zh-CN"/>
        </w:rPr>
        <w:t>Long Term Evolution</w:t>
      </w:r>
      <w:r w:rsidRPr="00C73411">
        <w:rPr>
          <w:color w:val="000000" w:themeColor="text1"/>
          <w:lang w:eastAsia="zh-CN"/>
        </w:rPr>
        <w:t xml:space="preserve"> </w:t>
      </w:r>
      <w:r w:rsidRPr="00C73411">
        <w:rPr>
          <w:rFonts w:hint="eastAsia"/>
          <w:color w:val="000000" w:themeColor="text1"/>
          <w:lang w:eastAsia="zh-CN"/>
        </w:rPr>
        <w:t>(</w:t>
      </w:r>
      <w:r w:rsidRPr="00C73411">
        <w:rPr>
          <w:color w:val="000000" w:themeColor="text1"/>
          <w:lang w:eastAsia="zh-CN"/>
        </w:rPr>
        <w:t>LTE)</w:t>
      </w:r>
      <w:r w:rsidRPr="00C73411">
        <w:rPr>
          <w:rFonts w:hint="eastAsia"/>
          <w:lang w:eastAsia="zh-CN"/>
        </w:rPr>
        <w:t>.</w:t>
      </w:r>
    </w:p>
    <w:p w14:paraId="4269D35B" w14:textId="16FEAA67" w:rsidR="00382502" w:rsidRPr="00C73411" w:rsidRDefault="00382502" w:rsidP="00382502">
      <w:pPr>
        <w:tabs>
          <w:tab w:val="left" w:pos="0"/>
        </w:tabs>
        <w:suppressAutoHyphens/>
        <w:spacing w:before="80"/>
        <w:rPr>
          <w:lang w:eastAsia="zh-CN"/>
        </w:rPr>
      </w:pPr>
      <w:r w:rsidRPr="00C73411">
        <w:rPr>
          <w:lang w:eastAsia="zh-CN"/>
        </w:rPr>
        <w:t>Note: the term LTE refers to both LTE and LTE-Advanced in this Recommendation.</w:t>
      </w:r>
    </w:p>
    <w:p w14:paraId="70DE101D" w14:textId="77777777" w:rsidR="00382502" w:rsidRPr="00C73411" w:rsidRDefault="00382502" w:rsidP="00382502">
      <w:pPr>
        <w:pStyle w:val="Heading1"/>
        <w:numPr>
          <w:ilvl w:val="0"/>
          <w:numId w:val="11"/>
        </w:numPr>
        <w:tabs>
          <w:tab w:val="left" w:pos="432"/>
        </w:tabs>
      </w:pPr>
      <w:bookmarkStart w:id="15" w:name="_Toc108469034"/>
      <w:bookmarkStart w:id="16" w:name="_Toc120782523"/>
      <w:bookmarkEnd w:id="13"/>
      <w:bookmarkEnd w:id="14"/>
      <w:r w:rsidRPr="00C73411">
        <w:t>References</w:t>
      </w:r>
      <w:bookmarkEnd w:id="15"/>
      <w:bookmarkEnd w:id="16"/>
    </w:p>
    <w:p w14:paraId="121D225F" w14:textId="77777777" w:rsidR="00382502" w:rsidRPr="00C73411" w:rsidRDefault="00382502" w:rsidP="00382502">
      <w:pPr>
        <w:jc w:val="both"/>
      </w:pPr>
      <w:r w:rsidRPr="00C7341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w:t>
      </w:r>
    </w:p>
    <w:p w14:paraId="02BC577B" w14:textId="77777777" w:rsidR="00382502" w:rsidRPr="00C73411" w:rsidRDefault="00382502" w:rsidP="00382502">
      <w:pPr>
        <w:jc w:val="both"/>
      </w:pPr>
      <w:r w:rsidRPr="00C73411">
        <w:t>The reference to a document within this Recommendation does not give it, as a stand-alone document, the status of a Recommendation.</w:t>
      </w:r>
    </w:p>
    <w:p w14:paraId="0E74A94F" w14:textId="77777777" w:rsidR="00382502" w:rsidRPr="00C73411" w:rsidRDefault="00382502" w:rsidP="00382502">
      <w:pPr>
        <w:pStyle w:val="Reftext"/>
      </w:pPr>
      <w:bookmarkStart w:id="17" w:name="_Toc108469036"/>
      <w:r w:rsidRPr="00C73411">
        <w:t>[ITU-T Y.2701]</w:t>
      </w:r>
      <w:r w:rsidRPr="00C73411">
        <w:tab/>
        <w:t>Recommendation ITU-T Y.2701 (2007), Security requirements for NGN release 1</w:t>
      </w:r>
    </w:p>
    <w:p w14:paraId="2C8FE1D7" w14:textId="37730417" w:rsidR="00382502" w:rsidRPr="00C73411" w:rsidRDefault="00382502" w:rsidP="00382502">
      <w:pPr>
        <w:pStyle w:val="Reftext"/>
      </w:pPr>
      <w:r w:rsidRPr="00C73411">
        <w:t>[ETSI TS 123</w:t>
      </w:r>
      <w:r w:rsidRPr="00C73411">
        <w:rPr>
          <w:rFonts w:eastAsia="SimSun" w:hint="eastAsia"/>
          <w:lang w:val="en-US" w:eastAsia="zh-CN"/>
        </w:rPr>
        <w:t xml:space="preserve"> </w:t>
      </w:r>
      <w:r w:rsidRPr="00C73411">
        <w:rPr>
          <w:rFonts w:hint="eastAsia"/>
        </w:rPr>
        <w:t>167</w:t>
      </w:r>
      <w:r w:rsidRPr="00C73411">
        <w:t>]</w:t>
      </w:r>
      <w:r w:rsidR="00246574">
        <w:tab/>
      </w:r>
      <w:r w:rsidRPr="00C73411">
        <w:t>ETSI TS 123</w:t>
      </w:r>
      <w:r w:rsidRPr="00C73411">
        <w:rPr>
          <w:rFonts w:eastAsia="SimSun" w:hint="eastAsia"/>
          <w:lang w:val="en-US" w:eastAsia="zh-CN"/>
        </w:rPr>
        <w:t xml:space="preserve"> </w:t>
      </w:r>
      <w:r w:rsidRPr="00C73411">
        <w:rPr>
          <w:rFonts w:hint="eastAsia"/>
        </w:rPr>
        <w:t xml:space="preserve">167 </w:t>
      </w:r>
      <w:r w:rsidRPr="00C73411">
        <w:t xml:space="preserve">V 14.6.0 (2018-09), </w:t>
      </w:r>
      <w:r w:rsidRPr="00C73411">
        <w:rPr>
          <w:rFonts w:hint="eastAsia"/>
          <w:i/>
        </w:rPr>
        <w:t>IP Multimedia Subsystem</w:t>
      </w:r>
      <w:r w:rsidRPr="00C73411">
        <w:rPr>
          <w:rFonts w:ascii="SimSun" w:eastAsia="SimSun" w:hAnsi="SimSun" w:cs="SimSun" w:hint="eastAsia"/>
          <w:i/>
        </w:rPr>
        <w:t>（</w:t>
      </w:r>
      <w:r w:rsidRPr="00C73411">
        <w:rPr>
          <w:rFonts w:hint="eastAsia"/>
          <w:i/>
        </w:rPr>
        <w:t>IMS</w:t>
      </w:r>
      <w:r w:rsidRPr="00C73411">
        <w:rPr>
          <w:rFonts w:ascii="SimSun" w:eastAsia="SimSun" w:hAnsi="SimSun" w:cs="SimSun" w:hint="eastAsia"/>
          <w:i/>
        </w:rPr>
        <w:t>）</w:t>
      </w:r>
      <w:r w:rsidRPr="00C73411">
        <w:rPr>
          <w:rFonts w:hint="eastAsia"/>
          <w:i/>
        </w:rPr>
        <w:t>emergency sessions</w:t>
      </w:r>
    </w:p>
    <w:p w14:paraId="26D7D10B" w14:textId="61B9F18D" w:rsidR="00382502" w:rsidRPr="00C73411" w:rsidRDefault="00382502" w:rsidP="00382502">
      <w:pPr>
        <w:pStyle w:val="Reftext"/>
      </w:pPr>
      <w:r w:rsidRPr="00C73411">
        <w:t>[</w:t>
      </w:r>
      <w:r w:rsidRPr="00C73411">
        <w:rPr>
          <w:lang w:bidi="hi-IN"/>
        </w:rPr>
        <w:t>ETSI TS 123 228</w:t>
      </w:r>
      <w:r w:rsidRPr="00C73411">
        <w:t>]</w:t>
      </w:r>
      <w:r w:rsidRPr="00C73411">
        <w:tab/>
        <w:t xml:space="preserve">ETSI TS 123 228 V14.7.0 (2022-01), </w:t>
      </w:r>
      <w:r w:rsidRPr="00C73411">
        <w:rPr>
          <w:i/>
        </w:rPr>
        <w:t>IP Multimedia Subsystem (IMS</w:t>
      </w:r>
      <w:r w:rsidR="007B01C0" w:rsidRPr="00C73411">
        <w:rPr>
          <w:i/>
        </w:rPr>
        <w:t>); stage</w:t>
      </w:r>
      <w:r w:rsidRPr="00C73411">
        <w:rPr>
          <w:i/>
        </w:rPr>
        <w:t xml:space="preserve"> 2.</w:t>
      </w:r>
    </w:p>
    <w:p w14:paraId="407B67F7" w14:textId="55E1BD3F" w:rsidR="00382502" w:rsidRPr="00C73411" w:rsidRDefault="00382502" w:rsidP="00382502">
      <w:pPr>
        <w:pStyle w:val="Reftext"/>
        <w:rPr>
          <w:i/>
        </w:rPr>
      </w:pPr>
      <w:r w:rsidRPr="00C73411">
        <w:t>[</w:t>
      </w:r>
      <w:r w:rsidRPr="00C73411">
        <w:rPr>
          <w:lang w:bidi="hi-IN"/>
        </w:rPr>
        <w:t>ETSI TS 124 229</w:t>
      </w:r>
      <w:r w:rsidRPr="00C73411">
        <w:t>]</w:t>
      </w:r>
      <w:r w:rsidRPr="00C73411">
        <w:tab/>
        <w:t xml:space="preserve">ETSI TS 124 229 V14.16.0 (2021-04), </w:t>
      </w:r>
      <w:r w:rsidRPr="00C73411">
        <w:rPr>
          <w:i/>
        </w:rPr>
        <w:t>IP multimedia call control protocol based on Session Initiation Protocol (SIP) and Session Description Protocol (SDP</w:t>
      </w:r>
      <w:r w:rsidR="007B01C0" w:rsidRPr="00C73411">
        <w:rPr>
          <w:i/>
        </w:rPr>
        <w:t>)</w:t>
      </w:r>
      <w:r w:rsidR="007B01C0" w:rsidRPr="00C73411">
        <w:t>;</w:t>
      </w:r>
      <w:r w:rsidRPr="00C73411">
        <w:rPr>
          <w:i/>
        </w:rPr>
        <w:t xml:space="preserve"> Stage 3</w:t>
      </w:r>
    </w:p>
    <w:p w14:paraId="595047D2" w14:textId="3B332456" w:rsidR="00382502" w:rsidRPr="00C73411" w:rsidRDefault="00382502" w:rsidP="00382502">
      <w:pPr>
        <w:pStyle w:val="Reftext"/>
      </w:pPr>
      <w:r w:rsidRPr="00C73411">
        <w:t>[</w:t>
      </w:r>
      <w:r w:rsidRPr="00C73411">
        <w:rPr>
          <w:lang w:bidi="hi-IN"/>
        </w:rPr>
        <w:t>ETSI TS 123 401</w:t>
      </w:r>
      <w:r w:rsidRPr="00C73411">
        <w:t>]</w:t>
      </w:r>
      <w:r w:rsidRPr="00C73411">
        <w:tab/>
        <w:t xml:space="preserve">ETSI TS 123 401 V14.11.0 (2020-01), </w:t>
      </w:r>
      <w:r w:rsidRPr="00C73411">
        <w:rPr>
          <w:i/>
          <w:iCs/>
        </w:rPr>
        <w:t>General Packet Radio Service (GPRS) enhancements for Evolved Universal Terrestrial Radio Access Network (E-UTRAN) access</w:t>
      </w:r>
      <w:r w:rsidRPr="00C73411">
        <w:t>.</w:t>
      </w:r>
    </w:p>
    <w:p w14:paraId="77E01C00" w14:textId="36B2DF1C" w:rsidR="00382502" w:rsidRPr="00C73411" w:rsidRDefault="00382502" w:rsidP="00382502">
      <w:pPr>
        <w:pStyle w:val="Reftext"/>
        <w:rPr>
          <w:i/>
        </w:rPr>
      </w:pPr>
      <w:r w:rsidRPr="00C73411">
        <w:t>[ETSI TS 129 214]</w:t>
      </w:r>
      <w:r w:rsidR="00246574">
        <w:tab/>
      </w:r>
      <w:r w:rsidRPr="00C73411">
        <w:t>ETSI TS 129 214 V1</w:t>
      </w:r>
      <w:r w:rsidRPr="00C73411">
        <w:rPr>
          <w:rFonts w:asciiTheme="minorEastAsia" w:eastAsiaTheme="minorEastAsia" w:hAnsiTheme="minorEastAsia" w:hint="eastAsia"/>
          <w:lang w:eastAsia="zh-CN"/>
        </w:rPr>
        <w:t>4</w:t>
      </w:r>
      <w:r w:rsidRPr="00C73411">
        <w:t>.9.0 (20</w:t>
      </w:r>
      <w:r w:rsidRPr="00C73411">
        <w:rPr>
          <w:rFonts w:asciiTheme="minorEastAsia" w:eastAsiaTheme="minorEastAsia" w:hAnsiTheme="minorEastAsia" w:hint="eastAsia"/>
          <w:lang w:eastAsia="zh-CN"/>
        </w:rPr>
        <w:t>19</w:t>
      </w:r>
      <w:r w:rsidRPr="00C73411">
        <w:t>-1</w:t>
      </w:r>
      <w:r w:rsidRPr="00C73411">
        <w:rPr>
          <w:rFonts w:asciiTheme="minorEastAsia" w:eastAsiaTheme="minorEastAsia" w:hAnsiTheme="minorEastAsia" w:hint="eastAsia"/>
          <w:lang w:eastAsia="zh-CN"/>
        </w:rPr>
        <w:t>0</w:t>
      </w:r>
      <w:r w:rsidRPr="00C73411">
        <w:t xml:space="preserve">), </w:t>
      </w:r>
      <w:r w:rsidRPr="00C73411">
        <w:rPr>
          <w:i/>
        </w:rPr>
        <w:t>Policy and charging control over Rx reference point</w:t>
      </w:r>
    </w:p>
    <w:p w14:paraId="54CB947F" w14:textId="77777777" w:rsidR="00382502" w:rsidRPr="00C73411" w:rsidRDefault="00382502" w:rsidP="00382502">
      <w:pPr>
        <w:pStyle w:val="Heading1"/>
        <w:numPr>
          <w:ilvl w:val="0"/>
          <w:numId w:val="11"/>
        </w:numPr>
        <w:tabs>
          <w:tab w:val="left" w:pos="432"/>
        </w:tabs>
      </w:pPr>
      <w:bookmarkStart w:id="18" w:name="_Toc120634284"/>
      <w:bookmarkStart w:id="19" w:name="_Toc108469035"/>
      <w:bookmarkStart w:id="20" w:name="_Toc120782524"/>
      <w:bookmarkEnd w:id="18"/>
      <w:r w:rsidRPr="00C73411">
        <w:t>Definitions</w:t>
      </w:r>
      <w:bookmarkEnd w:id="19"/>
      <w:bookmarkEnd w:id="20"/>
    </w:p>
    <w:p w14:paraId="210CC227" w14:textId="77777777" w:rsidR="00382502" w:rsidRPr="00C73411" w:rsidRDefault="00382502" w:rsidP="001D3913">
      <w:pPr>
        <w:numPr>
          <w:ilvl w:val="0"/>
          <w:numId w:val="18"/>
        </w:numPr>
        <w:tabs>
          <w:tab w:val="left" w:pos="-2268"/>
          <w:tab w:val="left" w:pos="0"/>
          <w:tab w:val="left" w:pos="794"/>
          <w:tab w:val="left" w:pos="1191"/>
          <w:tab w:val="left" w:pos="1588"/>
          <w:tab w:val="left" w:pos="1985"/>
        </w:tabs>
        <w:suppressAutoHyphens/>
        <w:overflowPunct w:val="0"/>
        <w:autoSpaceDE w:val="0"/>
        <w:textAlignment w:val="baseline"/>
        <w:rPr>
          <w:b/>
        </w:rPr>
      </w:pPr>
      <w:r w:rsidRPr="00C73411">
        <w:rPr>
          <w:b/>
        </w:rPr>
        <w:t xml:space="preserve">Terms defined elsewhere </w:t>
      </w:r>
    </w:p>
    <w:p w14:paraId="018108DF" w14:textId="77777777" w:rsidR="00382502" w:rsidRPr="00C73411" w:rsidRDefault="00382502" w:rsidP="00382502">
      <w:pPr>
        <w:jc w:val="both"/>
      </w:pPr>
      <w:r w:rsidRPr="00C73411">
        <w:t>None.</w:t>
      </w:r>
    </w:p>
    <w:p w14:paraId="4E3DF70D" w14:textId="77777777" w:rsidR="00382502" w:rsidRPr="00C73411" w:rsidRDefault="00382502" w:rsidP="00382502">
      <w:pPr>
        <w:numPr>
          <w:ilvl w:val="0"/>
          <w:numId w:val="18"/>
        </w:numPr>
        <w:tabs>
          <w:tab w:val="left" w:pos="-2268"/>
          <w:tab w:val="left" w:pos="0"/>
          <w:tab w:val="left" w:pos="794"/>
          <w:tab w:val="left" w:pos="1191"/>
          <w:tab w:val="left" w:pos="1588"/>
          <w:tab w:val="left" w:pos="1985"/>
        </w:tabs>
        <w:suppressAutoHyphens/>
        <w:overflowPunct w:val="0"/>
        <w:autoSpaceDE w:val="0"/>
        <w:textAlignment w:val="baseline"/>
        <w:rPr>
          <w:b/>
        </w:rPr>
      </w:pPr>
      <w:r w:rsidRPr="00C73411">
        <w:rPr>
          <w:b/>
        </w:rPr>
        <w:t>Terms defined in this Recommendation</w:t>
      </w:r>
    </w:p>
    <w:p w14:paraId="3A3B95BA" w14:textId="77777777" w:rsidR="00382502" w:rsidRPr="00C73411" w:rsidRDefault="00382502" w:rsidP="00382502">
      <w:pPr>
        <w:jc w:val="both"/>
        <w:rPr>
          <w:b/>
        </w:rPr>
      </w:pPr>
      <w:r w:rsidRPr="00C73411">
        <w:t>None.</w:t>
      </w:r>
    </w:p>
    <w:p w14:paraId="1AEBC402" w14:textId="77777777" w:rsidR="00382502" w:rsidRPr="00C73411" w:rsidRDefault="00382502" w:rsidP="00382502">
      <w:pPr>
        <w:pStyle w:val="Heading1"/>
        <w:numPr>
          <w:ilvl w:val="0"/>
          <w:numId w:val="11"/>
        </w:numPr>
        <w:tabs>
          <w:tab w:val="left" w:pos="432"/>
        </w:tabs>
      </w:pPr>
      <w:bookmarkStart w:id="21" w:name="_Toc120782525"/>
      <w:r w:rsidRPr="00C73411">
        <w:t>Abbreviations and acronyms</w:t>
      </w:r>
      <w:bookmarkEnd w:id="17"/>
      <w:bookmarkEnd w:id="21"/>
    </w:p>
    <w:p w14:paraId="61CB467C" w14:textId="77777777" w:rsidR="00382502" w:rsidRPr="00C73411" w:rsidRDefault="00382502" w:rsidP="00382502">
      <w:pPr>
        <w:rPr>
          <w:rFonts w:eastAsia="SimSun"/>
        </w:rPr>
      </w:pPr>
      <w:r w:rsidRPr="00C73411">
        <w:rPr>
          <w:rFonts w:eastAsia="SimSun"/>
        </w:rPr>
        <w:t>This Recommendation uses the following abbreviations and acronyms:</w:t>
      </w:r>
    </w:p>
    <w:p w14:paraId="4E5BE102" w14:textId="77777777" w:rsidR="00382502" w:rsidRPr="00C73411" w:rsidRDefault="00382502" w:rsidP="00382502">
      <w:pPr>
        <w:tabs>
          <w:tab w:val="left" w:pos="1560"/>
        </w:tabs>
        <w:rPr>
          <w:lang w:eastAsia="zh-CN"/>
        </w:rPr>
      </w:pPr>
      <w:r w:rsidRPr="00C73411">
        <w:t>AS</w:t>
      </w:r>
      <w:r w:rsidRPr="00C73411">
        <w:rPr>
          <w:lang w:eastAsia="zh-CN"/>
        </w:rPr>
        <w:tab/>
      </w:r>
      <w:r w:rsidRPr="00C73411">
        <w:t>Application Server</w:t>
      </w:r>
    </w:p>
    <w:p w14:paraId="35D3DB06" w14:textId="77777777" w:rsidR="00382502" w:rsidRPr="00C73411" w:rsidRDefault="00382502" w:rsidP="00382502">
      <w:pPr>
        <w:tabs>
          <w:tab w:val="left" w:pos="1560"/>
        </w:tabs>
        <w:rPr>
          <w:lang w:eastAsia="zh-CN"/>
        </w:rPr>
      </w:pPr>
      <w:r w:rsidRPr="00C73411">
        <w:rPr>
          <w:lang w:eastAsia="zh-CN"/>
        </w:rPr>
        <w:lastRenderedPageBreak/>
        <w:t>BGCF</w:t>
      </w:r>
      <w:r w:rsidRPr="00C73411">
        <w:rPr>
          <w:lang w:eastAsia="zh-CN"/>
        </w:rPr>
        <w:tab/>
        <w:t>Breakout Gateway Control Function</w:t>
      </w:r>
    </w:p>
    <w:p w14:paraId="1B865218" w14:textId="77777777" w:rsidR="00382502" w:rsidRPr="00C73411" w:rsidRDefault="00382502" w:rsidP="00382502">
      <w:pPr>
        <w:tabs>
          <w:tab w:val="left" w:pos="1560"/>
        </w:tabs>
        <w:rPr>
          <w:lang w:eastAsia="zh-CN"/>
        </w:rPr>
      </w:pPr>
      <w:r w:rsidRPr="00C73411">
        <w:rPr>
          <w:lang w:eastAsia="zh-CN"/>
        </w:rPr>
        <w:t>CS</w:t>
      </w:r>
      <w:r w:rsidRPr="00C73411">
        <w:rPr>
          <w:lang w:eastAsia="zh-CN"/>
        </w:rPr>
        <w:tab/>
        <w:t>Circuit Switched</w:t>
      </w:r>
    </w:p>
    <w:p w14:paraId="0B081F30" w14:textId="77777777" w:rsidR="00382502" w:rsidRPr="00C73411" w:rsidRDefault="00382502" w:rsidP="00382502">
      <w:pPr>
        <w:tabs>
          <w:tab w:val="left" w:pos="1560"/>
        </w:tabs>
        <w:rPr>
          <w:rFonts w:eastAsia="SimSun"/>
          <w:lang w:eastAsia="zh-CN"/>
        </w:rPr>
      </w:pPr>
      <w:r w:rsidRPr="00C73411">
        <w:rPr>
          <w:rFonts w:eastAsia="SimSun"/>
          <w:lang w:eastAsia="zh-CN"/>
        </w:rPr>
        <w:t>CSCF</w:t>
      </w:r>
      <w:r w:rsidRPr="00C73411">
        <w:rPr>
          <w:rFonts w:eastAsia="SimSun"/>
          <w:lang w:eastAsia="zh-CN"/>
        </w:rPr>
        <w:tab/>
        <w:t>Call Session Control Function</w:t>
      </w:r>
    </w:p>
    <w:p w14:paraId="51A13E51" w14:textId="77777777" w:rsidR="00382502" w:rsidRPr="00C73411" w:rsidRDefault="00382502" w:rsidP="00382502">
      <w:pPr>
        <w:tabs>
          <w:tab w:val="left" w:pos="1560"/>
        </w:tabs>
        <w:rPr>
          <w:rFonts w:eastAsia="SimSun"/>
          <w:lang w:eastAsia="zh-CN"/>
        </w:rPr>
      </w:pPr>
      <w:r w:rsidRPr="00C73411">
        <w:rPr>
          <w:rFonts w:eastAsia="SimSun"/>
          <w:lang w:eastAsia="zh-CN"/>
        </w:rPr>
        <w:t>EPC</w:t>
      </w:r>
      <w:r w:rsidRPr="00C73411">
        <w:rPr>
          <w:rFonts w:eastAsia="SimSun"/>
          <w:lang w:eastAsia="zh-CN"/>
        </w:rPr>
        <w:tab/>
        <w:t xml:space="preserve">Evolved Packet Core </w:t>
      </w:r>
    </w:p>
    <w:p w14:paraId="31E08703" w14:textId="77777777" w:rsidR="00382502" w:rsidRPr="00C73411" w:rsidRDefault="00382502" w:rsidP="00382502">
      <w:pPr>
        <w:tabs>
          <w:tab w:val="left" w:pos="1560"/>
        </w:tabs>
        <w:rPr>
          <w:rFonts w:eastAsia="SimSun"/>
          <w:lang w:eastAsia="zh-CN"/>
        </w:rPr>
      </w:pPr>
      <w:r w:rsidRPr="00C73411">
        <w:rPr>
          <w:rFonts w:eastAsia="SimSun"/>
          <w:lang w:eastAsia="zh-CN"/>
        </w:rPr>
        <w:t xml:space="preserve">EPS </w:t>
      </w:r>
      <w:r w:rsidRPr="00C73411">
        <w:rPr>
          <w:rFonts w:eastAsia="SimSun"/>
          <w:lang w:eastAsia="zh-CN"/>
        </w:rPr>
        <w:tab/>
        <w:t>Evolved Packet System</w:t>
      </w:r>
    </w:p>
    <w:p w14:paraId="0DA852E9" w14:textId="77777777" w:rsidR="00382502" w:rsidRPr="00C73411" w:rsidRDefault="00382502" w:rsidP="00382502">
      <w:pPr>
        <w:tabs>
          <w:tab w:val="left" w:pos="1560"/>
        </w:tabs>
        <w:rPr>
          <w:rFonts w:eastAsia="SimSun"/>
          <w:lang w:eastAsia="zh-CN"/>
        </w:rPr>
      </w:pPr>
      <w:r w:rsidRPr="00C73411">
        <w:rPr>
          <w:rFonts w:eastAsia="SimSun"/>
          <w:lang w:eastAsia="zh-CN"/>
        </w:rPr>
        <w:t>GIBA</w:t>
      </w:r>
      <w:r w:rsidRPr="00C73411">
        <w:rPr>
          <w:rFonts w:eastAsia="SimSun"/>
          <w:lang w:eastAsia="zh-CN"/>
        </w:rPr>
        <w:tab/>
        <w:t>GPRS IMS Bundled Authentication</w:t>
      </w:r>
    </w:p>
    <w:p w14:paraId="0D817FCD" w14:textId="77777777" w:rsidR="00382502" w:rsidRPr="00C73411" w:rsidRDefault="00382502" w:rsidP="00382502">
      <w:pPr>
        <w:tabs>
          <w:tab w:val="left" w:pos="1560"/>
        </w:tabs>
        <w:rPr>
          <w:rFonts w:eastAsia="SimSun"/>
          <w:lang w:eastAsia="zh-CN"/>
        </w:rPr>
      </w:pPr>
      <w:r w:rsidRPr="00C73411">
        <w:rPr>
          <w:rFonts w:eastAsia="SimSun"/>
          <w:lang w:eastAsia="zh-CN"/>
        </w:rPr>
        <w:t xml:space="preserve">GPRS </w:t>
      </w:r>
      <w:r w:rsidRPr="00C73411">
        <w:rPr>
          <w:rFonts w:eastAsia="SimSun"/>
          <w:lang w:eastAsia="zh-CN"/>
        </w:rPr>
        <w:tab/>
        <w:t>General Packet Relay System</w:t>
      </w:r>
    </w:p>
    <w:p w14:paraId="3C109611" w14:textId="77777777" w:rsidR="00382502" w:rsidRPr="00C73411" w:rsidRDefault="00382502" w:rsidP="00382502">
      <w:pPr>
        <w:tabs>
          <w:tab w:val="left" w:pos="1560"/>
        </w:tabs>
        <w:rPr>
          <w:lang w:eastAsia="zh-CN"/>
        </w:rPr>
      </w:pPr>
      <w:r w:rsidRPr="00C73411">
        <w:rPr>
          <w:rFonts w:eastAsia="SimSun"/>
          <w:lang w:eastAsia="zh-CN"/>
        </w:rPr>
        <w:t>HPLMN</w:t>
      </w:r>
      <w:r w:rsidRPr="00C73411">
        <w:rPr>
          <w:rFonts w:eastAsia="SimSun"/>
          <w:lang w:eastAsia="zh-CN"/>
        </w:rPr>
        <w:tab/>
        <w:t>Home PLMN</w:t>
      </w:r>
    </w:p>
    <w:p w14:paraId="6359E5A9" w14:textId="77777777" w:rsidR="00382502" w:rsidRPr="00C73411" w:rsidRDefault="00382502" w:rsidP="00382502">
      <w:pPr>
        <w:tabs>
          <w:tab w:val="left" w:pos="1560"/>
        </w:tabs>
        <w:rPr>
          <w:lang w:eastAsia="zh-CN"/>
        </w:rPr>
      </w:pPr>
      <w:r w:rsidRPr="00C73411">
        <w:rPr>
          <w:rFonts w:eastAsia="SimSun"/>
          <w:lang w:eastAsia="zh-CN"/>
        </w:rPr>
        <w:t>HSS</w:t>
      </w:r>
      <w:r w:rsidRPr="00C73411">
        <w:rPr>
          <w:rFonts w:eastAsia="SimSun"/>
          <w:lang w:eastAsia="zh-CN"/>
        </w:rPr>
        <w:tab/>
        <w:t>Home Subscriber Server</w:t>
      </w:r>
    </w:p>
    <w:p w14:paraId="0ACC7C49" w14:textId="77777777" w:rsidR="00382502" w:rsidRPr="00C73411" w:rsidRDefault="00382502" w:rsidP="00382502">
      <w:pPr>
        <w:tabs>
          <w:tab w:val="left" w:pos="1560"/>
        </w:tabs>
        <w:rPr>
          <w:lang w:eastAsia="zh-CN"/>
        </w:rPr>
      </w:pPr>
      <w:r w:rsidRPr="00C73411">
        <w:rPr>
          <w:lang w:eastAsia="zh-CN"/>
        </w:rPr>
        <w:t>IBCF</w:t>
      </w:r>
      <w:r w:rsidRPr="00C73411">
        <w:rPr>
          <w:lang w:eastAsia="zh-CN"/>
        </w:rPr>
        <w:tab/>
        <w:t>Interconnection Border Control Function</w:t>
      </w:r>
    </w:p>
    <w:p w14:paraId="61C8A19B" w14:textId="77777777" w:rsidR="00382502" w:rsidRPr="00C73411" w:rsidRDefault="00382502" w:rsidP="00382502">
      <w:pPr>
        <w:tabs>
          <w:tab w:val="left" w:pos="1560"/>
        </w:tabs>
        <w:rPr>
          <w:lang w:eastAsia="zh-CN"/>
        </w:rPr>
      </w:pPr>
      <w:r w:rsidRPr="00C73411">
        <w:rPr>
          <w:rFonts w:eastAsia="SimSun"/>
          <w:lang w:eastAsia="zh-CN"/>
        </w:rPr>
        <w:t>I-CSCF</w:t>
      </w:r>
      <w:r w:rsidRPr="00C73411">
        <w:rPr>
          <w:rFonts w:eastAsia="SimSun"/>
          <w:lang w:eastAsia="zh-CN"/>
        </w:rPr>
        <w:tab/>
        <w:t>Interrogating Call Session Control Function</w:t>
      </w:r>
    </w:p>
    <w:p w14:paraId="68ECB423" w14:textId="77777777" w:rsidR="00382502" w:rsidRPr="00C73411" w:rsidRDefault="00382502" w:rsidP="00382502">
      <w:pPr>
        <w:tabs>
          <w:tab w:val="left" w:pos="1560"/>
        </w:tabs>
        <w:rPr>
          <w:lang w:eastAsia="zh-CN"/>
        </w:rPr>
      </w:pPr>
      <w:r w:rsidRPr="00C73411">
        <w:rPr>
          <w:rFonts w:eastAsia="SimSun"/>
          <w:lang w:eastAsia="zh-CN"/>
        </w:rPr>
        <w:t>IMS</w:t>
      </w:r>
      <w:r w:rsidRPr="00C73411">
        <w:rPr>
          <w:rFonts w:eastAsia="SimSun"/>
          <w:lang w:eastAsia="zh-CN"/>
        </w:rPr>
        <w:tab/>
        <w:t>IP Multimedia Subsystem</w:t>
      </w:r>
    </w:p>
    <w:p w14:paraId="5BC79414" w14:textId="77777777" w:rsidR="00382502" w:rsidRPr="00C73411" w:rsidRDefault="00382502" w:rsidP="00382502">
      <w:pPr>
        <w:tabs>
          <w:tab w:val="left" w:pos="1560"/>
        </w:tabs>
        <w:rPr>
          <w:lang w:eastAsia="zh-CN"/>
        </w:rPr>
      </w:pPr>
      <w:r w:rsidRPr="00C73411">
        <w:rPr>
          <w:rFonts w:eastAsia="SimSun"/>
          <w:lang w:eastAsia="zh-CN"/>
        </w:rPr>
        <w:t>LTE</w:t>
      </w:r>
      <w:r w:rsidRPr="00C73411">
        <w:rPr>
          <w:rFonts w:eastAsia="SimSun"/>
          <w:lang w:eastAsia="zh-CN"/>
        </w:rPr>
        <w:tab/>
        <w:t>Long Term Evolution</w:t>
      </w:r>
    </w:p>
    <w:p w14:paraId="1288BCA7" w14:textId="77777777" w:rsidR="00382502" w:rsidRPr="00C73411" w:rsidRDefault="00382502" w:rsidP="00382502">
      <w:pPr>
        <w:tabs>
          <w:tab w:val="left" w:pos="1560"/>
        </w:tabs>
        <w:rPr>
          <w:rFonts w:eastAsia="SimSun"/>
          <w:lang w:eastAsia="zh-CN"/>
        </w:rPr>
      </w:pPr>
      <w:r w:rsidRPr="00C73411">
        <w:rPr>
          <w:rFonts w:eastAsia="SimSun"/>
          <w:lang w:eastAsia="zh-CN"/>
        </w:rPr>
        <w:t>MGCF</w:t>
      </w:r>
      <w:r w:rsidRPr="00C73411">
        <w:rPr>
          <w:rFonts w:eastAsia="SimSun"/>
          <w:lang w:eastAsia="zh-CN"/>
        </w:rPr>
        <w:tab/>
        <w:t>Media Gateway Control Function</w:t>
      </w:r>
    </w:p>
    <w:p w14:paraId="22BA1009" w14:textId="77777777" w:rsidR="00382502" w:rsidRPr="00C73411" w:rsidRDefault="00382502" w:rsidP="00382502">
      <w:pPr>
        <w:tabs>
          <w:tab w:val="left" w:pos="1560"/>
        </w:tabs>
        <w:rPr>
          <w:lang w:eastAsia="zh-CN"/>
        </w:rPr>
      </w:pPr>
      <w:r w:rsidRPr="00C73411">
        <w:rPr>
          <w:rFonts w:eastAsia="SimSun"/>
          <w:lang w:eastAsia="zh-CN"/>
        </w:rPr>
        <w:t>NAS</w:t>
      </w:r>
      <w:r w:rsidRPr="00C73411">
        <w:rPr>
          <w:rFonts w:eastAsia="SimSun"/>
          <w:lang w:eastAsia="zh-CN"/>
        </w:rPr>
        <w:tab/>
        <w:t>Non-Access Stratum</w:t>
      </w:r>
    </w:p>
    <w:p w14:paraId="5705FA0B" w14:textId="77777777" w:rsidR="00382502" w:rsidRPr="00C73411" w:rsidRDefault="00382502" w:rsidP="00382502">
      <w:pPr>
        <w:tabs>
          <w:tab w:val="left" w:pos="1560"/>
        </w:tabs>
        <w:rPr>
          <w:rFonts w:eastAsia="SimSun"/>
          <w:lang w:eastAsia="zh-CN"/>
        </w:rPr>
      </w:pPr>
      <w:r w:rsidRPr="00C73411">
        <w:rPr>
          <w:rFonts w:eastAsia="SimSun"/>
          <w:lang w:eastAsia="zh-CN"/>
        </w:rPr>
        <w:t>PCRF</w:t>
      </w:r>
      <w:r w:rsidRPr="00C73411">
        <w:rPr>
          <w:rFonts w:eastAsia="SimSun"/>
          <w:lang w:eastAsia="zh-CN"/>
        </w:rPr>
        <w:tab/>
        <w:t>Policy and Charging Rules Function</w:t>
      </w:r>
    </w:p>
    <w:p w14:paraId="1B564A7F" w14:textId="77777777" w:rsidR="00382502" w:rsidRPr="00C73411" w:rsidRDefault="00382502" w:rsidP="00382502">
      <w:pPr>
        <w:tabs>
          <w:tab w:val="left" w:pos="1560"/>
        </w:tabs>
        <w:rPr>
          <w:rFonts w:eastAsia="SimSun"/>
          <w:lang w:eastAsia="zh-CN"/>
        </w:rPr>
      </w:pPr>
      <w:r w:rsidRPr="00C73411">
        <w:t>P</w:t>
      </w:r>
      <w:r w:rsidRPr="00C73411">
        <w:noBreakHyphen/>
        <w:t>CSCF</w:t>
      </w:r>
      <w:r w:rsidRPr="00C73411">
        <w:rPr>
          <w:lang w:eastAsia="zh-CN"/>
        </w:rPr>
        <w:tab/>
      </w:r>
      <w:r w:rsidRPr="00C73411">
        <w:rPr>
          <w:rFonts w:eastAsia="SimSun"/>
          <w:lang w:eastAsia="zh-CN"/>
        </w:rPr>
        <w:t>Proxy Call Session Control Function</w:t>
      </w:r>
    </w:p>
    <w:p w14:paraId="58749D16" w14:textId="77777777" w:rsidR="00382502" w:rsidRPr="00C73411" w:rsidRDefault="00382502" w:rsidP="00382502">
      <w:pPr>
        <w:tabs>
          <w:tab w:val="left" w:pos="1560"/>
        </w:tabs>
        <w:rPr>
          <w:rFonts w:eastAsia="SimSun"/>
          <w:lang w:eastAsia="zh-CN"/>
        </w:rPr>
      </w:pPr>
      <w:r w:rsidRPr="00C73411">
        <w:rPr>
          <w:rFonts w:eastAsia="SimSun"/>
          <w:lang w:eastAsia="zh-CN"/>
        </w:rPr>
        <w:t>PDN</w:t>
      </w:r>
      <w:r w:rsidRPr="00C73411">
        <w:rPr>
          <w:rFonts w:eastAsia="SimSun"/>
          <w:lang w:eastAsia="zh-CN"/>
        </w:rPr>
        <w:tab/>
        <w:t>Packet Data Network</w:t>
      </w:r>
    </w:p>
    <w:p w14:paraId="0CBB429E" w14:textId="77777777" w:rsidR="00382502" w:rsidRPr="00C73411" w:rsidRDefault="00382502" w:rsidP="00382502">
      <w:pPr>
        <w:tabs>
          <w:tab w:val="left" w:pos="1560"/>
        </w:tabs>
        <w:rPr>
          <w:rFonts w:eastAsia="SimSun"/>
          <w:lang w:eastAsia="zh-CN"/>
        </w:rPr>
      </w:pPr>
      <w:r w:rsidRPr="00C73411">
        <w:rPr>
          <w:rFonts w:eastAsia="SimSun"/>
          <w:lang w:eastAsia="zh-CN"/>
        </w:rPr>
        <w:t>PGW</w:t>
      </w:r>
      <w:r w:rsidRPr="00C73411">
        <w:rPr>
          <w:rFonts w:eastAsia="SimSun"/>
          <w:lang w:eastAsia="zh-CN"/>
        </w:rPr>
        <w:tab/>
      </w:r>
      <w:r w:rsidRPr="00C73411">
        <w:t xml:space="preserve">PDN </w:t>
      </w:r>
      <w:r w:rsidRPr="00C73411">
        <w:rPr>
          <w:rFonts w:eastAsia="SimSun"/>
          <w:lang w:eastAsia="zh-CN"/>
        </w:rPr>
        <w:t>Gateway</w:t>
      </w:r>
    </w:p>
    <w:p w14:paraId="06F750EA" w14:textId="77777777" w:rsidR="00382502" w:rsidRPr="00C73411" w:rsidRDefault="00382502" w:rsidP="00382502">
      <w:pPr>
        <w:tabs>
          <w:tab w:val="left" w:pos="1560"/>
        </w:tabs>
        <w:rPr>
          <w:rFonts w:eastAsia="SimSun"/>
          <w:lang w:eastAsia="zh-CN"/>
        </w:rPr>
      </w:pPr>
      <w:r w:rsidRPr="00C73411">
        <w:rPr>
          <w:rFonts w:eastAsia="SimSun"/>
          <w:lang w:eastAsia="zh-CN"/>
        </w:rPr>
        <w:t>PLMN</w:t>
      </w:r>
      <w:r w:rsidRPr="00C73411">
        <w:rPr>
          <w:rFonts w:eastAsia="SimSun"/>
          <w:lang w:eastAsia="zh-CN"/>
        </w:rPr>
        <w:tab/>
      </w:r>
      <w:r w:rsidRPr="00C73411">
        <w:t>P</w:t>
      </w:r>
      <w:r w:rsidRPr="00C73411">
        <w:rPr>
          <w:rFonts w:eastAsia="SimSun"/>
          <w:lang w:eastAsia="zh-CN"/>
        </w:rPr>
        <w:t xml:space="preserve">ublic Land Mobile Network </w:t>
      </w:r>
    </w:p>
    <w:p w14:paraId="4EAD434A" w14:textId="77777777" w:rsidR="00382502" w:rsidRPr="00C73411" w:rsidRDefault="00382502" w:rsidP="00382502">
      <w:pPr>
        <w:tabs>
          <w:tab w:val="left" w:pos="1560"/>
        </w:tabs>
        <w:rPr>
          <w:lang w:eastAsia="zh-CN"/>
        </w:rPr>
      </w:pPr>
      <w:r w:rsidRPr="00C73411">
        <w:rPr>
          <w:lang w:eastAsia="zh-CN"/>
        </w:rPr>
        <w:t>PS</w:t>
      </w:r>
      <w:r w:rsidRPr="00C73411">
        <w:rPr>
          <w:lang w:eastAsia="zh-CN"/>
        </w:rPr>
        <w:tab/>
        <w:t xml:space="preserve">Packet Switched </w:t>
      </w:r>
    </w:p>
    <w:p w14:paraId="67FB5701" w14:textId="77777777" w:rsidR="00382502" w:rsidRPr="00C73411" w:rsidRDefault="00382502" w:rsidP="00382502">
      <w:pPr>
        <w:tabs>
          <w:tab w:val="left" w:pos="1560"/>
        </w:tabs>
        <w:rPr>
          <w:rFonts w:eastAsia="SimSun"/>
          <w:lang w:eastAsia="zh-CN"/>
        </w:rPr>
      </w:pPr>
      <w:r w:rsidRPr="00C73411">
        <w:rPr>
          <w:lang w:eastAsia="zh-CN"/>
        </w:rPr>
        <w:t>PSAP</w:t>
      </w:r>
      <w:r w:rsidRPr="00C73411">
        <w:rPr>
          <w:lang w:eastAsia="zh-CN"/>
        </w:rPr>
        <w:tab/>
        <w:t>Public Safety Answering Point</w:t>
      </w:r>
      <w:r w:rsidRPr="00C73411">
        <w:rPr>
          <w:rFonts w:eastAsia="SimSun"/>
          <w:lang w:eastAsia="zh-CN"/>
        </w:rPr>
        <w:t xml:space="preserve"> </w:t>
      </w:r>
    </w:p>
    <w:p w14:paraId="3045BB7F" w14:textId="77777777" w:rsidR="00382502" w:rsidRPr="00C73411" w:rsidRDefault="00382502" w:rsidP="00382502">
      <w:pPr>
        <w:tabs>
          <w:tab w:val="left" w:pos="1560"/>
        </w:tabs>
        <w:rPr>
          <w:rFonts w:eastAsia="SimSun"/>
          <w:lang w:eastAsia="zh-CN"/>
        </w:rPr>
      </w:pPr>
      <w:r w:rsidRPr="00C73411">
        <w:rPr>
          <w:rFonts w:eastAsia="SimSun"/>
          <w:lang w:eastAsia="zh-CN"/>
        </w:rPr>
        <w:t>S8HR</w:t>
      </w:r>
      <w:r w:rsidRPr="00C73411">
        <w:rPr>
          <w:rFonts w:eastAsia="SimSun"/>
          <w:lang w:eastAsia="zh-CN"/>
        </w:rPr>
        <w:tab/>
        <w:t>S8 Home Routing</w:t>
      </w:r>
    </w:p>
    <w:p w14:paraId="7E36D3D2" w14:textId="77777777" w:rsidR="00382502" w:rsidRPr="00C73411" w:rsidRDefault="00382502" w:rsidP="00382502">
      <w:pPr>
        <w:tabs>
          <w:tab w:val="left" w:pos="1560"/>
        </w:tabs>
        <w:rPr>
          <w:rFonts w:eastAsia="SimSun"/>
          <w:lang w:eastAsia="zh-CN"/>
        </w:rPr>
      </w:pPr>
      <w:r w:rsidRPr="00C73411">
        <w:t>S</w:t>
      </w:r>
      <w:r w:rsidRPr="00C73411">
        <w:noBreakHyphen/>
        <w:t>CSCF</w:t>
      </w:r>
      <w:r w:rsidRPr="00C73411">
        <w:rPr>
          <w:lang w:eastAsia="zh-CN"/>
        </w:rPr>
        <w:tab/>
      </w:r>
      <w:r w:rsidRPr="00C73411">
        <w:rPr>
          <w:rFonts w:eastAsia="SimSun"/>
          <w:lang w:eastAsia="zh-CN"/>
        </w:rPr>
        <w:t>Serving Call Session Control Function</w:t>
      </w:r>
    </w:p>
    <w:p w14:paraId="18691395" w14:textId="77777777" w:rsidR="00382502" w:rsidRPr="00C73411" w:rsidRDefault="00382502" w:rsidP="00382502">
      <w:pPr>
        <w:tabs>
          <w:tab w:val="left" w:pos="1560"/>
        </w:tabs>
        <w:rPr>
          <w:rFonts w:eastAsia="SimSun"/>
          <w:lang w:eastAsia="zh-CN"/>
        </w:rPr>
      </w:pPr>
      <w:r w:rsidRPr="00C73411">
        <w:rPr>
          <w:rFonts w:eastAsia="SimSun"/>
          <w:lang w:eastAsia="zh-CN"/>
        </w:rPr>
        <w:t>SIB</w:t>
      </w:r>
      <w:r w:rsidRPr="00C73411">
        <w:rPr>
          <w:rFonts w:eastAsia="SimSun"/>
          <w:lang w:eastAsia="zh-CN"/>
        </w:rPr>
        <w:tab/>
        <w:t>System Information Block</w:t>
      </w:r>
    </w:p>
    <w:p w14:paraId="1220EB03" w14:textId="77777777" w:rsidR="00382502" w:rsidRPr="00C73411" w:rsidRDefault="00382502" w:rsidP="00382502">
      <w:pPr>
        <w:tabs>
          <w:tab w:val="left" w:pos="1560"/>
        </w:tabs>
        <w:rPr>
          <w:rFonts w:eastAsia="SimSun"/>
          <w:lang w:eastAsia="zh-CN"/>
        </w:rPr>
      </w:pPr>
      <w:r w:rsidRPr="00C73411">
        <w:rPr>
          <w:rFonts w:eastAsia="SimSun"/>
          <w:lang w:eastAsia="zh-CN"/>
        </w:rPr>
        <w:t>SIP</w:t>
      </w:r>
      <w:r w:rsidRPr="00C73411">
        <w:rPr>
          <w:rFonts w:eastAsia="SimSun"/>
          <w:lang w:eastAsia="zh-CN"/>
        </w:rPr>
        <w:tab/>
        <w:t>Session Initiation Protocol</w:t>
      </w:r>
    </w:p>
    <w:p w14:paraId="13E48831" w14:textId="47DB9B12" w:rsidR="00382502" w:rsidRPr="00C73411" w:rsidRDefault="00382502" w:rsidP="00382502">
      <w:pPr>
        <w:tabs>
          <w:tab w:val="left" w:pos="1560"/>
        </w:tabs>
        <w:rPr>
          <w:lang w:eastAsia="zh-CN"/>
        </w:rPr>
      </w:pPr>
      <w:r w:rsidRPr="00C73411">
        <w:rPr>
          <w:rFonts w:eastAsia="SimSun"/>
          <w:lang w:eastAsia="zh-CN"/>
        </w:rPr>
        <w:t>SGW</w:t>
      </w:r>
      <w:r w:rsidR="00246574">
        <w:rPr>
          <w:rFonts w:eastAsia="SimSun"/>
          <w:lang w:eastAsia="zh-CN"/>
        </w:rPr>
        <w:tab/>
      </w:r>
      <w:r w:rsidRPr="00C73411">
        <w:t xml:space="preserve">Serving </w:t>
      </w:r>
      <w:r w:rsidRPr="00C73411">
        <w:rPr>
          <w:rFonts w:eastAsia="SimSun"/>
          <w:lang w:eastAsia="zh-CN"/>
        </w:rPr>
        <w:t>Gateway</w:t>
      </w:r>
    </w:p>
    <w:p w14:paraId="414978D2" w14:textId="77777777" w:rsidR="00382502" w:rsidRPr="00C73411" w:rsidRDefault="00382502" w:rsidP="00382502">
      <w:pPr>
        <w:tabs>
          <w:tab w:val="left" w:pos="1560"/>
        </w:tabs>
        <w:rPr>
          <w:lang w:eastAsia="zh-CN"/>
        </w:rPr>
      </w:pPr>
      <w:r w:rsidRPr="00C73411">
        <w:rPr>
          <w:lang w:eastAsia="zh-CN"/>
        </w:rPr>
        <w:t>UE</w:t>
      </w:r>
      <w:r w:rsidRPr="00C73411">
        <w:rPr>
          <w:lang w:eastAsia="zh-CN"/>
        </w:rPr>
        <w:tab/>
        <w:t>User Equipment</w:t>
      </w:r>
    </w:p>
    <w:p w14:paraId="3AACF2E5" w14:textId="77777777" w:rsidR="00382502" w:rsidRPr="00C73411" w:rsidRDefault="00382502" w:rsidP="00382502">
      <w:pPr>
        <w:tabs>
          <w:tab w:val="left" w:pos="1560"/>
        </w:tabs>
        <w:rPr>
          <w:rFonts w:eastAsia="SimSun"/>
          <w:lang w:eastAsia="zh-CN"/>
        </w:rPr>
      </w:pPr>
      <w:r w:rsidRPr="00C73411">
        <w:rPr>
          <w:rFonts w:eastAsia="SimSun"/>
          <w:lang w:eastAsia="zh-CN"/>
        </w:rPr>
        <w:t>VoLTE</w:t>
      </w:r>
      <w:r w:rsidRPr="00C73411">
        <w:rPr>
          <w:rFonts w:eastAsia="SimSun"/>
          <w:lang w:eastAsia="zh-CN"/>
        </w:rPr>
        <w:tab/>
        <w:t>Voice over LTE</w:t>
      </w:r>
    </w:p>
    <w:p w14:paraId="293ED7D4" w14:textId="17EF1688" w:rsidR="00B82D85" w:rsidRPr="00C73411" w:rsidRDefault="00382502" w:rsidP="00382502">
      <w:pPr>
        <w:tabs>
          <w:tab w:val="left" w:pos="1560"/>
        </w:tabs>
        <w:rPr>
          <w:rFonts w:eastAsia="SimSun"/>
          <w:lang w:eastAsia="zh-CN"/>
        </w:rPr>
      </w:pPr>
      <w:r w:rsidRPr="00C73411">
        <w:rPr>
          <w:rFonts w:eastAsia="SimSun"/>
          <w:lang w:eastAsia="zh-CN"/>
        </w:rPr>
        <w:t>VPLMN</w:t>
      </w:r>
      <w:r w:rsidRPr="00C73411">
        <w:rPr>
          <w:rFonts w:eastAsia="SimSun"/>
          <w:lang w:eastAsia="zh-CN"/>
        </w:rPr>
        <w:tab/>
        <w:t>Visited PLMN</w:t>
      </w:r>
    </w:p>
    <w:p w14:paraId="4628C36D" w14:textId="77777777" w:rsidR="00B82D85" w:rsidRPr="00C73411" w:rsidRDefault="00B82D85" w:rsidP="00B82D85">
      <w:pPr>
        <w:pStyle w:val="Heading1"/>
        <w:numPr>
          <w:ilvl w:val="0"/>
          <w:numId w:val="11"/>
        </w:numPr>
        <w:tabs>
          <w:tab w:val="left" w:pos="432"/>
        </w:tabs>
      </w:pPr>
      <w:bookmarkStart w:id="22" w:name="_Toc108469037"/>
      <w:bookmarkStart w:id="23" w:name="_Toc120782526"/>
      <w:r w:rsidRPr="00C73411">
        <w:t>Conventions</w:t>
      </w:r>
      <w:bookmarkEnd w:id="22"/>
      <w:bookmarkEnd w:id="23"/>
    </w:p>
    <w:p w14:paraId="2BD89B0D" w14:textId="76A5B774" w:rsidR="00FA1CA2" w:rsidRPr="00C73411" w:rsidRDefault="00FA1CA2" w:rsidP="00FA1CA2">
      <w:pPr>
        <w:jc w:val="both"/>
      </w:pPr>
      <w:bookmarkStart w:id="24" w:name="_Toc108469038"/>
      <w:r w:rsidRPr="00C73411">
        <w:t>None.</w:t>
      </w:r>
    </w:p>
    <w:p w14:paraId="61166E4B" w14:textId="014DDE14" w:rsidR="00382502" w:rsidRPr="00C73411" w:rsidRDefault="00382502" w:rsidP="00382502">
      <w:pPr>
        <w:pStyle w:val="Heading1"/>
        <w:numPr>
          <w:ilvl w:val="0"/>
          <w:numId w:val="11"/>
        </w:numPr>
      </w:pPr>
      <w:bookmarkStart w:id="25" w:name="_Toc120782527"/>
      <w:bookmarkEnd w:id="24"/>
      <w:r w:rsidRPr="00C73411">
        <w:t xml:space="preserve">Signalling architecture </w:t>
      </w:r>
      <w:r w:rsidR="001D3913" w:rsidRPr="00C73411">
        <w:t>for</w:t>
      </w:r>
      <w:r w:rsidRPr="00C73411">
        <w:t xml:space="preserve"> emergency </w:t>
      </w:r>
      <w:r w:rsidR="001D3913" w:rsidRPr="00C73411">
        <w:t xml:space="preserve">call </w:t>
      </w:r>
      <w:r w:rsidRPr="00C73411">
        <w:t>in IMS roaming environment</w:t>
      </w:r>
      <w:bookmarkEnd w:id="25"/>
    </w:p>
    <w:p w14:paraId="34922C2E" w14:textId="356FED1A" w:rsidR="00382502" w:rsidRPr="00C73411" w:rsidRDefault="00382502" w:rsidP="00382502">
      <w:pPr>
        <w:rPr>
          <w:lang w:eastAsia="zh-CN"/>
        </w:rPr>
      </w:pPr>
      <w:bookmarkStart w:id="26" w:name="_Hlk85911297"/>
      <w:r w:rsidRPr="00C73411">
        <w:t>Roaming architecture</w:t>
      </w:r>
      <w:r w:rsidRPr="00C73411">
        <w:rPr>
          <w:color w:val="000000" w:themeColor="text1"/>
          <w:lang w:eastAsia="zh-CN"/>
        </w:rPr>
        <w:t xml:space="preserve"> with </w:t>
      </w:r>
      <w:r w:rsidRPr="00C73411">
        <w:t>home routed traffic</w:t>
      </w:r>
      <w:r w:rsidRPr="00C73411">
        <w:rPr>
          <w:color w:val="000000" w:themeColor="text1"/>
          <w:lang w:eastAsia="zh-CN"/>
        </w:rPr>
        <w:t xml:space="preserve"> over LTE is defined in</w:t>
      </w:r>
      <w:r w:rsidRPr="00C73411">
        <w:rPr>
          <w:lang w:eastAsia="zh-CN"/>
        </w:rPr>
        <w:t xml:space="preserve"> </w:t>
      </w:r>
      <w:r w:rsidRPr="00C73411">
        <w:t>[</w:t>
      </w:r>
      <w:r w:rsidRPr="00C73411">
        <w:rPr>
          <w:lang w:bidi="hi-IN"/>
        </w:rPr>
        <w:t>ETSI TS 123 401</w:t>
      </w:r>
      <w:r w:rsidRPr="00C73411">
        <w:t>]</w:t>
      </w:r>
      <w:r w:rsidRPr="00C73411">
        <w:rPr>
          <w:lang w:eastAsia="zh-CN"/>
        </w:rPr>
        <w:t>.</w:t>
      </w:r>
      <w:r w:rsidRPr="00C73411">
        <w:t xml:space="preserve"> In the architecture, the inter-PLMN reference point S8 provides user and control plane between the Serving </w:t>
      </w:r>
      <w:r w:rsidRPr="00C73411">
        <w:rPr>
          <w:rFonts w:eastAsia="SimSun"/>
          <w:lang w:eastAsia="zh-CN"/>
        </w:rPr>
        <w:t>Gateway</w:t>
      </w:r>
      <w:r w:rsidRPr="00C73411" w:rsidDel="002E125A">
        <w:t xml:space="preserve"> </w:t>
      </w:r>
      <w:r w:rsidRPr="00C73411">
        <w:t xml:space="preserve">(SGW) in the </w:t>
      </w:r>
      <w:r w:rsidRPr="00C73411">
        <w:rPr>
          <w:rFonts w:eastAsia="SimSun"/>
          <w:lang w:eastAsia="zh-CN"/>
        </w:rPr>
        <w:t>Visited PLMN</w:t>
      </w:r>
      <w:r w:rsidRPr="00C73411">
        <w:t xml:space="preserve"> (VPLMN) and the </w:t>
      </w:r>
      <w:r w:rsidRPr="00C73411">
        <w:rPr>
          <w:rFonts w:eastAsia="SimSun"/>
          <w:lang w:eastAsia="zh-CN"/>
        </w:rPr>
        <w:t>Packet Data Network</w:t>
      </w:r>
      <w:r w:rsidRPr="00C73411">
        <w:t xml:space="preserve"> (PDN) </w:t>
      </w:r>
      <w:r w:rsidRPr="00C73411">
        <w:rPr>
          <w:rFonts w:eastAsia="SimSun"/>
          <w:lang w:eastAsia="zh-CN"/>
        </w:rPr>
        <w:lastRenderedPageBreak/>
        <w:t>Gateway</w:t>
      </w:r>
      <w:r w:rsidRPr="00C73411" w:rsidDel="002E125A">
        <w:t xml:space="preserve"> </w:t>
      </w:r>
      <w:r w:rsidRPr="00C73411">
        <w:t xml:space="preserve">(PGW) in the </w:t>
      </w:r>
      <w:r w:rsidRPr="00C73411">
        <w:rPr>
          <w:rFonts w:eastAsia="SimSun"/>
          <w:lang w:eastAsia="zh-CN"/>
        </w:rPr>
        <w:t>Home PLMN</w:t>
      </w:r>
      <w:r w:rsidRPr="00C73411">
        <w:t xml:space="preserve"> (HPLMN). Therefore, this roaming architecture is referred to as S8HR. </w:t>
      </w:r>
      <w:r w:rsidRPr="00C73411">
        <w:rPr>
          <w:noProof/>
          <w:lang w:val="en-US"/>
        </w:rPr>
        <w:t xml:space="preserve">IMS roaming using S8HR does not require the IMS interconnection between </w:t>
      </w:r>
      <w:r w:rsidRPr="00C73411">
        <w:t>HPLMN</w:t>
      </w:r>
      <w:r w:rsidRPr="00C73411">
        <w:rPr>
          <w:noProof/>
          <w:lang w:val="en-US"/>
        </w:rPr>
        <w:t xml:space="preserve"> and </w:t>
      </w:r>
      <w:r w:rsidRPr="00C73411">
        <w:t xml:space="preserve">VPLMN </w:t>
      </w:r>
      <w:r w:rsidRPr="00C73411">
        <w:rPr>
          <w:noProof/>
          <w:lang w:val="en-US"/>
        </w:rPr>
        <w:t>for IMS roaming flows. It can be seen as an Voice over IMS extension of EPC data roaming  and is suitable for operators that</w:t>
      </w:r>
      <w:r w:rsidRPr="00C73411">
        <w:rPr>
          <w:rFonts w:eastAsia="MS Mincho"/>
          <w:noProof/>
          <w:lang w:val="en-US"/>
        </w:rPr>
        <w:t xml:space="preserve"> wish to have IMS roaming services without deploying IMS interconnect services.</w:t>
      </w:r>
    </w:p>
    <w:p w14:paraId="66B5C0FE" w14:textId="53142036" w:rsidR="00382502" w:rsidRPr="00C73411" w:rsidRDefault="00382502" w:rsidP="00382502">
      <w:pPr>
        <w:rPr>
          <w:lang w:eastAsia="zh-CN"/>
        </w:rPr>
      </w:pPr>
      <w:r w:rsidRPr="00C73411">
        <w:rPr>
          <w:lang w:eastAsia="zh-CN"/>
        </w:rPr>
        <w:t>To support the emergency call initiated by</w:t>
      </w:r>
      <w:r w:rsidRPr="00C73411">
        <w:t xml:space="preserve"> inbound </w:t>
      </w:r>
      <w:r w:rsidRPr="00C73411">
        <w:rPr>
          <w:lang w:eastAsia="zh-CN"/>
        </w:rPr>
        <w:t>User Equipment (</w:t>
      </w:r>
      <w:r w:rsidRPr="00C73411">
        <w:t>UE)</w:t>
      </w:r>
      <w:r w:rsidRPr="00C73411">
        <w:rPr>
          <w:lang w:eastAsia="zh-CN"/>
        </w:rPr>
        <w:t xml:space="preserve"> attached to the VPLMN, the emergency in IMS roaming architecture using </w:t>
      </w:r>
      <w:r w:rsidRPr="00C73411">
        <w:t>S8HR</w:t>
      </w:r>
      <w:r w:rsidRPr="00C73411">
        <w:rPr>
          <w:rFonts w:hint="eastAsia"/>
          <w:lang w:eastAsia="zh-CN"/>
        </w:rPr>
        <w:t xml:space="preserve"> is</w:t>
      </w:r>
      <w:r w:rsidRPr="00C73411">
        <w:rPr>
          <w:lang w:eastAsia="zh-CN"/>
        </w:rPr>
        <w:t xml:space="preserve"> depicted in Figure 6-1. The visiting V</w:t>
      </w:r>
      <w:r w:rsidRPr="00C73411">
        <w:rPr>
          <w:rFonts w:hint="eastAsia"/>
          <w:lang w:eastAsia="zh-CN"/>
        </w:rPr>
        <w:t>oLTE</w:t>
      </w:r>
      <w:r w:rsidRPr="00C73411">
        <w:rPr>
          <w:lang w:eastAsia="zh-CN"/>
        </w:rPr>
        <w:t xml:space="preserve"> UE </w:t>
      </w:r>
      <w:r w:rsidRPr="00C73411">
        <w:rPr>
          <w:rFonts w:hint="eastAsia"/>
          <w:lang w:eastAsia="zh-CN"/>
        </w:rPr>
        <w:t>a</w:t>
      </w:r>
      <w:r w:rsidRPr="00C73411">
        <w:rPr>
          <w:lang w:eastAsia="zh-CN"/>
        </w:rPr>
        <w:t xml:space="preserve">ttaches to the EPS </w:t>
      </w:r>
      <w:r w:rsidRPr="00C73411">
        <w:rPr>
          <w:rFonts w:hint="eastAsia"/>
          <w:lang w:eastAsia="zh-CN"/>
        </w:rPr>
        <w:t>of</w:t>
      </w:r>
      <w:r w:rsidRPr="00C73411">
        <w:rPr>
          <w:lang w:eastAsia="zh-CN"/>
        </w:rPr>
        <w:t xml:space="preserve"> VPLMN and receives the emergency number list of the visiting network. T</w:t>
      </w:r>
      <w:r w:rsidRPr="00C73411">
        <w:t xml:space="preserve">he VPLMN can send an emergency number list via the Emergency Number List and Extended Emergency Number List in the </w:t>
      </w:r>
      <w:r w:rsidRPr="00C73411">
        <w:rPr>
          <w:rFonts w:eastAsia="SimSun"/>
          <w:lang w:eastAsia="zh-CN"/>
        </w:rPr>
        <w:t>Non-Access Stratum</w:t>
      </w:r>
      <w:r w:rsidRPr="00C73411">
        <w:t xml:space="preserve"> (NAS) Attach Accept</w:t>
      </w:r>
      <w:r w:rsidRPr="00C73411">
        <w:rPr>
          <w:b/>
          <w:bCs/>
        </w:rPr>
        <w:t>.</w:t>
      </w:r>
      <w:r w:rsidRPr="00C73411">
        <w:t xml:space="preserve"> </w:t>
      </w:r>
      <w:r w:rsidRPr="00C73411">
        <w:rPr>
          <w:lang w:eastAsia="zh-CN"/>
        </w:rPr>
        <w:t xml:space="preserve">When the UE identifies an emergency call request, and Packet Switched </w:t>
      </w:r>
      <w:r w:rsidRPr="00C73411">
        <w:rPr>
          <w:rFonts w:hint="eastAsia"/>
          <w:lang w:eastAsia="zh-CN"/>
        </w:rPr>
        <w:t>(</w:t>
      </w:r>
      <w:r w:rsidRPr="00C73411">
        <w:rPr>
          <w:lang w:eastAsia="zh-CN"/>
        </w:rPr>
        <w:t>PS) emergency call is supported, an emergency PDN connection will be established and an IMS emergency registration would be initiated over the emergency PDN. The P-CSCF of the VPLMN terminates the IMS emergency registration. The initial emergency registration is rejected with an indicator whether the network supports GIBA</w:t>
      </w:r>
      <w:r w:rsidRPr="00C73411">
        <w:t xml:space="preserve"> (GPRS-IMS bundled authentication)</w:t>
      </w:r>
      <w:r w:rsidRPr="00C73411">
        <w:rPr>
          <w:lang w:eastAsia="zh-CN"/>
        </w:rPr>
        <w:t xml:space="preserve"> or anonymous IMS emergency call. In the former case, a second successful IMS registration occurs using GIBA followed by the IMS emergency call attempt. In the latter case, the UE initiates an IMS emergency call without registration (an anonymous IMS emergency call).  </w:t>
      </w:r>
    </w:p>
    <w:p w14:paraId="65B9B9C5" w14:textId="77777777" w:rsidR="00382502" w:rsidRPr="00C73411" w:rsidRDefault="00382502" w:rsidP="00382502">
      <w:pPr>
        <w:rPr>
          <w:lang w:eastAsia="zh-CN"/>
        </w:rPr>
      </w:pPr>
      <w:r w:rsidRPr="00C73411">
        <w:rPr>
          <w:lang w:eastAsia="zh-CN"/>
        </w:rPr>
        <w:t xml:space="preserve">The VPLMN forwards the emergency call request to the Public Safety Answering Point (PSAP)/Emergency centre </w:t>
      </w:r>
      <w:r w:rsidRPr="00C73411">
        <w:rPr>
          <w:rFonts w:hint="eastAsia"/>
          <w:lang w:eastAsia="zh-CN"/>
        </w:rPr>
        <w:t>and</w:t>
      </w:r>
      <w:r w:rsidRPr="00C73411">
        <w:rPr>
          <w:lang w:eastAsia="zh-CN"/>
        </w:rPr>
        <w:t xml:space="preserve"> establish the media connection between the UE and the PSAP/Emergency centre.</w:t>
      </w:r>
    </w:p>
    <w:p w14:paraId="14B5EEE3" w14:textId="2118B12E" w:rsidR="00B82D85" w:rsidRPr="00C73411" w:rsidRDefault="00382502" w:rsidP="00382502">
      <w:pPr>
        <w:rPr>
          <w:lang w:eastAsia="zh-CN"/>
        </w:rPr>
      </w:pPr>
      <w:r w:rsidRPr="00C73411">
        <w:rPr>
          <w:lang w:eastAsia="zh-CN"/>
        </w:rPr>
        <w:t xml:space="preserve">If PS emergency is not supported by the VPLMN, then CS-fallback occurs and the emergency call is attempted in </w:t>
      </w:r>
      <w:bookmarkEnd w:id="26"/>
      <w:r w:rsidRPr="00C73411">
        <w:rPr>
          <w:lang w:eastAsia="zh-CN"/>
        </w:rPr>
        <w:t>the CS domain. The domain selection rules are described in annex H of [ETSI TS 123 167]</w:t>
      </w:r>
      <w:r w:rsidR="00B82D85" w:rsidRPr="00C73411">
        <w:rPr>
          <w:lang w:eastAsia="zh-CN"/>
        </w:rPr>
        <w:t xml:space="preserve">. </w:t>
      </w:r>
    </w:p>
    <w:p w14:paraId="523B4216" w14:textId="4FD3B775" w:rsidR="00FA1CA2" w:rsidRPr="00C73411" w:rsidRDefault="00FA1CA2" w:rsidP="00FA1CA2">
      <w:pPr>
        <w:rPr>
          <w:lang w:eastAsia="zh-CN"/>
        </w:rPr>
      </w:pPr>
      <w:r w:rsidRPr="00C73411">
        <w:object w:dxaOrig="10320" w:dyaOrig="5355" w14:anchorId="4B3FE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5pt;height:266.05pt" o:ole="">
            <v:imagedata r:id="rId14" o:title=""/>
          </v:shape>
          <o:OLEObject Type="Embed" ProgID="Visio.Drawing.11" ShapeID="_x0000_i1025" DrawAspect="Content" ObjectID="_1731765557" r:id="rId15"/>
        </w:object>
      </w:r>
    </w:p>
    <w:p w14:paraId="62B50C77" w14:textId="0B4AC9F8" w:rsidR="00FA1CA2" w:rsidRPr="00C73411" w:rsidRDefault="00FA1CA2" w:rsidP="00FA1CA2">
      <w:pPr>
        <w:jc w:val="center"/>
        <w:rPr>
          <w:sz w:val="21"/>
        </w:rPr>
      </w:pPr>
      <w:r w:rsidRPr="00C73411">
        <w:rPr>
          <w:sz w:val="21"/>
        </w:rPr>
        <w:t xml:space="preserve">Figure </w:t>
      </w:r>
      <w:r w:rsidR="00382502" w:rsidRPr="00C73411">
        <w:rPr>
          <w:sz w:val="21"/>
        </w:rPr>
        <w:t xml:space="preserve">6-1 </w:t>
      </w:r>
      <w:r w:rsidR="001D3913" w:rsidRPr="00C73411">
        <w:rPr>
          <w:sz w:val="21"/>
        </w:rPr>
        <w:t>E</w:t>
      </w:r>
      <w:r w:rsidR="00382502" w:rsidRPr="00C73411">
        <w:rPr>
          <w:sz w:val="21"/>
        </w:rPr>
        <w:t xml:space="preserve">mergency </w:t>
      </w:r>
      <w:r w:rsidR="001D3913" w:rsidRPr="00C73411">
        <w:rPr>
          <w:sz w:val="21"/>
        </w:rPr>
        <w:t xml:space="preserve">call </w:t>
      </w:r>
      <w:r w:rsidR="00382502" w:rsidRPr="00C73411">
        <w:rPr>
          <w:sz w:val="21"/>
        </w:rPr>
        <w:t>in IMS roaming architecture using</w:t>
      </w:r>
      <w:r w:rsidRPr="00C73411">
        <w:rPr>
          <w:sz w:val="21"/>
        </w:rPr>
        <w:t xml:space="preserve"> S8HR</w:t>
      </w:r>
    </w:p>
    <w:p w14:paraId="55A9B305" w14:textId="4F32DB00" w:rsidR="00382502" w:rsidRPr="00C73411" w:rsidRDefault="00382502" w:rsidP="00382502">
      <w:pPr>
        <w:pStyle w:val="Heading1"/>
        <w:numPr>
          <w:ilvl w:val="0"/>
          <w:numId w:val="11"/>
        </w:numPr>
        <w:tabs>
          <w:tab w:val="left" w:pos="432"/>
        </w:tabs>
      </w:pPr>
      <w:bookmarkStart w:id="27" w:name="_Toc108469039"/>
      <w:bookmarkStart w:id="28" w:name="_Toc120782528"/>
      <w:r w:rsidRPr="00C73411">
        <w:lastRenderedPageBreak/>
        <w:t xml:space="preserve">Functional requirements of emergency </w:t>
      </w:r>
      <w:r w:rsidR="001D3913" w:rsidRPr="00C73411">
        <w:t xml:space="preserve">call </w:t>
      </w:r>
      <w:r w:rsidRPr="00C73411">
        <w:t>in IMS roaming environmen</w:t>
      </w:r>
      <w:bookmarkStart w:id="29" w:name="_Toc108469040"/>
      <w:bookmarkEnd w:id="27"/>
      <w:r w:rsidRPr="00C73411">
        <w:t>t</w:t>
      </w:r>
      <w:bookmarkEnd w:id="28"/>
    </w:p>
    <w:p w14:paraId="0EA98241" w14:textId="77777777" w:rsidR="00382502" w:rsidRPr="00C73411" w:rsidRDefault="00382502" w:rsidP="00382502">
      <w:pPr>
        <w:pStyle w:val="Heading1"/>
        <w:numPr>
          <w:ilvl w:val="1"/>
          <w:numId w:val="11"/>
        </w:numPr>
      </w:pPr>
      <w:bookmarkStart w:id="30" w:name="_Toc120634290"/>
      <w:bookmarkStart w:id="31" w:name="_Toc120782529"/>
      <w:bookmarkEnd w:id="29"/>
      <w:bookmarkEnd w:id="30"/>
      <w:r w:rsidRPr="00C73411">
        <w:t>Functional requirements for IMS</w:t>
      </w:r>
      <w:bookmarkEnd w:id="31"/>
    </w:p>
    <w:p w14:paraId="17F6B8BB" w14:textId="59DF4BF1" w:rsidR="00382502" w:rsidRPr="00C73411" w:rsidRDefault="00382502" w:rsidP="00382502">
      <w:r w:rsidRPr="00C73411">
        <w:t xml:space="preserve">This clause presents the functional requirements for the IMS domains of the HPLMN and VPLMN in addition to the functionality described </w:t>
      </w:r>
      <w:r w:rsidRPr="00C73411">
        <w:rPr>
          <w:lang w:eastAsia="zh-CN"/>
        </w:rPr>
        <w:t xml:space="preserve">in </w:t>
      </w:r>
      <w:r w:rsidRPr="00C73411">
        <w:t>[</w:t>
      </w:r>
      <w:r w:rsidRPr="00C73411">
        <w:rPr>
          <w:lang w:bidi="hi-IN"/>
        </w:rPr>
        <w:t>ETSI TS 123 228</w:t>
      </w:r>
      <w:r w:rsidRPr="00C73411">
        <w:t xml:space="preserve">] and [ETSI TS 123 </w:t>
      </w:r>
      <w:r w:rsidRPr="00C73411">
        <w:rPr>
          <w:rFonts w:hint="eastAsia"/>
          <w:lang w:val="pt-BR"/>
        </w:rPr>
        <w:t>167</w:t>
      </w:r>
      <w:r w:rsidRPr="00C73411">
        <w:rPr>
          <w:lang w:val="pt-BR"/>
        </w:rPr>
        <w:t>]</w:t>
      </w:r>
      <w:r w:rsidRPr="00C73411">
        <w:t>.</w:t>
      </w:r>
    </w:p>
    <w:p w14:paraId="456734D3" w14:textId="6F198B7D" w:rsidR="00B82D85" w:rsidRPr="00C73411" w:rsidRDefault="00382502" w:rsidP="00382502">
      <w:pPr>
        <w:rPr>
          <w:lang w:eastAsia="zh-CN"/>
        </w:rPr>
      </w:pPr>
      <w:r w:rsidRPr="00C73411">
        <w:rPr>
          <w:lang w:eastAsia="zh-CN"/>
        </w:rPr>
        <w:t xml:space="preserve">1. </w:t>
      </w:r>
      <w:r w:rsidRPr="00C73411">
        <w:rPr>
          <w:rFonts w:hint="eastAsia"/>
          <w:lang w:eastAsia="zh-CN"/>
        </w:rPr>
        <w:t>P</w:t>
      </w:r>
      <w:r w:rsidRPr="00C73411">
        <w:rPr>
          <w:lang w:eastAsia="zh-CN"/>
        </w:rPr>
        <w:t>-CSCF of HPLMN</w:t>
      </w:r>
    </w:p>
    <w:p w14:paraId="2362530D" w14:textId="2CD542BE" w:rsidR="00B82D85" w:rsidRPr="00C73411" w:rsidRDefault="00B82D85" w:rsidP="00B82D85">
      <w:r w:rsidRPr="00C73411">
        <w:rPr>
          <w:lang w:eastAsia="zh-CN"/>
        </w:rPr>
        <w:t>To support the emergency call initiated by</w:t>
      </w:r>
      <w:r w:rsidRPr="00C73411">
        <w:t xml:space="preserve"> inbound UEs</w:t>
      </w:r>
      <w:r w:rsidRPr="00C73411">
        <w:rPr>
          <w:lang w:eastAsia="zh-CN"/>
        </w:rPr>
        <w:t xml:space="preserve"> attached to the VPLMN which </w:t>
      </w:r>
      <w:r w:rsidRPr="00C73411">
        <w:t xml:space="preserve">PS could not support the emergency call and send the emergency number list to inbound UEs during the PS attach procedure, </w:t>
      </w:r>
      <w:r w:rsidRPr="00C73411">
        <w:rPr>
          <w:lang w:eastAsia="zh-CN"/>
        </w:rPr>
        <w:t xml:space="preserve">the P-CSCF of HPLMN which connects to the outbound UEs should support the configuration of the </w:t>
      </w:r>
      <w:r w:rsidRPr="00C73411">
        <w:t>lists of local emergency numbers for various visited PLMNs in accordance with the roaming agreements</w:t>
      </w:r>
      <w:r w:rsidR="00EF68D5" w:rsidRPr="00C73411">
        <w:t xml:space="preserve"> and national regulatory rules.</w:t>
      </w:r>
      <w:r w:rsidRPr="00C73411">
        <w:t xml:space="preserve"> </w:t>
      </w:r>
    </w:p>
    <w:p w14:paraId="0E18EFBE" w14:textId="270566A9" w:rsidR="00B82D85" w:rsidRPr="00C73411" w:rsidRDefault="00B82D85" w:rsidP="00B82D85">
      <w:pPr>
        <w:rPr>
          <w:b/>
          <w:bCs/>
        </w:rPr>
      </w:pPr>
      <w:r w:rsidRPr="00C73411">
        <w:t xml:space="preserve">When receives an emergency call request initiated by a normal IMS session setup request, P-CSCF should identify non-UE-detectable emergency call and instruct UE to initiate an emergency call in the </w:t>
      </w:r>
      <w:r w:rsidR="00256046" w:rsidRPr="00C73411">
        <w:t>V</w:t>
      </w:r>
      <w:r w:rsidRPr="00C73411">
        <w:t xml:space="preserve">PLMN. This is done by sending back a 380 response to the SIP INVITE with an XML body of “Alternative Service-Emergency”. This response informs the UE </w:t>
      </w:r>
      <w:r w:rsidRPr="00C73411">
        <w:rPr>
          <w:bCs/>
        </w:rPr>
        <w:t xml:space="preserve">that this is an emergency call. The UE then behaves as for “UE detected emergency call” and performs domain selection as per </w:t>
      </w:r>
      <w:r w:rsidR="00256046" w:rsidRPr="00C73411">
        <w:rPr>
          <w:bCs/>
        </w:rPr>
        <w:t>[</w:t>
      </w:r>
      <w:r w:rsidRPr="00C73411">
        <w:rPr>
          <w:bCs/>
        </w:rPr>
        <w:t>ETSI TS 123</w:t>
      </w:r>
      <w:r w:rsidR="00256046" w:rsidRPr="00C73411">
        <w:rPr>
          <w:bCs/>
        </w:rPr>
        <w:t xml:space="preserve"> </w:t>
      </w:r>
      <w:r w:rsidRPr="00C73411">
        <w:rPr>
          <w:bCs/>
        </w:rPr>
        <w:t>167</w:t>
      </w:r>
      <w:r w:rsidR="00256046" w:rsidRPr="00C73411">
        <w:rPr>
          <w:bCs/>
        </w:rPr>
        <w:t>]</w:t>
      </w:r>
      <w:r w:rsidRPr="00C73411">
        <w:rPr>
          <w:bCs/>
        </w:rPr>
        <w:t xml:space="preserve"> annex H</w:t>
      </w:r>
      <w:r w:rsidRPr="00C73411">
        <w:rPr>
          <w:b/>
          <w:bCs/>
        </w:rPr>
        <w:t>.</w:t>
      </w:r>
    </w:p>
    <w:p w14:paraId="63A60083" w14:textId="339FF646" w:rsidR="00B82D85" w:rsidRPr="00C73411" w:rsidRDefault="00B82D85" w:rsidP="00B82D85">
      <w:pPr>
        <w:rPr>
          <w:bCs/>
          <w:sz w:val="22"/>
          <w:szCs w:val="22"/>
          <w:lang w:eastAsia="en-US"/>
        </w:rPr>
      </w:pPr>
      <w:r w:rsidRPr="00C73411">
        <w:rPr>
          <w:bCs/>
          <w:lang w:eastAsia="en-US"/>
        </w:rPr>
        <w:t>It is possible for HPLMN service codes to clash with VPLMN emergency codes. These can be handled in one of two ways:</w:t>
      </w:r>
    </w:p>
    <w:p w14:paraId="726E8338" w14:textId="77777777" w:rsidR="00B82D85" w:rsidRPr="00C73411" w:rsidRDefault="00B82D85" w:rsidP="007B7595">
      <w:pPr>
        <w:pStyle w:val="ListParagraph"/>
        <w:numPr>
          <w:ilvl w:val="0"/>
          <w:numId w:val="16"/>
        </w:numPr>
        <w:spacing w:beforeLines="50"/>
        <w:ind w:left="714" w:hanging="357"/>
        <w:contextualSpacing w:val="0"/>
        <w:rPr>
          <w:bCs/>
        </w:rPr>
      </w:pPr>
      <w:r w:rsidRPr="00C73411">
        <w:rPr>
          <w:bCs/>
        </w:rPr>
        <w:t xml:space="preserve">VPLMN informs the UE of the local code in the NAS signalling at network attach, in which case the local code would result in “UE detected” emergency call and the HPLMN service code is overridden, </w:t>
      </w:r>
    </w:p>
    <w:p w14:paraId="14ACEF30" w14:textId="77777777" w:rsidR="00B82D85" w:rsidRPr="00C73411" w:rsidRDefault="00B82D85" w:rsidP="007B7595">
      <w:pPr>
        <w:pStyle w:val="ListParagraph"/>
        <w:numPr>
          <w:ilvl w:val="0"/>
          <w:numId w:val="16"/>
        </w:numPr>
        <w:spacing w:beforeLines="50"/>
        <w:ind w:left="714" w:hanging="357"/>
        <w:contextualSpacing w:val="0"/>
        <w:rPr>
          <w:bCs/>
        </w:rPr>
      </w:pPr>
      <w:r w:rsidRPr="00C73411">
        <w:rPr>
          <w:bCs/>
        </w:rPr>
        <w:t xml:space="preserve">VPLMN does not inform the UE of the local code in which case the call would be routed to HPLMN and terminated as a HPLMN service call.  </w:t>
      </w:r>
    </w:p>
    <w:p w14:paraId="1D73E994" w14:textId="77777777" w:rsidR="00B82D85" w:rsidRPr="00C73411" w:rsidRDefault="00B82D85" w:rsidP="00B82D85">
      <w:r w:rsidRPr="00C73411">
        <w:rPr>
          <w:lang w:eastAsia="zh-CN"/>
        </w:rPr>
        <w:t>2. P-CSCF of VPLMN</w:t>
      </w:r>
    </w:p>
    <w:p w14:paraId="02D4A7AA" w14:textId="77777777" w:rsidR="00B82D85" w:rsidRPr="00C73411" w:rsidRDefault="00B82D85" w:rsidP="00B82D85">
      <w:pPr>
        <w:rPr>
          <w:lang w:eastAsia="zh-CN"/>
        </w:rPr>
      </w:pPr>
      <w:r w:rsidRPr="00C73411">
        <w:rPr>
          <w:rFonts w:hint="eastAsia"/>
          <w:lang w:eastAsia="zh-CN"/>
        </w:rPr>
        <w:t>P</w:t>
      </w:r>
      <w:r w:rsidRPr="00C73411">
        <w:rPr>
          <w:lang w:eastAsia="zh-CN"/>
        </w:rPr>
        <w:t xml:space="preserve">-CSCF of VPLMN should support different emergency registration procedures for the domestic UE and inbound UE. For domestic UE, the emergency registration request should be forwarded to I-CSCF and followed the normal registration procedure with authentication request to the UE. </w:t>
      </w:r>
    </w:p>
    <w:p w14:paraId="3330D084" w14:textId="446690F7" w:rsidR="00B82D85" w:rsidRPr="00C73411" w:rsidRDefault="00B82D85" w:rsidP="00B82D85">
      <w:pPr>
        <w:rPr>
          <w:lang w:eastAsia="zh-CN"/>
        </w:rPr>
      </w:pPr>
      <w:r w:rsidRPr="00C73411">
        <w:rPr>
          <w:lang w:eastAsia="zh-CN"/>
        </w:rPr>
        <w:t xml:space="preserve">For inbound UE, the P-CSCF rejects the initial emergency registration request and informs the UE to perform a second registration using GIBA or else to use the Anonymous IMS Emergency Call procedure as described in </w:t>
      </w:r>
      <w:r w:rsidRPr="00C73411">
        <w:t>[</w:t>
      </w:r>
      <w:r w:rsidRPr="00C73411">
        <w:rPr>
          <w:lang w:bidi="hi-IN"/>
        </w:rPr>
        <w:t>ETSI TS 124 229</w:t>
      </w:r>
      <w:r w:rsidRPr="00C73411">
        <w:t>]</w:t>
      </w:r>
      <w:r w:rsidRPr="00C73411">
        <w:rPr>
          <w:lang w:eastAsia="zh-CN"/>
        </w:rPr>
        <w:t xml:space="preserve">. </w:t>
      </w:r>
    </w:p>
    <w:p w14:paraId="72BC34CA" w14:textId="77777777" w:rsidR="00B82D85" w:rsidRPr="00C73411" w:rsidRDefault="00B82D85" w:rsidP="00B82D85">
      <w:pPr>
        <w:rPr>
          <w:lang w:eastAsia="zh-CN"/>
        </w:rPr>
      </w:pPr>
      <w:r w:rsidRPr="00C73411">
        <w:rPr>
          <w:lang w:eastAsia="zh-CN"/>
        </w:rPr>
        <w:t>The P-CSCF shall be able to retrieve the UE/user's IMSI, IMEI and MSISDN (if available) from the PCRF and may verify the IMSI/IMEI provided in the SIP REGISTER message against the IMSI/IMEI provided by the PCRF.</w:t>
      </w:r>
    </w:p>
    <w:p w14:paraId="39421C40" w14:textId="77777777" w:rsidR="00B82D85" w:rsidRPr="00C73411" w:rsidRDefault="00B82D85" w:rsidP="00B82D85">
      <w:pPr>
        <w:pStyle w:val="Heading1"/>
        <w:numPr>
          <w:ilvl w:val="1"/>
          <w:numId w:val="11"/>
        </w:numPr>
      </w:pPr>
      <w:bookmarkStart w:id="32" w:name="_Toc54716814"/>
      <w:bookmarkStart w:id="33" w:name="_Toc108469041"/>
      <w:bookmarkStart w:id="34" w:name="_Toc120782530"/>
      <w:r w:rsidRPr="00C73411">
        <w:t>Functional requirements for EPC</w:t>
      </w:r>
      <w:bookmarkEnd w:id="32"/>
      <w:bookmarkEnd w:id="33"/>
      <w:bookmarkEnd w:id="34"/>
    </w:p>
    <w:p w14:paraId="6B7230FA" w14:textId="478D9ACE" w:rsidR="00B82D85" w:rsidRPr="00C73411" w:rsidRDefault="00B82D85" w:rsidP="00B82D85">
      <w:r w:rsidRPr="00C73411">
        <w:t>This clause presents the functional requirements for the EPC of the VPLMN in addition to the functional requirements</w:t>
      </w:r>
      <w:r w:rsidRPr="00C73411">
        <w:rPr>
          <w:lang w:eastAsia="zh-CN"/>
        </w:rPr>
        <w:t xml:space="preserve"> defined in </w:t>
      </w:r>
      <w:r w:rsidRPr="00C73411">
        <w:t>[</w:t>
      </w:r>
      <w:r w:rsidRPr="00C73411">
        <w:rPr>
          <w:lang w:bidi="hi-IN"/>
        </w:rPr>
        <w:t>ETSI TS 123 401</w:t>
      </w:r>
      <w:r w:rsidRPr="00C73411">
        <w:t>].</w:t>
      </w:r>
    </w:p>
    <w:p w14:paraId="16CDE155" w14:textId="6EFDB36D" w:rsidR="00B82D85" w:rsidRPr="00C73411" w:rsidRDefault="00B82D85" w:rsidP="00B82D85">
      <w:pPr>
        <w:pStyle w:val="ListParagraph"/>
        <w:numPr>
          <w:ilvl w:val="0"/>
          <w:numId w:val="13"/>
        </w:numPr>
        <w:contextualSpacing w:val="0"/>
      </w:pPr>
      <w:r w:rsidRPr="00C73411">
        <w:t xml:space="preserve">PCRF shall be able to provide the IMSI, the ME Identity, and MSISDN over the Rx reference point to the P-CSCF. The Rx </w:t>
      </w:r>
      <w:r w:rsidR="002E6C37" w:rsidRPr="00C73411">
        <w:t>reference point</w:t>
      </w:r>
      <w:r w:rsidRPr="00C73411">
        <w:t xml:space="preserve"> is described in </w:t>
      </w:r>
      <w:r w:rsidR="00EF68D5" w:rsidRPr="00C73411">
        <w:t>[</w:t>
      </w:r>
      <w:r w:rsidRPr="00C73411">
        <w:t>ETSI TS 129 214</w:t>
      </w:r>
      <w:r w:rsidR="00EF68D5" w:rsidRPr="00C73411">
        <w:t>]</w:t>
      </w:r>
      <w:r w:rsidRPr="00C73411">
        <w:t>.</w:t>
      </w:r>
    </w:p>
    <w:p w14:paraId="218E9DB6" w14:textId="0C6E321E" w:rsidR="00382502" w:rsidRPr="00C73411" w:rsidRDefault="00382502" w:rsidP="00382502">
      <w:pPr>
        <w:pStyle w:val="Heading1"/>
        <w:numPr>
          <w:ilvl w:val="0"/>
          <w:numId w:val="11"/>
        </w:numPr>
      </w:pPr>
      <w:bookmarkStart w:id="35" w:name="_Toc108469042"/>
      <w:bookmarkStart w:id="36" w:name="_Toc120782531"/>
      <w:r w:rsidRPr="00C73411">
        <w:t>Signalling requirements of emergency</w:t>
      </w:r>
      <w:r w:rsidR="007A2A02" w:rsidRPr="00C73411">
        <w:t xml:space="preserve"> call</w:t>
      </w:r>
      <w:r w:rsidRPr="00C73411">
        <w:t xml:space="preserve"> in IMS roaming </w:t>
      </w:r>
      <w:bookmarkEnd w:id="35"/>
      <w:r w:rsidRPr="00C73411">
        <w:t>environment</w:t>
      </w:r>
      <w:bookmarkEnd w:id="36"/>
    </w:p>
    <w:p w14:paraId="32D6B576" w14:textId="2352497B" w:rsidR="00382502" w:rsidRPr="00C73411" w:rsidRDefault="00382502" w:rsidP="00382502">
      <w:pPr>
        <w:rPr>
          <w:bCs/>
          <w:lang w:eastAsia="en-US"/>
        </w:rPr>
      </w:pPr>
      <w:r w:rsidRPr="00C73411">
        <w:rPr>
          <w:bCs/>
          <w:lang w:eastAsia="en-US"/>
        </w:rPr>
        <w:t>In the IMS roaming environment, emergency calls must be terminated in the VPLMN. The inbound UE is aware whether CS and / or</w:t>
      </w:r>
      <w:r w:rsidRPr="00C73411" w:rsidDel="002E6C37">
        <w:rPr>
          <w:bCs/>
          <w:lang w:eastAsia="en-US"/>
        </w:rPr>
        <w:t xml:space="preserve"> </w:t>
      </w:r>
      <w:r w:rsidRPr="00C73411">
        <w:rPr>
          <w:bCs/>
          <w:lang w:eastAsia="en-US"/>
        </w:rPr>
        <w:t xml:space="preserve">PS emergency call is available in the VPLMN in order to perform domain selection. The VPLMN can tell the UE about local emergency numbers via NAS signalling. </w:t>
      </w:r>
      <w:r w:rsidRPr="00C73411">
        <w:rPr>
          <w:bCs/>
          <w:lang w:eastAsia="en-US"/>
        </w:rPr>
        <w:lastRenderedPageBreak/>
        <w:t xml:space="preserve">In addition, the HPLMN is also aware of VPLMN local emergency numbers. Therefore, a “non-UE detected” emergency call can be presented to the IMS of HPLMN and be rejected with a 380 (Use alternative service – emergency) which results in the UE behaving as for a “UE detected” emergency call and re-attempting the emergency call in the VPLMN. </w:t>
      </w:r>
    </w:p>
    <w:p w14:paraId="71FC485B" w14:textId="77777777" w:rsidR="00382502" w:rsidRPr="00C73411" w:rsidRDefault="00382502" w:rsidP="00382502">
      <w:pPr>
        <w:rPr>
          <w:bCs/>
          <w:lang w:eastAsia="en-US"/>
        </w:rPr>
      </w:pPr>
      <w:r w:rsidRPr="00C73411">
        <w:rPr>
          <w:bCs/>
          <w:lang w:eastAsia="en-US"/>
        </w:rPr>
        <w:t xml:space="preserve">To initiate a PS emergency call in the VPLMN, the UE initially performs an emergency attach followed by an emergency IMS registration. For S8HR based VoLTE roaming, there is no IMS interface between the HPLMN and VPLMN to enable authentication of the UE. Therefore, the initial IMS emergency registration is rejected with either a SIP 403 or 420 response. The 420 response indicates that GIBA is supported and a second (successful) IMS registration occurs using GIBA followed by the emergency call attempt. The 403 response indicates that Anonymous IMS Emergency Call is supported by the VPLMN. In this case, the UE initiates the emergency call attempt without a second IMS registration. </w:t>
      </w:r>
    </w:p>
    <w:p w14:paraId="7670B8C0" w14:textId="5D9F45B5" w:rsidR="00382502" w:rsidRPr="00C73411" w:rsidRDefault="00382502" w:rsidP="00382502">
      <w:pPr>
        <w:rPr>
          <w:bCs/>
          <w:sz w:val="22"/>
          <w:szCs w:val="22"/>
          <w:lang w:eastAsia="en-US"/>
        </w:rPr>
      </w:pPr>
      <w:r w:rsidRPr="00C73411">
        <w:rPr>
          <w:bCs/>
          <w:lang w:eastAsia="en-US"/>
        </w:rPr>
        <w:t xml:space="preserve">It should be noted that for Anonymous IMS Emergency Call, the P-CSCF can retrieve information from the PCRF (via the Rx </w:t>
      </w:r>
      <w:r w:rsidRPr="00C73411">
        <w:t>reference point</w:t>
      </w:r>
      <w:r w:rsidRPr="00C73411">
        <w:rPr>
          <w:bCs/>
          <w:lang w:eastAsia="en-US"/>
        </w:rPr>
        <w:t>) to determine the identity of the user. Otherwise, the P-CSCF can also allocate a (non-</w:t>
      </w:r>
      <w:r w:rsidR="007A2A02" w:rsidRPr="00C73411">
        <w:rPr>
          <w:bCs/>
          <w:lang w:eastAsia="en-US"/>
        </w:rPr>
        <w:t xml:space="preserve">E.164 </w:t>
      </w:r>
      <w:r w:rsidRPr="00C73411">
        <w:rPr>
          <w:bCs/>
          <w:lang w:eastAsia="en-US"/>
        </w:rPr>
        <w:t xml:space="preserve">based) identity to enable callback. This is also a network option in the VPLMN. </w:t>
      </w:r>
    </w:p>
    <w:p w14:paraId="5D6C9AF4" w14:textId="77777777" w:rsidR="00382502" w:rsidRPr="00C73411" w:rsidRDefault="00382502" w:rsidP="00382502">
      <w:pPr>
        <w:rPr>
          <w:i/>
          <w:lang w:eastAsia="zh-CN"/>
        </w:rPr>
      </w:pPr>
      <w:r w:rsidRPr="00C73411">
        <w:rPr>
          <w:bCs/>
          <w:lang w:eastAsia="en-US"/>
        </w:rPr>
        <w:t xml:space="preserve">It is a VPLMN option whether GIBA and/or Anonymous IMS Emergency call is supported.  </w:t>
      </w:r>
    </w:p>
    <w:p w14:paraId="2A817090" w14:textId="42421070" w:rsidR="00382502" w:rsidRPr="00C73411" w:rsidRDefault="00382502" w:rsidP="00382502">
      <w:pPr>
        <w:pStyle w:val="Heading1"/>
        <w:numPr>
          <w:ilvl w:val="0"/>
          <w:numId w:val="11"/>
        </w:numPr>
        <w:tabs>
          <w:tab w:val="left" w:pos="432"/>
        </w:tabs>
      </w:pPr>
      <w:bookmarkStart w:id="37" w:name="_Toc108469043"/>
      <w:bookmarkStart w:id="38" w:name="_Toc120782532"/>
      <w:r w:rsidRPr="00C73411">
        <w:rPr>
          <w:rFonts w:hint="eastAsia"/>
        </w:rPr>
        <w:lastRenderedPageBreak/>
        <w:t xml:space="preserve">Signalling procedures </w:t>
      </w:r>
      <w:r w:rsidRPr="00C73411">
        <w:t xml:space="preserve">of emergency </w:t>
      </w:r>
      <w:r w:rsidR="007A2A02" w:rsidRPr="00C73411">
        <w:t xml:space="preserve">call </w:t>
      </w:r>
      <w:r w:rsidRPr="00C73411">
        <w:t xml:space="preserve">in IMS roaming </w:t>
      </w:r>
      <w:bookmarkEnd w:id="37"/>
      <w:r w:rsidRPr="00C73411">
        <w:t>environment</w:t>
      </w:r>
      <w:bookmarkEnd w:id="38"/>
    </w:p>
    <w:p w14:paraId="4F75B6EA" w14:textId="330E8225" w:rsidR="00B82D85" w:rsidRPr="00C73411" w:rsidRDefault="00382502" w:rsidP="00382502">
      <w:pPr>
        <w:pStyle w:val="Heading1"/>
        <w:numPr>
          <w:ilvl w:val="1"/>
          <w:numId w:val="11"/>
        </w:numPr>
      </w:pPr>
      <w:bookmarkStart w:id="39" w:name="_Toc108469044"/>
      <w:bookmarkStart w:id="40" w:name="_Toc120782533"/>
      <w:r w:rsidRPr="00C73411">
        <w:t>Signalling procedure for inbound UE with retrieval MSISDN from PCRF</w:t>
      </w:r>
      <w:bookmarkEnd w:id="39"/>
      <w:bookmarkEnd w:id="40"/>
      <w:r w:rsidR="00B82D85" w:rsidRPr="00C73411">
        <w:t xml:space="preserve"> </w:t>
      </w:r>
    </w:p>
    <w:p w14:paraId="518A7C7A" w14:textId="3510225F" w:rsidR="00B82D85" w:rsidRDefault="00246574" w:rsidP="00B82D85">
      <w:pPr>
        <w:pStyle w:val="TH"/>
        <w:rPr>
          <w:rFonts w:eastAsia="MS Mincho"/>
        </w:rPr>
      </w:pPr>
      <w:r>
        <w:rPr>
          <w:noProof/>
          <w:lang w:val="en-US" w:eastAsia="zh-CN"/>
        </w:rPr>
        <w:object w:dxaOrig="1440" w:dyaOrig="1440" w14:anchorId="2B11225D">
          <v:shape id="_x0000_s1026" type="#_x0000_t75" style="position:absolute;left:0;text-align:left;margin-left:16.8pt;margin-top:-5.6pt;width:443.15pt;height:435pt;z-index:251658240;mso-position-horizontal-relative:text;mso-position-vertical-relative:text">
            <v:imagedata r:id="rId16" o:title=""/>
          </v:shape>
          <o:OLEObject Type="Embed" ProgID="Word.Picture.8" ShapeID="_x0000_s1026" DrawAspect="Content" ObjectID="_1731765565" r:id="rId17"/>
        </w:object>
      </w:r>
    </w:p>
    <w:p w14:paraId="47035467" w14:textId="529CEA1F" w:rsidR="00246574" w:rsidRDefault="00246574" w:rsidP="00B82D85">
      <w:pPr>
        <w:pStyle w:val="TH"/>
        <w:rPr>
          <w:rFonts w:eastAsia="MS Mincho"/>
        </w:rPr>
      </w:pPr>
    </w:p>
    <w:p w14:paraId="68CE94BB" w14:textId="74E22836" w:rsidR="00246574" w:rsidRDefault="00246574" w:rsidP="00B82D85">
      <w:pPr>
        <w:pStyle w:val="TH"/>
        <w:rPr>
          <w:rFonts w:eastAsia="MS Mincho"/>
        </w:rPr>
      </w:pPr>
    </w:p>
    <w:p w14:paraId="232D9063" w14:textId="77777777" w:rsidR="00246574" w:rsidRPr="00C73411" w:rsidRDefault="00246574" w:rsidP="00B82D85">
      <w:pPr>
        <w:pStyle w:val="TH"/>
        <w:rPr>
          <w:rFonts w:eastAsia="MS Mincho"/>
        </w:rPr>
      </w:pPr>
    </w:p>
    <w:p w14:paraId="48D62ACA" w14:textId="77777777" w:rsidR="00B82D85" w:rsidRPr="00C73411" w:rsidRDefault="00B82D85" w:rsidP="00B82D85">
      <w:pPr>
        <w:pStyle w:val="TH"/>
        <w:rPr>
          <w:rFonts w:eastAsia="MS Mincho"/>
        </w:rPr>
      </w:pPr>
    </w:p>
    <w:p w14:paraId="5B345262" w14:textId="77777777" w:rsidR="00B82D85" w:rsidRPr="00C73411" w:rsidRDefault="00B82D85" w:rsidP="00B82D85">
      <w:pPr>
        <w:pStyle w:val="TH"/>
        <w:rPr>
          <w:rFonts w:eastAsia="MS Mincho"/>
        </w:rPr>
      </w:pPr>
    </w:p>
    <w:p w14:paraId="014972FD" w14:textId="77777777" w:rsidR="00B82D85" w:rsidRPr="00C73411" w:rsidRDefault="00B82D85" w:rsidP="00B82D85">
      <w:pPr>
        <w:pStyle w:val="TH"/>
        <w:rPr>
          <w:rFonts w:eastAsia="MS Mincho"/>
        </w:rPr>
      </w:pPr>
    </w:p>
    <w:p w14:paraId="79CD1146" w14:textId="77777777" w:rsidR="00B82D85" w:rsidRPr="00C73411" w:rsidRDefault="00B82D85" w:rsidP="00B82D85">
      <w:pPr>
        <w:pStyle w:val="TH"/>
        <w:rPr>
          <w:rFonts w:eastAsia="MS Mincho"/>
        </w:rPr>
      </w:pPr>
    </w:p>
    <w:p w14:paraId="4B1CA191" w14:textId="77777777" w:rsidR="00B82D85" w:rsidRPr="00C73411" w:rsidRDefault="00B82D85" w:rsidP="00B82D85">
      <w:pPr>
        <w:pStyle w:val="TH"/>
        <w:rPr>
          <w:rFonts w:eastAsia="MS Mincho"/>
        </w:rPr>
      </w:pPr>
    </w:p>
    <w:p w14:paraId="246F15B6" w14:textId="77777777" w:rsidR="00B82D85" w:rsidRPr="00C73411" w:rsidRDefault="00B82D85" w:rsidP="00B82D85">
      <w:pPr>
        <w:pStyle w:val="TH"/>
        <w:rPr>
          <w:rFonts w:eastAsia="MS Mincho"/>
        </w:rPr>
      </w:pPr>
    </w:p>
    <w:p w14:paraId="54A0BF62" w14:textId="77777777" w:rsidR="00B82D85" w:rsidRPr="00C73411" w:rsidRDefault="00B82D85" w:rsidP="00B82D85">
      <w:pPr>
        <w:pStyle w:val="TH"/>
        <w:rPr>
          <w:rFonts w:eastAsia="MS Mincho"/>
        </w:rPr>
      </w:pPr>
    </w:p>
    <w:p w14:paraId="35DAEB64" w14:textId="77777777" w:rsidR="00B82D85" w:rsidRPr="00C73411" w:rsidRDefault="00B82D85" w:rsidP="00B82D85">
      <w:pPr>
        <w:pStyle w:val="TH"/>
      </w:pPr>
    </w:p>
    <w:p w14:paraId="2A853E89" w14:textId="77777777" w:rsidR="00B82D85" w:rsidRPr="00C73411" w:rsidRDefault="00B82D85" w:rsidP="00B82D85">
      <w:pPr>
        <w:pStyle w:val="TH"/>
      </w:pPr>
    </w:p>
    <w:p w14:paraId="54BCD420" w14:textId="77777777" w:rsidR="00B82D85" w:rsidRPr="00C73411" w:rsidRDefault="00B82D85" w:rsidP="00B82D85">
      <w:pPr>
        <w:pStyle w:val="TH"/>
      </w:pPr>
    </w:p>
    <w:p w14:paraId="6B22BEF7" w14:textId="77777777" w:rsidR="00B82D85" w:rsidRPr="00C73411" w:rsidRDefault="00B82D85" w:rsidP="00B82D85">
      <w:pPr>
        <w:pStyle w:val="TH"/>
      </w:pPr>
    </w:p>
    <w:p w14:paraId="2F0506CA" w14:textId="77777777" w:rsidR="00B82D85" w:rsidRPr="00C73411" w:rsidRDefault="00B82D85" w:rsidP="00B82D85">
      <w:pPr>
        <w:pStyle w:val="TH"/>
      </w:pPr>
    </w:p>
    <w:p w14:paraId="6EE22D00" w14:textId="77777777" w:rsidR="00B82D85" w:rsidRPr="00C73411" w:rsidRDefault="00B82D85" w:rsidP="00B82D85">
      <w:pPr>
        <w:pStyle w:val="TH"/>
      </w:pPr>
    </w:p>
    <w:p w14:paraId="75E54CFC" w14:textId="77777777" w:rsidR="00B82D85" w:rsidRPr="00C73411" w:rsidRDefault="00B82D85" w:rsidP="00B82D85">
      <w:pPr>
        <w:pStyle w:val="TH"/>
      </w:pPr>
    </w:p>
    <w:p w14:paraId="78C766A4" w14:textId="77777777" w:rsidR="00B82D85" w:rsidRPr="00C73411" w:rsidRDefault="00B82D85" w:rsidP="00B82D85">
      <w:pPr>
        <w:pStyle w:val="TH"/>
      </w:pPr>
    </w:p>
    <w:p w14:paraId="14B98E9A" w14:textId="77777777" w:rsidR="00B82D85" w:rsidRPr="00C73411" w:rsidRDefault="00B82D85" w:rsidP="00B82D85">
      <w:pPr>
        <w:pStyle w:val="TH"/>
      </w:pPr>
    </w:p>
    <w:p w14:paraId="2DA06883" w14:textId="77777777" w:rsidR="00B82D85" w:rsidRPr="00C73411" w:rsidRDefault="00B82D85" w:rsidP="00B82D85">
      <w:pPr>
        <w:pStyle w:val="TH"/>
        <w:rPr>
          <w:rFonts w:eastAsia="MS Mincho"/>
        </w:rPr>
      </w:pPr>
    </w:p>
    <w:p w14:paraId="7DD636C3" w14:textId="77777777" w:rsidR="00B82D85" w:rsidRPr="00C73411" w:rsidRDefault="00B82D85" w:rsidP="00B82D85">
      <w:pPr>
        <w:pStyle w:val="TH"/>
        <w:rPr>
          <w:rFonts w:eastAsia="MS Mincho"/>
        </w:rPr>
      </w:pPr>
    </w:p>
    <w:p w14:paraId="1DFFDA7E" w14:textId="77777777" w:rsidR="00B82D85" w:rsidRPr="00C73411" w:rsidRDefault="00B82D85" w:rsidP="00B82D85">
      <w:pPr>
        <w:pStyle w:val="TH"/>
      </w:pPr>
    </w:p>
    <w:p w14:paraId="7B6DCCCA" w14:textId="3952E5E2" w:rsidR="00B82D85" w:rsidRPr="00C73411" w:rsidRDefault="00B82D85" w:rsidP="00B82D85">
      <w:pPr>
        <w:pStyle w:val="TH"/>
        <w:rPr>
          <w:rFonts w:ascii="Times New Roman" w:hAnsi="Times New Roman"/>
        </w:rPr>
      </w:pPr>
      <w:r w:rsidRPr="00C73411">
        <w:rPr>
          <w:rFonts w:ascii="Times New Roman" w:hAnsi="Times New Roman"/>
        </w:rPr>
        <w:t xml:space="preserve">Figure 2: IMS </w:t>
      </w:r>
      <w:r w:rsidR="007A2A02" w:rsidRPr="00C73411">
        <w:rPr>
          <w:rFonts w:ascii="Times New Roman" w:hAnsi="Times New Roman"/>
        </w:rPr>
        <w:t xml:space="preserve">emergency session establishment </w:t>
      </w:r>
      <w:r w:rsidRPr="00C73411">
        <w:rPr>
          <w:rFonts w:ascii="Times New Roman" w:hAnsi="Times New Roman"/>
        </w:rPr>
        <w:t>in deployments without IMS roaming interface between VPLMN and HPLMN</w:t>
      </w:r>
    </w:p>
    <w:p w14:paraId="3E566A5A" w14:textId="4CDF199C" w:rsidR="00B82D85" w:rsidRPr="00C73411" w:rsidRDefault="00B82D85" w:rsidP="00B82D85">
      <w:pPr>
        <w:pStyle w:val="B1"/>
        <w:rPr>
          <w:sz w:val="24"/>
          <w:szCs w:val="24"/>
        </w:rPr>
      </w:pPr>
      <w:r w:rsidRPr="00C73411">
        <w:rPr>
          <w:rFonts w:hint="eastAsia"/>
          <w:sz w:val="24"/>
          <w:szCs w:val="24"/>
        </w:rPr>
        <w:t>N</w:t>
      </w:r>
      <w:r w:rsidRPr="00C73411">
        <w:rPr>
          <w:sz w:val="24"/>
          <w:szCs w:val="24"/>
        </w:rPr>
        <w:t>ote</w:t>
      </w:r>
      <w:r w:rsidRPr="00C73411">
        <w:rPr>
          <w:rFonts w:hint="eastAsia"/>
          <w:sz w:val="24"/>
          <w:szCs w:val="24"/>
        </w:rPr>
        <w:t>:</w:t>
      </w:r>
      <w:r w:rsidRPr="00C73411">
        <w:rPr>
          <w:sz w:val="24"/>
          <w:szCs w:val="24"/>
        </w:rPr>
        <w:t xml:space="preserve"> the procedures contained in Figure 2 complies with </w:t>
      </w:r>
      <w:r w:rsidR="002E6C37" w:rsidRPr="00C73411">
        <w:rPr>
          <w:sz w:val="24"/>
          <w:szCs w:val="24"/>
        </w:rPr>
        <w:t>[</w:t>
      </w:r>
      <w:r w:rsidRPr="00C73411">
        <w:rPr>
          <w:sz w:val="24"/>
          <w:szCs w:val="24"/>
        </w:rPr>
        <w:t>ETSI TS 123 167</w:t>
      </w:r>
      <w:r w:rsidR="002E6C37" w:rsidRPr="00C73411">
        <w:rPr>
          <w:sz w:val="24"/>
          <w:szCs w:val="24"/>
        </w:rPr>
        <w:t>]</w:t>
      </w:r>
      <w:r w:rsidRPr="00C73411">
        <w:rPr>
          <w:sz w:val="24"/>
          <w:szCs w:val="24"/>
        </w:rPr>
        <w:t xml:space="preserve"> except for the steps 12 and 15. </w:t>
      </w:r>
    </w:p>
    <w:p w14:paraId="143ADA09" w14:textId="77777777" w:rsidR="00B82D85" w:rsidRPr="00C73411" w:rsidRDefault="00B82D85" w:rsidP="00B82D85">
      <w:pPr>
        <w:pStyle w:val="B1"/>
        <w:rPr>
          <w:sz w:val="24"/>
          <w:szCs w:val="24"/>
        </w:rPr>
      </w:pPr>
      <w:r w:rsidRPr="00C73411">
        <w:rPr>
          <w:sz w:val="24"/>
          <w:szCs w:val="24"/>
        </w:rPr>
        <w:t>1.</w:t>
      </w:r>
      <w:r w:rsidRPr="00C73411">
        <w:rPr>
          <w:sz w:val="24"/>
          <w:szCs w:val="24"/>
        </w:rPr>
        <w:tab/>
        <w:t>UE initiates an Attach or PDN connectivity request for IMS emergency services.</w:t>
      </w:r>
    </w:p>
    <w:p w14:paraId="30CB4EDB" w14:textId="77777777" w:rsidR="00B82D85" w:rsidRPr="00C73411" w:rsidRDefault="00B82D85" w:rsidP="00B82D85">
      <w:pPr>
        <w:pStyle w:val="B1"/>
        <w:ind w:left="480" w:hanging="196"/>
        <w:rPr>
          <w:i/>
          <w:sz w:val="24"/>
          <w:szCs w:val="24"/>
        </w:rPr>
      </w:pPr>
      <w:r w:rsidRPr="00C73411">
        <w:rPr>
          <w:sz w:val="24"/>
          <w:szCs w:val="24"/>
        </w:rPr>
        <w:t>2.</w:t>
      </w:r>
      <w:r w:rsidRPr="00C73411">
        <w:rPr>
          <w:sz w:val="24"/>
          <w:szCs w:val="24"/>
        </w:rPr>
        <w:tab/>
        <w:t>IMSI and IMEI are retrieved from the UE. The MSISDN (if available) is retrieved from the HSS.</w:t>
      </w:r>
      <w:r w:rsidRPr="00C73411">
        <w:rPr>
          <w:i/>
          <w:sz w:val="24"/>
          <w:szCs w:val="24"/>
          <w:lang w:eastAsia="zh-CN"/>
        </w:rPr>
        <w:t xml:space="preserve">  </w:t>
      </w:r>
    </w:p>
    <w:p w14:paraId="029CFB42" w14:textId="7693156C" w:rsidR="00B82D85" w:rsidRPr="00C73411" w:rsidRDefault="00B82D85" w:rsidP="00B82D85">
      <w:pPr>
        <w:pStyle w:val="B1"/>
        <w:rPr>
          <w:sz w:val="24"/>
          <w:szCs w:val="24"/>
        </w:rPr>
      </w:pPr>
      <w:r w:rsidRPr="00C73411">
        <w:rPr>
          <w:sz w:val="24"/>
          <w:szCs w:val="24"/>
        </w:rPr>
        <w:t>3.</w:t>
      </w:r>
      <w:r w:rsidRPr="00C73411">
        <w:rPr>
          <w:sz w:val="24"/>
          <w:szCs w:val="24"/>
        </w:rPr>
        <w:tab/>
        <w:t xml:space="preserve">MME/SGSN sends a Create Session Request towards the PGW including the IMSI, the IMEI and the MSISDN (if available) as specified in </w:t>
      </w:r>
      <w:r w:rsidR="002E6C37" w:rsidRPr="00C73411">
        <w:rPr>
          <w:sz w:val="24"/>
          <w:szCs w:val="24"/>
        </w:rPr>
        <w:t>[</w:t>
      </w:r>
      <w:r w:rsidRPr="00C73411">
        <w:rPr>
          <w:sz w:val="24"/>
          <w:szCs w:val="24"/>
        </w:rPr>
        <w:t>ETSI TS 123 401</w:t>
      </w:r>
      <w:r w:rsidR="002E6C37" w:rsidRPr="00C73411">
        <w:rPr>
          <w:sz w:val="24"/>
          <w:szCs w:val="24"/>
        </w:rPr>
        <w:t>]</w:t>
      </w:r>
      <w:r w:rsidRPr="00C73411">
        <w:rPr>
          <w:sz w:val="24"/>
          <w:szCs w:val="24"/>
        </w:rPr>
        <w:t>.</w:t>
      </w:r>
    </w:p>
    <w:p w14:paraId="0B39E918" w14:textId="77777777" w:rsidR="00382502" w:rsidRPr="00C73411" w:rsidRDefault="00382502" w:rsidP="00382502">
      <w:pPr>
        <w:pStyle w:val="B1"/>
        <w:rPr>
          <w:sz w:val="24"/>
          <w:szCs w:val="24"/>
        </w:rPr>
      </w:pPr>
      <w:r w:rsidRPr="00C73411">
        <w:rPr>
          <w:sz w:val="24"/>
          <w:szCs w:val="24"/>
        </w:rPr>
        <w:t>4.</w:t>
      </w:r>
      <w:r w:rsidRPr="00C73411">
        <w:rPr>
          <w:sz w:val="24"/>
          <w:szCs w:val="24"/>
        </w:rPr>
        <w:tab/>
        <w:t xml:space="preserve">PGW establishes an IP-CAN session with the PCRF as described in [ETSI TS 123 401] and [ETSI TS 123 203]. The IP-CAN session is identified with UE's IPv4 address </w:t>
      </w:r>
      <w:r w:rsidRPr="00C73411">
        <w:rPr>
          <w:rFonts w:hint="eastAsia"/>
          <w:sz w:val="24"/>
          <w:szCs w:val="24"/>
          <w:lang w:eastAsia="zh-CN"/>
        </w:rPr>
        <w:t>o</w:t>
      </w:r>
      <w:r w:rsidRPr="00C73411">
        <w:rPr>
          <w:sz w:val="24"/>
          <w:szCs w:val="24"/>
          <w:lang w:eastAsia="zh-CN"/>
        </w:rPr>
        <w:t>r</w:t>
      </w:r>
      <w:r w:rsidRPr="00C73411">
        <w:rPr>
          <w:sz w:val="24"/>
          <w:szCs w:val="24"/>
        </w:rPr>
        <w:t xml:space="preserve"> IPv6 prefix </w:t>
      </w:r>
      <w:r w:rsidRPr="00C73411">
        <w:rPr>
          <w:sz w:val="24"/>
          <w:szCs w:val="24"/>
        </w:rPr>
        <w:lastRenderedPageBreak/>
        <w:t>associated with the PDN connection for IMS emergency services. The IMSI, the IMEI and the MSISDN (if available) are passed to the PCRF as part of the IP-CAN session establishment.</w:t>
      </w:r>
    </w:p>
    <w:p w14:paraId="47AFFAA3" w14:textId="77777777" w:rsidR="00382502" w:rsidRPr="00C73411" w:rsidRDefault="00382502" w:rsidP="00382502">
      <w:pPr>
        <w:pStyle w:val="B1"/>
        <w:rPr>
          <w:sz w:val="24"/>
          <w:szCs w:val="24"/>
        </w:rPr>
      </w:pPr>
      <w:r w:rsidRPr="00C73411">
        <w:rPr>
          <w:sz w:val="24"/>
          <w:szCs w:val="24"/>
        </w:rPr>
        <w:t>5.</w:t>
      </w:r>
      <w:r w:rsidRPr="00C73411">
        <w:rPr>
          <w:sz w:val="24"/>
          <w:szCs w:val="24"/>
        </w:rPr>
        <w:tab/>
        <w:t>UE completes the Attach or UE requested PDN connection procedure.</w:t>
      </w:r>
    </w:p>
    <w:p w14:paraId="452F0C8A" w14:textId="77777777" w:rsidR="00382502" w:rsidRPr="00C73411" w:rsidRDefault="00382502" w:rsidP="00C73411">
      <w:pPr>
        <w:spacing w:beforeLines="50"/>
        <w:rPr>
          <w:lang w:eastAsia="zh-CN"/>
        </w:rPr>
      </w:pPr>
      <w:r w:rsidRPr="00C73411">
        <w:rPr>
          <w:lang w:eastAsia="zh-CN"/>
        </w:rPr>
        <w:t>Steps 6-12 apply in case the UE performs IMS Emergency Registration, e.g. the UE aware that it has sufficient IMS authentication material.</w:t>
      </w:r>
    </w:p>
    <w:p w14:paraId="3900F55B" w14:textId="77777777" w:rsidR="00382502" w:rsidRPr="00C73411" w:rsidRDefault="00382502" w:rsidP="00C73411">
      <w:pPr>
        <w:pStyle w:val="B1"/>
        <w:spacing w:beforeLines="50" w:before="120"/>
        <w:rPr>
          <w:sz w:val="24"/>
          <w:szCs w:val="24"/>
        </w:rPr>
      </w:pPr>
      <w:r w:rsidRPr="00C73411">
        <w:rPr>
          <w:sz w:val="24"/>
          <w:szCs w:val="24"/>
        </w:rPr>
        <w:t>6.</w:t>
      </w:r>
      <w:r w:rsidRPr="00C73411">
        <w:rPr>
          <w:sz w:val="24"/>
          <w:szCs w:val="24"/>
        </w:rPr>
        <w:tab/>
        <w:t>UE initiates IMS emergency registration by sending a SIP REGISTER (UserID-1) message. The UserID-1 parameter is an IMPI and optionally an IMPU.</w:t>
      </w:r>
    </w:p>
    <w:p w14:paraId="74D17B1F" w14:textId="007BEEA0" w:rsidR="00382502" w:rsidRPr="00C73411" w:rsidRDefault="00382502" w:rsidP="00382502">
      <w:pPr>
        <w:pStyle w:val="B1"/>
        <w:rPr>
          <w:sz w:val="24"/>
          <w:szCs w:val="24"/>
        </w:rPr>
      </w:pPr>
      <w:r w:rsidRPr="00C73411">
        <w:rPr>
          <w:sz w:val="24"/>
          <w:szCs w:val="24"/>
        </w:rPr>
        <w:t>7a.</w:t>
      </w:r>
      <w:r w:rsidRPr="00C73411">
        <w:rPr>
          <w:sz w:val="24"/>
          <w:szCs w:val="24"/>
        </w:rPr>
        <w:tab/>
        <w:t>Upon reception of the SIP REGISTER message</w:t>
      </w:r>
      <w:r w:rsidR="007A2A02" w:rsidRPr="00C73411">
        <w:rPr>
          <w:sz w:val="24"/>
          <w:szCs w:val="24"/>
        </w:rPr>
        <w:t>,</w:t>
      </w:r>
      <w:r w:rsidRPr="00C73411">
        <w:rPr>
          <w:sz w:val="24"/>
          <w:szCs w:val="24"/>
        </w:rPr>
        <w:t xml:space="preserve"> the P-CSCF determines that there is no IMS NNI to the user's HPLMN. The P-CSCF requests the PCRF for EPS-level identities (e.g. IMSI, IMEI, MSISDN) in the Rx session establishment request.</w:t>
      </w:r>
    </w:p>
    <w:p w14:paraId="236D5703" w14:textId="77777777" w:rsidR="00382502" w:rsidRPr="00C73411" w:rsidRDefault="00382502" w:rsidP="00382502">
      <w:pPr>
        <w:pStyle w:val="B1"/>
        <w:rPr>
          <w:sz w:val="24"/>
          <w:szCs w:val="24"/>
        </w:rPr>
      </w:pPr>
      <w:r w:rsidRPr="00C73411">
        <w:rPr>
          <w:sz w:val="24"/>
          <w:szCs w:val="24"/>
        </w:rPr>
        <w:t>7b.</w:t>
      </w:r>
      <w:r w:rsidRPr="00C73411">
        <w:rPr>
          <w:sz w:val="24"/>
          <w:szCs w:val="24"/>
        </w:rPr>
        <w:tab/>
        <w:t>The PCRF performs session binding based on the UE's IP address/prefix (as defined in [ETSI TS 123 203]) and provides one or more EPS-level identities and the MSISDN (if available) to the P-CSCF.</w:t>
      </w:r>
    </w:p>
    <w:p w14:paraId="34AFE695" w14:textId="77777777" w:rsidR="00382502" w:rsidRPr="00C73411" w:rsidRDefault="00382502" w:rsidP="00382502">
      <w:pPr>
        <w:pStyle w:val="B1"/>
        <w:numPr>
          <w:ilvl w:val="0"/>
          <w:numId w:val="19"/>
        </w:numPr>
        <w:rPr>
          <w:sz w:val="24"/>
          <w:szCs w:val="24"/>
        </w:rPr>
      </w:pPr>
      <w:r w:rsidRPr="00C73411">
        <w:rPr>
          <w:sz w:val="24"/>
          <w:szCs w:val="24"/>
        </w:rPr>
        <w:t xml:space="preserve">Based on operator configuration, P-CSCF applies one of the three approaches below.  </w:t>
      </w:r>
    </w:p>
    <w:p w14:paraId="5B2DA976" w14:textId="77777777" w:rsidR="00382502" w:rsidRPr="00C73411" w:rsidRDefault="00382502" w:rsidP="00382502">
      <w:pPr>
        <w:pStyle w:val="B1"/>
        <w:numPr>
          <w:ilvl w:val="0"/>
          <w:numId w:val="14"/>
        </w:numPr>
        <w:rPr>
          <w:sz w:val="24"/>
          <w:szCs w:val="24"/>
        </w:rPr>
      </w:pPr>
      <w:r w:rsidRPr="00C73411">
        <w:rPr>
          <w:sz w:val="24"/>
          <w:szCs w:val="24"/>
        </w:rPr>
        <w:t xml:space="preserve">if the network supports the GIBA procedure over Gm as defined in [ETSI TS 124.229], the P-CSCF responds with a 420 response with sec-agree value listed in the unsupported header field. </w:t>
      </w:r>
    </w:p>
    <w:p w14:paraId="01CAEAB7" w14:textId="77777777" w:rsidR="00382502" w:rsidRPr="00C73411" w:rsidRDefault="00382502" w:rsidP="00382502">
      <w:pPr>
        <w:pStyle w:val="B1"/>
        <w:numPr>
          <w:ilvl w:val="0"/>
          <w:numId w:val="14"/>
        </w:numPr>
        <w:rPr>
          <w:sz w:val="24"/>
          <w:szCs w:val="24"/>
        </w:rPr>
      </w:pPr>
      <w:r w:rsidRPr="00C73411">
        <w:rPr>
          <w:sz w:val="24"/>
          <w:szCs w:val="24"/>
        </w:rPr>
        <w:t xml:space="preserve">if the network does not support the GIBA procedure, it rejects the IMS registration request with SIP 403 (Forbidden) as defined in [ETSI TS 124.229]. </w:t>
      </w:r>
    </w:p>
    <w:p w14:paraId="609B0F99" w14:textId="77777777" w:rsidR="00382502" w:rsidRPr="00C73411" w:rsidRDefault="00382502" w:rsidP="00382502">
      <w:pPr>
        <w:pStyle w:val="B1"/>
        <w:ind w:left="360" w:firstLine="0"/>
        <w:rPr>
          <w:sz w:val="24"/>
          <w:szCs w:val="24"/>
        </w:rPr>
      </w:pPr>
      <w:r w:rsidRPr="00C73411">
        <w:rPr>
          <w:sz w:val="24"/>
          <w:szCs w:val="24"/>
        </w:rPr>
        <w:t>Note: if the network supports anonymous IMS emergency sessions, P-CSCF may add an indication whether it supports anonymous IMS emergency sessions to the 403 or 420 response.</w:t>
      </w:r>
    </w:p>
    <w:p w14:paraId="37B2455D" w14:textId="3C49E040" w:rsidR="00382502" w:rsidRPr="00C73411" w:rsidRDefault="00382502" w:rsidP="00382502">
      <w:pPr>
        <w:pStyle w:val="B1"/>
        <w:numPr>
          <w:ilvl w:val="0"/>
          <w:numId w:val="14"/>
        </w:numPr>
        <w:rPr>
          <w:sz w:val="24"/>
          <w:szCs w:val="24"/>
        </w:rPr>
      </w:pPr>
      <w:r w:rsidRPr="00C73411">
        <w:rPr>
          <w:sz w:val="24"/>
          <w:szCs w:val="24"/>
        </w:rPr>
        <w:t>if the network does not support the GIBA procedure and anonymous IMS emergency sessions, P-CSCF responds with a 380 (alternative service) response denoting an emergency call. UE attempts an emergency call in the CS domain.</w:t>
      </w:r>
    </w:p>
    <w:p w14:paraId="4D1BD707" w14:textId="77777777" w:rsidR="00382502" w:rsidRPr="00C73411" w:rsidRDefault="00382502" w:rsidP="00C73411">
      <w:pPr>
        <w:spacing w:beforeLines="50"/>
      </w:pPr>
      <w:r w:rsidRPr="00C73411">
        <w:t>Steps 9-12 (as shown in Box A of Figure 2) apply in case the P-CSCF has responded with a 420 response in step 8 and if the UE supports GIBA procedure as part of emergency IMS registration.</w:t>
      </w:r>
    </w:p>
    <w:p w14:paraId="40150401" w14:textId="77777777" w:rsidR="00382502" w:rsidRPr="00C73411" w:rsidRDefault="00382502" w:rsidP="00C73411">
      <w:pPr>
        <w:pStyle w:val="B1"/>
        <w:spacing w:beforeLines="50" w:before="120"/>
        <w:rPr>
          <w:sz w:val="24"/>
          <w:szCs w:val="24"/>
        </w:rPr>
      </w:pPr>
      <w:r w:rsidRPr="00C73411">
        <w:rPr>
          <w:sz w:val="24"/>
          <w:szCs w:val="24"/>
        </w:rPr>
        <w:t>9.</w:t>
      </w:r>
      <w:r w:rsidRPr="00C73411">
        <w:rPr>
          <w:sz w:val="24"/>
          <w:szCs w:val="24"/>
        </w:rPr>
        <w:tab/>
        <w:t>UE according to [ETSI TS 124.229], performs a new initial registration by sending a SIP REGISTER (UserID-2, IMEI) message and without inclusion of the Authorization header field. UserID-2 is a public user identity derived from IMSI. P-CSCF may verify the IMSI/IMEI provided by the PCRF in step 7b against the IMSI/IMEI derived from the public user identity provided by the UE, prior to accepting the SIP REGISTER message.</w:t>
      </w:r>
    </w:p>
    <w:p w14:paraId="014779C0" w14:textId="77777777" w:rsidR="00382502" w:rsidRPr="00C73411" w:rsidRDefault="00382502" w:rsidP="00382502">
      <w:pPr>
        <w:pStyle w:val="B1"/>
        <w:rPr>
          <w:sz w:val="24"/>
          <w:szCs w:val="24"/>
        </w:rPr>
      </w:pPr>
      <w:r w:rsidRPr="00C73411">
        <w:rPr>
          <w:sz w:val="24"/>
          <w:szCs w:val="24"/>
        </w:rPr>
        <w:t>10.</w:t>
      </w:r>
      <w:r w:rsidRPr="00C73411">
        <w:rPr>
          <w:sz w:val="24"/>
          <w:szCs w:val="24"/>
        </w:rPr>
        <w:tab/>
        <w:t>P-CSCF accepts the registration with 200 OK and provides a tel-URI based on the MSISDN (if available) received from PCRF in step 7b to the UE. From the UE point of view, the procedure is the same as specified for GIBA procedures in [ETSI TS 124.229].</w:t>
      </w:r>
    </w:p>
    <w:p w14:paraId="2E1676FE" w14:textId="77777777" w:rsidR="00382502" w:rsidRPr="00C73411" w:rsidRDefault="00382502" w:rsidP="00382502">
      <w:pPr>
        <w:pStyle w:val="B1"/>
        <w:rPr>
          <w:sz w:val="24"/>
          <w:szCs w:val="24"/>
        </w:rPr>
      </w:pPr>
      <w:r w:rsidRPr="00C73411">
        <w:rPr>
          <w:sz w:val="24"/>
          <w:szCs w:val="24"/>
        </w:rPr>
        <w:t>11.</w:t>
      </w:r>
      <w:r w:rsidRPr="00C73411">
        <w:rPr>
          <w:sz w:val="24"/>
          <w:szCs w:val="24"/>
        </w:rPr>
        <w:tab/>
        <w:t>UE then attempts an IMS emergency session by sending a SIP INVITE (UserID-3) message. UserID-3 is set to UE's public identity (i.e. MSISDN as Tel-URI received in step 10).</w:t>
      </w:r>
    </w:p>
    <w:p w14:paraId="2EDFC99D" w14:textId="77777777" w:rsidR="00382502" w:rsidRPr="00C73411" w:rsidRDefault="00382502" w:rsidP="00382502">
      <w:pPr>
        <w:pStyle w:val="B1"/>
        <w:rPr>
          <w:sz w:val="24"/>
          <w:szCs w:val="24"/>
        </w:rPr>
      </w:pPr>
      <w:r w:rsidRPr="00C73411">
        <w:rPr>
          <w:sz w:val="24"/>
          <w:szCs w:val="24"/>
        </w:rPr>
        <w:t>12.</w:t>
      </w:r>
      <w:r w:rsidRPr="00C73411">
        <w:rPr>
          <w:sz w:val="24"/>
          <w:szCs w:val="24"/>
        </w:rPr>
        <w:tab/>
        <w:t>The P-CSCF verifies whether the UserID-3 indicated in the SIP INVITE message complies with the tel-URI that was provided to the UE. If compliant, P-CSCF forwards the SIP INVITE towards the PSAP including a P-Asserted-Identity header field in the form of TEL-URI derived from the MSISDN received in step 7. The procedure stops here.</w:t>
      </w:r>
    </w:p>
    <w:p w14:paraId="5A465B1F" w14:textId="77777777" w:rsidR="00382502" w:rsidRPr="00C73411" w:rsidRDefault="00382502" w:rsidP="00C73411">
      <w:pPr>
        <w:spacing w:beforeLines="50"/>
      </w:pPr>
      <w:r w:rsidRPr="00C73411">
        <w:t xml:space="preserve">Steps 13-15 (as shown in Box B of Figure 2) apply if the UE attempts anonymous IMS emergency session, e.g. the P-CSCF has responded in step 8 with a 403 (Forbidden) response, or the P-CSCF </w:t>
      </w:r>
      <w:r w:rsidRPr="00C73411">
        <w:lastRenderedPageBreak/>
        <w:t>has responded in step 8 with 420 response and the UE does not support GIBA as part of emergency IMS registration, or if the UE skipped IMS emergency registration:</w:t>
      </w:r>
    </w:p>
    <w:p w14:paraId="5822969B" w14:textId="77777777" w:rsidR="00382502" w:rsidRPr="00C73411" w:rsidRDefault="00382502" w:rsidP="00C73411">
      <w:pPr>
        <w:pStyle w:val="B1"/>
        <w:spacing w:beforeLines="50" w:before="120"/>
        <w:rPr>
          <w:sz w:val="24"/>
          <w:szCs w:val="24"/>
        </w:rPr>
      </w:pPr>
      <w:r w:rsidRPr="00C73411">
        <w:rPr>
          <w:sz w:val="24"/>
          <w:szCs w:val="24"/>
        </w:rPr>
        <w:t>13.</w:t>
      </w:r>
      <w:r w:rsidRPr="00C73411">
        <w:rPr>
          <w:sz w:val="24"/>
          <w:szCs w:val="24"/>
        </w:rPr>
        <w:tab/>
        <w:t>The UE may attempt an unauthenticated IMS emergency session including an "anonymous user" parameter in the SIP INVITE message.</w:t>
      </w:r>
    </w:p>
    <w:p w14:paraId="3BBEFB03" w14:textId="41F88E7A" w:rsidR="00B82D85" w:rsidRPr="00C73411" w:rsidRDefault="00382502" w:rsidP="00382502">
      <w:pPr>
        <w:pStyle w:val="B1"/>
        <w:rPr>
          <w:sz w:val="24"/>
          <w:szCs w:val="24"/>
        </w:rPr>
      </w:pPr>
      <w:r w:rsidRPr="00C73411">
        <w:rPr>
          <w:sz w:val="24"/>
          <w:szCs w:val="24"/>
        </w:rPr>
        <w:t>14.</w:t>
      </w:r>
      <w:r w:rsidRPr="00C73411">
        <w:rPr>
          <w:sz w:val="24"/>
          <w:szCs w:val="24"/>
        </w:rPr>
        <w:tab/>
        <w:t>Upon reception of the SIP INVITE the P-CSCF either internally retrieves the one or more EPS-level identities and the MSISDN (if available) that were received in step 7b, or performs step 7 again</w:t>
      </w:r>
      <w:r w:rsidR="00B82D85" w:rsidRPr="00C73411">
        <w:rPr>
          <w:sz w:val="24"/>
          <w:szCs w:val="24"/>
        </w:rPr>
        <w:t>.</w:t>
      </w:r>
    </w:p>
    <w:p w14:paraId="28B06946" w14:textId="77777777" w:rsidR="00B82D85" w:rsidRPr="00C73411" w:rsidRDefault="00B82D85" w:rsidP="00B82D85">
      <w:pPr>
        <w:pStyle w:val="B1"/>
        <w:rPr>
          <w:sz w:val="24"/>
          <w:szCs w:val="24"/>
        </w:rPr>
      </w:pPr>
      <w:r w:rsidRPr="00C73411">
        <w:rPr>
          <w:sz w:val="24"/>
          <w:szCs w:val="24"/>
        </w:rPr>
        <w:t>15.</w:t>
      </w:r>
      <w:r w:rsidRPr="00C73411">
        <w:rPr>
          <w:sz w:val="24"/>
          <w:szCs w:val="24"/>
        </w:rPr>
        <w:tab/>
        <w:t>The P-CSCF forwards the SIP INVITE (UserID-4) towards the PSAP. UserID-4 is derived from one of the EPS-level identities received in step 7b. A P-Asserted-Identity header field is included in the form of TEL-URI derived from the MSISDN received in step 7b. The procedure stops here.</w:t>
      </w:r>
    </w:p>
    <w:p w14:paraId="12C36B57" w14:textId="77777777" w:rsidR="00B82D85" w:rsidRPr="00C73411" w:rsidRDefault="00B82D85" w:rsidP="00B82D85">
      <w:r w:rsidRPr="00C73411">
        <w:t>Step 16 (as shown in Box C of Figure 2) applies if the UE attempts an emergency call in the CS domain:</w:t>
      </w:r>
    </w:p>
    <w:p w14:paraId="6DF991F7" w14:textId="77777777" w:rsidR="00B82D85" w:rsidRPr="00C73411" w:rsidRDefault="00B82D85" w:rsidP="00B82D85">
      <w:pPr>
        <w:pStyle w:val="B1"/>
        <w:rPr>
          <w:sz w:val="24"/>
          <w:szCs w:val="24"/>
        </w:rPr>
      </w:pPr>
      <w:r w:rsidRPr="00C73411">
        <w:rPr>
          <w:sz w:val="24"/>
          <w:szCs w:val="24"/>
        </w:rPr>
        <w:t>16.</w:t>
      </w:r>
      <w:r w:rsidRPr="00C73411">
        <w:rPr>
          <w:sz w:val="24"/>
          <w:szCs w:val="24"/>
        </w:rPr>
        <w:tab/>
        <w:t>Subsequent to the IMS registration failure in step 8 or subsequent to an anonymous SIP INVITE attempt the UE may attempt an emergency call in the CS domain.</w:t>
      </w:r>
    </w:p>
    <w:p w14:paraId="1A6194C3" w14:textId="77777777" w:rsidR="00B82D85" w:rsidRPr="00C73411" w:rsidRDefault="00B82D85" w:rsidP="00B82D85">
      <w:pPr>
        <w:pStyle w:val="Heading1"/>
        <w:numPr>
          <w:ilvl w:val="1"/>
          <w:numId w:val="17"/>
        </w:numPr>
      </w:pPr>
      <w:bookmarkStart w:id="41" w:name="_Toc108469045"/>
      <w:bookmarkStart w:id="42" w:name="_Toc120782534"/>
      <w:bookmarkStart w:id="43" w:name="_Toc252261321"/>
      <w:r w:rsidRPr="00C73411">
        <w:t>Signalling procedure for inbound UE without retrieval MSISDN from PCRF</w:t>
      </w:r>
      <w:bookmarkEnd w:id="41"/>
      <w:bookmarkEnd w:id="42"/>
    </w:p>
    <w:p w14:paraId="2C94C333" w14:textId="4FA8F2ED" w:rsidR="00B82D85" w:rsidRPr="00C73411" w:rsidRDefault="00B82D85" w:rsidP="00B82D85">
      <w:pPr>
        <w:rPr>
          <w:bCs/>
          <w:lang w:eastAsia="en-US"/>
        </w:rPr>
      </w:pPr>
      <w:r w:rsidRPr="00C73411">
        <w:rPr>
          <w:lang w:eastAsia="zh-CN"/>
        </w:rPr>
        <w:t xml:space="preserve">In case the P-CSCF </w:t>
      </w:r>
      <w:r w:rsidRPr="00C73411">
        <w:rPr>
          <w:bCs/>
          <w:lang w:eastAsia="en-US"/>
        </w:rPr>
        <w:t xml:space="preserve">cannot retrieve MSISDN from the PCRF (via the Rx </w:t>
      </w:r>
      <w:r w:rsidR="009523CB" w:rsidRPr="00C73411">
        <w:t>reference point</w:t>
      </w:r>
      <w:r w:rsidRPr="00C73411">
        <w:rPr>
          <w:bCs/>
          <w:lang w:eastAsia="en-US"/>
        </w:rPr>
        <w:t xml:space="preserve">) to determine the identity of the user (for example, HSS could not provide the MSISDN to VPLMN for a user without international roaming permission), P-CSCF </w:t>
      </w:r>
      <w:r w:rsidRPr="00C73411">
        <w:rPr>
          <w:rFonts w:hint="eastAsia"/>
          <w:bCs/>
          <w:lang w:eastAsia="zh-CN"/>
        </w:rPr>
        <w:t>shou</w:t>
      </w:r>
      <w:r w:rsidRPr="00C73411">
        <w:rPr>
          <w:bCs/>
          <w:lang w:eastAsia="zh-CN"/>
        </w:rPr>
        <w:t>ld</w:t>
      </w:r>
      <w:r w:rsidRPr="00C73411">
        <w:rPr>
          <w:bCs/>
          <w:lang w:eastAsia="en-US"/>
        </w:rPr>
        <w:t xml:space="preserve"> allocate a temporary user identity to the inbound UE to enable callback. The temporary user identity should be a URI of format “user@domain”. The user part of the URI is a unique identity of the inbound UE within the P-CSCF, and the domain part of the URI is a unique identity of the P-CSCF which enables the correct P-CSCF to be found in the visited PLMN, such as </w:t>
      </w:r>
      <w:hyperlink r:id="rId18" w:history="1">
        <w:r w:rsidRPr="00C73411">
          <w:rPr>
            <w:rStyle w:val="Hyperlink"/>
            <w:bCs/>
            <w:lang w:eastAsia="en-US"/>
          </w:rPr>
          <w:t>user1234@p-cscf2.mno.domain</w:t>
        </w:r>
      </w:hyperlink>
      <w:r w:rsidRPr="00C73411">
        <w:rPr>
          <w:bCs/>
          <w:lang w:eastAsia="en-US"/>
        </w:rPr>
        <w:t xml:space="preserve">. The P-CSCF should record the mapping of the temporary user identity and IP address of the inbound UE to enable the correct UE to be found on callback. The effective time of the mapping between temporary user identity and IP address of the inbound UE should be configurable in accordance with the policy of the visited PLMN. </w:t>
      </w:r>
    </w:p>
    <w:p w14:paraId="62114481" w14:textId="77777777" w:rsidR="00B82D85" w:rsidRPr="00C73411" w:rsidRDefault="00B82D85" w:rsidP="00B82D85">
      <w:r w:rsidRPr="00C73411">
        <w:rPr>
          <w:bCs/>
          <w:lang w:eastAsia="zh-CN"/>
        </w:rPr>
        <w:t xml:space="preserve">The </w:t>
      </w:r>
      <w:r w:rsidRPr="00C73411">
        <w:t>signalling procedure for inbound UE without retrieval MSISDN from PCRF</w:t>
      </w:r>
      <w:r w:rsidRPr="00C73411">
        <w:rPr>
          <w:bCs/>
          <w:lang w:eastAsia="zh-CN"/>
        </w:rPr>
        <w:t xml:space="preserve"> is shown in </w:t>
      </w:r>
      <w:r w:rsidRPr="00C73411">
        <w:t>Figure 3.</w:t>
      </w:r>
    </w:p>
    <w:bookmarkStart w:id="44" w:name="_MON_1714484703"/>
    <w:bookmarkEnd w:id="44"/>
    <w:p w14:paraId="4B7E05EB" w14:textId="77777777" w:rsidR="00B82D85" w:rsidRPr="00C73411" w:rsidRDefault="00B82D85" w:rsidP="00B82D85">
      <w:r w:rsidRPr="00C73411">
        <w:object w:dxaOrig="11580" w:dyaOrig="6780" w14:anchorId="3FE21E37">
          <v:shape id="_x0000_i1027" type="#_x0000_t75" style="width:417.95pt;height:245pt" o:ole="">
            <v:imagedata r:id="rId19" o:title=""/>
          </v:shape>
          <o:OLEObject Type="Embed" ProgID="Visio.Drawing.15" ShapeID="_x0000_i1027" DrawAspect="Content" ObjectID="_1731765558" r:id="rId20"/>
        </w:object>
      </w:r>
    </w:p>
    <w:p w14:paraId="3CB5E848" w14:textId="4325BB85" w:rsidR="00B82D85" w:rsidRPr="00C73411" w:rsidRDefault="00B82D85" w:rsidP="00B82D85">
      <w:pPr>
        <w:pStyle w:val="TH"/>
        <w:rPr>
          <w:rFonts w:ascii="Times New Roman" w:hAnsi="Times New Roman"/>
        </w:rPr>
      </w:pPr>
      <w:r w:rsidRPr="00C73411">
        <w:rPr>
          <w:rFonts w:ascii="Times New Roman" w:hAnsi="Times New Roman"/>
        </w:rPr>
        <w:lastRenderedPageBreak/>
        <w:t xml:space="preserve">Figure 3: IMS </w:t>
      </w:r>
      <w:r w:rsidR="00EE2349" w:rsidRPr="00C73411">
        <w:rPr>
          <w:rFonts w:ascii="Times New Roman" w:hAnsi="Times New Roman"/>
        </w:rPr>
        <w:t xml:space="preserve">emergency session establishment </w:t>
      </w:r>
      <w:r w:rsidRPr="00C73411">
        <w:rPr>
          <w:rFonts w:ascii="Times New Roman" w:hAnsi="Times New Roman"/>
        </w:rPr>
        <w:t xml:space="preserve">for inbound UE </w:t>
      </w:r>
      <w:r w:rsidRPr="00C73411">
        <w:rPr>
          <w:rFonts w:ascii="Times New Roman" w:hAnsi="Times New Roman" w:hint="eastAsia"/>
          <w:lang w:eastAsia="zh-CN"/>
        </w:rPr>
        <w:t>in</w:t>
      </w:r>
      <w:r w:rsidRPr="00C73411">
        <w:rPr>
          <w:rFonts w:ascii="Times New Roman" w:hAnsi="Times New Roman"/>
          <w:lang w:eastAsia="zh-CN"/>
        </w:rPr>
        <w:t xml:space="preserve"> case MSISDN is unavailable in PCRF</w:t>
      </w:r>
    </w:p>
    <w:p w14:paraId="299CD8D1" w14:textId="77777777" w:rsidR="00B82D85" w:rsidRPr="00C73411" w:rsidRDefault="00B82D85" w:rsidP="00B82D85">
      <w:pPr>
        <w:pStyle w:val="B1"/>
        <w:rPr>
          <w:sz w:val="24"/>
          <w:szCs w:val="24"/>
        </w:rPr>
      </w:pPr>
      <w:r w:rsidRPr="00C73411">
        <w:rPr>
          <w:sz w:val="24"/>
          <w:szCs w:val="24"/>
        </w:rPr>
        <w:t>1.</w:t>
      </w:r>
      <w:r w:rsidRPr="00C73411">
        <w:rPr>
          <w:sz w:val="24"/>
          <w:szCs w:val="24"/>
        </w:rPr>
        <w:tab/>
        <w:t xml:space="preserve">UE initiates an Attach or PDN connectivity request for IMS emergency services. The MSISDN of the inbound UE could not be retrieved from the HSS and is unavailable in PCRF. </w:t>
      </w:r>
    </w:p>
    <w:p w14:paraId="0136886C" w14:textId="77777777" w:rsidR="00B82D85" w:rsidRPr="00C73411" w:rsidRDefault="00B82D85" w:rsidP="00B82D85">
      <w:pPr>
        <w:pStyle w:val="B1"/>
        <w:ind w:left="480" w:hanging="196"/>
        <w:rPr>
          <w:sz w:val="24"/>
          <w:szCs w:val="24"/>
        </w:rPr>
      </w:pPr>
      <w:r w:rsidRPr="00C73411">
        <w:rPr>
          <w:sz w:val="24"/>
          <w:szCs w:val="24"/>
        </w:rPr>
        <w:t>2.</w:t>
      </w:r>
      <w:r w:rsidRPr="00C73411">
        <w:rPr>
          <w:sz w:val="24"/>
          <w:szCs w:val="24"/>
        </w:rPr>
        <w:tab/>
        <w:t xml:space="preserve"> The UE attempts anonymous IMS emergency session, the P-CSCF has responded with a 403 (Forbidden) response, or the P-CSCF has responded with 420 response and the UE does not support GIBA as part of emergency IMS registration.</w:t>
      </w:r>
      <w:r w:rsidRPr="00C73411">
        <w:rPr>
          <w:sz w:val="24"/>
          <w:szCs w:val="24"/>
          <w:lang w:eastAsia="zh-CN"/>
        </w:rPr>
        <w:t xml:space="preserve">  </w:t>
      </w:r>
    </w:p>
    <w:p w14:paraId="241C3715" w14:textId="77777777" w:rsidR="00B82D85" w:rsidRPr="00C73411" w:rsidRDefault="00B82D85" w:rsidP="00B82D85">
      <w:pPr>
        <w:pStyle w:val="B1"/>
        <w:rPr>
          <w:sz w:val="24"/>
          <w:szCs w:val="24"/>
        </w:rPr>
      </w:pPr>
      <w:r w:rsidRPr="00C73411">
        <w:rPr>
          <w:sz w:val="24"/>
          <w:szCs w:val="24"/>
        </w:rPr>
        <w:t>3.</w:t>
      </w:r>
      <w:r w:rsidRPr="00C73411">
        <w:rPr>
          <w:sz w:val="24"/>
          <w:szCs w:val="24"/>
        </w:rPr>
        <w:tab/>
        <w:t>The UE attempts anonymous IMS emergency session.</w:t>
      </w:r>
    </w:p>
    <w:p w14:paraId="6979DBAC" w14:textId="77777777" w:rsidR="00B82D85" w:rsidRPr="00C73411" w:rsidRDefault="00B82D85" w:rsidP="00B82D85">
      <w:pPr>
        <w:pStyle w:val="B1"/>
        <w:rPr>
          <w:bCs/>
          <w:sz w:val="24"/>
          <w:lang w:eastAsia="en-US"/>
        </w:rPr>
      </w:pPr>
      <w:r w:rsidRPr="00C73411">
        <w:rPr>
          <w:sz w:val="24"/>
          <w:szCs w:val="24"/>
        </w:rPr>
        <w:t>4.</w:t>
      </w:r>
      <w:r w:rsidRPr="00C73411">
        <w:rPr>
          <w:sz w:val="24"/>
          <w:szCs w:val="24"/>
        </w:rPr>
        <w:tab/>
        <w:t xml:space="preserve">Upon reception of the SIP INVITE, the P-CSCF attempts to retrieve the one or more identities either internally or from PCRF. The P-CSCF fails to retrieve the MSISDN of the UE and </w:t>
      </w:r>
      <w:r w:rsidRPr="00C73411">
        <w:rPr>
          <w:bCs/>
          <w:sz w:val="24"/>
          <w:lang w:eastAsia="en-US"/>
        </w:rPr>
        <w:t xml:space="preserve">allocates a temporary user identity, such as </w:t>
      </w:r>
      <w:hyperlink r:id="rId21" w:history="1">
        <w:r w:rsidRPr="00C73411">
          <w:rPr>
            <w:rStyle w:val="Hyperlink"/>
            <w:bCs/>
            <w:sz w:val="24"/>
            <w:lang w:eastAsia="en-US"/>
          </w:rPr>
          <w:t>user1234@p-cscf2.mno.domain</w:t>
        </w:r>
      </w:hyperlink>
      <w:r w:rsidRPr="00C73411">
        <w:rPr>
          <w:rStyle w:val="Hyperlink"/>
          <w:bCs/>
          <w:sz w:val="24"/>
          <w:lang w:eastAsia="en-US"/>
        </w:rPr>
        <w:t xml:space="preserve">, </w:t>
      </w:r>
      <w:r w:rsidRPr="00C73411">
        <w:rPr>
          <w:bCs/>
          <w:sz w:val="24"/>
          <w:lang w:eastAsia="en-US"/>
        </w:rPr>
        <w:t xml:space="preserve">to the inbound UE to enable callback. The temporary user identity is inserted in the </w:t>
      </w:r>
      <w:r w:rsidRPr="00C73411">
        <w:rPr>
          <w:sz w:val="24"/>
          <w:szCs w:val="24"/>
        </w:rPr>
        <w:t>P-Asserted-Identity header field of the SIP INVITE</w:t>
      </w:r>
      <w:r w:rsidRPr="00C73411">
        <w:rPr>
          <w:bCs/>
          <w:sz w:val="24"/>
          <w:lang w:eastAsia="en-US"/>
        </w:rPr>
        <w:t>. Then the SIP INVITE is forwarded to the subsequent network elements.</w:t>
      </w:r>
    </w:p>
    <w:p w14:paraId="02ED3FED" w14:textId="77777777" w:rsidR="00B82D85" w:rsidRPr="00C73411" w:rsidRDefault="00B82D85" w:rsidP="00B82D85">
      <w:pPr>
        <w:ind w:leftChars="200" w:left="480"/>
        <w:rPr>
          <w:lang w:eastAsia="zh-CN"/>
        </w:rPr>
      </w:pPr>
      <w:r w:rsidRPr="00C73411">
        <w:rPr>
          <w:lang w:eastAsia="zh-CN"/>
        </w:rPr>
        <w:t>N</w:t>
      </w:r>
      <w:r w:rsidRPr="00C73411">
        <w:rPr>
          <w:rFonts w:hint="eastAsia"/>
          <w:lang w:eastAsia="zh-CN"/>
        </w:rPr>
        <w:t>ote</w:t>
      </w:r>
      <w:r w:rsidRPr="00C73411">
        <w:rPr>
          <w:lang w:eastAsia="zh-CN"/>
        </w:rPr>
        <w:t>: the P-CSCF records the mapping of the temporary user identity and the IP address of the UE to enable the correct UE to be found on callback. The P-CSCF could set the effective time period of the recorded mapping information in accordance with the regulatory policy. Subsequently, when a callback request is received, the P-CSCF could forward the callback request to the corresponding UE according to the recorded mapping information.</w:t>
      </w:r>
    </w:p>
    <w:p w14:paraId="15DB56EF" w14:textId="77777777" w:rsidR="00382502" w:rsidRPr="00C73411" w:rsidRDefault="00382502" w:rsidP="00382502">
      <w:pPr>
        <w:pStyle w:val="Heading1"/>
        <w:numPr>
          <w:ilvl w:val="0"/>
          <w:numId w:val="15"/>
        </w:numPr>
        <w:tabs>
          <w:tab w:val="left" w:pos="432"/>
        </w:tabs>
      </w:pPr>
      <w:bookmarkStart w:id="45" w:name="_Toc108469046"/>
      <w:bookmarkStart w:id="46" w:name="_Toc120782535"/>
      <w:bookmarkEnd w:id="43"/>
      <w:r w:rsidRPr="00C73411">
        <w:t>Security considerations</w:t>
      </w:r>
      <w:bookmarkEnd w:id="45"/>
      <w:bookmarkEnd w:id="46"/>
    </w:p>
    <w:p w14:paraId="4F254F17" w14:textId="1DE2BEFE" w:rsidR="00B82D85" w:rsidRPr="00C73411" w:rsidRDefault="00382502" w:rsidP="00382502">
      <w:pPr>
        <w:rPr>
          <w:rFonts w:eastAsia="MS Mincho"/>
          <w:lang w:val="en-US"/>
        </w:rPr>
      </w:pPr>
      <w:r w:rsidRPr="00C73411">
        <w:rPr>
          <w:lang w:val="en-US" w:eastAsia="zh-CN"/>
        </w:rPr>
        <w:t>The security requirements for</w:t>
      </w:r>
      <w:r w:rsidRPr="00C73411">
        <w:rPr>
          <w:color w:val="000000" w:themeColor="text1"/>
          <w:lang w:eastAsia="zh-CN"/>
        </w:rPr>
        <w:t xml:space="preserve"> emergency in home routing architecture of IMS roaming over LTE</w:t>
      </w:r>
      <w:r w:rsidRPr="00C73411">
        <w:rPr>
          <w:lang w:val="en-US" w:eastAsia="zh-CN"/>
        </w:rPr>
        <w:t xml:space="preserve"> should be </w:t>
      </w:r>
      <w:r w:rsidRPr="00C73411">
        <w:rPr>
          <w:rFonts w:hint="eastAsia"/>
          <w:lang w:val="en-US" w:eastAsia="zh-CN"/>
        </w:rPr>
        <w:t>align</w:t>
      </w:r>
      <w:r w:rsidRPr="00C73411">
        <w:rPr>
          <w:lang w:val="en-US" w:eastAsia="zh-CN"/>
        </w:rPr>
        <w:t>ed</w:t>
      </w:r>
      <w:r w:rsidRPr="00C73411">
        <w:rPr>
          <w:rFonts w:hint="eastAsia"/>
          <w:lang w:val="en-US" w:eastAsia="zh-CN"/>
        </w:rPr>
        <w:t xml:space="preserve"> with the requirements </w:t>
      </w:r>
      <w:r w:rsidRPr="00C73411">
        <w:rPr>
          <w:lang w:val="en-US" w:eastAsia="zh-CN"/>
        </w:rPr>
        <w:t xml:space="preserve">defined </w:t>
      </w:r>
      <w:r w:rsidRPr="00C73411">
        <w:rPr>
          <w:rFonts w:hint="eastAsia"/>
          <w:lang w:val="en-US" w:eastAsia="zh-CN"/>
        </w:rPr>
        <w:t>in [ITU-T Y.2701]</w:t>
      </w:r>
      <w:r w:rsidRPr="00C73411">
        <w:rPr>
          <w:lang w:val="en-US" w:eastAsia="zh-CN"/>
        </w:rPr>
        <w:t>. No</w:t>
      </w:r>
      <w:r w:rsidRPr="00C73411">
        <w:rPr>
          <w:rFonts w:hint="eastAsia"/>
          <w:lang w:val="en-US" w:eastAsia="zh-CN"/>
        </w:rPr>
        <w:t xml:space="preserve"> specific considerations </w:t>
      </w:r>
      <w:r w:rsidRPr="00C73411">
        <w:rPr>
          <w:lang w:val="en-US" w:eastAsia="zh-CN"/>
        </w:rPr>
        <w:t>of security mechanisms</w:t>
      </w:r>
      <w:r w:rsidRPr="00C73411">
        <w:rPr>
          <w:rFonts w:hint="eastAsia"/>
          <w:lang w:val="en-US" w:eastAsia="zh-CN"/>
        </w:rPr>
        <w:t xml:space="preserve"> </w:t>
      </w:r>
      <w:r w:rsidRPr="00C73411">
        <w:rPr>
          <w:lang w:val="en-US" w:eastAsia="zh-CN"/>
        </w:rPr>
        <w:t>are required in t</w:t>
      </w:r>
      <w:r w:rsidRPr="00C73411">
        <w:rPr>
          <w:rFonts w:hint="eastAsia"/>
          <w:lang w:val="en-US" w:eastAsia="zh-CN"/>
        </w:rPr>
        <w:t>his Recommendation</w:t>
      </w:r>
      <w:r w:rsidR="00B82D85" w:rsidRPr="00C73411">
        <w:rPr>
          <w:rFonts w:hint="eastAsia"/>
          <w:lang w:val="en-US" w:eastAsia="zh-CN"/>
        </w:rPr>
        <w:t>.</w:t>
      </w:r>
    </w:p>
    <w:p w14:paraId="655804BD" w14:textId="77777777" w:rsidR="00B82D85" w:rsidRPr="00C73411" w:rsidRDefault="00B82D85" w:rsidP="00B82D85">
      <w:pPr>
        <w:rPr>
          <w:rFonts w:eastAsia="MS Mincho"/>
        </w:rPr>
      </w:pPr>
    </w:p>
    <w:p w14:paraId="7CBAA943" w14:textId="1EC5D4D7" w:rsidR="00B82D85" w:rsidRPr="00C73411" w:rsidRDefault="00B82D85" w:rsidP="00B82D85">
      <w:pPr>
        <w:pStyle w:val="Anx1"/>
        <w:ind w:left="425" w:hanging="425"/>
      </w:pPr>
      <w:bookmarkStart w:id="47" w:name="_Toc455701264"/>
      <w:bookmarkStart w:id="48" w:name="_Toc771650"/>
      <w:bookmarkStart w:id="49" w:name="_Toc772582"/>
      <w:bookmarkStart w:id="50" w:name="_Toc774568"/>
      <w:bookmarkStart w:id="51" w:name="_Toc108469047"/>
      <w:bookmarkStart w:id="52" w:name="_Toc120782536"/>
      <w:r w:rsidRPr="00C73411">
        <w:lastRenderedPageBreak/>
        <w:t>Appendix I</w:t>
      </w:r>
      <w:r w:rsidRPr="00C73411">
        <w:br/>
      </w:r>
      <w:bookmarkEnd w:id="47"/>
      <w:bookmarkEnd w:id="48"/>
      <w:bookmarkEnd w:id="49"/>
      <w:bookmarkEnd w:id="50"/>
      <w:r w:rsidRPr="00C73411">
        <w:t xml:space="preserve">Use cases </w:t>
      </w:r>
      <w:r w:rsidR="00382502" w:rsidRPr="00C73411">
        <w:t xml:space="preserve">of </w:t>
      </w:r>
      <w:r w:rsidR="00382502" w:rsidRPr="00C73411">
        <w:rPr>
          <w:color w:val="000000" w:themeColor="text1"/>
          <w:lang w:eastAsia="zh-CN"/>
        </w:rPr>
        <w:t xml:space="preserve">emergency </w:t>
      </w:r>
      <w:r w:rsidR="00EE2349" w:rsidRPr="00C73411">
        <w:rPr>
          <w:color w:val="000000" w:themeColor="text1"/>
          <w:lang w:eastAsia="zh-CN"/>
        </w:rPr>
        <w:t xml:space="preserve">call </w:t>
      </w:r>
      <w:r w:rsidR="00382502" w:rsidRPr="00C73411">
        <w:rPr>
          <w:color w:val="000000" w:themeColor="text1"/>
          <w:lang w:eastAsia="zh-CN"/>
        </w:rPr>
        <w:t>in IMS roaming over</w:t>
      </w:r>
      <w:r w:rsidRPr="00C73411">
        <w:rPr>
          <w:color w:val="000000" w:themeColor="text1"/>
          <w:lang w:eastAsia="zh-CN"/>
        </w:rPr>
        <w:t xml:space="preserve"> LTE</w:t>
      </w:r>
      <w:bookmarkEnd w:id="51"/>
      <w:bookmarkEnd w:id="52"/>
    </w:p>
    <w:p w14:paraId="1FFC710B" w14:textId="77777777" w:rsidR="00B82D85" w:rsidRPr="00C73411" w:rsidRDefault="00B82D85" w:rsidP="00B82D85">
      <w:pPr>
        <w:jc w:val="center"/>
        <w:rPr>
          <w:lang w:val="en-US"/>
        </w:rPr>
      </w:pPr>
      <w:r w:rsidRPr="00C73411">
        <w:rPr>
          <w:lang w:val="en-US"/>
        </w:rPr>
        <w:t>(This appendix doesn’t form an integral part of this Recommendation)</w:t>
      </w:r>
    </w:p>
    <w:p w14:paraId="328976A8" w14:textId="77777777" w:rsidR="00B82D85" w:rsidRPr="00C73411" w:rsidRDefault="00B82D85" w:rsidP="00B82D85">
      <w:pPr>
        <w:spacing w:before="0" w:after="160" w:line="259" w:lineRule="auto"/>
        <w:rPr>
          <w:rFonts w:eastAsia="MS Mincho"/>
          <w:b/>
          <w:bCs/>
          <w:lang w:val="en-US"/>
        </w:rPr>
      </w:pPr>
    </w:p>
    <w:p w14:paraId="5E99E5B1" w14:textId="59CED2DB" w:rsidR="00B82D85" w:rsidRPr="00C73411" w:rsidRDefault="00B82D85" w:rsidP="00B82D85">
      <w:pPr>
        <w:pStyle w:val="Heading2"/>
        <w:ind w:left="0" w:firstLine="0"/>
        <w:rPr>
          <w:lang w:eastAsia="zh-CN"/>
        </w:rPr>
      </w:pPr>
      <w:bookmarkStart w:id="53" w:name="_Toc771651"/>
      <w:bookmarkStart w:id="54" w:name="_Toc772583"/>
      <w:bookmarkStart w:id="55" w:name="_Toc774569"/>
      <w:bookmarkStart w:id="56" w:name="_Toc108469048"/>
      <w:bookmarkStart w:id="57" w:name="_Toc120782537"/>
      <w:r w:rsidRPr="00C73411">
        <w:rPr>
          <w:lang w:eastAsia="zh-CN"/>
        </w:rPr>
        <w:t>I.</w:t>
      </w:r>
      <w:r w:rsidRPr="00C73411">
        <w:rPr>
          <w:rFonts w:hint="eastAsia"/>
          <w:lang w:eastAsia="zh-CN"/>
        </w:rPr>
        <w:t xml:space="preserve">1 </w:t>
      </w:r>
      <w:bookmarkEnd w:id="53"/>
      <w:bookmarkEnd w:id="54"/>
      <w:bookmarkEnd w:id="55"/>
      <w:r w:rsidRPr="00C73411">
        <w:rPr>
          <w:lang w:eastAsia="zh-CN"/>
        </w:rPr>
        <w:t>UE supports emergency call</w:t>
      </w:r>
      <w:bookmarkEnd w:id="56"/>
      <w:r w:rsidRPr="00C73411">
        <w:rPr>
          <w:lang w:eastAsia="zh-CN"/>
        </w:rPr>
        <w:t xml:space="preserve"> </w:t>
      </w:r>
      <w:r w:rsidR="00C45DFD" w:rsidRPr="00C73411">
        <w:rPr>
          <w:lang w:eastAsia="zh-CN"/>
        </w:rPr>
        <w:t>in PS domain</w:t>
      </w:r>
      <w:bookmarkEnd w:id="57"/>
    </w:p>
    <w:p w14:paraId="510DAF43" w14:textId="77777777" w:rsidR="00B82D85" w:rsidRPr="00C73411" w:rsidRDefault="00B82D85" w:rsidP="00B82D85">
      <w:pPr>
        <w:rPr>
          <w:bCs/>
          <w:lang w:eastAsia="en-US"/>
        </w:rPr>
      </w:pPr>
      <w:r w:rsidRPr="00C73411">
        <w:rPr>
          <w:rFonts w:hint="eastAsia"/>
          <w:bCs/>
          <w:lang w:eastAsia="zh-CN"/>
        </w:rPr>
        <w:t>W</w:t>
      </w:r>
      <w:r w:rsidRPr="00C73411">
        <w:rPr>
          <w:bCs/>
          <w:lang w:eastAsia="en-US"/>
        </w:rPr>
        <w:t>hen the UE initially attaches to the VPLMN</w:t>
      </w:r>
      <w:r w:rsidRPr="00C73411">
        <w:rPr>
          <w:rFonts w:hint="eastAsia"/>
          <w:bCs/>
          <w:lang w:eastAsia="zh-CN"/>
        </w:rPr>
        <w:t>,</w:t>
      </w:r>
      <w:r w:rsidRPr="00C73411">
        <w:rPr>
          <w:bCs/>
          <w:lang w:eastAsia="zh-CN"/>
        </w:rPr>
        <w:t xml:space="preserve"> t</w:t>
      </w:r>
      <w:r w:rsidRPr="00C73411">
        <w:rPr>
          <w:bCs/>
          <w:lang w:eastAsia="en-US"/>
        </w:rPr>
        <w:t>he VPLMN can tell the UE about local emergency numbers via NAS signalling with the Emergency Numbers List and Extended Emergency Numbers List IEs.</w:t>
      </w:r>
      <w:r w:rsidRPr="00C73411">
        <w:t xml:space="preserve"> The </w:t>
      </w:r>
      <w:r w:rsidRPr="00C73411">
        <w:rPr>
          <w:bCs/>
          <w:lang w:eastAsia="en-US"/>
        </w:rPr>
        <w:t>VPLMN</w:t>
      </w:r>
      <w:r w:rsidRPr="00C73411">
        <w:t xml:space="preserve"> also broadcasts support of IMS Emergency Call in the System Information Block Type 1 (SIB-1). The UE is aware via the SIB-1 and NAS whether PS emergency is available</w:t>
      </w:r>
      <w:r w:rsidRPr="00C73411">
        <w:rPr>
          <w:bCs/>
          <w:lang w:eastAsia="en-US"/>
        </w:rPr>
        <w:t>.</w:t>
      </w:r>
    </w:p>
    <w:p w14:paraId="15096FC4" w14:textId="77777777" w:rsidR="00B82D85" w:rsidRPr="00C73411" w:rsidRDefault="00B82D85" w:rsidP="00B82D85">
      <w:pPr>
        <w:rPr>
          <w:lang w:eastAsia="zh-CN"/>
        </w:rPr>
      </w:pPr>
      <w:r w:rsidRPr="00C73411">
        <w:rPr>
          <w:bCs/>
          <w:lang w:eastAsia="en-US"/>
        </w:rPr>
        <w:t>To initiate a PS emergency call in the VPLMN, the UE initially performs an emergency attach followed by an emergency IMS registration. For S8HR based VoLTE roaming, there is no IMS interface between the HPLMN and VPLMN to enable authentication of the UE. Therefore, the initial IMS emergency registration is rejected with either a SIP 403, 420, or 380 response.</w:t>
      </w:r>
    </w:p>
    <w:p w14:paraId="26115E30" w14:textId="7CFA36FC" w:rsidR="00B82D85" w:rsidRPr="00C73411" w:rsidRDefault="00B82D85" w:rsidP="00B82D85">
      <w:pPr>
        <w:pStyle w:val="Heading2"/>
        <w:ind w:left="0" w:firstLine="0"/>
        <w:rPr>
          <w:szCs w:val="24"/>
        </w:rPr>
      </w:pPr>
      <w:bookmarkStart w:id="58" w:name="_Toc108469049"/>
      <w:bookmarkStart w:id="59" w:name="_Toc120782538"/>
      <w:r w:rsidRPr="00C73411">
        <w:rPr>
          <w:szCs w:val="24"/>
        </w:rPr>
        <w:t xml:space="preserve">I.1.1 VPLMN supports </w:t>
      </w:r>
      <w:r w:rsidRPr="00C73411">
        <w:rPr>
          <w:lang w:eastAsia="zh-CN"/>
        </w:rPr>
        <w:t>emergency call</w:t>
      </w:r>
      <w:r w:rsidRPr="00C73411">
        <w:rPr>
          <w:szCs w:val="24"/>
        </w:rPr>
        <w:t xml:space="preserve"> with GIBA</w:t>
      </w:r>
      <w:bookmarkEnd w:id="58"/>
      <w:bookmarkEnd w:id="59"/>
    </w:p>
    <w:p w14:paraId="035722D2" w14:textId="77777777" w:rsidR="00B82D85" w:rsidRPr="00C73411" w:rsidRDefault="00B82D85" w:rsidP="00B82D85">
      <w:pPr>
        <w:rPr>
          <w:lang w:eastAsia="zh-CN"/>
        </w:rPr>
      </w:pPr>
      <w:r w:rsidRPr="00C73411">
        <w:rPr>
          <w:lang w:eastAsia="zh-CN"/>
        </w:rPr>
        <w:t>1. UE supports GIBA as part of emergency IMS registration</w:t>
      </w:r>
    </w:p>
    <w:p w14:paraId="40DF7B6D" w14:textId="1CD72B9F" w:rsidR="00B82D85" w:rsidRPr="00C73411" w:rsidRDefault="00B82D85" w:rsidP="00B82D85">
      <w:pPr>
        <w:rPr>
          <w:lang w:eastAsia="zh-CN"/>
        </w:rPr>
      </w:pPr>
      <w:r w:rsidRPr="00C73411">
        <w:rPr>
          <w:lang w:eastAsia="zh-CN"/>
        </w:rPr>
        <w:t>In case both of the VPLMN and UE support GIBA</w:t>
      </w:r>
      <w:r w:rsidRPr="00C73411">
        <w:t xml:space="preserve"> as part of emergency IMS registration</w:t>
      </w:r>
      <w:r w:rsidRPr="00C73411">
        <w:rPr>
          <w:lang w:eastAsia="zh-CN"/>
        </w:rPr>
        <w:t xml:space="preserve">, </w:t>
      </w:r>
      <w:r w:rsidRPr="00C73411">
        <w:rPr>
          <w:bCs/>
          <w:lang w:eastAsia="en-US"/>
        </w:rPr>
        <w:t>a 420 response indicates that GIBA is supported and a second (successful) IMS registration occurs using GIBA followed by the emergency call attempt.</w:t>
      </w:r>
    </w:p>
    <w:p w14:paraId="588ED3B9" w14:textId="77777777" w:rsidR="00B82D85" w:rsidRPr="00C73411" w:rsidRDefault="00B82D85" w:rsidP="00B82D85">
      <w:pPr>
        <w:jc w:val="center"/>
        <w:rPr>
          <w:lang w:eastAsia="zh-CN"/>
        </w:rPr>
      </w:pPr>
      <w:r w:rsidRPr="00C73411">
        <w:object w:dxaOrig="7830" w:dyaOrig="3150" w14:anchorId="60ADF4AD">
          <v:shape id="_x0000_i1028" type="#_x0000_t75" style="width:331pt;height:129.95pt" o:ole="">
            <v:imagedata r:id="rId22" o:title=""/>
          </v:shape>
          <o:OLEObject Type="Embed" ProgID="Visio.Drawing.11" ShapeID="_x0000_i1028" DrawAspect="Content" ObjectID="_1731765559" r:id="rId23"/>
        </w:object>
      </w:r>
    </w:p>
    <w:p w14:paraId="7A5D32DA" w14:textId="05B131A1" w:rsidR="00B82D85" w:rsidRPr="00C73411" w:rsidRDefault="00B82D85" w:rsidP="00B82D85">
      <w:pPr>
        <w:pStyle w:val="TH"/>
        <w:rPr>
          <w:rFonts w:ascii="Times New Roman" w:hAnsi="Times New Roman"/>
        </w:rPr>
      </w:pPr>
      <w:r w:rsidRPr="00C73411">
        <w:rPr>
          <w:rFonts w:ascii="Times New Roman" w:hAnsi="Times New Roman"/>
        </w:rPr>
        <w:t>Figure I.1: UE and VPLMN both support emergency call with GIBA</w:t>
      </w:r>
    </w:p>
    <w:p w14:paraId="6474BC72" w14:textId="77777777" w:rsidR="00B82D85" w:rsidRPr="00C73411" w:rsidRDefault="00B82D85" w:rsidP="00B82D85">
      <w:pPr>
        <w:rPr>
          <w:lang w:eastAsia="zh-CN"/>
        </w:rPr>
      </w:pPr>
      <w:r w:rsidRPr="00C73411">
        <w:rPr>
          <w:lang w:eastAsia="zh-CN"/>
        </w:rPr>
        <w:t>2. UE does not support GIBA as part of emergency IMS registration</w:t>
      </w:r>
    </w:p>
    <w:p w14:paraId="6D6E46F0" w14:textId="77777777" w:rsidR="00B82D85" w:rsidRPr="00C73411" w:rsidRDefault="00B82D85" w:rsidP="00B82D85">
      <w:pPr>
        <w:rPr>
          <w:bCs/>
          <w:lang w:eastAsia="en-US"/>
        </w:rPr>
      </w:pPr>
      <w:r w:rsidRPr="00C73411">
        <w:t xml:space="preserve">Since UE </w:t>
      </w:r>
      <w:r w:rsidRPr="00C73411">
        <w:rPr>
          <w:lang w:eastAsia="zh-CN"/>
        </w:rPr>
        <w:t xml:space="preserve">does not support GIBA as part of emergency IMS registration, it </w:t>
      </w:r>
      <w:r w:rsidRPr="00C73411">
        <w:rPr>
          <w:bCs/>
          <w:lang w:eastAsia="en-US"/>
        </w:rPr>
        <w:t>could not send a second IMS registration to VPLMN when it receives a</w:t>
      </w:r>
      <w:r w:rsidRPr="00C73411">
        <w:t xml:space="preserve"> </w:t>
      </w:r>
      <w:r w:rsidRPr="00C73411">
        <w:rPr>
          <w:bCs/>
          <w:lang w:eastAsia="en-US"/>
        </w:rPr>
        <w:t xml:space="preserve">420 response indicates that GIBA is supported in VPLMN. </w:t>
      </w:r>
    </w:p>
    <w:p w14:paraId="3AA46A1C" w14:textId="6EB7278B" w:rsidR="00B82D85" w:rsidRPr="00C73411" w:rsidRDefault="00B82D85" w:rsidP="00B82D85">
      <w:pPr>
        <w:rPr>
          <w:bCs/>
          <w:lang w:eastAsia="en-US"/>
        </w:rPr>
      </w:pPr>
      <w:r w:rsidRPr="00C73411">
        <w:rPr>
          <w:bCs/>
          <w:lang w:eastAsia="en-US"/>
        </w:rPr>
        <w:t xml:space="preserve">If the 420 response indicates that anonymous emergency call is supported in VPLMN, the UE should initiate an IMS anonymous emergency call of VPLMN, as shown in Figure </w:t>
      </w:r>
      <w:r w:rsidRPr="00C73411">
        <w:rPr>
          <w:rFonts w:hint="eastAsia"/>
          <w:bCs/>
          <w:lang w:eastAsia="zh-CN"/>
        </w:rPr>
        <w:t>I</w:t>
      </w:r>
      <w:r w:rsidRPr="00C73411">
        <w:rPr>
          <w:bCs/>
          <w:lang w:eastAsia="en-US"/>
        </w:rPr>
        <w:t>.2. Otherwise the UE initiate</w:t>
      </w:r>
      <w:r w:rsidR="00C45DFD" w:rsidRPr="00C73411">
        <w:rPr>
          <w:bCs/>
          <w:lang w:eastAsia="en-US"/>
        </w:rPr>
        <w:t>s</w:t>
      </w:r>
      <w:r w:rsidRPr="00C73411">
        <w:rPr>
          <w:bCs/>
          <w:lang w:eastAsia="en-US"/>
        </w:rPr>
        <w:t xml:space="preserve"> an emergency call in CS domain of VPLMN, as shown in Figure </w:t>
      </w:r>
      <w:r w:rsidRPr="00C73411">
        <w:rPr>
          <w:rFonts w:hint="eastAsia"/>
          <w:bCs/>
          <w:lang w:eastAsia="zh-CN"/>
        </w:rPr>
        <w:t>I</w:t>
      </w:r>
      <w:r w:rsidRPr="00C73411">
        <w:rPr>
          <w:bCs/>
          <w:lang w:eastAsia="en-US"/>
        </w:rPr>
        <w:t>.3.</w:t>
      </w:r>
    </w:p>
    <w:bookmarkStart w:id="60" w:name="_Toc771652"/>
    <w:bookmarkStart w:id="61" w:name="_Toc772584"/>
    <w:bookmarkStart w:id="62" w:name="_Toc774570"/>
    <w:p w14:paraId="50879700" w14:textId="77777777" w:rsidR="00B82D85" w:rsidRPr="00C73411" w:rsidRDefault="00B82D85" w:rsidP="00B82D85">
      <w:pPr>
        <w:jc w:val="center"/>
      </w:pPr>
      <w:r w:rsidRPr="00C73411">
        <w:object w:dxaOrig="6675" w:dyaOrig="2700" w14:anchorId="0C9082BE">
          <v:shape id="_x0000_i1029" type="#_x0000_t75" style="width:338.95pt;height:136.5pt" o:ole="">
            <v:imagedata r:id="rId24" o:title=""/>
          </v:shape>
          <o:OLEObject Type="Embed" ProgID="Visio.Drawing.11" ShapeID="_x0000_i1029" DrawAspect="Content" ObjectID="_1731765560" r:id="rId25"/>
        </w:object>
      </w:r>
    </w:p>
    <w:p w14:paraId="7CB8CB3D" w14:textId="77777777" w:rsidR="00B82D85" w:rsidRPr="00C73411" w:rsidRDefault="00B82D85" w:rsidP="00B82D85">
      <w:pPr>
        <w:pStyle w:val="TH"/>
        <w:rPr>
          <w:rFonts w:ascii="Times New Roman" w:hAnsi="Times New Roman"/>
        </w:rPr>
      </w:pPr>
      <w:r w:rsidRPr="00C73411">
        <w:rPr>
          <w:rFonts w:ascii="Times New Roman" w:hAnsi="Times New Roman"/>
        </w:rPr>
        <w:lastRenderedPageBreak/>
        <w:t xml:space="preserve">Figure I.2: UE does not support GIBA, VPLMN support GIBA and anonymous emergency call </w:t>
      </w:r>
    </w:p>
    <w:p w14:paraId="5859E71C" w14:textId="77777777" w:rsidR="00B82D85" w:rsidRPr="00C73411" w:rsidRDefault="00B82D85" w:rsidP="00B82D85">
      <w:pPr>
        <w:jc w:val="center"/>
      </w:pPr>
      <w:r w:rsidRPr="00C73411">
        <w:object w:dxaOrig="6540" w:dyaOrig="2805" w14:anchorId="1EF46A19">
          <v:shape id="_x0000_i1030" type="#_x0000_t75" style="width:353pt;height:151.5pt" o:ole="">
            <v:imagedata r:id="rId26" o:title=""/>
          </v:shape>
          <o:OLEObject Type="Embed" ProgID="Visio.Drawing.11" ShapeID="_x0000_i1030" DrawAspect="Content" ObjectID="_1731765561" r:id="rId27"/>
        </w:object>
      </w:r>
    </w:p>
    <w:p w14:paraId="0C03F212" w14:textId="77777777" w:rsidR="00B82D85" w:rsidRPr="00C73411" w:rsidRDefault="00B82D85" w:rsidP="00B82D85">
      <w:pPr>
        <w:pStyle w:val="TH"/>
        <w:rPr>
          <w:rFonts w:ascii="Times New Roman" w:hAnsi="Times New Roman"/>
        </w:rPr>
      </w:pPr>
      <w:r w:rsidRPr="00C73411">
        <w:rPr>
          <w:rFonts w:ascii="Times New Roman" w:hAnsi="Times New Roman"/>
        </w:rPr>
        <w:t>Figure I.3: UE does not support GIBA, VPLMN supports GIBA but does not support anonymous emergency call</w:t>
      </w:r>
    </w:p>
    <w:p w14:paraId="0E6A484D" w14:textId="77777777" w:rsidR="00B82D85" w:rsidRPr="00C73411" w:rsidRDefault="00B82D85" w:rsidP="00B82D85">
      <w:pPr>
        <w:pStyle w:val="Heading2"/>
        <w:ind w:left="0" w:firstLine="0"/>
        <w:rPr>
          <w:szCs w:val="24"/>
        </w:rPr>
      </w:pPr>
      <w:bookmarkStart w:id="63" w:name="_Toc108469050"/>
      <w:bookmarkStart w:id="64" w:name="_Toc120782539"/>
      <w:r w:rsidRPr="00C73411">
        <w:rPr>
          <w:rFonts w:hint="eastAsia"/>
          <w:lang w:eastAsia="zh-CN"/>
        </w:rPr>
        <w:t>I.</w:t>
      </w:r>
      <w:r w:rsidRPr="00C73411">
        <w:rPr>
          <w:lang w:eastAsia="zh-CN"/>
        </w:rPr>
        <w:t>1.</w:t>
      </w:r>
      <w:r w:rsidRPr="00C73411">
        <w:rPr>
          <w:rFonts w:hint="eastAsia"/>
          <w:lang w:eastAsia="zh-CN"/>
        </w:rPr>
        <w:t xml:space="preserve">2 </w:t>
      </w:r>
      <w:bookmarkEnd w:id="60"/>
      <w:bookmarkEnd w:id="61"/>
      <w:bookmarkEnd w:id="62"/>
      <w:r w:rsidRPr="00C73411">
        <w:rPr>
          <w:szCs w:val="24"/>
        </w:rPr>
        <w:t>VPLMN does not support GIBA but support anonymous emergency call</w:t>
      </w:r>
      <w:bookmarkEnd w:id="63"/>
      <w:bookmarkEnd w:id="64"/>
    </w:p>
    <w:p w14:paraId="1E646873" w14:textId="77777777" w:rsidR="00B82D85" w:rsidRPr="00C73411" w:rsidRDefault="00B82D85" w:rsidP="00B82D85">
      <w:pPr>
        <w:rPr>
          <w:bCs/>
          <w:lang w:eastAsia="en-US"/>
        </w:rPr>
      </w:pPr>
      <w:r w:rsidRPr="00C73411">
        <w:rPr>
          <w:lang w:eastAsia="zh-CN"/>
        </w:rPr>
        <w:t xml:space="preserve">VPLMN responds to the emergency IMS registration with a 403 response indicating that anonymous emergency call is supported in VPLMN. </w:t>
      </w:r>
      <w:r w:rsidRPr="00C73411">
        <w:rPr>
          <w:bCs/>
          <w:lang w:eastAsia="en-US"/>
        </w:rPr>
        <w:t xml:space="preserve">The UE should initiate an IMS anonymous emergency call in VPLMN, as shown in Figure </w:t>
      </w:r>
      <w:r w:rsidRPr="00C73411">
        <w:rPr>
          <w:rFonts w:hint="eastAsia"/>
          <w:bCs/>
          <w:lang w:eastAsia="zh-CN"/>
        </w:rPr>
        <w:t>I</w:t>
      </w:r>
      <w:r w:rsidRPr="00C73411">
        <w:rPr>
          <w:bCs/>
          <w:lang w:eastAsia="en-US"/>
        </w:rPr>
        <w:t xml:space="preserve">.4. Otherwise the UE initiate an emergency call in CS domain of VPLMN, as shown in Figure </w:t>
      </w:r>
      <w:r w:rsidRPr="00C73411">
        <w:rPr>
          <w:rFonts w:hint="eastAsia"/>
          <w:bCs/>
          <w:lang w:eastAsia="zh-CN"/>
        </w:rPr>
        <w:t>I</w:t>
      </w:r>
      <w:r w:rsidRPr="00C73411">
        <w:rPr>
          <w:bCs/>
          <w:lang w:eastAsia="en-US"/>
        </w:rPr>
        <w:t>.5.</w:t>
      </w:r>
    </w:p>
    <w:p w14:paraId="0D07B948" w14:textId="77777777" w:rsidR="00B82D85" w:rsidRPr="00C73411" w:rsidRDefault="00B82D85" w:rsidP="00B82D85">
      <w:pPr>
        <w:jc w:val="center"/>
      </w:pPr>
      <w:r w:rsidRPr="00C73411">
        <w:object w:dxaOrig="6300" w:dyaOrig="2550" w14:anchorId="219707F7">
          <v:shape id="_x0000_i1031" type="#_x0000_t75" style="width:324.95pt;height:129.95pt" o:ole="">
            <v:imagedata r:id="rId28" o:title=""/>
          </v:shape>
          <o:OLEObject Type="Embed" ProgID="Visio.Drawing.11" ShapeID="_x0000_i1031" DrawAspect="Content" ObjectID="_1731765562" r:id="rId29"/>
        </w:object>
      </w:r>
    </w:p>
    <w:p w14:paraId="7C5BA6CA" w14:textId="77777777" w:rsidR="00B82D85" w:rsidRPr="00C73411" w:rsidRDefault="00B82D85" w:rsidP="00B82D85">
      <w:pPr>
        <w:pStyle w:val="TH"/>
        <w:rPr>
          <w:rFonts w:ascii="Times New Roman" w:hAnsi="Times New Roman"/>
        </w:rPr>
      </w:pPr>
      <w:r w:rsidRPr="00C73411">
        <w:rPr>
          <w:rFonts w:ascii="Times New Roman" w:hAnsi="Times New Roman"/>
        </w:rPr>
        <w:t>Figure I.4: UE and VPLMN both support anonymous emergency call</w:t>
      </w:r>
    </w:p>
    <w:p w14:paraId="631A96F4" w14:textId="77777777" w:rsidR="00B82D85" w:rsidRPr="00C73411" w:rsidRDefault="00B82D85" w:rsidP="00B82D85">
      <w:pPr>
        <w:pStyle w:val="TH"/>
        <w:rPr>
          <w:rFonts w:ascii="Times New Roman" w:hAnsi="Times New Roman"/>
        </w:rPr>
      </w:pPr>
      <w:r w:rsidRPr="00C73411">
        <w:object w:dxaOrig="6540" w:dyaOrig="2805" w14:anchorId="3A196220">
          <v:shape id="_x0000_i1032" type="#_x0000_t75" style="width:353pt;height:151.5pt" o:ole="">
            <v:imagedata r:id="rId30" o:title=""/>
          </v:shape>
          <o:OLEObject Type="Embed" ProgID="Visio.Drawing.11" ShapeID="_x0000_i1032" DrawAspect="Content" ObjectID="_1731765563" r:id="rId31"/>
        </w:object>
      </w:r>
    </w:p>
    <w:p w14:paraId="0E1E0D59" w14:textId="2E1941B0" w:rsidR="00B82D85" w:rsidRPr="00C73411" w:rsidRDefault="00B82D85" w:rsidP="00B82D85">
      <w:pPr>
        <w:pStyle w:val="TH"/>
        <w:rPr>
          <w:rFonts w:ascii="Times New Roman" w:hAnsi="Times New Roman"/>
        </w:rPr>
      </w:pPr>
      <w:r w:rsidRPr="00C73411">
        <w:rPr>
          <w:rFonts w:ascii="Times New Roman" w:hAnsi="Times New Roman"/>
        </w:rPr>
        <w:t xml:space="preserve">Figure I.5: VPLMN </w:t>
      </w:r>
      <w:r w:rsidR="00C45DFD" w:rsidRPr="00C73411">
        <w:rPr>
          <w:rFonts w:ascii="Times New Roman" w:hAnsi="Times New Roman"/>
        </w:rPr>
        <w:t xml:space="preserve">does not </w:t>
      </w:r>
      <w:r w:rsidRPr="00C73411">
        <w:rPr>
          <w:rFonts w:ascii="Times New Roman" w:hAnsi="Times New Roman"/>
        </w:rPr>
        <w:t>support anonymous emergency call</w:t>
      </w:r>
      <w:r w:rsidR="00C45DFD" w:rsidRPr="00C73411">
        <w:rPr>
          <w:rFonts w:ascii="Times New Roman" w:hAnsi="Times New Roman"/>
        </w:rPr>
        <w:t xml:space="preserve"> in PS domain</w:t>
      </w:r>
    </w:p>
    <w:p w14:paraId="4A0B66A7" w14:textId="3A5C66B7" w:rsidR="00B82D85" w:rsidRPr="00C73411" w:rsidRDefault="00B82D85" w:rsidP="00B82D85">
      <w:pPr>
        <w:pStyle w:val="Heading2"/>
        <w:ind w:left="0" w:firstLine="0"/>
        <w:rPr>
          <w:lang w:eastAsia="zh-CN"/>
        </w:rPr>
      </w:pPr>
      <w:bookmarkStart w:id="65" w:name="_Toc108469051"/>
      <w:bookmarkStart w:id="66" w:name="_Toc120782540"/>
      <w:r w:rsidRPr="00C73411">
        <w:rPr>
          <w:lang w:eastAsia="zh-CN"/>
        </w:rPr>
        <w:t>I.2</w:t>
      </w:r>
      <w:r w:rsidRPr="00C73411">
        <w:rPr>
          <w:rFonts w:hint="eastAsia"/>
          <w:lang w:eastAsia="zh-CN"/>
        </w:rPr>
        <w:t xml:space="preserve"> </w:t>
      </w:r>
      <w:r w:rsidRPr="00C73411">
        <w:rPr>
          <w:lang w:eastAsia="zh-CN"/>
        </w:rPr>
        <w:t>UE does not support emergency call</w:t>
      </w:r>
      <w:bookmarkEnd w:id="65"/>
      <w:r w:rsidR="00C45DFD" w:rsidRPr="00C73411">
        <w:rPr>
          <w:lang w:eastAsia="zh-CN"/>
        </w:rPr>
        <w:t xml:space="preserve"> in PS domain</w:t>
      </w:r>
      <w:bookmarkEnd w:id="66"/>
    </w:p>
    <w:p w14:paraId="326E01C4" w14:textId="77777777" w:rsidR="00B82D85" w:rsidRPr="00C73411" w:rsidRDefault="00B82D85" w:rsidP="00B82D85">
      <w:pPr>
        <w:rPr>
          <w:bCs/>
          <w:lang w:eastAsia="en-US"/>
        </w:rPr>
      </w:pPr>
      <w:r w:rsidRPr="00C73411">
        <w:rPr>
          <w:bCs/>
          <w:lang w:eastAsia="en-US"/>
        </w:rPr>
        <w:t xml:space="preserve">The VPLMN cannot tell the UE about local emergency numbers via NAS signalling. The HPLMN is aware of VPLMN local emergency numbers. </w:t>
      </w:r>
      <w:r w:rsidRPr="00C73411">
        <w:t>The UE initiated a normal (i.e. non-emergency) session to the HPLMN</w:t>
      </w:r>
      <w:r w:rsidRPr="00C73411">
        <w:rPr>
          <w:lang w:eastAsia="zh-CN"/>
        </w:rPr>
        <w:t xml:space="preserve">. </w:t>
      </w:r>
      <w:r w:rsidRPr="00C73411">
        <w:rPr>
          <w:bCs/>
          <w:lang w:eastAsia="en-US"/>
        </w:rPr>
        <w:t xml:space="preserve">Therefore, a “non-UE detected” emergency call can be presented to the HPLMN IMS and be rejected with a 380 (Use alternative service – emergency) which results in the UE behaving as for a “UE detected” emergency call and re-attempting the emergency call in the CS domain of VPLMN, as shown in Figure </w:t>
      </w:r>
      <w:r w:rsidRPr="00C73411">
        <w:rPr>
          <w:rFonts w:hint="eastAsia"/>
          <w:bCs/>
          <w:lang w:eastAsia="zh-CN"/>
        </w:rPr>
        <w:t>I</w:t>
      </w:r>
      <w:r w:rsidRPr="00C73411">
        <w:rPr>
          <w:bCs/>
          <w:lang w:eastAsia="en-US"/>
        </w:rPr>
        <w:t>.6.</w:t>
      </w:r>
    </w:p>
    <w:p w14:paraId="414681A9" w14:textId="77777777" w:rsidR="00B82D85" w:rsidRPr="00C73411" w:rsidRDefault="00B82D85" w:rsidP="00B82D85">
      <w:pPr>
        <w:spacing w:after="160" w:line="259" w:lineRule="auto"/>
        <w:jc w:val="center"/>
      </w:pPr>
      <w:r w:rsidRPr="00C73411">
        <w:object w:dxaOrig="6615" w:dyaOrig="2610" w14:anchorId="7AD645D4">
          <v:shape id="_x0000_i1033" type="#_x0000_t75" style="width:367pt;height:2in" o:ole="">
            <v:imagedata r:id="rId32" o:title=""/>
          </v:shape>
          <o:OLEObject Type="Embed" ProgID="Visio.Drawing.11" ShapeID="_x0000_i1033" DrawAspect="Content" ObjectID="_1731765564" r:id="rId33"/>
        </w:object>
      </w:r>
    </w:p>
    <w:p w14:paraId="48E918D8" w14:textId="05DD3F32" w:rsidR="00B82D85" w:rsidRPr="00C73411" w:rsidRDefault="00B82D85" w:rsidP="00B82D85">
      <w:pPr>
        <w:pStyle w:val="TH"/>
        <w:rPr>
          <w:rFonts w:ascii="Times New Roman" w:hAnsi="Times New Roman"/>
        </w:rPr>
      </w:pPr>
      <w:r w:rsidRPr="00C73411">
        <w:rPr>
          <w:rFonts w:ascii="Times New Roman" w:hAnsi="Times New Roman"/>
        </w:rPr>
        <w:t>Figure I.6: UE does not support emergency call</w:t>
      </w:r>
      <w:r w:rsidR="00C45DFD" w:rsidRPr="00C73411">
        <w:rPr>
          <w:rFonts w:ascii="Times New Roman" w:hAnsi="Times New Roman"/>
        </w:rPr>
        <w:t xml:space="preserve"> in PS domain</w:t>
      </w:r>
    </w:p>
    <w:p w14:paraId="316AF840" w14:textId="77777777" w:rsidR="00B82D85" w:rsidRPr="00C73411" w:rsidRDefault="00B82D85" w:rsidP="00B82D85">
      <w:pPr>
        <w:spacing w:before="0" w:after="160" w:line="259" w:lineRule="auto"/>
        <w:rPr>
          <w:lang w:eastAsia="zh-CN"/>
        </w:rPr>
      </w:pPr>
      <w:r w:rsidRPr="00C73411">
        <w:rPr>
          <w:lang w:eastAsia="zh-CN"/>
        </w:rPr>
        <w:br w:type="page"/>
      </w:r>
    </w:p>
    <w:p w14:paraId="6FC28AA9" w14:textId="77777777" w:rsidR="00B82D85" w:rsidRPr="00C73411" w:rsidRDefault="00B82D85" w:rsidP="00B82D85">
      <w:pPr>
        <w:pStyle w:val="Heading1"/>
        <w:tabs>
          <w:tab w:val="clear" w:pos="1191"/>
        </w:tabs>
        <w:ind w:left="432" w:firstLine="0"/>
        <w:jc w:val="center"/>
        <w:rPr>
          <w:lang w:val="en-US" w:eastAsia="zh-CN"/>
        </w:rPr>
      </w:pPr>
      <w:bookmarkStart w:id="67" w:name="_Toc467765134"/>
      <w:bookmarkStart w:id="68" w:name="_Toc108469052"/>
      <w:bookmarkStart w:id="69" w:name="_Toc120782541"/>
      <w:r w:rsidRPr="00C73411">
        <w:rPr>
          <w:lang w:val="en-US" w:eastAsia="zh-CN"/>
        </w:rPr>
        <w:lastRenderedPageBreak/>
        <w:t>Bibliography</w:t>
      </w:r>
      <w:bookmarkEnd w:id="67"/>
      <w:bookmarkEnd w:id="68"/>
      <w:bookmarkEnd w:id="69"/>
    </w:p>
    <w:p w14:paraId="154E6650" w14:textId="77777777" w:rsidR="00B82D85" w:rsidRPr="00C73411" w:rsidRDefault="00B82D85" w:rsidP="00B82D85">
      <w:pPr>
        <w:ind w:left="3108" w:hangingChars="1295" w:hanging="3108"/>
        <w:jc w:val="both"/>
      </w:pPr>
      <w:r w:rsidRPr="00C73411">
        <w:t>[</w:t>
      </w:r>
      <w:r w:rsidRPr="00C73411">
        <w:rPr>
          <w:rFonts w:hint="eastAsia"/>
          <w:lang w:val="en-US" w:eastAsia="zh-CN"/>
        </w:rPr>
        <w:t>b-</w:t>
      </w:r>
      <w:r w:rsidRPr="00C73411">
        <w:rPr>
          <w:rFonts w:hint="eastAsia"/>
          <w:lang w:eastAsia="zh-CN"/>
        </w:rPr>
        <w:t>GSMA</w:t>
      </w:r>
      <w:r w:rsidRPr="00C73411">
        <w:t xml:space="preserve"> </w:t>
      </w:r>
      <w:r w:rsidRPr="00C73411">
        <w:rPr>
          <w:lang w:eastAsia="zh-CN"/>
        </w:rPr>
        <w:t>PRD IR.65</w:t>
      </w:r>
      <w:r w:rsidRPr="00C73411">
        <w:t>]</w:t>
      </w:r>
      <w:r w:rsidRPr="00C73411">
        <w:tab/>
        <w:t>IMS Roaming, Interconnection and Interworking Guidelines</w:t>
      </w:r>
    </w:p>
    <w:p w14:paraId="7BB7DAB5" w14:textId="77777777" w:rsidR="00B82D85" w:rsidRPr="00C73411" w:rsidRDefault="00B82D85" w:rsidP="00B82D85">
      <w:pPr>
        <w:ind w:left="3108" w:hangingChars="1295" w:hanging="3108"/>
        <w:jc w:val="both"/>
        <w:rPr>
          <w:lang w:eastAsia="zh-CN"/>
        </w:rPr>
      </w:pPr>
      <w:r w:rsidRPr="00C73411">
        <w:t>[</w:t>
      </w:r>
      <w:r w:rsidRPr="00C73411">
        <w:rPr>
          <w:rFonts w:hint="eastAsia"/>
          <w:lang w:val="en-US" w:eastAsia="zh-CN"/>
        </w:rPr>
        <w:t>b-</w:t>
      </w:r>
      <w:r w:rsidRPr="00C73411">
        <w:t>3GPP TR 23.749]</w:t>
      </w:r>
      <w:r w:rsidRPr="00C73411">
        <w:tab/>
        <w:t>Study on S8 Home Routing Architecture for VoLTE</w:t>
      </w:r>
    </w:p>
    <w:p w14:paraId="595BAEDD" w14:textId="144B249C" w:rsidR="007F1869" w:rsidRDefault="00394DBF" w:rsidP="004560C5">
      <w:pPr>
        <w:spacing w:after="120"/>
        <w:jc w:val="center"/>
      </w:pPr>
      <w:r w:rsidRPr="00C73411">
        <w:t>_______________________</w:t>
      </w:r>
    </w:p>
    <w:sectPr w:rsidR="007F1869" w:rsidSect="00510920">
      <w:headerReference w:type="default" r:id="rId3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58C4" w14:textId="77777777" w:rsidR="0011487B" w:rsidRDefault="0011487B" w:rsidP="00C42125">
      <w:pPr>
        <w:spacing w:before="0"/>
      </w:pPr>
      <w:r>
        <w:separator/>
      </w:r>
    </w:p>
  </w:endnote>
  <w:endnote w:type="continuationSeparator" w:id="0">
    <w:p w14:paraId="77C7754B" w14:textId="77777777" w:rsidR="0011487B" w:rsidRDefault="0011487B"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40400" w14:textId="77777777" w:rsidR="0011487B" w:rsidRDefault="0011487B" w:rsidP="00C42125">
      <w:pPr>
        <w:spacing w:before="0"/>
      </w:pPr>
      <w:r>
        <w:separator/>
      </w:r>
    </w:p>
  </w:footnote>
  <w:footnote w:type="continuationSeparator" w:id="0">
    <w:p w14:paraId="5A486FB1" w14:textId="77777777" w:rsidR="0011487B" w:rsidRDefault="0011487B"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4B1DC982" w:rsidR="001961FF" w:rsidRPr="00C42125" w:rsidRDefault="001961FF"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5E7FCF">
      <w:rPr>
        <w:noProof/>
      </w:rPr>
      <w:t>16</w:t>
    </w:r>
    <w:r w:rsidRPr="00C42125">
      <w:fldChar w:fldCharType="end"/>
    </w:r>
    <w:r w:rsidRPr="00C42125">
      <w:t xml:space="preserve"> -</w:t>
    </w:r>
  </w:p>
  <w:p w14:paraId="2360415B" w14:textId="56FFD8B1" w:rsidR="001961FF" w:rsidRPr="00C42125" w:rsidRDefault="001961FF" w:rsidP="00C42125">
    <w:pPr>
      <w:pStyle w:val="Header"/>
      <w:spacing w:after="240"/>
    </w:pPr>
    <w:r w:rsidRPr="00C42125">
      <w:fldChar w:fldCharType="begin"/>
    </w:r>
    <w:r w:rsidRPr="00C42125">
      <w:instrText xml:space="preserve"> STYLEREF  Docnumber  </w:instrText>
    </w:r>
    <w:r w:rsidRPr="00C42125">
      <w:fldChar w:fldCharType="separate"/>
    </w:r>
    <w:r w:rsidR="00246574">
      <w:rPr>
        <w:noProof/>
      </w:rPr>
      <w:t>SG11-TD44/WP1</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A10C3"/>
    <w:multiLevelType w:val="hybridMultilevel"/>
    <w:tmpl w:val="5B58A3A6"/>
    <w:lvl w:ilvl="0" w:tplc="36E0B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134CF6"/>
    <w:multiLevelType w:val="hybridMultilevel"/>
    <w:tmpl w:val="2C1695B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17E1A7C"/>
    <w:multiLevelType w:val="multilevel"/>
    <w:tmpl w:val="217E1A7C"/>
    <w:lvl w:ilvl="0">
      <w:start w:val="1"/>
      <w:numFmt w:val="decimal"/>
      <w:lvlText w:val="3.%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15:restartNumberingAfterBreak="0">
    <w:nsid w:val="237321DF"/>
    <w:multiLevelType w:val="hybridMultilevel"/>
    <w:tmpl w:val="97F07DF4"/>
    <w:lvl w:ilvl="0" w:tplc="32CC17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8073A1"/>
    <w:multiLevelType w:val="multilevel"/>
    <w:tmpl w:val="D14CEF58"/>
    <w:lvl w:ilvl="0">
      <w:start w:val="8"/>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56B94336"/>
    <w:multiLevelType w:val="multilevel"/>
    <w:tmpl w:val="3B00EBE8"/>
    <w:lvl w:ilvl="0">
      <w:start w:val="1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61886E1A"/>
    <w:multiLevelType w:val="multilevel"/>
    <w:tmpl w:val="3CCCAD6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36C40AB"/>
    <w:multiLevelType w:val="multilevel"/>
    <w:tmpl w:val="736C40A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19333572">
    <w:abstractNumId w:val="9"/>
  </w:num>
  <w:num w:numId="2" w16cid:durableId="429278439">
    <w:abstractNumId w:val="7"/>
  </w:num>
  <w:num w:numId="3" w16cid:durableId="114449871">
    <w:abstractNumId w:val="6"/>
  </w:num>
  <w:num w:numId="4" w16cid:durableId="1159737508">
    <w:abstractNumId w:val="5"/>
  </w:num>
  <w:num w:numId="5" w16cid:durableId="1561139049">
    <w:abstractNumId w:val="4"/>
  </w:num>
  <w:num w:numId="6" w16cid:durableId="1278373536">
    <w:abstractNumId w:val="8"/>
  </w:num>
  <w:num w:numId="7" w16cid:durableId="650791405">
    <w:abstractNumId w:val="3"/>
  </w:num>
  <w:num w:numId="8" w16cid:durableId="604385245">
    <w:abstractNumId w:val="2"/>
  </w:num>
  <w:num w:numId="9" w16cid:durableId="475221200">
    <w:abstractNumId w:val="1"/>
  </w:num>
  <w:num w:numId="10" w16cid:durableId="322469659">
    <w:abstractNumId w:val="0"/>
  </w:num>
  <w:num w:numId="11" w16cid:durableId="1041058548">
    <w:abstractNumId w:val="17"/>
  </w:num>
  <w:num w:numId="12" w16cid:durableId="1910648639">
    <w:abstractNumId w:val="12"/>
  </w:num>
  <w:num w:numId="13" w16cid:durableId="216748304">
    <w:abstractNumId w:val="18"/>
  </w:num>
  <w:num w:numId="14" w16cid:durableId="548765580">
    <w:abstractNumId w:val="13"/>
  </w:num>
  <w:num w:numId="15" w16cid:durableId="2021813108">
    <w:abstractNumId w:val="15"/>
  </w:num>
  <w:num w:numId="16" w16cid:durableId="6272476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8647016">
    <w:abstractNumId w:val="16"/>
  </w:num>
  <w:num w:numId="18" w16cid:durableId="993097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8794011">
    <w:abstractNumId w:val="14"/>
  </w:num>
  <w:num w:numId="20" w16cid:durableId="18723301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1A98"/>
    <w:rsid w:val="00003683"/>
    <w:rsid w:val="00023D9A"/>
    <w:rsid w:val="00036034"/>
    <w:rsid w:val="00041566"/>
    <w:rsid w:val="00057000"/>
    <w:rsid w:val="000640E0"/>
    <w:rsid w:val="000A3367"/>
    <w:rsid w:val="000A5CA2"/>
    <w:rsid w:val="000A78E3"/>
    <w:rsid w:val="000C216D"/>
    <w:rsid w:val="000C722F"/>
    <w:rsid w:val="000E6A3A"/>
    <w:rsid w:val="000F5097"/>
    <w:rsid w:val="00101257"/>
    <w:rsid w:val="0011487B"/>
    <w:rsid w:val="00125432"/>
    <w:rsid w:val="0012588A"/>
    <w:rsid w:val="00137F40"/>
    <w:rsid w:val="001871EC"/>
    <w:rsid w:val="001961FF"/>
    <w:rsid w:val="001A670F"/>
    <w:rsid w:val="001B5FB0"/>
    <w:rsid w:val="001C62B8"/>
    <w:rsid w:val="001D3913"/>
    <w:rsid w:val="001E7B0E"/>
    <w:rsid w:val="001F141D"/>
    <w:rsid w:val="001F35F0"/>
    <w:rsid w:val="00200A06"/>
    <w:rsid w:val="00201BEC"/>
    <w:rsid w:val="00217EC8"/>
    <w:rsid w:val="00240D24"/>
    <w:rsid w:val="00246574"/>
    <w:rsid w:val="00253E19"/>
    <w:rsid w:val="00256046"/>
    <w:rsid w:val="002622FA"/>
    <w:rsid w:val="00263518"/>
    <w:rsid w:val="00277326"/>
    <w:rsid w:val="00284989"/>
    <w:rsid w:val="002A401B"/>
    <w:rsid w:val="002B3C3D"/>
    <w:rsid w:val="002C26C0"/>
    <w:rsid w:val="002C4C7B"/>
    <w:rsid w:val="002E6C37"/>
    <w:rsid w:val="002E79CB"/>
    <w:rsid w:val="002F7879"/>
    <w:rsid w:val="002F7F55"/>
    <w:rsid w:val="0030745F"/>
    <w:rsid w:val="00314630"/>
    <w:rsid w:val="0032090A"/>
    <w:rsid w:val="00321CDE"/>
    <w:rsid w:val="003251D3"/>
    <w:rsid w:val="00333E15"/>
    <w:rsid w:val="0036651C"/>
    <w:rsid w:val="00382502"/>
    <w:rsid w:val="0038715D"/>
    <w:rsid w:val="00393C3E"/>
    <w:rsid w:val="00394DBF"/>
    <w:rsid w:val="003A43EF"/>
    <w:rsid w:val="003D1DE9"/>
    <w:rsid w:val="003F2BED"/>
    <w:rsid w:val="0041284E"/>
    <w:rsid w:val="00421D40"/>
    <w:rsid w:val="00443878"/>
    <w:rsid w:val="00447145"/>
    <w:rsid w:val="00454D32"/>
    <w:rsid w:val="004560C5"/>
    <w:rsid w:val="00463843"/>
    <w:rsid w:val="004712CA"/>
    <w:rsid w:val="00471968"/>
    <w:rsid w:val="0047422E"/>
    <w:rsid w:val="0049280A"/>
    <w:rsid w:val="004B6EB0"/>
    <w:rsid w:val="004C0673"/>
    <w:rsid w:val="004C5255"/>
    <w:rsid w:val="004F3816"/>
    <w:rsid w:val="00510920"/>
    <w:rsid w:val="0051199B"/>
    <w:rsid w:val="0056481F"/>
    <w:rsid w:val="00566EDA"/>
    <w:rsid w:val="00572654"/>
    <w:rsid w:val="00592873"/>
    <w:rsid w:val="005B1E57"/>
    <w:rsid w:val="005B5629"/>
    <w:rsid w:val="005C0300"/>
    <w:rsid w:val="005C24D7"/>
    <w:rsid w:val="005E7FCF"/>
    <w:rsid w:val="005F4B6A"/>
    <w:rsid w:val="00615A0A"/>
    <w:rsid w:val="00621A25"/>
    <w:rsid w:val="006333D4"/>
    <w:rsid w:val="006369B2"/>
    <w:rsid w:val="00652C03"/>
    <w:rsid w:val="006570B0"/>
    <w:rsid w:val="00667606"/>
    <w:rsid w:val="006721BA"/>
    <w:rsid w:val="0069210B"/>
    <w:rsid w:val="006A4055"/>
    <w:rsid w:val="006C5641"/>
    <w:rsid w:val="006D1089"/>
    <w:rsid w:val="006D7355"/>
    <w:rsid w:val="00731135"/>
    <w:rsid w:val="007324AF"/>
    <w:rsid w:val="007409B4"/>
    <w:rsid w:val="00753D5F"/>
    <w:rsid w:val="0075525E"/>
    <w:rsid w:val="007903F8"/>
    <w:rsid w:val="00794F4F"/>
    <w:rsid w:val="007974BE"/>
    <w:rsid w:val="007A0916"/>
    <w:rsid w:val="007A0DFD"/>
    <w:rsid w:val="007A2A02"/>
    <w:rsid w:val="007B01C0"/>
    <w:rsid w:val="007B7595"/>
    <w:rsid w:val="007C7122"/>
    <w:rsid w:val="007D3F11"/>
    <w:rsid w:val="007F1869"/>
    <w:rsid w:val="007F5D4C"/>
    <w:rsid w:val="007F664D"/>
    <w:rsid w:val="00842137"/>
    <w:rsid w:val="0089088E"/>
    <w:rsid w:val="00892297"/>
    <w:rsid w:val="008D599B"/>
    <w:rsid w:val="008E0172"/>
    <w:rsid w:val="00903E81"/>
    <w:rsid w:val="009161C3"/>
    <w:rsid w:val="00930F6B"/>
    <w:rsid w:val="009406B5"/>
    <w:rsid w:val="00946166"/>
    <w:rsid w:val="009523CB"/>
    <w:rsid w:val="009567AE"/>
    <w:rsid w:val="00960E6F"/>
    <w:rsid w:val="00983164"/>
    <w:rsid w:val="009972EF"/>
    <w:rsid w:val="009E6045"/>
    <w:rsid w:val="009E766E"/>
    <w:rsid w:val="009F715E"/>
    <w:rsid w:val="00A10DBB"/>
    <w:rsid w:val="00A25503"/>
    <w:rsid w:val="00A4013E"/>
    <w:rsid w:val="00A427CD"/>
    <w:rsid w:val="00A4600B"/>
    <w:rsid w:val="00A53059"/>
    <w:rsid w:val="00A679D3"/>
    <w:rsid w:val="00A67A81"/>
    <w:rsid w:val="00A728A3"/>
    <w:rsid w:val="00A730A6"/>
    <w:rsid w:val="00A75ADB"/>
    <w:rsid w:val="00A971A0"/>
    <w:rsid w:val="00AA1F22"/>
    <w:rsid w:val="00AB4434"/>
    <w:rsid w:val="00AD2CBE"/>
    <w:rsid w:val="00AE443D"/>
    <w:rsid w:val="00B05821"/>
    <w:rsid w:val="00B26C28"/>
    <w:rsid w:val="00B453F5"/>
    <w:rsid w:val="00B53D1B"/>
    <w:rsid w:val="00B718A5"/>
    <w:rsid w:val="00B77AF0"/>
    <w:rsid w:val="00B82D85"/>
    <w:rsid w:val="00BB3616"/>
    <w:rsid w:val="00BE3EFC"/>
    <w:rsid w:val="00C42125"/>
    <w:rsid w:val="00C45DFD"/>
    <w:rsid w:val="00C62814"/>
    <w:rsid w:val="00C707AC"/>
    <w:rsid w:val="00C73411"/>
    <w:rsid w:val="00C74937"/>
    <w:rsid w:val="00C87434"/>
    <w:rsid w:val="00C9460E"/>
    <w:rsid w:val="00CC04EF"/>
    <w:rsid w:val="00D0557C"/>
    <w:rsid w:val="00D1265E"/>
    <w:rsid w:val="00D5000F"/>
    <w:rsid w:val="00D5268C"/>
    <w:rsid w:val="00D53DCC"/>
    <w:rsid w:val="00D572A9"/>
    <w:rsid w:val="00D62566"/>
    <w:rsid w:val="00D766EE"/>
    <w:rsid w:val="00D871C5"/>
    <w:rsid w:val="00DA3309"/>
    <w:rsid w:val="00DB0C43"/>
    <w:rsid w:val="00DE3062"/>
    <w:rsid w:val="00E1406C"/>
    <w:rsid w:val="00E204DD"/>
    <w:rsid w:val="00E463B1"/>
    <w:rsid w:val="00E53C24"/>
    <w:rsid w:val="00E62955"/>
    <w:rsid w:val="00EB444D"/>
    <w:rsid w:val="00EE2349"/>
    <w:rsid w:val="00EF68D5"/>
    <w:rsid w:val="00F00EFD"/>
    <w:rsid w:val="00F02294"/>
    <w:rsid w:val="00F075D9"/>
    <w:rsid w:val="00F11CD1"/>
    <w:rsid w:val="00F16480"/>
    <w:rsid w:val="00F35F57"/>
    <w:rsid w:val="00F44618"/>
    <w:rsid w:val="00F50467"/>
    <w:rsid w:val="00FA1CA2"/>
    <w:rsid w:val="00FB585E"/>
    <w:rsid w:val="00FC65C7"/>
    <w:rsid w:val="00FF45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CEO_Hyperlink,超级链接,超?级链,Style 58,超????,超链接1,하이퍼링크2,하이퍼링크21,超??级链Ú,fL????,fL?级,超??级链,超?级链Ú,’´?级链,’´????,’´??级链Ú,’´??级"/>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customStyle="1" w:styleId="Hashtag1">
    <w:name w:val="Hashtag1"/>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basedOn w:val="Normal"/>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510920"/>
    <w:rPr>
      <w:u w:val="dotted"/>
    </w:rPr>
  </w:style>
  <w:style w:type="character" w:customStyle="1" w:styleId="SmartLink1">
    <w:name w:val="SmartLink1"/>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sid w:val="00510920"/>
    <w:rPr>
      <w:color w:val="605E5C"/>
      <w:shd w:val="clear" w:color="auto" w:fill="E1DFDD"/>
    </w:rPr>
  </w:style>
  <w:style w:type="paragraph" w:customStyle="1" w:styleId="TH">
    <w:name w:val="TH"/>
    <w:basedOn w:val="Normal"/>
    <w:rsid w:val="00B82D85"/>
    <w:pPr>
      <w:keepNext/>
      <w:keepLines/>
      <w:overflowPunct w:val="0"/>
      <w:autoSpaceDE w:val="0"/>
      <w:autoSpaceDN w:val="0"/>
      <w:adjustRightInd w:val="0"/>
      <w:spacing w:before="60" w:after="180"/>
      <w:jc w:val="center"/>
      <w:textAlignment w:val="baseline"/>
    </w:pPr>
    <w:rPr>
      <w:rFonts w:ascii="Arial" w:eastAsia="SimSun" w:hAnsi="Arial"/>
      <w:b/>
      <w:color w:val="000000"/>
      <w:sz w:val="20"/>
      <w:szCs w:val="20"/>
    </w:rPr>
  </w:style>
  <w:style w:type="paragraph" w:customStyle="1" w:styleId="B1">
    <w:name w:val="B1"/>
    <w:basedOn w:val="List"/>
    <w:link w:val="B1Char"/>
    <w:rsid w:val="00B82D85"/>
    <w:pPr>
      <w:overflowPunct w:val="0"/>
      <w:autoSpaceDE w:val="0"/>
      <w:autoSpaceDN w:val="0"/>
      <w:adjustRightInd w:val="0"/>
      <w:spacing w:before="0" w:after="180"/>
      <w:ind w:left="568" w:hanging="284"/>
      <w:contextualSpacing w:val="0"/>
      <w:textAlignment w:val="baseline"/>
    </w:pPr>
    <w:rPr>
      <w:rFonts w:eastAsia="SimSun"/>
      <w:color w:val="000000"/>
      <w:sz w:val="20"/>
      <w:szCs w:val="20"/>
    </w:rPr>
  </w:style>
  <w:style w:type="character" w:customStyle="1" w:styleId="B1Char">
    <w:name w:val="B1 Char"/>
    <w:link w:val="B1"/>
    <w:rsid w:val="00B82D85"/>
    <w:rPr>
      <w:rFonts w:ascii="Times New Roman" w:eastAsia="SimSun" w:hAnsi="Times New Roman" w:cs="Times New Roman"/>
      <w:color w:val="000000"/>
      <w:sz w:val="20"/>
      <w:szCs w:val="20"/>
      <w:lang w:val="en-GB" w:eastAsia="ja-JP"/>
    </w:rPr>
  </w:style>
  <w:style w:type="paragraph" w:customStyle="1" w:styleId="Anx1">
    <w:name w:val="Anx 1"/>
    <w:basedOn w:val="Normal"/>
    <w:qFormat/>
    <w:rsid w:val="00B82D85"/>
    <w:pPr>
      <w:keepNext/>
      <w:keepLines/>
      <w:pageBreakBefore/>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Batang"/>
      <w:b/>
      <w:sz w:val="28"/>
      <w:szCs w:val="20"/>
      <w:lang w:val="en-US" w:eastAsia="en-US"/>
    </w:rPr>
  </w:style>
  <w:style w:type="paragraph" w:styleId="Revision">
    <w:name w:val="Revision"/>
    <w:hidden/>
    <w:uiPriority w:val="99"/>
    <w:semiHidden/>
    <w:rsid w:val="001F35F0"/>
    <w:pPr>
      <w:spacing w:after="0" w:line="240" w:lineRule="auto"/>
    </w:pPr>
    <w:rPr>
      <w:rFonts w:ascii="Times New Roman" w:hAnsi="Times New Roman" w:cs="Times New Roman"/>
      <w:sz w:val="24"/>
      <w:szCs w:val="24"/>
      <w:lang w:val="en-GB" w:eastAsia="ja-JP"/>
    </w:rPr>
  </w:style>
  <w:style w:type="paragraph" w:customStyle="1" w:styleId="TOC10">
    <w:name w:val="TOC 标题1"/>
    <w:basedOn w:val="Heading1"/>
    <w:next w:val="Normal"/>
    <w:uiPriority w:val="39"/>
    <w:unhideWhenUsed/>
    <w:qFormat/>
    <w:rsid w:val="00A53059"/>
    <w:pPr>
      <w:tabs>
        <w:tab w:val="clear" w:pos="794"/>
        <w:tab w:val="clear" w:pos="1191"/>
        <w:tab w:val="clear" w:pos="1588"/>
        <w:tab w:val="clear" w:pos="1985"/>
      </w:tabs>
      <w:overflowPunct/>
      <w:autoSpaceDE/>
      <w:autoSpaceDN/>
      <w:adjustRightInd/>
      <w:spacing w:before="340" w:after="330" w:line="578" w:lineRule="auto"/>
      <w:ind w:left="0" w:firstLine="0"/>
      <w:textAlignment w:val="auto"/>
      <w:outlineLvl w:val="9"/>
    </w:pPr>
    <w:rPr>
      <w:rFonts w:eastAsiaTheme="minorEastAsia"/>
      <w:bCs/>
      <w:kern w:val="44"/>
      <w:sz w:val="44"/>
      <w:szCs w:val="4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uz22@chinatelecom.cn" TargetMode="External"/><Relationship Id="rId18" Type="http://schemas.openxmlformats.org/officeDocument/2006/relationships/hyperlink" Target="mailto:user1234@p-cscf2.mno.domain" TargetMode="External"/><Relationship Id="rId26" Type="http://schemas.openxmlformats.org/officeDocument/2006/relationships/image" Target="media/image7.emf"/><Relationship Id="rId21" Type="http://schemas.openxmlformats.org/officeDocument/2006/relationships/hyperlink" Target="mailto:user1234@p-cscf2.mno.domain"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mailto:zhangjianyin@chinamobile.com" TargetMode="External"/><Relationship Id="rId17" Type="http://schemas.openxmlformats.org/officeDocument/2006/relationships/oleObject" Target="embeddings/oleObject1.bin"/><Relationship Id="rId25" Type="http://schemas.openxmlformats.org/officeDocument/2006/relationships/oleObject" Target="embeddings/Microsoft_Visio_2003-2010___2.vsd"/><Relationship Id="rId33" Type="http://schemas.openxmlformats.org/officeDocument/2006/relationships/oleObject" Target="embeddings/Microsoft_Visio_2003-2010___6.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__.vsdx"/><Relationship Id="rId29" Type="http://schemas.openxmlformats.org/officeDocument/2006/relationships/oleObject" Target="embeddings/Microsoft_Visio_2003-2010___4.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zhuxiaojie@chinatelecom.cn"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Microsoft_Visio_2003-2010___.vsd"/><Relationship Id="rId23" Type="http://schemas.openxmlformats.org/officeDocument/2006/relationships/oleObject" Target="embeddings/Microsoft_Visio_2003-2010___1.vsd"/><Relationship Id="rId28" Type="http://schemas.openxmlformats.org/officeDocument/2006/relationships/image" Target="media/image8.emf"/><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image" Target="media/image4.emf"/><Relationship Id="rId31" Type="http://schemas.openxmlformats.org/officeDocument/2006/relationships/oleObject" Target="embeddings/Microsoft_Visio_2003-2010___5.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oleObject" Target="embeddings/Microsoft_Visio_2003-2010___3.vsd"/><Relationship Id="rId30" Type="http://schemas.openxmlformats.org/officeDocument/2006/relationships/image" Target="media/image9.e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25C3A141DAE4FB08828FBEC294465BF"/>
        <w:category>
          <w:name w:val="常规"/>
          <w:gallery w:val="placeholder"/>
        </w:category>
        <w:types>
          <w:type w:val="bbPlcHdr"/>
        </w:types>
        <w:behaviors>
          <w:behavior w:val="content"/>
        </w:behaviors>
        <w:guid w:val="{DD68E169-CB20-4438-81A2-7F9E10E126D9}"/>
      </w:docPartPr>
      <w:docPartBody>
        <w:p w:rsidR="00733A84" w:rsidRDefault="00CD678C" w:rsidP="00CD678C">
          <w:pPr>
            <w:pStyle w:val="A25C3A141DAE4FB08828FBEC294465BF"/>
          </w:pPr>
          <w:r>
            <w:rPr>
              <w:rStyle w:val="PlaceholderText"/>
              <w:rFonts w:hint="eastAsia"/>
            </w:rPr>
            <w:t>Click here to enter text.</w:t>
          </w:r>
        </w:p>
      </w:docPartBody>
    </w:docPart>
    <w:docPart>
      <w:docPartPr>
        <w:name w:val="92AF81C2A5DD4557AD3A21DC8BAF49E6"/>
        <w:category>
          <w:name w:val="常规"/>
          <w:gallery w:val="placeholder"/>
        </w:category>
        <w:types>
          <w:type w:val="bbPlcHdr"/>
        </w:types>
        <w:behaviors>
          <w:behavior w:val="content"/>
        </w:behaviors>
        <w:guid w:val="{73C6DB56-E4D8-4130-82D3-0C645F6754FC}"/>
      </w:docPartPr>
      <w:docPartBody>
        <w:p w:rsidR="00733A84" w:rsidRDefault="00CD678C" w:rsidP="00CD678C">
          <w:pPr>
            <w:pStyle w:val="92AF81C2A5DD4557AD3A21DC8BAF49E6"/>
          </w:pPr>
          <w:r>
            <w:rPr>
              <w:rStyle w:val="PlaceholderText"/>
              <w:rFonts w:hint="eastAsia"/>
            </w:rPr>
            <w:t>Click here to enter text.</w:t>
          </w:r>
        </w:p>
      </w:docPartBody>
    </w:docPart>
    <w:docPart>
      <w:docPartPr>
        <w:name w:val="B0AE693AEFE04647A8CDBED0323DB0F3"/>
        <w:category>
          <w:name w:val="常规"/>
          <w:gallery w:val="placeholder"/>
        </w:category>
        <w:types>
          <w:type w:val="bbPlcHdr"/>
        </w:types>
        <w:behaviors>
          <w:behavior w:val="content"/>
        </w:behaviors>
        <w:guid w:val="{509DF5EA-687C-4346-AAAE-43C7A0C09683}"/>
      </w:docPartPr>
      <w:docPartBody>
        <w:p w:rsidR="00733A84" w:rsidRDefault="00CD678C" w:rsidP="00CD678C">
          <w:pPr>
            <w:pStyle w:val="B0AE693AEFE04647A8CDBED0323DB0F3"/>
          </w:pPr>
          <w:r>
            <w:rPr>
              <w:rStyle w:val="PlaceholderText"/>
              <w:rFonts w:hint="eastAsia"/>
            </w:rPr>
            <w:t>Click here to enter text.</w:t>
          </w:r>
        </w:p>
      </w:docPartBody>
    </w:docPart>
    <w:docPart>
      <w:docPartPr>
        <w:name w:val="056E7BAD750748B3A08C2FDA293162AB"/>
        <w:category>
          <w:name w:val="常规"/>
          <w:gallery w:val="placeholder"/>
        </w:category>
        <w:types>
          <w:type w:val="bbPlcHdr"/>
        </w:types>
        <w:behaviors>
          <w:behavior w:val="content"/>
        </w:behaviors>
        <w:guid w:val="{C226E11F-DB97-4119-A755-15A6F2DD4A7D}"/>
      </w:docPartPr>
      <w:docPartBody>
        <w:p w:rsidR="00733A84" w:rsidRDefault="00CD678C" w:rsidP="00CD678C">
          <w:pPr>
            <w:pStyle w:val="056E7BAD750748B3A08C2FDA293162AB"/>
          </w:pPr>
          <w:r>
            <w:rPr>
              <w:rStyle w:val="PlaceholderText"/>
              <w:rFonts w:hint="eastAsia"/>
            </w:rPr>
            <w:t>Click here to enter text.</w:t>
          </w:r>
        </w:p>
      </w:docPartBody>
    </w:docPart>
    <w:docPart>
      <w:docPartPr>
        <w:name w:val="DEC610106E9144739609D86EDD63C5CE"/>
        <w:category>
          <w:name w:val="常规"/>
          <w:gallery w:val="placeholder"/>
        </w:category>
        <w:types>
          <w:type w:val="bbPlcHdr"/>
        </w:types>
        <w:behaviors>
          <w:behavior w:val="content"/>
        </w:behaviors>
        <w:guid w:val="{EA319D99-6320-440A-A77D-C835C64728EE}"/>
      </w:docPartPr>
      <w:docPartBody>
        <w:p w:rsidR="00733A84" w:rsidRDefault="00CD678C" w:rsidP="00CD678C">
          <w:pPr>
            <w:pStyle w:val="DEC610106E9144739609D86EDD63C5CE"/>
          </w:pPr>
          <w:r>
            <w:rPr>
              <w:rStyle w:val="PlaceholderText"/>
              <w:rFonts w:hint="eastAsia"/>
            </w:rPr>
            <w:t>Click here to enter text.</w:t>
          </w:r>
        </w:p>
      </w:docPartBody>
    </w:docPart>
    <w:docPart>
      <w:docPartPr>
        <w:name w:val="3D8279115D284E289413959C9A557CA5"/>
        <w:category>
          <w:name w:val="常规"/>
          <w:gallery w:val="placeholder"/>
        </w:category>
        <w:types>
          <w:type w:val="bbPlcHdr"/>
        </w:types>
        <w:behaviors>
          <w:behavior w:val="content"/>
        </w:behaviors>
        <w:guid w:val="{894D24D2-03F3-44CB-9E58-6E1B4D1BA45A}"/>
      </w:docPartPr>
      <w:docPartBody>
        <w:p w:rsidR="00733A84" w:rsidRDefault="00CD678C" w:rsidP="00CD678C">
          <w:pPr>
            <w:pStyle w:val="3D8279115D284E289413959C9A557CA5"/>
          </w:pPr>
          <w:r>
            <w:rPr>
              <w:rStyle w:val="PlaceholderText"/>
              <w:rFonts w:hint="eastAsia"/>
            </w:rPr>
            <w:t>Click here to enter text.</w:t>
          </w:r>
        </w:p>
      </w:docPartBody>
    </w:docPart>
    <w:docPart>
      <w:docPartPr>
        <w:name w:val="620DE95A604E4538A55379023DD92676"/>
        <w:category>
          <w:name w:val="常规"/>
          <w:gallery w:val="placeholder"/>
        </w:category>
        <w:types>
          <w:type w:val="bbPlcHdr"/>
        </w:types>
        <w:behaviors>
          <w:behavior w:val="content"/>
        </w:behaviors>
        <w:guid w:val="{9ECA5291-8335-4482-985E-BC9F8611214C}"/>
      </w:docPartPr>
      <w:docPartBody>
        <w:p w:rsidR="00194513" w:rsidRDefault="00940EE3" w:rsidP="00940EE3">
          <w:pPr>
            <w:pStyle w:val="620DE95A604E4538A55379023DD92676"/>
          </w:pPr>
          <w:r w:rsidRPr="00D87B98">
            <w:rPr>
              <w:rStyle w:val="PlaceholderText"/>
            </w:rPr>
            <w:t>[Place]</w:t>
          </w:r>
        </w:p>
      </w:docPartBody>
    </w:docPart>
    <w:docPart>
      <w:docPartPr>
        <w:name w:val="743771D1C7D14F34ABBF7FB7B90C188B"/>
        <w:category>
          <w:name w:val="常规"/>
          <w:gallery w:val="placeholder"/>
        </w:category>
        <w:types>
          <w:type w:val="bbPlcHdr"/>
        </w:types>
        <w:behaviors>
          <w:behavior w:val="content"/>
        </w:behaviors>
        <w:guid w:val="{AE4CAF40-6A40-4885-96E7-612E742F1AC5}"/>
      </w:docPartPr>
      <w:docPartBody>
        <w:p w:rsidR="00194513" w:rsidRDefault="00940EE3" w:rsidP="00940EE3">
          <w:pPr>
            <w:pStyle w:val="743771D1C7D14F34ABBF7FB7B90C188B"/>
          </w:pPr>
          <w:r w:rsidRPr="00D87B98">
            <w:rPr>
              <w:rStyle w:val="PlaceholderText"/>
            </w:rPr>
            <w:t>[When]</w:t>
          </w:r>
        </w:p>
      </w:docPartBody>
    </w:docPart>
    <w:docPart>
      <w:docPartPr>
        <w:name w:val="9BA665B8742648289BF4988D41AB9783"/>
        <w:category>
          <w:name w:val="常规"/>
          <w:gallery w:val="placeholder"/>
        </w:category>
        <w:types>
          <w:type w:val="bbPlcHdr"/>
        </w:types>
        <w:behaviors>
          <w:behavior w:val="content"/>
        </w:behaviors>
        <w:guid w:val="{E29299A5-5BE3-46F0-A309-84A59D118F4C}"/>
      </w:docPartPr>
      <w:docPartBody>
        <w:p w:rsidR="00D36E16" w:rsidRDefault="00D36E16" w:rsidP="00D36E16">
          <w:pPr>
            <w:pStyle w:val="9BA665B8742648289BF4988D41AB9783"/>
          </w:pPr>
          <w:r w:rsidRPr="00D87B98">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E6894"/>
    <w:rsid w:val="001878F0"/>
    <w:rsid w:val="00194513"/>
    <w:rsid w:val="001C5619"/>
    <w:rsid w:val="00297F0F"/>
    <w:rsid w:val="00390E6F"/>
    <w:rsid w:val="00444970"/>
    <w:rsid w:val="005E55FD"/>
    <w:rsid w:val="00637F54"/>
    <w:rsid w:val="006431B1"/>
    <w:rsid w:val="00674FC4"/>
    <w:rsid w:val="00693424"/>
    <w:rsid w:val="00733A84"/>
    <w:rsid w:val="007428AF"/>
    <w:rsid w:val="0088534B"/>
    <w:rsid w:val="008C0BD2"/>
    <w:rsid w:val="008E6F4D"/>
    <w:rsid w:val="00902116"/>
    <w:rsid w:val="00940EE3"/>
    <w:rsid w:val="00960CC3"/>
    <w:rsid w:val="009F4450"/>
    <w:rsid w:val="00A5137C"/>
    <w:rsid w:val="00A67AF2"/>
    <w:rsid w:val="00AE2950"/>
    <w:rsid w:val="00B56DA3"/>
    <w:rsid w:val="00BE619E"/>
    <w:rsid w:val="00CD678C"/>
    <w:rsid w:val="00D0739B"/>
    <w:rsid w:val="00D36E16"/>
    <w:rsid w:val="00D766ED"/>
    <w:rsid w:val="00E9041E"/>
    <w:rsid w:val="00F55F0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36E16"/>
  </w:style>
  <w:style w:type="paragraph" w:customStyle="1" w:styleId="A25C3A141DAE4FB08828FBEC294465BF">
    <w:name w:val="A25C3A141DAE4FB08828FBEC294465BF"/>
    <w:rsid w:val="00CD678C"/>
    <w:pPr>
      <w:widowControl w:val="0"/>
      <w:spacing w:after="0" w:line="240" w:lineRule="auto"/>
      <w:jc w:val="both"/>
    </w:pPr>
    <w:rPr>
      <w:kern w:val="2"/>
      <w:sz w:val="21"/>
    </w:rPr>
  </w:style>
  <w:style w:type="paragraph" w:customStyle="1" w:styleId="92AF81C2A5DD4557AD3A21DC8BAF49E6">
    <w:name w:val="92AF81C2A5DD4557AD3A21DC8BAF49E6"/>
    <w:rsid w:val="00CD678C"/>
    <w:pPr>
      <w:widowControl w:val="0"/>
      <w:spacing w:after="0" w:line="240" w:lineRule="auto"/>
      <w:jc w:val="both"/>
    </w:pPr>
    <w:rPr>
      <w:kern w:val="2"/>
      <w:sz w:val="21"/>
    </w:rPr>
  </w:style>
  <w:style w:type="paragraph" w:customStyle="1" w:styleId="B0AE693AEFE04647A8CDBED0323DB0F3">
    <w:name w:val="B0AE693AEFE04647A8CDBED0323DB0F3"/>
    <w:rsid w:val="00CD678C"/>
    <w:pPr>
      <w:widowControl w:val="0"/>
      <w:spacing w:after="0" w:line="240" w:lineRule="auto"/>
      <w:jc w:val="both"/>
    </w:pPr>
    <w:rPr>
      <w:kern w:val="2"/>
      <w:sz w:val="21"/>
    </w:rPr>
  </w:style>
  <w:style w:type="paragraph" w:customStyle="1" w:styleId="056E7BAD750748B3A08C2FDA293162AB">
    <w:name w:val="056E7BAD750748B3A08C2FDA293162AB"/>
    <w:rsid w:val="00CD678C"/>
    <w:pPr>
      <w:widowControl w:val="0"/>
      <w:spacing w:after="0" w:line="240" w:lineRule="auto"/>
      <w:jc w:val="both"/>
    </w:pPr>
    <w:rPr>
      <w:kern w:val="2"/>
      <w:sz w:val="21"/>
    </w:rPr>
  </w:style>
  <w:style w:type="paragraph" w:customStyle="1" w:styleId="DEC610106E9144739609D86EDD63C5CE">
    <w:name w:val="DEC610106E9144739609D86EDD63C5CE"/>
    <w:rsid w:val="00CD678C"/>
    <w:pPr>
      <w:widowControl w:val="0"/>
      <w:spacing w:after="0" w:line="240" w:lineRule="auto"/>
      <w:jc w:val="both"/>
    </w:pPr>
    <w:rPr>
      <w:kern w:val="2"/>
      <w:sz w:val="21"/>
    </w:rPr>
  </w:style>
  <w:style w:type="paragraph" w:customStyle="1" w:styleId="3D8279115D284E289413959C9A557CA5">
    <w:name w:val="3D8279115D284E289413959C9A557CA5"/>
    <w:rsid w:val="00CD678C"/>
    <w:pPr>
      <w:widowControl w:val="0"/>
      <w:spacing w:after="0" w:line="240" w:lineRule="auto"/>
      <w:jc w:val="both"/>
    </w:pPr>
    <w:rPr>
      <w:kern w:val="2"/>
      <w:sz w:val="21"/>
    </w:rPr>
  </w:style>
  <w:style w:type="paragraph" w:customStyle="1" w:styleId="620DE95A604E4538A55379023DD92676">
    <w:name w:val="620DE95A604E4538A55379023DD92676"/>
    <w:rsid w:val="00940EE3"/>
    <w:pPr>
      <w:widowControl w:val="0"/>
      <w:spacing w:after="0" w:line="240" w:lineRule="auto"/>
      <w:jc w:val="both"/>
    </w:pPr>
    <w:rPr>
      <w:kern w:val="2"/>
      <w:sz w:val="21"/>
    </w:rPr>
  </w:style>
  <w:style w:type="paragraph" w:customStyle="1" w:styleId="743771D1C7D14F34ABBF7FB7B90C188B">
    <w:name w:val="743771D1C7D14F34ABBF7FB7B90C188B"/>
    <w:rsid w:val="00940EE3"/>
    <w:pPr>
      <w:widowControl w:val="0"/>
      <w:spacing w:after="0" w:line="240" w:lineRule="auto"/>
      <w:jc w:val="both"/>
    </w:pPr>
    <w:rPr>
      <w:kern w:val="2"/>
      <w:sz w:val="21"/>
    </w:rPr>
  </w:style>
  <w:style w:type="paragraph" w:customStyle="1" w:styleId="9BA665B8742648289BF4988D41AB9783">
    <w:name w:val="9BA665B8742648289BF4988D41AB9783"/>
    <w:rsid w:val="00D36E16"/>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614DF70BDC620E4386E99F850249AEF8" ma:contentTypeVersion="0" ma:contentTypeDescription="" ma:contentTypeScope="" ma:versionID="80975c98b3f5e27a4d8f13b72a214dd6">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7 December 2022</When>
    <Meeting xmlns="3f6fad35-1f81-480e-a4e5-6e5474dcfb96">633</Meeting>
    <IsReservedDoc xmlns="3f6fad35-1f81-480e-a4e5-6e5474dcfb96">false</IsReservedDoc>
    <SgText xmlns="3f6fad35-1f81-480e-a4e5-6e5474dcfb96">Study Group 11</SgText>
    <IsRevision xmlns="3f6fad35-1f81-480e-a4e5-6e5474dcfb96">true</IsRevision>
    <Purpose1 xmlns="3f6fad35-1f81-480e-a4e5-6e5474dcfb96">Other</Purpose1>
    <Abstract xmlns="3f6fad35-1f81-480e-a4e5-6e5474dcfb96">This document contains the updated output of Q.Sig_Req_ETS_IMS_roaming “Signalling requirements for emergency telecommunication service in IMS roaming environment”, which was prepared as output of interim Q3/11 Rapporteur Group e-meeting (13-14 September 2022). It is based on SG11-TD179/GEN and contains revisions based on the received contribution and outcomes of discussion.</Abstract>
    <SourceRGM xmlns="3f6fad35-1f81-480e-a4e5-6e5474dcfb96">Editors</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3/11</QuestionText>
    <DocTypeText xmlns="3f6fad35-1f81-480e-a4e5-6e5474dcfb96">DOC</DocTypeText>
    <CategoryDescription xmlns="http://schemas.microsoft.com/sharepoint.v3">Q3/11 Rapporteur Group Meeting</CategoryDescription>
    <ShortName xmlns="3f6fad35-1f81-480e-a4e5-6e5474dcfb96">SG11-TDxx/WP1</ShortName>
    <Place xmlns="3f6fad35-1f81-480e-a4e5-6e5474dcfb96">Geneva</Place>
    <IsTooLateSubmitted xmlns="3f6fad35-1f81-480e-a4e5-6e5474dcfb96">false</IsTooLateSubmitted>
    <Observations xmlns="3f6fad35-1f81-480e-a4e5-6e5474dcfb96" xsi:nil="true"/>
    <DocumentSource xmlns="3f6fad35-1f81-480e-a4e5-6e5474dcfb96">Editors</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Q3/11</TermName>
          <TermId xmlns="http://schemas.microsoft.com/office/infopath/2007/PartnerControls">9388af70-4bc4-4f35-8c81-97bd12f23e18</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1106</Value>
    </TaxCatchAll>
    <IsLastVersion xmlns="3f6fad35-1f81-480e-a4e5-6e5474dcfb96">true</IsLastVersion>
    <Area xmlns="3f6fad35-1f81-480e-a4e5-6e5474dcfb96" xsi:nil="true"/>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F6D53D-ED95-4FC1-9D71-1FD682113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openxmlformats.org/package/2006/metadata/core-properties"/>
    <ds:schemaRef ds:uri="3f6fad35-1f81-480e-a4e5-6e5474dcfb96"/>
    <ds:schemaRef ds:uri="http://www.w3.org/XML/1998/namespace"/>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microsoft.com/sharepoint.v3"/>
    <ds:schemaRef ds:uri="http://purl.org/dc/dcmitype/"/>
    <ds:schemaRef ds:uri="http://purl.org/dc/term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4114</Words>
  <Characters>23456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RGM template - Formatted (T22)</vt:lpstr>
    </vt:vector>
  </TitlesOfParts>
  <Manager>ITU-T</Manager>
  <Company>International Telecommunication Union (ITU)</Company>
  <LinksUpToDate>false</LinksUpToDate>
  <CharactersWithSpaces>27515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Output - draft new Recommendation Q.Sig_Req_ETS_IMS_roaming “Signalling requirements for emergency telecommunication service in IMS roaming environment” (e-meeting, 13-14 September 2022)</dc:title>
  <dc:subject/>
  <dc:creator>Editors</dc:creator>
  <cp:keywords>N/A</cp:keywords>
  <dc:description>SG11-TD08/WP1  For: Geneva, 7 December 2022_x000d_Document date: _x000d_Saved by ITU51014337 at 16:26:04 on 10.10.2022</dc:description>
  <cp:lastModifiedBy>editor</cp:lastModifiedBy>
  <cp:revision>8</cp:revision>
  <dcterms:created xsi:type="dcterms:W3CDTF">2022-12-01T02:23:00Z</dcterms:created>
  <dcterms:modified xsi:type="dcterms:W3CDTF">2022-12-05T16:12:00Z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0x01010072A901B997EC694AA911983CD90730E700614DF70BDC620E4386E99F850249AEF8</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1106;#Q3/11|9388af70-4bc4-4f35-8c81-97bd12f23e18</vt:lpwstr>
  </property>
  <property fmtid="{D5CDD505-2E9C-101B-9397-08002B2CF9AE}" pid="10" name="Docnum">
    <vt:lpwstr>SG11-TD08/WP1</vt:lpwstr>
  </property>
  <property fmtid="{D5CDD505-2E9C-101B-9397-08002B2CF9AE}" pid="11" name="Docdate">
    <vt:lpwstr/>
  </property>
  <property fmtid="{D5CDD505-2E9C-101B-9397-08002B2CF9AE}" pid="12" name="Docorlang">
    <vt:lpwstr/>
  </property>
  <property fmtid="{D5CDD505-2E9C-101B-9397-08002B2CF9AE}" pid="13" name="Docbluepink">
    <vt:lpwstr>3/11</vt:lpwstr>
  </property>
  <property fmtid="{D5CDD505-2E9C-101B-9397-08002B2CF9AE}" pid="14" name="Docdest">
    <vt:lpwstr>Geneva, 7 December 2022</vt:lpwstr>
  </property>
  <property fmtid="{D5CDD505-2E9C-101B-9397-08002B2CF9AE}" pid="15" name="Docauthor">
    <vt:lpwstr>Editors</vt:lpwstr>
  </property>
</Properties>
</file>