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69"/>
        <w:gridCol w:w="3912"/>
      </w:tblGrid>
      <w:tr w:rsidR="00AB6357" w:rsidRPr="00AB6357" w14:paraId="55243075" w14:textId="77777777" w:rsidTr="003F6975">
        <w:trPr>
          <w:cantSplit/>
        </w:trPr>
        <w:tc>
          <w:tcPr>
            <w:tcW w:w="1191" w:type="dxa"/>
            <w:vMerge w:val="restart"/>
          </w:tcPr>
          <w:p w14:paraId="11A28F99" w14:textId="77777777" w:rsidR="00AB6357" w:rsidRPr="00AB6357" w:rsidRDefault="00AB6357" w:rsidP="00AB6357">
            <w:pPr>
              <w:rPr>
                <w:sz w:val="20"/>
                <w:szCs w:val="20"/>
              </w:rPr>
            </w:pPr>
            <w:bookmarkStart w:id="0" w:name="_GoBack"/>
            <w:bookmarkStart w:id="1" w:name="dnum" w:colFirst="2" w:colLast="2"/>
            <w:bookmarkStart w:id="2" w:name="dtableau"/>
            <w:bookmarkEnd w:id="0"/>
            <w:r w:rsidRPr="00AB6357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709BF97" wp14:editId="1C07ACD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246BA059" w14:textId="77777777" w:rsidR="00AB6357" w:rsidRPr="00AB6357" w:rsidRDefault="00AB6357" w:rsidP="00AB6357">
            <w:pPr>
              <w:rPr>
                <w:sz w:val="16"/>
                <w:szCs w:val="16"/>
              </w:rPr>
            </w:pPr>
            <w:r w:rsidRPr="00AB6357">
              <w:rPr>
                <w:sz w:val="16"/>
                <w:szCs w:val="16"/>
              </w:rPr>
              <w:t>INTERNATIONAL TELECOMMUNICATION UNION</w:t>
            </w:r>
          </w:p>
          <w:p w14:paraId="4FF33FE9" w14:textId="77777777" w:rsidR="00AB6357" w:rsidRPr="00AB6357" w:rsidRDefault="00AB6357" w:rsidP="00AB6357">
            <w:pPr>
              <w:rPr>
                <w:b/>
                <w:bCs/>
                <w:sz w:val="26"/>
                <w:szCs w:val="26"/>
              </w:rPr>
            </w:pPr>
            <w:r w:rsidRPr="00AB6357">
              <w:rPr>
                <w:b/>
                <w:bCs/>
                <w:sz w:val="26"/>
                <w:szCs w:val="26"/>
              </w:rPr>
              <w:t>TELECOMMUNICATION</w:t>
            </w:r>
            <w:r w:rsidRPr="00AB63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1E7B5B8" w14:textId="77777777" w:rsidR="00AB6357" w:rsidRPr="00AB6357" w:rsidRDefault="00AB6357" w:rsidP="00AB6357">
            <w:pPr>
              <w:rPr>
                <w:sz w:val="20"/>
                <w:szCs w:val="20"/>
              </w:rPr>
            </w:pPr>
            <w:r w:rsidRPr="00AB6357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AB6357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71333925" w14:textId="28CC4E84" w:rsidR="00AB6357" w:rsidRPr="00AB6357" w:rsidRDefault="00AB6357" w:rsidP="00AB635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SG16-LS310</w:t>
            </w:r>
          </w:p>
        </w:tc>
      </w:tr>
      <w:tr w:rsidR="00AB6357" w:rsidRPr="00AB6357" w14:paraId="03A610E9" w14:textId="77777777" w:rsidTr="003F6975">
        <w:trPr>
          <w:cantSplit/>
        </w:trPr>
        <w:tc>
          <w:tcPr>
            <w:tcW w:w="1191" w:type="dxa"/>
            <w:vMerge/>
          </w:tcPr>
          <w:p w14:paraId="6863E79F" w14:textId="77777777" w:rsidR="00AB6357" w:rsidRPr="00AB6357" w:rsidRDefault="00AB6357" w:rsidP="00AB6357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3"/>
            <w:vMerge/>
          </w:tcPr>
          <w:p w14:paraId="5BB9A6E9" w14:textId="77777777" w:rsidR="00AB6357" w:rsidRPr="00AB6357" w:rsidRDefault="00AB6357" w:rsidP="00AB635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C4524EA" w14:textId="59839A89" w:rsidR="00AB6357" w:rsidRPr="00AB6357" w:rsidRDefault="00AB6357" w:rsidP="00AB635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4"/>
      <w:tr w:rsidR="00AB6357" w:rsidRPr="00AB6357" w14:paraId="416D6CDC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4E35D57" w14:textId="77777777" w:rsidR="00AB6357" w:rsidRPr="00AB6357" w:rsidRDefault="00AB6357" w:rsidP="00AB635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18089E6" w14:textId="77777777" w:rsidR="00AB6357" w:rsidRPr="00AB6357" w:rsidRDefault="00AB6357" w:rsidP="00AB635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B373EB4" w14:textId="77777777" w:rsidR="00AB6357" w:rsidRPr="00AB6357" w:rsidRDefault="00AB6357" w:rsidP="00AB6357">
            <w:pPr>
              <w:jc w:val="right"/>
              <w:rPr>
                <w:b/>
                <w:bCs/>
                <w:sz w:val="28"/>
                <w:szCs w:val="28"/>
              </w:rPr>
            </w:pPr>
            <w:r w:rsidRPr="00AB63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B6357" w:rsidRPr="00AB6357" w14:paraId="22499FBF" w14:textId="77777777" w:rsidTr="003F6975">
        <w:trPr>
          <w:cantSplit/>
        </w:trPr>
        <w:tc>
          <w:tcPr>
            <w:tcW w:w="1617" w:type="dxa"/>
            <w:gridSpan w:val="2"/>
          </w:tcPr>
          <w:p w14:paraId="1DF61C4D" w14:textId="77777777" w:rsidR="00AB6357" w:rsidRPr="00AB6357" w:rsidRDefault="00AB6357" w:rsidP="00AB6357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AB635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5A86A6D" w14:textId="40ECF086" w:rsidR="00AB6357" w:rsidRPr="00AB6357" w:rsidRDefault="00AB6357" w:rsidP="00AB6357">
            <w:r w:rsidRPr="00AB6357">
              <w:t>8/16</w:t>
            </w:r>
          </w:p>
        </w:tc>
        <w:tc>
          <w:tcPr>
            <w:tcW w:w="4681" w:type="dxa"/>
            <w:gridSpan w:val="2"/>
          </w:tcPr>
          <w:p w14:paraId="290790C5" w14:textId="5CD424F6" w:rsidR="00AB6357" w:rsidRPr="00AB6357" w:rsidRDefault="00AB6357" w:rsidP="00AB6357">
            <w:pPr>
              <w:jc w:val="right"/>
            </w:pPr>
            <w:r w:rsidRPr="00AB6357">
              <w:t>Online, 17-28 January 2022</w:t>
            </w:r>
          </w:p>
        </w:tc>
      </w:tr>
      <w:tr w:rsidR="00AB6357" w:rsidRPr="00AB6357" w14:paraId="074A9A63" w14:textId="77777777" w:rsidTr="003F6975">
        <w:trPr>
          <w:cantSplit/>
        </w:trPr>
        <w:tc>
          <w:tcPr>
            <w:tcW w:w="9923" w:type="dxa"/>
            <w:gridSpan w:val="6"/>
          </w:tcPr>
          <w:p w14:paraId="7D82357B" w14:textId="5D6BADA2" w:rsidR="00AB6357" w:rsidRPr="00AB6357" w:rsidRDefault="00AB6357" w:rsidP="00AB6357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AB6357">
              <w:rPr>
                <w:b/>
                <w:bCs/>
              </w:rPr>
              <w:t>LS</w:t>
            </w:r>
          </w:p>
        </w:tc>
      </w:tr>
      <w:tr w:rsidR="00AB6357" w:rsidRPr="00AB6357" w14:paraId="3D9718D7" w14:textId="77777777" w:rsidTr="003F6975">
        <w:trPr>
          <w:cantSplit/>
        </w:trPr>
        <w:tc>
          <w:tcPr>
            <w:tcW w:w="1617" w:type="dxa"/>
            <w:gridSpan w:val="2"/>
          </w:tcPr>
          <w:p w14:paraId="54116E41" w14:textId="77777777" w:rsidR="00AB6357" w:rsidRPr="00AB6357" w:rsidRDefault="00AB6357" w:rsidP="00AB6357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B635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BBF867C" w14:textId="519ADADE" w:rsidR="00AB6357" w:rsidRPr="00AB6357" w:rsidRDefault="00AB6357" w:rsidP="00AB6357">
            <w:r w:rsidRPr="00AB6357">
              <w:t>ITU-T Study Group 16</w:t>
            </w:r>
          </w:p>
        </w:tc>
      </w:tr>
      <w:tr w:rsidR="00AB6357" w:rsidRPr="00AB6357" w14:paraId="59B23915" w14:textId="77777777" w:rsidTr="003F6975">
        <w:trPr>
          <w:cantSplit/>
        </w:trPr>
        <w:tc>
          <w:tcPr>
            <w:tcW w:w="1617" w:type="dxa"/>
            <w:gridSpan w:val="2"/>
          </w:tcPr>
          <w:p w14:paraId="68A0C91E" w14:textId="77777777" w:rsidR="00AB6357" w:rsidRPr="00AB6357" w:rsidRDefault="00AB6357" w:rsidP="00AB6357">
            <w:bookmarkStart w:id="9" w:name="dtitle1" w:colFirst="1" w:colLast="1"/>
            <w:bookmarkEnd w:id="8"/>
            <w:r w:rsidRPr="00AB635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B507C01" w14:textId="3CCB46E6" w:rsidR="00AB6357" w:rsidRPr="00AB6357" w:rsidRDefault="00AB6357" w:rsidP="00AB6357">
            <w:r w:rsidRPr="00AB6357">
              <w:t>LS on a new work item for media transport protocols, signalling information of haptic transmission for Immersive Live Experience (ILE) systems, ITU-T H.ILE-Haptic [to ITU-T SG9, SG13; ITU-R SG6; 3GPP SA1/SA4; JTC1/SC29/WG3; IEEE SA P.1918.1]</w:t>
            </w:r>
          </w:p>
        </w:tc>
      </w:tr>
      <w:bookmarkEnd w:id="9"/>
      <w:bookmarkEnd w:id="2"/>
      <w:tr w:rsidR="00AB6357" w:rsidRPr="00C47EDD" w14:paraId="32020880" w14:textId="77777777" w:rsidTr="00B3587F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0BAAC987" w14:textId="77777777" w:rsidR="00AB6357" w:rsidRPr="00C47EDD" w:rsidRDefault="00AB6357" w:rsidP="00B3587F">
            <w:pPr>
              <w:jc w:val="center"/>
              <w:rPr>
                <w:b/>
                <w:bCs/>
              </w:rPr>
            </w:pPr>
            <w:r w:rsidRPr="00C47EDD">
              <w:rPr>
                <w:b/>
                <w:bCs/>
              </w:rPr>
              <w:t>LIAISON STATEMENT</w:t>
            </w:r>
          </w:p>
        </w:tc>
      </w:tr>
      <w:tr w:rsidR="00AB6357" w:rsidRPr="00A42A12" w14:paraId="648D9DF8" w14:textId="77777777" w:rsidTr="00B3587F">
        <w:trPr>
          <w:cantSplit/>
          <w:trHeight w:val="357"/>
        </w:trPr>
        <w:tc>
          <w:tcPr>
            <w:tcW w:w="2127" w:type="dxa"/>
            <w:gridSpan w:val="3"/>
          </w:tcPr>
          <w:p w14:paraId="130CE2C8" w14:textId="77777777" w:rsidR="00AB6357" w:rsidRPr="00C47EDD" w:rsidRDefault="00AB6357" w:rsidP="00B3587F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7064C2AF" w14:textId="77777777" w:rsidR="00AB6357" w:rsidRPr="00A42A12" w:rsidRDefault="00AB6357" w:rsidP="00B3587F">
            <w:pPr>
              <w:pStyle w:val="LSForAction"/>
              <w:rPr>
                <w:lang w:val="fr-CH"/>
              </w:rPr>
            </w:pPr>
            <w:bookmarkStart w:id="10" w:name="_Toc94521961"/>
            <w:r w:rsidRPr="00A42A12">
              <w:rPr>
                <w:lang w:val="fr-CH"/>
              </w:rPr>
              <w:t>ITU-T SG9, SG13, ITU-R SG6, 3GPP SA1/SA4, ISO/IEC JTC1/SC29/WG3, IEEE SA P.1918.1</w:t>
            </w:r>
            <w:bookmarkEnd w:id="10"/>
          </w:p>
        </w:tc>
      </w:tr>
      <w:tr w:rsidR="00AB6357" w:rsidRPr="00C47EDD" w14:paraId="42AB0B7B" w14:textId="77777777" w:rsidTr="00B3587F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hideMark/>
          </w:tcPr>
          <w:p w14:paraId="27F2309A" w14:textId="77777777" w:rsidR="00AB6357" w:rsidRPr="00C47EDD" w:rsidRDefault="00AB6357" w:rsidP="00B3587F">
            <w:pPr>
              <w:spacing w:line="256" w:lineRule="auto"/>
              <w:rPr>
                <w:b/>
                <w:bCs/>
                <w:lang w:val="en-US"/>
              </w:rPr>
            </w:pPr>
            <w:r w:rsidRPr="00C47EDD">
              <w:rPr>
                <w:b/>
                <w:bCs/>
                <w:lang w:val="en-US"/>
              </w:rPr>
              <w:t>For comment to: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113F40F1" w14:textId="77777777" w:rsidR="00AB6357" w:rsidRPr="00C47EDD" w:rsidRDefault="00AB6357" w:rsidP="00B3587F">
            <w:pPr>
              <w:pStyle w:val="LSForComment"/>
              <w:rPr>
                <w:lang w:val="en-US"/>
              </w:rPr>
            </w:pPr>
            <w:bookmarkStart w:id="11" w:name="_Toc94521962"/>
            <w:r w:rsidRPr="00C47EDD">
              <w:rPr>
                <w:lang w:val="en-US"/>
              </w:rPr>
              <w:t>–</w:t>
            </w:r>
            <w:bookmarkEnd w:id="11"/>
          </w:p>
        </w:tc>
      </w:tr>
      <w:tr w:rsidR="00AB6357" w:rsidRPr="00C47EDD" w14:paraId="3187D9BC" w14:textId="77777777" w:rsidTr="00B3587F">
        <w:trPr>
          <w:cantSplit/>
          <w:trHeight w:val="357"/>
        </w:trPr>
        <w:tc>
          <w:tcPr>
            <w:tcW w:w="2127" w:type="dxa"/>
            <w:gridSpan w:val="3"/>
          </w:tcPr>
          <w:p w14:paraId="36E454C9" w14:textId="77777777" w:rsidR="00AB6357" w:rsidRPr="00C47EDD" w:rsidRDefault="00AB6357" w:rsidP="00B3587F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70957A75" w14:textId="77777777" w:rsidR="00AB6357" w:rsidRPr="00C47EDD" w:rsidRDefault="00AB6357" w:rsidP="00B3587F">
            <w:pPr>
              <w:pStyle w:val="LSForInfo"/>
            </w:pPr>
            <w:bookmarkStart w:id="12" w:name="_Toc94521963"/>
            <w:r w:rsidRPr="00C47EDD">
              <w:t>–</w:t>
            </w:r>
            <w:bookmarkEnd w:id="12"/>
          </w:p>
        </w:tc>
      </w:tr>
      <w:tr w:rsidR="00AB6357" w:rsidRPr="00C47EDD" w14:paraId="618DAA47" w14:textId="77777777" w:rsidTr="00B3587F">
        <w:trPr>
          <w:cantSplit/>
          <w:trHeight w:val="357"/>
        </w:trPr>
        <w:tc>
          <w:tcPr>
            <w:tcW w:w="2127" w:type="dxa"/>
            <w:gridSpan w:val="3"/>
          </w:tcPr>
          <w:p w14:paraId="43B8C542" w14:textId="77777777" w:rsidR="00AB6357" w:rsidRPr="00C47EDD" w:rsidRDefault="00AB6357" w:rsidP="00B3587F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22744527" w14:textId="77777777" w:rsidR="00AB6357" w:rsidRPr="00C51336" w:rsidRDefault="00AB6357" w:rsidP="00B3587F">
            <w:pPr>
              <w:rPr>
                <w:bCs/>
              </w:rPr>
            </w:pPr>
            <w:r w:rsidRPr="00C51336">
              <w:rPr>
                <w:bCs/>
              </w:rPr>
              <w:t>ITU-T SG16 meeting (</w:t>
            </w:r>
            <w:r w:rsidRPr="00C51336">
              <w:t>Online, 28 January 2022</w:t>
            </w:r>
            <w:r w:rsidRPr="00C51336">
              <w:rPr>
                <w:bCs/>
              </w:rPr>
              <w:t>)</w:t>
            </w:r>
          </w:p>
        </w:tc>
      </w:tr>
      <w:tr w:rsidR="00AB6357" w:rsidRPr="00C47EDD" w14:paraId="109237BB" w14:textId="77777777" w:rsidTr="00B3587F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12CA6014" w14:textId="77777777" w:rsidR="00AB6357" w:rsidRPr="00C47EDD" w:rsidRDefault="00AB6357" w:rsidP="00B3587F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8D4A386" w14:textId="1F5AA56E" w:rsidR="00AB6357" w:rsidRPr="00C47EDD" w:rsidRDefault="00AB6357" w:rsidP="00B3587F">
            <w:pPr>
              <w:pStyle w:val="LSDeadline"/>
              <w:rPr>
                <w:b/>
              </w:rPr>
            </w:pPr>
            <w:bookmarkStart w:id="13" w:name="_Toc94521964"/>
            <w:r w:rsidRPr="00C47EDD">
              <w:t>1 May 2022</w:t>
            </w:r>
            <w:bookmarkEnd w:id="13"/>
          </w:p>
        </w:tc>
      </w:tr>
      <w:tr w:rsidR="00AB6357" w:rsidRPr="00A42A12" w14:paraId="3122825B" w14:textId="77777777" w:rsidTr="00B3587F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5470B1B6" w14:textId="77777777" w:rsidR="00AB6357" w:rsidRPr="00C47EDD" w:rsidRDefault="00AB6357" w:rsidP="00B3587F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025E767A" w14:textId="77777777" w:rsidR="00AB6357" w:rsidRPr="00C47EDD" w:rsidRDefault="00AB6357" w:rsidP="00B3587F">
            <w:r w:rsidRPr="00C47EDD">
              <w:rPr>
                <w:rFonts w:hint="eastAsia"/>
              </w:rPr>
              <w:t>Hideo IMANAKA</w:t>
            </w:r>
            <w:r w:rsidRPr="00C47EDD">
              <w:br/>
            </w:r>
            <w:r w:rsidRPr="00C47EDD">
              <w:rPr>
                <w:rFonts w:hint="eastAsia"/>
              </w:rPr>
              <w:t>NTT</w:t>
            </w:r>
            <w:r w:rsidRPr="00C47EDD">
              <w:br/>
            </w:r>
            <w:r w:rsidRPr="00C47EDD">
              <w:rPr>
                <w:rFonts w:hint="eastAsia"/>
              </w:rPr>
              <w:t>Japan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7CF3D43F" w14:textId="65D1C6DD" w:rsidR="00AB6357" w:rsidRPr="009C12FA" w:rsidRDefault="00AB6357" w:rsidP="00AB6357">
            <w:pPr>
              <w:tabs>
                <w:tab w:val="left" w:pos="938"/>
              </w:tabs>
              <w:rPr>
                <w:lang w:val="pt-BR"/>
              </w:rPr>
            </w:pPr>
            <w:r w:rsidRPr="009C12FA">
              <w:rPr>
                <w:lang w:val="pt-BR"/>
              </w:rPr>
              <w:t>Tel:</w:t>
            </w:r>
            <w:r w:rsidRPr="009C12FA">
              <w:rPr>
                <w:lang w:val="pt-BR"/>
              </w:rPr>
              <w:tab/>
              <w:t>+81 422-37-0850</w:t>
            </w:r>
            <w:r w:rsidRPr="009C12FA">
              <w:rPr>
                <w:lang w:val="pt-BR"/>
              </w:rPr>
              <w:br/>
              <w:t>E-mail:</w:t>
            </w:r>
            <w:r>
              <w:rPr>
                <w:lang w:val="pt-BR"/>
              </w:rPr>
              <w:tab/>
            </w:r>
            <w:hyperlink r:id="rId8" w:history="1">
              <w:r w:rsidRPr="009C12FA">
                <w:rPr>
                  <w:rStyle w:val="Hyperlink"/>
                  <w:lang w:val="pt-BR"/>
                </w:rPr>
                <w:t>hideo.imanaka@ntt-at.co.jp</w:t>
              </w:r>
            </w:hyperlink>
            <w:r w:rsidRPr="009C12FA">
              <w:rPr>
                <w:lang w:val="pt-BR"/>
              </w:rPr>
              <w:t xml:space="preserve"> </w:t>
            </w:r>
          </w:p>
        </w:tc>
      </w:tr>
    </w:tbl>
    <w:p w14:paraId="13EFA538" w14:textId="77777777" w:rsidR="00AB6357" w:rsidRPr="009C12FA" w:rsidRDefault="00AB6357" w:rsidP="00AB6357">
      <w:pPr>
        <w:spacing w:before="0"/>
        <w:rPr>
          <w:lang w:val="pt-BR"/>
        </w:rPr>
      </w:pPr>
    </w:p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AB6357" w:rsidRPr="00C47EDD" w14:paraId="7DF78E50" w14:textId="77777777" w:rsidTr="00B3587F">
        <w:trPr>
          <w:cantSplit/>
        </w:trPr>
        <w:tc>
          <w:tcPr>
            <w:tcW w:w="1616" w:type="dxa"/>
            <w:hideMark/>
          </w:tcPr>
          <w:p w14:paraId="6BA205BF" w14:textId="77777777" w:rsidR="00AB6357" w:rsidRPr="00C47EDD" w:rsidRDefault="00AB6357" w:rsidP="00B3587F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41C35743" w14:textId="77777777" w:rsidR="00AB6357" w:rsidRPr="00C47EDD" w:rsidRDefault="00AB6357" w:rsidP="00B3587F">
            <w:r w:rsidRPr="00C47EDD">
              <w:t>Immersive Live Experience; Haptic; Media transport protocol; Signalling information</w:t>
            </w:r>
          </w:p>
        </w:tc>
      </w:tr>
      <w:tr w:rsidR="00AB6357" w14:paraId="3C7FF075" w14:textId="77777777" w:rsidTr="00B3587F">
        <w:trPr>
          <w:cantSplit/>
        </w:trPr>
        <w:tc>
          <w:tcPr>
            <w:tcW w:w="1616" w:type="dxa"/>
            <w:hideMark/>
          </w:tcPr>
          <w:p w14:paraId="1D1B7F43" w14:textId="77777777" w:rsidR="00AB6357" w:rsidRPr="00C47EDD" w:rsidRDefault="00AB6357" w:rsidP="00B3587F">
            <w:pPr>
              <w:rPr>
                <w:b/>
                <w:bCs/>
              </w:rPr>
            </w:pPr>
            <w:r w:rsidRPr="00C47EDD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42EDEBE8" w14:textId="77777777" w:rsidR="00AB6357" w:rsidRPr="00C47EDD" w:rsidRDefault="00AB6357" w:rsidP="00B3587F">
            <w:r w:rsidRPr="00C47EDD">
              <w:t>This document informs organization</w:t>
            </w:r>
            <w:r>
              <w:t>s</w:t>
            </w:r>
            <w:r w:rsidRPr="00C47EDD">
              <w:t xml:space="preserve"> related to immersive services on the initiation of a new work item of media transport protocols, signalling information of haptic transmission for Immersive Live Experience (ILE) systems,</w:t>
            </w:r>
            <w:r w:rsidRPr="00C47EDD">
              <w:rPr>
                <w:lang w:val="en-US"/>
              </w:rPr>
              <w:t xml:space="preserve"> H.ILE-Haptic. In addition, </w:t>
            </w:r>
            <w:r>
              <w:rPr>
                <w:lang w:val="en-US"/>
              </w:rPr>
              <w:t>it</w:t>
            </w:r>
            <w:r w:rsidRPr="00C47EDD">
              <w:rPr>
                <w:lang w:val="en-US"/>
              </w:rPr>
              <w:t xml:space="preserve"> requests </w:t>
            </w:r>
            <w:r>
              <w:rPr>
                <w:lang w:val="en-US"/>
              </w:rPr>
              <w:t xml:space="preserve">them </w:t>
            </w:r>
            <w:r w:rsidRPr="00C47EDD">
              <w:rPr>
                <w:lang w:val="en-US"/>
              </w:rPr>
              <w:t>to provide information about haptic transmission standardization activities.</w:t>
            </w:r>
            <w:r w:rsidRPr="00C47EDD">
              <w:t xml:space="preserve"> </w:t>
            </w:r>
          </w:p>
        </w:tc>
      </w:tr>
    </w:tbl>
    <w:p w14:paraId="7C82A0D9" w14:textId="77777777" w:rsidR="00AB6357" w:rsidRDefault="00AB6357" w:rsidP="00AB6357">
      <w:pPr>
        <w:spacing w:before="0"/>
      </w:pPr>
    </w:p>
    <w:p w14:paraId="133895CB" w14:textId="176AEFEA" w:rsidR="00AB6357" w:rsidRDefault="00AB6357" w:rsidP="00AB6357">
      <w:pPr>
        <w:rPr>
          <w:lang w:eastAsia="zh-CN"/>
        </w:rPr>
      </w:pPr>
      <w:r w:rsidRPr="00676677">
        <w:rPr>
          <w:rFonts w:hint="eastAsia"/>
        </w:rPr>
        <w:t xml:space="preserve">ITU-T </w:t>
      </w:r>
      <w:r w:rsidRPr="00676677">
        <w:t xml:space="preserve">SG16 </w:t>
      </w:r>
      <w:r w:rsidRPr="00676677">
        <w:rPr>
          <w:rFonts w:hint="eastAsia"/>
        </w:rPr>
        <w:t>Question 8</w:t>
      </w:r>
      <w:r w:rsidRPr="00676677">
        <w:t>/16</w:t>
      </w:r>
      <w:r w:rsidRPr="00676677">
        <w:rPr>
          <w:rFonts w:hint="eastAsia"/>
        </w:rPr>
        <w:t xml:space="preserve"> </w:t>
      </w:r>
      <w:r w:rsidRPr="00676677">
        <w:t>(Q8/16)</w:t>
      </w:r>
      <w:r w:rsidRPr="00676677">
        <w:rPr>
          <w:rFonts w:hint="eastAsia"/>
        </w:rPr>
        <w:t>, Immersive Li</w:t>
      </w:r>
      <w:r w:rsidRPr="00676677">
        <w:t xml:space="preserve">ve Experience, would like to thank you for the close collaboration regarding the standardization work on immersive services. Q8/16 would like to inform you that SG16 agreed to start work on a new work item </w:t>
      </w:r>
      <w:r w:rsidRPr="00676677">
        <w:rPr>
          <w:lang w:eastAsia="zh-CN"/>
        </w:rPr>
        <w:t xml:space="preserve">ITU-T H.IIS-Haptic </w:t>
      </w:r>
      <w:r>
        <w:rPr>
          <w:lang w:eastAsia="zh-CN"/>
        </w:rPr>
        <w:t>"</w:t>
      </w:r>
      <w:r w:rsidRPr="00676677">
        <w:t>Media transport protocols, signalling information of haptic transmission for Immersive Live Experience (ILE) systems</w:t>
      </w:r>
      <w:r>
        <w:rPr>
          <w:lang w:eastAsia="zh-CN"/>
        </w:rPr>
        <w:t>"</w:t>
      </w:r>
      <w:r w:rsidRPr="00676677">
        <w:rPr>
          <w:lang w:eastAsia="zh-CN"/>
        </w:rPr>
        <w:t xml:space="preserve"> at its </w:t>
      </w:r>
      <w:r w:rsidRPr="00676677">
        <w:t>meeting</w:t>
      </w:r>
      <w:r w:rsidRPr="00676677">
        <w:rPr>
          <w:lang w:eastAsia="zh-CN"/>
        </w:rPr>
        <w:t xml:space="preserve"> online, </w:t>
      </w:r>
      <w:r w:rsidRPr="00676677">
        <w:t>17-28 January 2022</w:t>
      </w:r>
      <w:r w:rsidRPr="00676677">
        <w:rPr>
          <w:lang w:eastAsia="zh-CN"/>
        </w:rPr>
        <w:t>.</w:t>
      </w:r>
    </w:p>
    <w:p w14:paraId="7CD745B0" w14:textId="77777777" w:rsidR="00AB6357" w:rsidRPr="00676677" w:rsidRDefault="00AB6357" w:rsidP="00AB6357">
      <w:r w:rsidRPr="00676677">
        <w:rPr>
          <w:lang w:eastAsia="zh-CN"/>
        </w:rPr>
        <w:t xml:space="preserve">ITU-T </w:t>
      </w:r>
      <w:r w:rsidRPr="00676677">
        <w:t>H.IIS-Haptic</w:t>
      </w:r>
      <w:r w:rsidRPr="00676677">
        <w:rPr>
          <w:lang w:eastAsia="zh-CN"/>
        </w:rPr>
        <w:t xml:space="preserve"> will identify </w:t>
      </w:r>
      <w:r w:rsidRPr="00676677">
        <w:t>media transport protocols and signalling information</w:t>
      </w:r>
      <w:r w:rsidRPr="00676677">
        <w:rPr>
          <w:lang w:eastAsia="zh-CN"/>
        </w:rPr>
        <w:t xml:space="preserve"> of haptic transmission for ILE systems, which enable transport haptic information including vibrotactile, from source sites to remote sites. </w:t>
      </w:r>
      <w:r w:rsidRPr="00676677">
        <w:rPr>
          <w:rFonts w:hint="eastAsia"/>
        </w:rPr>
        <w:t xml:space="preserve">ILE systems </w:t>
      </w:r>
      <w:r w:rsidRPr="00676677">
        <w:t xml:space="preserve">may handle haptic information, such as vibrotactile and kinaesthetic actions, for increasing more </w:t>
      </w:r>
      <w:proofErr w:type="spellStart"/>
      <w:r w:rsidRPr="00676677">
        <w:t>immersiveness</w:t>
      </w:r>
      <w:proofErr w:type="spellEnd"/>
      <w:r w:rsidRPr="00676677">
        <w:t xml:space="preserve"> in addition to audio and video. Haptic information should be transmitted synchronously with audio, </w:t>
      </w:r>
      <w:proofErr w:type="gramStart"/>
      <w:r w:rsidRPr="00676677">
        <w:t>video</w:t>
      </w:r>
      <w:proofErr w:type="gramEnd"/>
      <w:r w:rsidRPr="00676677">
        <w:t xml:space="preserve"> and lighting information, so t</w:t>
      </w:r>
      <w:r w:rsidRPr="00676677">
        <w:rPr>
          <w:lang w:eastAsia="zh-CN"/>
        </w:rPr>
        <w:t xml:space="preserve">his </w:t>
      </w:r>
      <w:r w:rsidRPr="00676677">
        <w:rPr>
          <w:rFonts w:hint="eastAsia"/>
        </w:rPr>
        <w:t xml:space="preserve">Recommendation identifies media transport protocol and </w:t>
      </w:r>
      <w:r w:rsidRPr="00676677">
        <w:t>signalling</w:t>
      </w:r>
      <w:r w:rsidRPr="00676677">
        <w:rPr>
          <w:rFonts w:hint="eastAsia"/>
        </w:rPr>
        <w:t xml:space="preserve"> information for </w:t>
      </w:r>
      <w:r w:rsidRPr="00676677">
        <w:t xml:space="preserve">haptic transmission over </w:t>
      </w:r>
      <w:r w:rsidRPr="00676677">
        <w:rPr>
          <w:rFonts w:hint="eastAsia"/>
        </w:rPr>
        <w:t>ILE systems.</w:t>
      </w:r>
      <w:r w:rsidRPr="00676677">
        <w:rPr>
          <w:lang w:eastAsia="zh-CN"/>
        </w:rPr>
        <w:t xml:space="preserve"> The baseline text of ITU-T </w:t>
      </w:r>
      <w:r w:rsidRPr="00676677">
        <w:t>H.IIS-Haptic</w:t>
      </w:r>
      <w:r w:rsidRPr="00676677">
        <w:rPr>
          <w:lang w:eastAsia="zh-CN"/>
        </w:rPr>
        <w:t xml:space="preserve"> is attached.</w:t>
      </w:r>
    </w:p>
    <w:p w14:paraId="699972F0" w14:textId="2B09E647" w:rsidR="00AB6357" w:rsidRDefault="00AB6357" w:rsidP="00AB6357">
      <w:pPr>
        <w:rPr>
          <w:lang w:eastAsia="zh-CN"/>
        </w:rPr>
      </w:pPr>
      <w:r w:rsidRPr="00676677">
        <w:rPr>
          <w:lang w:eastAsia="zh-CN"/>
        </w:rPr>
        <w:lastRenderedPageBreak/>
        <w:t>Q8/16</w:t>
      </w:r>
      <w:r w:rsidRPr="00676677">
        <w:rPr>
          <w:rFonts w:hint="eastAsia"/>
          <w:lang w:eastAsia="zh-CN"/>
        </w:rPr>
        <w:t xml:space="preserve"> </w:t>
      </w:r>
      <w:r w:rsidRPr="00676677">
        <w:rPr>
          <w:lang w:eastAsia="zh-CN"/>
        </w:rPr>
        <w:t xml:space="preserve">is </w:t>
      </w:r>
      <w:r w:rsidRPr="00676677">
        <w:rPr>
          <w:rFonts w:hint="eastAsia"/>
          <w:lang w:eastAsia="zh-CN"/>
        </w:rPr>
        <w:t>look</w:t>
      </w:r>
      <w:r w:rsidRPr="00676677">
        <w:rPr>
          <w:lang w:eastAsia="zh-CN"/>
        </w:rPr>
        <w:t>ing</w:t>
      </w:r>
      <w:r w:rsidRPr="00676677">
        <w:rPr>
          <w:rFonts w:hint="eastAsia"/>
          <w:lang w:eastAsia="zh-CN"/>
        </w:rPr>
        <w:t xml:space="preserve"> forward to </w:t>
      </w:r>
      <w:r w:rsidRPr="00676677">
        <w:rPr>
          <w:lang w:eastAsia="zh-CN"/>
        </w:rPr>
        <w:t xml:space="preserve">hearing your comments if you have any. In addition, Q8/16 would like to request you to provide information about your standardization activities on haptic or tactile information transmission, to avoid overlaps. Q8/16 is also looking forward to further </w:t>
      </w:r>
      <w:r w:rsidRPr="00676677">
        <w:rPr>
          <w:rFonts w:hint="eastAsia"/>
          <w:lang w:eastAsia="zh-CN"/>
        </w:rPr>
        <w:t>collaborati</w:t>
      </w:r>
      <w:r w:rsidRPr="00676677">
        <w:rPr>
          <w:lang w:eastAsia="zh-CN"/>
        </w:rPr>
        <w:t xml:space="preserve">ng </w:t>
      </w:r>
      <w:r w:rsidRPr="00676677">
        <w:rPr>
          <w:rFonts w:hint="eastAsia"/>
          <w:lang w:eastAsia="zh-CN"/>
        </w:rPr>
        <w:t xml:space="preserve">with </w:t>
      </w:r>
      <w:r w:rsidRPr="00676677">
        <w:rPr>
          <w:lang w:eastAsia="zh-CN"/>
        </w:rPr>
        <w:t xml:space="preserve">you </w:t>
      </w:r>
      <w:r w:rsidRPr="00676677">
        <w:rPr>
          <w:rFonts w:hint="eastAsia"/>
          <w:lang w:eastAsia="zh-CN"/>
        </w:rPr>
        <w:t>on the relevant topics.</w:t>
      </w:r>
    </w:p>
    <w:p w14:paraId="35D407BD" w14:textId="77777777" w:rsidR="00AB6357" w:rsidRPr="00676677" w:rsidRDefault="00AB6357" w:rsidP="00AB6357">
      <w:pPr>
        <w:rPr>
          <w:lang w:eastAsia="zh-CN"/>
        </w:rPr>
      </w:pPr>
    </w:p>
    <w:p w14:paraId="3EDB40B9" w14:textId="71789315" w:rsidR="00AB6357" w:rsidRPr="00167A3A" w:rsidRDefault="00AB6357" w:rsidP="00AB6357">
      <w:pPr>
        <w:pStyle w:val="Headingb"/>
      </w:pPr>
      <w:r w:rsidRPr="00167A3A">
        <w:t>Attachments:</w:t>
      </w:r>
    </w:p>
    <w:p w14:paraId="7C4EC362" w14:textId="4A661E46" w:rsidR="00AB6357" w:rsidRDefault="00AB6357" w:rsidP="00AB6357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lang w:eastAsia="zh-CN"/>
        </w:rPr>
      </w:pPr>
      <w:hyperlink r:id="rId9" w:history="1">
        <w:r>
          <w:rPr>
            <w:rStyle w:val="Hyperlink"/>
            <w:lang w:eastAsia="zh-CN"/>
          </w:rPr>
          <w:t>SG16-</w:t>
        </w:r>
        <w:r w:rsidRPr="0050372E">
          <w:rPr>
            <w:rStyle w:val="Hyperlink"/>
            <w:lang w:eastAsia="zh-CN"/>
          </w:rPr>
          <w:t>TD235/WP3</w:t>
        </w:r>
      </w:hyperlink>
      <w:r w:rsidRPr="000A4E87">
        <w:rPr>
          <w:lang w:eastAsia="zh-CN"/>
        </w:rPr>
        <w:t xml:space="preserve">: </w:t>
      </w:r>
      <w:r w:rsidRPr="00545E91">
        <w:rPr>
          <w:lang w:eastAsia="zh-CN"/>
        </w:rPr>
        <w:t>H.ILE-Haptic</w:t>
      </w:r>
      <w:r>
        <w:rPr>
          <w:lang w:eastAsia="zh-CN"/>
        </w:rPr>
        <w:t xml:space="preserve"> "</w:t>
      </w:r>
      <w:r w:rsidRPr="00545E91">
        <w:rPr>
          <w:lang w:eastAsia="zh-CN"/>
        </w:rPr>
        <w:t>Media transport protocols, signalling information of haptic transmission for ILE systems</w:t>
      </w:r>
      <w:r>
        <w:rPr>
          <w:lang w:eastAsia="zh-CN"/>
        </w:rPr>
        <w:t>"</w:t>
      </w:r>
      <w:r w:rsidRPr="00545E91">
        <w:rPr>
          <w:lang w:eastAsia="zh-CN"/>
        </w:rPr>
        <w:t xml:space="preserve"> (new): Initial draft (</w:t>
      </w:r>
      <w:r>
        <w:rPr>
          <w:lang w:eastAsia="zh-CN"/>
        </w:rPr>
        <w:t xml:space="preserve">Online, </w:t>
      </w:r>
      <w:r w:rsidRPr="00545E91">
        <w:rPr>
          <w:lang w:eastAsia="zh-CN"/>
        </w:rPr>
        <w:t>17-28 January 2022)</w:t>
      </w:r>
    </w:p>
    <w:p w14:paraId="4AA44775" w14:textId="77777777" w:rsidR="00AB6357" w:rsidRPr="000A4E87" w:rsidRDefault="00AB6357" w:rsidP="00AB6357">
      <w:pPr>
        <w:overflowPunct w:val="0"/>
        <w:autoSpaceDE w:val="0"/>
        <w:autoSpaceDN w:val="0"/>
        <w:adjustRightInd w:val="0"/>
        <w:spacing w:before="0"/>
        <w:textAlignment w:val="baseline"/>
        <w:rPr>
          <w:lang w:eastAsia="zh-CN"/>
        </w:rPr>
      </w:pPr>
    </w:p>
    <w:p w14:paraId="39003FD6" w14:textId="01904E8E" w:rsidR="00DA20BB" w:rsidRDefault="00AB6357" w:rsidP="00AB6357">
      <w:pPr>
        <w:jc w:val="center"/>
      </w:pPr>
      <w:r w:rsidRPr="004E37B5">
        <w:t>_________</w:t>
      </w:r>
      <w:r>
        <w:t>_____</w:t>
      </w:r>
    </w:p>
    <w:sectPr w:rsidR="00DA20BB" w:rsidSect="00AB6357">
      <w:headerReference w:type="default" r:id="rId10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773A4" w14:textId="77777777" w:rsidR="00AB6357" w:rsidRDefault="00AB6357" w:rsidP="00AB6357">
      <w:pPr>
        <w:spacing w:before="0"/>
      </w:pPr>
      <w:r>
        <w:separator/>
      </w:r>
    </w:p>
  </w:endnote>
  <w:endnote w:type="continuationSeparator" w:id="0">
    <w:p w14:paraId="5875CD78" w14:textId="77777777" w:rsidR="00AB6357" w:rsidRDefault="00AB6357" w:rsidP="00AB635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ED29E" w14:textId="77777777" w:rsidR="00AB6357" w:rsidRDefault="00AB6357" w:rsidP="00AB6357">
      <w:pPr>
        <w:spacing w:before="0"/>
      </w:pPr>
      <w:r>
        <w:separator/>
      </w:r>
    </w:p>
  </w:footnote>
  <w:footnote w:type="continuationSeparator" w:id="0">
    <w:p w14:paraId="15A4995F" w14:textId="77777777" w:rsidR="00AB6357" w:rsidRDefault="00AB6357" w:rsidP="00AB635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2EDB0" w14:textId="2B972D72" w:rsidR="00AB6357" w:rsidRPr="00AB6357" w:rsidRDefault="00AB6357" w:rsidP="00AB6357">
    <w:pPr>
      <w:pStyle w:val="Header"/>
      <w:jc w:val="center"/>
      <w:rPr>
        <w:sz w:val="18"/>
      </w:rPr>
    </w:pPr>
    <w:r w:rsidRPr="00AB6357">
      <w:rPr>
        <w:sz w:val="18"/>
      </w:rPr>
      <w:t xml:space="preserve">- </w:t>
    </w:r>
    <w:r w:rsidRPr="00AB6357">
      <w:rPr>
        <w:sz w:val="18"/>
      </w:rPr>
      <w:fldChar w:fldCharType="begin"/>
    </w:r>
    <w:r w:rsidRPr="00AB6357">
      <w:rPr>
        <w:sz w:val="18"/>
      </w:rPr>
      <w:instrText xml:space="preserve"> PAGE  \* MERGEFORMAT </w:instrText>
    </w:r>
    <w:r w:rsidRPr="00AB6357">
      <w:rPr>
        <w:sz w:val="18"/>
      </w:rPr>
      <w:fldChar w:fldCharType="separate"/>
    </w:r>
    <w:r w:rsidRPr="00AB6357">
      <w:rPr>
        <w:noProof/>
        <w:sz w:val="18"/>
      </w:rPr>
      <w:t>1</w:t>
    </w:r>
    <w:r w:rsidRPr="00AB6357">
      <w:rPr>
        <w:sz w:val="18"/>
      </w:rPr>
      <w:fldChar w:fldCharType="end"/>
    </w:r>
    <w:r w:rsidRPr="00AB6357">
      <w:rPr>
        <w:sz w:val="18"/>
      </w:rPr>
      <w:t xml:space="preserve"> -</w:t>
    </w:r>
  </w:p>
  <w:p w14:paraId="61B72B8E" w14:textId="0D4807A9" w:rsidR="00AB6357" w:rsidRPr="00AB6357" w:rsidRDefault="00AB6357" w:rsidP="00AB6357">
    <w:pPr>
      <w:pStyle w:val="Header"/>
      <w:spacing w:after="240"/>
      <w:jc w:val="center"/>
      <w:rPr>
        <w:sz w:val="18"/>
      </w:rPr>
    </w:pPr>
    <w:r w:rsidRPr="00AB6357">
      <w:rPr>
        <w:sz w:val="18"/>
      </w:rPr>
      <w:fldChar w:fldCharType="begin"/>
    </w:r>
    <w:r w:rsidRPr="00AB6357">
      <w:rPr>
        <w:sz w:val="18"/>
      </w:rPr>
      <w:instrText xml:space="preserve"> STYLEREF  Docnumber  </w:instrText>
    </w:r>
    <w:r>
      <w:rPr>
        <w:sz w:val="18"/>
      </w:rPr>
      <w:fldChar w:fldCharType="separate"/>
    </w:r>
    <w:r>
      <w:rPr>
        <w:noProof/>
        <w:sz w:val="18"/>
      </w:rPr>
      <w:t>SG16-LS310</w:t>
    </w:r>
    <w:r w:rsidRPr="00AB635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5F28"/>
    <w:multiLevelType w:val="hybridMultilevel"/>
    <w:tmpl w:val="948EA99A"/>
    <w:lvl w:ilvl="0" w:tplc="C1A208A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357"/>
    <w:rsid w:val="003C1F29"/>
    <w:rsid w:val="007C4B0D"/>
    <w:rsid w:val="00AB6357"/>
    <w:rsid w:val="00DA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B0C5C"/>
  <w15:chartTrackingRefBased/>
  <w15:docId w15:val="{0414E488-58D0-46C6-92D6-D53F246F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6357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_b"/>
    <w:basedOn w:val="Normal"/>
    <w:next w:val="Normal"/>
    <w:link w:val="HeadingbChar"/>
    <w:qFormat/>
    <w:rsid w:val="00AB635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LSDeadline">
    <w:name w:val="LSDeadline"/>
    <w:basedOn w:val="LSTitle"/>
    <w:next w:val="Normal"/>
    <w:rsid w:val="00AB6357"/>
    <w:rPr>
      <w:bCs w:val="0"/>
    </w:rPr>
  </w:style>
  <w:style w:type="paragraph" w:customStyle="1" w:styleId="LSForAction">
    <w:name w:val="LSForAction"/>
    <w:basedOn w:val="LSTitle"/>
    <w:next w:val="Normal"/>
    <w:rsid w:val="00AB6357"/>
    <w:rPr>
      <w:bCs w:val="0"/>
    </w:rPr>
  </w:style>
  <w:style w:type="paragraph" w:customStyle="1" w:styleId="LSSource">
    <w:name w:val="LSSource"/>
    <w:basedOn w:val="LSTitle"/>
    <w:next w:val="Normal"/>
    <w:rsid w:val="00AB6357"/>
    <w:rPr>
      <w:bCs w:val="0"/>
    </w:rPr>
  </w:style>
  <w:style w:type="paragraph" w:customStyle="1" w:styleId="LSTitle">
    <w:name w:val="LSTitle"/>
    <w:basedOn w:val="Normal"/>
    <w:next w:val="Normal"/>
    <w:link w:val="LSTitleChar"/>
    <w:rsid w:val="00AB6357"/>
    <w:pPr>
      <w:outlineLvl w:val="0"/>
    </w:pPr>
    <w:rPr>
      <w:bCs/>
    </w:rPr>
  </w:style>
  <w:style w:type="character" w:customStyle="1" w:styleId="LSTitleChar">
    <w:name w:val="LSTitle Char"/>
    <w:link w:val="LSTitle"/>
    <w:qFormat/>
    <w:rsid w:val="00AB6357"/>
    <w:rPr>
      <w:rFonts w:ascii="Times New Roman" w:eastAsiaTheme="minorEastAsia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Title"/>
    <w:next w:val="Normal"/>
    <w:rsid w:val="00AB6357"/>
  </w:style>
  <w:style w:type="paragraph" w:customStyle="1" w:styleId="LSForComment">
    <w:name w:val="LSForComment"/>
    <w:basedOn w:val="LSTitle"/>
    <w:next w:val="Normal"/>
    <w:rsid w:val="00AB6357"/>
  </w:style>
  <w:style w:type="character" w:styleId="Hyperlink">
    <w:name w:val="Hyperlink"/>
    <w:basedOn w:val="DefaultParagraphFont"/>
    <w:rsid w:val="00AB6357"/>
    <w:rPr>
      <w:color w:val="0000FF"/>
      <w:u w:val="single"/>
    </w:rPr>
  </w:style>
  <w:style w:type="paragraph" w:customStyle="1" w:styleId="LSnumber">
    <w:name w:val="LSnumber"/>
    <w:basedOn w:val="Normal"/>
    <w:rsid w:val="00AB6357"/>
    <w:pPr>
      <w:jc w:val="right"/>
    </w:pPr>
    <w:rPr>
      <w:b/>
      <w:bCs/>
      <w:sz w:val="32"/>
      <w:szCs w:val="32"/>
    </w:rPr>
  </w:style>
  <w:style w:type="character" w:customStyle="1" w:styleId="HeadingbChar">
    <w:name w:val="Heading_b Char"/>
    <w:link w:val="Headingb"/>
    <w:locked/>
    <w:rsid w:val="00AB6357"/>
    <w:rPr>
      <w:rFonts w:ascii="Times New Roman" w:eastAsiaTheme="minorEastAsia" w:hAnsi="Times New Roman" w:cs="Times New Roman"/>
      <w:b/>
      <w:sz w:val="24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AB6357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AB6357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AB635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B6357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AB63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AB6357"/>
    <w:rPr>
      <w:rFonts w:ascii="Times New Roman" w:eastAsia="Times New Roman" w:hAnsi="Times New Roman" w:cs="Times New Roman"/>
      <w:b/>
      <w:bCs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meetingdoc.asp?lang=en&amp;parent=T17-SG16-220117-TD-WP3-02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411</Words>
  <Characters>2625</Characters>
  <Application>Microsoft Office Word</Application>
  <DocSecurity>0</DocSecurity>
  <Lines>77</Lines>
  <Paragraphs>44</Paragraphs>
  <ScaleCrop>false</ScaleCrop>
  <Manager>ITU-T</Manager>
  <Company>International Telecommunication Union (ITU)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 new work item for media transport protocols, signalling information of haptic transmission for Immersive Live Experience (ILE) systems, ITU-T H.ILE-Haptic [to ITU-T SG9, SG13; ITU-R SG6; 3GPP SA1/SA4; JTC1/SC29/WG3; IEEE SA P.1918.1]</dc:title>
  <dc:subject/>
  <dc:creator>ITU-T Study Group 16</dc:creator>
  <cp:keywords/>
  <dc:description>SG16-LS310  For: Online, 17-28 January 2022_x000d_Document date: _x000d_Saved by ITU51013827 at 16:34:53 on 04.02.22</dc:description>
  <cp:lastModifiedBy>Rosa Angeles</cp:lastModifiedBy>
  <cp:revision>1</cp:revision>
  <dcterms:created xsi:type="dcterms:W3CDTF">2022-02-04T15:34:00Z</dcterms:created>
  <dcterms:modified xsi:type="dcterms:W3CDTF">2022-02-04T15:37:00Z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SG16-LS310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Online, 17-28 January 2022</vt:lpwstr>
  </property>
  <property fmtid="{D5CDD505-2E9C-101B-9397-08002B2CF9AE}" pid="7" name="Docauthor">
    <vt:lpwstr>ITU-T Study Group 16</vt:lpwstr>
  </property>
</Properties>
</file>