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ED2712" w14:paraId="7A51DD2E" w14:textId="77777777" w:rsidTr="00876A8A">
        <w:trPr>
          <w:cantSplit/>
        </w:trPr>
        <w:tc>
          <w:tcPr>
            <w:tcW w:w="6487" w:type="dxa"/>
            <w:vAlign w:val="center"/>
          </w:tcPr>
          <w:p w14:paraId="503B8CA6" w14:textId="77777777" w:rsidR="009F6520" w:rsidRPr="00ED2712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ED2712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178F94F3" w14:textId="77777777" w:rsidR="009F6520" w:rsidRPr="00ED2712" w:rsidRDefault="009048A3" w:rsidP="009048A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D2712">
              <w:rPr>
                <w:noProof/>
                <w:lang w:val="en-US"/>
              </w:rPr>
              <w:drawing>
                <wp:inline distT="0" distB="0" distL="0" distR="0" wp14:anchorId="1011B3FF" wp14:editId="1232EBDF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D2712" w14:paraId="070C2FE0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19F22AD" w14:textId="77777777" w:rsidR="000069D4" w:rsidRPr="00ED271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1020F27" w14:textId="77777777" w:rsidR="000069D4" w:rsidRPr="00ED2712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ED2712" w14:paraId="6D32F230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9955CA5" w14:textId="77777777" w:rsidR="000069D4" w:rsidRPr="00ED271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2100F96" w14:textId="77777777" w:rsidR="000069D4" w:rsidRPr="00ED2712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B6202B" w14:paraId="37C10601" w14:textId="77777777" w:rsidTr="00876A8A">
        <w:trPr>
          <w:cantSplit/>
        </w:trPr>
        <w:tc>
          <w:tcPr>
            <w:tcW w:w="6487" w:type="dxa"/>
            <w:vMerge w:val="restart"/>
          </w:tcPr>
          <w:p w14:paraId="56820FA6" w14:textId="358D37CA" w:rsidR="009048A3" w:rsidRPr="00ED2712" w:rsidRDefault="00082465" w:rsidP="009048A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 w:rsidRPr="00082465">
              <w:rPr>
                <w:rFonts w:ascii="Verdana" w:hAnsi="Verdana"/>
                <w:sz w:val="20"/>
              </w:rPr>
              <w:t>5D/TEMP/464</w:t>
            </w:r>
            <w:r>
              <w:rPr>
                <w:rFonts w:ascii="Verdana" w:hAnsi="Verdana"/>
                <w:sz w:val="20"/>
              </w:rPr>
              <w:t>(Rev.3)</w:t>
            </w:r>
          </w:p>
        </w:tc>
        <w:tc>
          <w:tcPr>
            <w:tcW w:w="3402" w:type="dxa"/>
          </w:tcPr>
          <w:p w14:paraId="569F4904" w14:textId="05A21C40" w:rsidR="00CF0A44" w:rsidRPr="00B6202B" w:rsidRDefault="00CF0A44" w:rsidP="009B61F7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val="fr-CH" w:eastAsia="zh-CN"/>
              </w:rPr>
            </w:pPr>
          </w:p>
        </w:tc>
      </w:tr>
      <w:tr w:rsidR="000069D4" w:rsidRPr="00ED2712" w14:paraId="344B022D" w14:textId="77777777" w:rsidTr="00876A8A">
        <w:trPr>
          <w:cantSplit/>
        </w:trPr>
        <w:tc>
          <w:tcPr>
            <w:tcW w:w="6487" w:type="dxa"/>
            <w:vMerge/>
          </w:tcPr>
          <w:p w14:paraId="03102F41" w14:textId="77777777" w:rsidR="000069D4" w:rsidRPr="00B6202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EF190C1" w14:textId="5E5C36E6" w:rsidR="000069D4" w:rsidRPr="00ED2712" w:rsidRDefault="0008246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B159C8">
              <w:rPr>
                <w:rFonts w:ascii="Verdana" w:hAnsi="Verdana"/>
                <w:b/>
                <w:sz w:val="20"/>
                <w:lang w:eastAsia="zh-CN"/>
              </w:rPr>
              <w:t>5</w:t>
            </w:r>
            <w:r w:rsidR="00B859E2" w:rsidRPr="00ED2712">
              <w:rPr>
                <w:rFonts w:ascii="Verdana" w:hAnsi="Verdana"/>
                <w:b/>
                <w:sz w:val="20"/>
                <w:lang w:eastAsia="zh-CN"/>
              </w:rPr>
              <w:t xml:space="preserve"> October</w:t>
            </w:r>
            <w:r w:rsidR="009048A3" w:rsidRPr="00ED2712">
              <w:rPr>
                <w:rFonts w:ascii="Verdana" w:hAnsi="Verdana"/>
                <w:b/>
                <w:sz w:val="20"/>
                <w:lang w:eastAsia="zh-CN"/>
              </w:rPr>
              <w:t xml:space="preserve"> 2021</w:t>
            </w:r>
          </w:p>
        </w:tc>
      </w:tr>
      <w:tr w:rsidR="000069D4" w:rsidRPr="00ED2712" w14:paraId="64A59044" w14:textId="77777777" w:rsidTr="00876A8A">
        <w:trPr>
          <w:cantSplit/>
        </w:trPr>
        <w:tc>
          <w:tcPr>
            <w:tcW w:w="6487" w:type="dxa"/>
            <w:vMerge/>
          </w:tcPr>
          <w:p w14:paraId="3C9F3C75" w14:textId="77777777" w:rsidR="000069D4" w:rsidRPr="00ED2712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3DF329D" w14:textId="77777777" w:rsidR="000069D4" w:rsidRPr="00ED2712" w:rsidRDefault="009048A3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ED271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ED2712" w14:paraId="3D9CD7A5" w14:textId="77777777" w:rsidTr="00B251D3">
        <w:trPr>
          <w:cantSplit/>
          <w:trHeight w:val="511"/>
        </w:trPr>
        <w:tc>
          <w:tcPr>
            <w:tcW w:w="9889" w:type="dxa"/>
            <w:gridSpan w:val="2"/>
          </w:tcPr>
          <w:p w14:paraId="0F976225" w14:textId="77777777" w:rsidR="00B859E2" w:rsidRPr="00ED2712" w:rsidRDefault="003544A1" w:rsidP="00B859E2">
            <w:pPr>
              <w:pStyle w:val="Source"/>
              <w:rPr>
                <w:rFonts w:eastAsia="MS Mincho"/>
              </w:rPr>
            </w:pPr>
            <w:bookmarkStart w:id="5" w:name="dsource" w:colFirst="0" w:colLast="0"/>
            <w:bookmarkEnd w:id="4"/>
            <w:r w:rsidRPr="00ED2712">
              <w:rPr>
                <w:rFonts w:eastAsia="MS Mincho"/>
              </w:rPr>
              <w:t xml:space="preserve">Working Party </w:t>
            </w:r>
            <w:r w:rsidR="00B859E2" w:rsidRPr="00ED2712">
              <w:rPr>
                <w:rFonts w:eastAsia="MS Mincho"/>
              </w:rPr>
              <w:t>5D</w:t>
            </w:r>
          </w:p>
        </w:tc>
      </w:tr>
      <w:tr w:rsidR="000069D4" w:rsidRPr="00ED2712" w14:paraId="1DC8543F" w14:textId="77777777" w:rsidTr="00D046A7">
        <w:trPr>
          <w:cantSplit/>
        </w:trPr>
        <w:tc>
          <w:tcPr>
            <w:tcW w:w="9889" w:type="dxa"/>
            <w:gridSpan w:val="2"/>
          </w:tcPr>
          <w:p w14:paraId="4509A33E" w14:textId="68A2ACED" w:rsidR="000069D4" w:rsidRPr="00ED2712" w:rsidRDefault="00B251D3" w:rsidP="008320BA">
            <w:pPr>
              <w:pStyle w:val="Title1"/>
              <w:rPr>
                <w:vertAlign w:val="superscript"/>
                <w:lang w:eastAsia="zh-CN"/>
              </w:rPr>
            </w:pPr>
            <w:bookmarkStart w:id="6" w:name="drec" w:colFirst="0" w:colLast="0"/>
            <w:bookmarkEnd w:id="5"/>
            <w:r w:rsidRPr="00ED2712">
              <w:rPr>
                <w:rFonts w:hint="eastAsia"/>
                <w:lang w:eastAsia="zh-CN"/>
              </w:rPr>
              <w:t>LIAISON STATEMENT TO EXTERNAL ORGANIZATIONS</w:t>
            </w:r>
            <w:r w:rsidRPr="00ED2712">
              <w:rPr>
                <w:szCs w:val="44"/>
                <w:vertAlign w:val="superscript"/>
              </w:rPr>
              <w:footnoteReference w:id="1"/>
            </w:r>
          </w:p>
        </w:tc>
      </w:tr>
      <w:tr w:rsidR="000069D4" w:rsidRPr="00ED2712" w14:paraId="32D9A648" w14:textId="77777777" w:rsidTr="00D046A7">
        <w:trPr>
          <w:cantSplit/>
        </w:trPr>
        <w:tc>
          <w:tcPr>
            <w:tcW w:w="9889" w:type="dxa"/>
            <w:gridSpan w:val="2"/>
          </w:tcPr>
          <w:p w14:paraId="2954BCBF" w14:textId="0384B9EC" w:rsidR="000069D4" w:rsidRPr="00ED2712" w:rsidRDefault="00B251D3" w:rsidP="008320BA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Start w:id="8" w:name="_Hlk86066002"/>
            <w:bookmarkEnd w:id="6"/>
            <w:r w:rsidRPr="00ED2712">
              <w:rPr>
                <w:rFonts w:hint="eastAsia"/>
                <w:lang w:eastAsia="zh-CN"/>
              </w:rPr>
              <w:t xml:space="preserve">Development of a draft new </w:t>
            </w:r>
            <w:r w:rsidRPr="00ED2712">
              <w:rPr>
                <w:lang w:eastAsia="zh-CN"/>
              </w:rPr>
              <w:t>R</w:t>
            </w:r>
            <w:r w:rsidRPr="00ED2712">
              <w:rPr>
                <w:rFonts w:hint="eastAsia"/>
                <w:lang w:eastAsia="zh-CN"/>
              </w:rPr>
              <w:t>eport ITU-R M.[IMT.INDUSTRY]</w:t>
            </w:r>
            <w:r w:rsidRPr="00ED2712">
              <w:rPr>
                <w:lang w:eastAsia="zh-CN"/>
              </w:rPr>
              <w:t xml:space="preserve"> –Applications of IMT for</w:t>
            </w:r>
            <w:r w:rsidR="00623B62" w:rsidRPr="00ED2712">
              <w:rPr>
                <w:lang w:eastAsia="zh-CN"/>
              </w:rPr>
              <w:t xml:space="preserve"> specific</w:t>
            </w:r>
            <w:r w:rsidRPr="00ED2712">
              <w:rPr>
                <w:lang w:eastAsia="zh-CN"/>
              </w:rPr>
              <w:t xml:space="preserve"> </w:t>
            </w:r>
            <w:r w:rsidR="007B6615" w:rsidRPr="00ED2712">
              <w:rPr>
                <w:lang w:eastAsia="zh-CN"/>
              </w:rPr>
              <w:t>societal</w:t>
            </w:r>
            <w:r w:rsidRPr="00ED2712">
              <w:rPr>
                <w:lang w:eastAsia="zh-CN"/>
              </w:rPr>
              <w:t xml:space="preserve">, </w:t>
            </w:r>
            <w:r w:rsidR="007B6615" w:rsidRPr="00ED2712">
              <w:rPr>
                <w:lang w:eastAsia="zh-CN"/>
              </w:rPr>
              <w:t xml:space="preserve">industrial </w:t>
            </w:r>
            <w:r w:rsidRPr="00ED2712">
              <w:rPr>
                <w:lang w:eastAsia="zh-CN"/>
              </w:rPr>
              <w:t xml:space="preserve">and </w:t>
            </w:r>
            <w:r w:rsidR="007B6615" w:rsidRPr="00ED2712">
              <w:rPr>
                <w:lang w:eastAsia="zh-CN"/>
              </w:rPr>
              <w:t xml:space="preserve">enterprise </w:t>
            </w:r>
            <w:r w:rsidRPr="00ED2712">
              <w:rPr>
                <w:lang w:eastAsia="zh-CN"/>
              </w:rPr>
              <w:t>usages</w:t>
            </w:r>
            <w:bookmarkEnd w:id="8"/>
          </w:p>
        </w:tc>
      </w:tr>
    </w:tbl>
    <w:p w14:paraId="6B3401FD" w14:textId="6F0270A5" w:rsidR="00B251D3" w:rsidRPr="00ED2712" w:rsidRDefault="00B251D3" w:rsidP="00995CFF">
      <w:pPr>
        <w:pStyle w:val="Normalaftertitle"/>
        <w:rPr>
          <w:lang w:eastAsia="ko-KR"/>
        </w:rPr>
      </w:pPr>
      <w:bookmarkStart w:id="9" w:name="dbreak"/>
      <w:bookmarkEnd w:id="7"/>
      <w:bookmarkEnd w:id="9"/>
      <w:r w:rsidRPr="00ED2712">
        <w:t xml:space="preserve">ITU-R </w:t>
      </w:r>
      <w:r w:rsidR="00995CFF">
        <w:t>Working Party (</w:t>
      </w:r>
      <w:r w:rsidRPr="00ED2712">
        <w:t>WP</w:t>
      </w:r>
      <w:r w:rsidR="00995CFF">
        <w:t>)</w:t>
      </w:r>
      <w:r w:rsidRPr="00ED2712">
        <w:t xml:space="preserve"> 5D is developing a draft new Report ITU-R M.[IMT.INDUSTRY] on “Applications of IMT for </w:t>
      </w:r>
      <w:r w:rsidR="00623B62" w:rsidRPr="00ED2712">
        <w:t xml:space="preserve">specific </w:t>
      </w:r>
      <w:r w:rsidRPr="00ED2712">
        <w:t>societal, industrial and enterprise usages”</w:t>
      </w:r>
      <w:r w:rsidR="007B6615" w:rsidRPr="00ED2712">
        <w:t>.</w:t>
      </w:r>
      <w:r w:rsidRPr="00ED2712">
        <w:rPr>
          <w:bCs/>
        </w:rPr>
        <w:t xml:space="preserve"> The scope of this draft new </w:t>
      </w:r>
      <w:r w:rsidRPr="00ED2712">
        <w:rPr>
          <w:rFonts w:hint="eastAsia"/>
          <w:lang w:eastAsia="zh-CN"/>
        </w:rPr>
        <w:t>Report</w:t>
      </w:r>
      <w:r w:rsidRPr="00ED2712">
        <w:rPr>
          <w:rFonts w:asciiTheme="majorBidi" w:hAnsiTheme="majorBidi" w:cstheme="majorBidi" w:hint="eastAsia"/>
          <w:lang w:eastAsia="ko-KR"/>
        </w:rPr>
        <w:t xml:space="preserve"> ITU-R M.[IMT.</w:t>
      </w:r>
      <w:r w:rsidRPr="00ED2712">
        <w:rPr>
          <w:rFonts w:asciiTheme="majorBidi" w:hAnsiTheme="majorBidi" w:cstheme="majorBidi" w:hint="eastAsia"/>
          <w:lang w:eastAsia="zh-CN"/>
        </w:rPr>
        <w:t>INDUSTRY</w:t>
      </w:r>
      <w:r w:rsidR="00623B62" w:rsidRPr="00ED2712">
        <w:rPr>
          <w:rFonts w:asciiTheme="majorBidi" w:hAnsiTheme="majorBidi" w:cstheme="majorBidi"/>
          <w:lang w:val="en-US" w:eastAsia="zh-CN"/>
        </w:rPr>
        <w:t>]</w:t>
      </w:r>
      <w:r w:rsidRPr="00ED2712">
        <w:rPr>
          <w:bCs/>
        </w:rPr>
        <w:t xml:space="preserve"> </w:t>
      </w:r>
      <w:r w:rsidR="005A4CA2" w:rsidRPr="006A6C73">
        <w:rPr>
          <w:bCs/>
        </w:rPr>
        <w:t>addresses</w:t>
      </w:r>
      <w:r w:rsidR="00647C17">
        <w:rPr>
          <w:bCs/>
        </w:rPr>
        <w:t xml:space="preserve">, </w:t>
      </w:r>
      <w:r w:rsidR="00647C17" w:rsidRPr="00647C17">
        <w:rPr>
          <w:bCs/>
          <w:i/>
          <w:iCs/>
        </w:rPr>
        <w:t>inter alia</w:t>
      </w:r>
      <w:r w:rsidR="00647C17">
        <w:rPr>
          <w:bCs/>
        </w:rPr>
        <w:t>,</w:t>
      </w:r>
      <w:r w:rsidR="005A4CA2" w:rsidRPr="006A6C73">
        <w:rPr>
          <w:bCs/>
        </w:rPr>
        <w:t xml:space="preserve"> the usage, technical and operational aspects and capabilities of IMT</w:t>
      </w:r>
      <w:r w:rsidRPr="00ED2712">
        <w:rPr>
          <w:bCs/>
        </w:rPr>
        <w:t xml:space="preserve"> for</w:t>
      </w:r>
      <w:r w:rsidR="00E36497" w:rsidRPr="00ED2712">
        <w:rPr>
          <w:bCs/>
        </w:rPr>
        <w:t xml:space="preserve"> </w:t>
      </w:r>
      <w:r w:rsidR="00E36497" w:rsidRPr="00ED2712">
        <w:rPr>
          <w:rFonts w:eastAsia="Batang"/>
          <w:szCs w:val="18"/>
        </w:rPr>
        <w:t>meeting specific needs of</w:t>
      </w:r>
      <w:r w:rsidRPr="00ED2712">
        <w:rPr>
          <w:bCs/>
        </w:rPr>
        <w:t xml:space="preserve"> </w:t>
      </w:r>
      <w:r w:rsidR="00240371" w:rsidRPr="00ED2712">
        <w:rPr>
          <w:bCs/>
        </w:rPr>
        <w:t>societal</w:t>
      </w:r>
      <w:r w:rsidR="00240371">
        <w:rPr>
          <w:rFonts w:hint="eastAsia"/>
          <w:bCs/>
          <w:lang w:eastAsia="zh-CN"/>
        </w:rPr>
        <w:t>,</w:t>
      </w:r>
      <w:r w:rsidR="00240371" w:rsidRPr="00ED2712">
        <w:rPr>
          <w:bCs/>
        </w:rPr>
        <w:t xml:space="preserve"> </w:t>
      </w:r>
      <w:r w:rsidRPr="00ED2712">
        <w:rPr>
          <w:bCs/>
        </w:rPr>
        <w:t>industrial and enterprise</w:t>
      </w:r>
      <w:r w:rsidR="00E36497" w:rsidRPr="00ED2712">
        <w:rPr>
          <w:rFonts w:eastAsia="Batang"/>
          <w:szCs w:val="18"/>
        </w:rPr>
        <w:t xml:space="preserve"> usages</w:t>
      </w:r>
      <w:r w:rsidRPr="00ED2712">
        <w:rPr>
          <w:bCs/>
        </w:rPr>
        <w:t>. Current</w:t>
      </w:r>
      <w:r w:rsidR="00D739B9" w:rsidRPr="00ED2712">
        <w:rPr>
          <w:bCs/>
        </w:rPr>
        <w:t xml:space="preserve"> preliminary </w:t>
      </w:r>
      <w:r w:rsidRPr="00ED2712">
        <w:rPr>
          <w:bCs/>
        </w:rPr>
        <w:t>draft working document being developed in the WP 5D is enclosed for reference</w:t>
      </w:r>
      <w:r w:rsidR="001E5BEE">
        <w:rPr>
          <w:bCs/>
        </w:rPr>
        <w:t xml:space="preserve"> (</w:t>
      </w:r>
      <w:r w:rsidR="001E5BEE" w:rsidRPr="001E5BEE">
        <w:rPr>
          <w:bCs/>
        </w:rPr>
        <w:t>TEMP/463Rev.2</w:t>
      </w:r>
      <w:r w:rsidR="001E5BEE">
        <w:rPr>
          <w:bCs/>
        </w:rPr>
        <w:t xml:space="preserve"> published as </w:t>
      </w:r>
      <w:hyperlink r:id="rId8" w:history="1">
        <w:r w:rsidR="001E5BEE" w:rsidRPr="001E5BEE">
          <w:rPr>
            <w:rStyle w:val="Hyperlink"/>
            <w:bCs/>
          </w:rPr>
          <w:t>5D/886 (Annex 3.3)</w:t>
        </w:r>
      </w:hyperlink>
      <w:r w:rsidR="001E5BEE">
        <w:rPr>
          <w:bCs/>
        </w:rPr>
        <w:t>)</w:t>
      </w:r>
      <w:r w:rsidRPr="00ED2712">
        <w:rPr>
          <w:bCs/>
        </w:rPr>
        <w:t xml:space="preserve">. This work has been initiated under </w:t>
      </w:r>
      <w:r w:rsidRPr="00ED2712">
        <w:rPr>
          <w:lang w:eastAsia="ko-KR"/>
        </w:rPr>
        <w:t>Question ITU-R 262/5.</w:t>
      </w:r>
    </w:p>
    <w:p w14:paraId="5840337D" w14:textId="456BF4A9" w:rsidR="00B251D3" w:rsidRPr="00ED2712" w:rsidRDefault="00B251D3" w:rsidP="00995CFF">
      <w:pPr>
        <w:rPr>
          <w:lang w:eastAsia="zh-CN"/>
        </w:rPr>
      </w:pPr>
      <w:r w:rsidRPr="00ED2712">
        <w:rPr>
          <w:lang w:eastAsia="zh-CN"/>
        </w:rPr>
        <w:t xml:space="preserve">WP 5D would like to invite the </w:t>
      </w:r>
      <w:bookmarkStart w:id="10" w:name="OLE_LINK5"/>
      <w:bookmarkStart w:id="11" w:name="OLE_LINK6"/>
      <w:r w:rsidRPr="00ED2712">
        <w:t>External Organizations</w:t>
      </w:r>
      <w:bookmarkEnd w:id="10"/>
      <w:bookmarkEnd w:id="11"/>
      <w:r w:rsidRPr="00ED2712">
        <w:t xml:space="preserve"> </w:t>
      </w:r>
      <w:bookmarkStart w:id="12" w:name="OLE_LINK40"/>
      <w:bookmarkStart w:id="13" w:name="OLE_LINK39"/>
      <w:r w:rsidRPr="00ED2712">
        <w:t>to provide</w:t>
      </w:r>
      <w:r w:rsidR="00D64886">
        <w:t xml:space="preserve"> information on</w:t>
      </w:r>
      <w:r w:rsidR="00240371">
        <w:rPr>
          <w:rFonts w:hint="eastAsia"/>
          <w:lang w:eastAsia="zh-CN"/>
        </w:rPr>
        <w:t xml:space="preserve"> i</w:t>
      </w:r>
      <w:r w:rsidR="00186914" w:rsidRPr="00A4235D">
        <w:t>ndustrial and enterprise</w:t>
      </w:r>
      <w:r w:rsidR="0015362E">
        <w:t xml:space="preserve"> on its</w:t>
      </w:r>
      <w:r w:rsidR="00186914" w:rsidRPr="00A4235D">
        <w:t xml:space="preserve"> usage</w:t>
      </w:r>
      <w:r w:rsidR="0015362E">
        <w:t>,</w:t>
      </w:r>
      <w:r w:rsidR="00186914" w:rsidRPr="00A4235D">
        <w:t xml:space="preserve"> applications</w:t>
      </w:r>
      <w:r w:rsidR="00186914">
        <w:rPr>
          <w:rFonts w:hint="eastAsia"/>
          <w:lang w:eastAsia="zh-CN"/>
        </w:rPr>
        <w:t>,</w:t>
      </w:r>
      <w:r w:rsidR="00186914" w:rsidRPr="00ED2712">
        <w:rPr>
          <w:lang w:eastAsia="zh-CN"/>
        </w:rPr>
        <w:t xml:space="preserve"> </w:t>
      </w:r>
      <w:r w:rsidRPr="00ED2712">
        <w:rPr>
          <w:lang w:eastAsia="zh-CN"/>
        </w:rPr>
        <w:t>r</w:t>
      </w:r>
      <w:r w:rsidRPr="00ED2712">
        <w:rPr>
          <w:rFonts w:hint="eastAsia"/>
          <w:lang w:eastAsia="zh-CN"/>
        </w:rPr>
        <w:t>equired capabilit</w:t>
      </w:r>
      <w:r w:rsidRPr="00ED2712">
        <w:rPr>
          <w:lang w:eastAsia="zh-CN"/>
        </w:rPr>
        <w:t>ies</w:t>
      </w:r>
      <w:r w:rsidRPr="00ED2712">
        <w:rPr>
          <w:rFonts w:hint="eastAsia"/>
          <w:lang w:eastAsia="zh-CN"/>
        </w:rPr>
        <w:t xml:space="preserve">, </w:t>
      </w:r>
      <w:r w:rsidRPr="00ED2712">
        <w:rPr>
          <w:lang w:eastAsia="zh-CN"/>
        </w:rPr>
        <w:t>technical and operational aspects</w:t>
      </w:r>
      <w:r w:rsidR="00D64886">
        <w:rPr>
          <w:lang w:eastAsia="zh-CN"/>
        </w:rPr>
        <w:t>,</w:t>
      </w:r>
      <w:r w:rsidRPr="00ED2712">
        <w:t xml:space="preserve"> and any other related material that would facilitate in completion of this Report</w:t>
      </w:r>
      <w:bookmarkEnd w:id="12"/>
      <w:bookmarkEnd w:id="13"/>
      <w:r w:rsidRPr="00ED2712">
        <w:rPr>
          <w:lang w:eastAsia="zh-CN"/>
        </w:rPr>
        <w:t>.</w:t>
      </w:r>
    </w:p>
    <w:p w14:paraId="774CA3CD" w14:textId="70EE2DE5" w:rsidR="00B251D3" w:rsidRDefault="00B251D3" w:rsidP="00995CFF">
      <w:pPr>
        <w:rPr>
          <w:lang w:eastAsia="zh-CN"/>
        </w:rPr>
      </w:pPr>
      <w:r w:rsidRPr="00ED2712">
        <w:rPr>
          <w:rFonts w:hint="eastAsia"/>
          <w:lang w:eastAsia="zh-CN"/>
        </w:rPr>
        <w:t xml:space="preserve">External Organizations are invited to </w:t>
      </w:r>
      <w:r w:rsidR="00D64886">
        <w:rPr>
          <w:lang w:eastAsia="zh-CN"/>
        </w:rPr>
        <w:t>provide</w:t>
      </w:r>
      <w:r w:rsidR="00D64886" w:rsidRPr="00ED2712">
        <w:rPr>
          <w:rFonts w:hint="eastAsia"/>
          <w:lang w:eastAsia="zh-CN"/>
        </w:rPr>
        <w:t xml:space="preserve"> </w:t>
      </w:r>
      <w:r w:rsidRPr="00ED2712">
        <w:rPr>
          <w:rFonts w:hint="eastAsia"/>
          <w:lang w:eastAsia="zh-CN"/>
        </w:rPr>
        <w:t>material preferably to the 40</w:t>
      </w:r>
      <w:r w:rsidRPr="00ED2712">
        <w:rPr>
          <w:rFonts w:hint="eastAsia"/>
          <w:vertAlign w:val="superscript"/>
          <w:lang w:eastAsia="zh-CN"/>
        </w:rPr>
        <w:t>th</w:t>
      </w:r>
      <w:r w:rsidRPr="00ED2712">
        <w:rPr>
          <w:rFonts w:hint="eastAsia"/>
          <w:lang w:eastAsia="zh-CN"/>
        </w:rPr>
        <w:t xml:space="preserve"> meeting of WP 5D but no later than 41</w:t>
      </w:r>
      <w:r w:rsidRPr="00ED2712">
        <w:rPr>
          <w:rFonts w:hint="eastAsia"/>
          <w:vertAlign w:val="superscript"/>
          <w:lang w:eastAsia="zh-CN"/>
        </w:rPr>
        <w:t>st</w:t>
      </w:r>
      <w:r w:rsidRPr="00ED2712">
        <w:rPr>
          <w:rFonts w:hint="eastAsia"/>
          <w:lang w:eastAsia="zh-CN"/>
        </w:rPr>
        <w:t xml:space="preserve"> meeting of WP 5D, as </w:t>
      </w:r>
      <w:r w:rsidRPr="00ED2712">
        <w:rPr>
          <w:lang w:eastAsia="zh-CN"/>
        </w:rPr>
        <w:t>appropriate</w:t>
      </w:r>
      <w:r w:rsidRPr="00ED2712">
        <w:rPr>
          <w:rFonts w:hint="eastAsia"/>
          <w:lang w:eastAsia="zh-CN"/>
        </w:rPr>
        <w:t xml:space="preserve">. </w:t>
      </w:r>
    </w:p>
    <w:p w14:paraId="7C63A1A0" w14:textId="7D674EAE" w:rsidR="00B159C8" w:rsidRDefault="00B159C8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7F4277B9" w14:textId="77777777" w:rsidR="00B159C8" w:rsidRPr="00ED2712" w:rsidRDefault="00B159C8" w:rsidP="00995CFF">
      <w:pPr>
        <w:rPr>
          <w:lang w:eastAsia="zh-CN"/>
        </w:rPr>
      </w:pPr>
    </w:p>
    <w:tbl>
      <w:tblPr>
        <w:tblStyle w:val="TableGrid26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045"/>
        <w:gridCol w:w="3212"/>
        <w:gridCol w:w="4382"/>
      </w:tblGrid>
      <w:tr w:rsidR="00B251D3" w:rsidRPr="00ED2712" w14:paraId="41829281" w14:textId="77777777" w:rsidTr="00A37A79">
        <w:trPr>
          <w:jc w:val="center"/>
        </w:trPr>
        <w:tc>
          <w:tcPr>
            <w:tcW w:w="1985" w:type="dxa"/>
            <w:shd w:val="clear" w:color="auto" w:fill="auto"/>
          </w:tcPr>
          <w:p w14:paraId="5234E064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WP 5D meetings</w:t>
            </w:r>
          </w:p>
        </w:tc>
        <w:tc>
          <w:tcPr>
            <w:tcW w:w="3118" w:type="dxa"/>
            <w:shd w:val="clear" w:color="auto" w:fill="auto"/>
          </w:tcPr>
          <w:p w14:paraId="51912BFA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Planned meeting dates</w:t>
            </w:r>
          </w:p>
        </w:tc>
        <w:tc>
          <w:tcPr>
            <w:tcW w:w="4253" w:type="dxa"/>
            <w:shd w:val="clear" w:color="auto" w:fill="auto"/>
          </w:tcPr>
          <w:p w14:paraId="4950F2E2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Deadline for contributions</w:t>
            </w:r>
          </w:p>
        </w:tc>
      </w:tr>
      <w:tr w:rsidR="00B251D3" w:rsidRPr="00ED2712" w14:paraId="24552D71" w14:textId="77777777" w:rsidTr="00A37A79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493B46DD" w14:textId="77777777" w:rsidR="00B251D3" w:rsidRPr="00ED2712" w:rsidRDefault="00B251D3" w:rsidP="00A37A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eastAsia="ja-JP"/>
              </w:rPr>
            </w:pPr>
            <w:r w:rsidRPr="00ED2712">
              <w:rPr>
                <w:sz w:val="20"/>
                <w:lang w:eastAsia="ja-JP"/>
              </w:rPr>
              <w:t>No. 40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21A6AA0" w14:textId="3807C078" w:rsidR="00B251D3" w:rsidRPr="00ED2712" w:rsidRDefault="00B251D3" w:rsidP="00A37A79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sz w:val="20"/>
                <w:lang w:eastAsia="ja-JP"/>
              </w:rPr>
            </w:pPr>
            <w:r w:rsidRPr="00ED2712">
              <w:rPr>
                <w:rFonts w:hint="eastAsia"/>
                <w:sz w:val="20"/>
                <w:lang w:eastAsia="ja-JP"/>
              </w:rPr>
              <w:t>7</w:t>
            </w:r>
            <w:r w:rsidRPr="00ED2712">
              <w:rPr>
                <w:sz w:val="20"/>
                <w:lang w:eastAsia="ja-JP"/>
              </w:rPr>
              <w:t>-</w:t>
            </w:r>
            <w:r w:rsidR="00BB03C9">
              <w:rPr>
                <w:sz w:val="20"/>
                <w:lang w:eastAsia="ja-JP"/>
              </w:rPr>
              <w:t>23</w:t>
            </w:r>
            <w:r w:rsidRPr="00ED2712">
              <w:rPr>
                <w:sz w:val="20"/>
                <w:lang w:eastAsia="ja-JP"/>
              </w:rPr>
              <w:t xml:space="preserve"> February 2022 (planned)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4A792389" w14:textId="77777777" w:rsidR="00B251D3" w:rsidRPr="00ED2712" w:rsidRDefault="00B251D3" w:rsidP="00A37A79">
            <w:pPr>
              <w:spacing w:before="60" w:after="60"/>
              <w:rPr>
                <w:bCs/>
                <w:lang w:eastAsia="ja-JP"/>
              </w:rPr>
            </w:pPr>
            <w:r w:rsidRPr="00ED2712">
              <w:rPr>
                <w:sz w:val="20"/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B251D3" w:rsidRPr="00ED2712" w14:paraId="2F67F8A1" w14:textId="77777777" w:rsidTr="00A37A79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72BD1D64" w14:textId="77777777" w:rsidR="00B251D3" w:rsidRPr="00ED2712" w:rsidRDefault="00B251D3" w:rsidP="00A37A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eastAsia="zh-CN"/>
              </w:rPr>
            </w:pPr>
            <w:r w:rsidRPr="00ED2712">
              <w:rPr>
                <w:sz w:val="20"/>
                <w:lang w:eastAsia="ko-KR"/>
              </w:rPr>
              <w:t>No. 41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C1D8142" w14:textId="77777777" w:rsidR="00B251D3" w:rsidRPr="00ED2712" w:rsidRDefault="00B251D3" w:rsidP="00A37A79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sz w:val="20"/>
                <w:lang w:eastAsia="ja-JP"/>
              </w:rPr>
            </w:pPr>
            <w:r w:rsidRPr="001C4D0F">
              <w:rPr>
                <w:sz w:val="20"/>
                <w:lang w:eastAsia="ja-JP"/>
              </w:rPr>
              <w:t>1</w:t>
            </w:r>
            <w:r w:rsidRPr="001C4D0F">
              <w:rPr>
                <w:rFonts w:hint="eastAsia"/>
                <w:sz w:val="20"/>
                <w:lang w:eastAsia="ja-JP"/>
              </w:rPr>
              <w:t>3</w:t>
            </w:r>
            <w:r w:rsidRPr="001C4D0F">
              <w:rPr>
                <w:sz w:val="20"/>
                <w:lang w:eastAsia="ja-JP"/>
              </w:rPr>
              <w:t>-2</w:t>
            </w:r>
            <w:r w:rsidRPr="001C4D0F">
              <w:rPr>
                <w:rFonts w:hint="eastAsia"/>
                <w:sz w:val="20"/>
                <w:lang w:eastAsia="ja-JP"/>
              </w:rPr>
              <w:t>4</w:t>
            </w:r>
            <w:r w:rsidRPr="001C4D0F">
              <w:rPr>
                <w:sz w:val="20"/>
                <w:lang w:eastAsia="ja-JP"/>
              </w:rPr>
              <w:t xml:space="preserve"> June 2022 (</w:t>
            </w:r>
            <w:r w:rsidRPr="00ED2712">
              <w:rPr>
                <w:sz w:val="20"/>
                <w:lang w:eastAsia="ja-JP"/>
              </w:rPr>
              <w:t>planned)</w:t>
            </w: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72F4AB99" w14:textId="77777777" w:rsidR="00B251D3" w:rsidRPr="00ED2712" w:rsidRDefault="00B251D3" w:rsidP="00A37A79">
            <w:pPr>
              <w:rPr>
                <w:bCs/>
                <w:lang w:eastAsia="ja-JP"/>
              </w:rPr>
            </w:pPr>
          </w:p>
        </w:tc>
      </w:tr>
    </w:tbl>
    <w:p w14:paraId="3C46408F" w14:textId="4E878237" w:rsidR="00995CFF" w:rsidRDefault="00995CFF" w:rsidP="00995CFF">
      <w:pPr>
        <w:pStyle w:val="Tablefin"/>
      </w:pPr>
    </w:p>
    <w:p w14:paraId="073FAD70" w14:textId="5C9703F5" w:rsidR="00B251D3" w:rsidRPr="00BB03C9" w:rsidRDefault="00B159C8" w:rsidP="00995CFF">
      <w:pPr>
        <w:rPr>
          <w:rFonts w:eastAsia="Malgun Gothic"/>
          <w:lang w:eastAsia="ko-KR"/>
        </w:rPr>
      </w:pPr>
      <w:r>
        <w:rPr>
          <w:rFonts w:eastAsia="SimSun"/>
          <w:lang w:eastAsia="zh-CN"/>
        </w:rPr>
        <w:t>Working Party</w:t>
      </w:r>
      <w:r w:rsidR="00B251D3" w:rsidRPr="00ED2712">
        <w:rPr>
          <w:rFonts w:eastAsia="SimSun"/>
          <w:lang w:eastAsia="zh-CN"/>
        </w:rPr>
        <w:t xml:space="preserve"> 5D looks forward to collaborating with External Organizations on this matter.</w:t>
      </w:r>
      <w:r w:rsidR="00B251D3" w:rsidRPr="00ED2712">
        <w:rPr>
          <w:rFonts w:eastAsia="SimSun"/>
        </w:rPr>
        <w:t xml:space="preserve"> </w:t>
      </w:r>
      <w:r w:rsidR="00B251D3" w:rsidRPr="00ED2712">
        <w:rPr>
          <w:lang w:eastAsia="ja-JP"/>
        </w:rPr>
        <w:t>Working Party</w:t>
      </w:r>
      <w:r>
        <w:rPr>
          <w:lang w:eastAsia="ja-JP"/>
        </w:rPr>
        <w:t> </w:t>
      </w:r>
      <w:r w:rsidR="00B251D3" w:rsidRPr="00ED2712">
        <w:rPr>
          <w:lang w:eastAsia="ja-JP"/>
        </w:rPr>
        <w:t xml:space="preserve">5D will keep the </w:t>
      </w:r>
      <w:r w:rsidR="00D64886">
        <w:rPr>
          <w:lang w:eastAsia="ja-JP"/>
        </w:rPr>
        <w:t>E</w:t>
      </w:r>
      <w:r w:rsidR="00B251D3" w:rsidRPr="00ED2712">
        <w:rPr>
          <w:lang w:eastAsia="ja-JP"/>
        </w:rPr>
        <w:t xml:space="preserve">xternal </w:t>
      </w:r>
      <w:r w:rsidR="00D64886">
        <w:rPr>
          <w:lang w:eastAsia="ja-JP"/>
        </w:rPr>
        <w:t>O</w:t>
      </w:r>
      <w:r w:rsidR="00B251D3" w:rsidRPr="00ED2712">
        <w:rPr>
          <w:lang w:eastAsia="ja-JP"/>
        </w:rPr>
        <w:t>rganizations informed of</w:t>
      </w:r>
      <w:r w:rsidR="00B251D3" w:rsidRPr="00ED2712">
        <w:rPr>
          <w:rFonts w:eastAsia="Malgun Gothic"/>
          <w:lang w:eastAsia="ko-KR"/>
        </w:rPr>
        <w:t xml:space="preserve"> </w:t>
      </w:r>
      <w:r w:rsidR="00B251D3" w:rsidRPr="00ED2712">
        <w:rPr>
          <w:lang w:eastAsia="ja-JP"/>
        </w:rPr>
        <w:t xml:space="preserve">the progress and </w:t>
      </w:r>
      <w:r w:rsidR="00B251D3" w:rsidRPr="00ED2712">
        <w:rPr>
          <w:rFonts w:eastAsia="Malgun Gothic"/>
          <w:lang w:eastAsia="ko-KR"/>
        </w:rPr>
        <w:t>outcomes</w:t>
      </w:r>
      <w:r w:rsidR="00B251D3" w:rsidRPr="00ED2712">
        <w:rPr>
          <w:lang w:eastAsia="ja-JP"/>
        </w:rPr>
        <w:t xml:space="preserve"> of relevant</w:t>
      </w:r>
      <w:r w:rsidR="00B251D3" w:rsidRPr="00ED2712">
        <w:rPr>
          <w:rFonts w:eastAsia="Malgun Gothic"/>
          <w:lang w:eastAsia="ko-KR"/>
        </w:rPr>
        <w:t xml:space="preserve"> studies in future WP 5D meetings.</w:t>
      </w:r>
    </w:p>
    <w:p w14:paraId="23A8AF7E" w14:textId="769FCC11" w:rsidR="00995CFF" w:rsidRDefault="00995CFF"/>
    <w:tbl>
      <w:tblPr>
        <w:tblStyle w:val="15"/>
        <w:tblpPr w:leftFromText="180" w:rightFromText="180" w:vertAnchor="text" w:horzAnchor="margin" w:tblpY="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  <w:gridCol w:w="4742"/>
      </w:tblGrid>
      <w:tr w:rsidR="00B251D3" w:rsidRPr="00ED2712" w14:paraId="16A1F005" w14:textId="77777777" w:rsidTr="00A37A79">
        <w:tc>
          <w:tcPr>
            <w:tcW w:w="4472" w:type="dxa"/>
          </w:tcPr>
          <w:p w14:paraId="76F676D7" w14:textId="00868E38" w:rsidR="00B251D3" w:rsidRPr="00ED2712" w:rsidRDefault="00B251D3" w:rsidP="00A37A79">
            <w:pPr>
              <w:spacing w:after="120"/>
              <w:ind w:left="1134" w:hanging="1134"/>
              <w:rPr>
                <w:lang w:eastAsia="zh-CN"/>
              </w:rPr>
            </w:pPr>
            <w:r w:rsidRPr="00ED2712">
              <w:rPr>
                <w:b/>
                <w:lang w:eastAsia="zh-CN"/>
              </w:rPr>
              <w:t>Status:</w:t>
            </w:r>
            <w:r w:rsidRPr="00ED2712">
              <w:rPr>
                <w:lang w:eastAsia="zh-CN"/>
              </w:rPr>
              <w:tab/>
              <w:t>For information and action</w:t>
            </w:r>
          </w:p>
        </w:tc>
        <w:tc>
          <w:tcPr>
            <w:tcW w:w="4742" w:type="dxa"/>
          </w:tcPr>
          <w:p w14:paraId="683A10C3" w14:textId="77777777" w:rsidR="00B251D3" w:rsidRPr="00ED2712" w:rsidRDefault="00B251D3" w:rsidP="00A37A79">
            <w:pPr>
              <w:spacing w:after="120"/>
              <w:ind w:left="1134" w:hanging="1134"/>
              <w:rPr>
                <w:lang w:eastAsia="zh-CN"/>
              </w:rPr>
            </w:pPr>
          </w:p>
        </w:tc>
      </w:tr>
      <w:tr w:rsidR="00B251D3" w:rsidRPr="00E6074A" w14:paraId="08E85D18" w14:textId="77777777" w:rsidTr="00A37A79">
        <w:tc>
          <w:tcPr>
            <w:tcW w:w="4472" w:type="dxa"/>
          </w:tcPr>
          <w:p w14:paraId="5D81A7DC" w14:textId="77777777" w:rsidR="00B251D3" w:rsidRPr="00ED2712" w:rsidRDefault="00B251D3" w:rsidP="00A37A79">
            <w:pPr>
              <w:ind w:left="1134" w:hanging="1134"/>
              <w:rPr>
                <w:lang w:eastAsia="zh-CN"/>
              </w:rPr>
            </w:pPr>
            <w:r w:rsidRPr="00ED2712">
              <w:rPr>
                <w:b/>
                <w:lang w:eastAsia="zh-CN"/>
              </w:rPr>
              <w:t>Contact:</w:t>
            </w:r>
            <w:r w:rsidRPr="00ED2712">
              <w:rPr>
                <w:lang w:eastAsia="zh-CN"/>
              </w:rPr>
              <w:tab/>
              <w:t>Mr Uwe LÖWENSTEIN</w:t>
            </w:r>
            <w:r w:rsidRPr="00ED2712">
              <w:rPr>
                <w:lang w:eastAsia="zh-CN"/>
              </w:rPr>
              <w:br/>
              <w:t>Counsellor, ITU-R SG 5</w:t>
            </w:r>
          </w:p>
        </w:tc>
        <w:tc>
          <w:tcPr>
            <w:tcW w:w="4742" w:type="dxa"/>
          </w:tcPr>
          <w:p w14:paraId="52119E07" w14:textId="450A994A" w:rsidR="00B251D3" w:rsidRPr="004E2CF4" w:rsidRDefault="00B251D3" w:rsidP="00A37A79">
            <w:pPr>
              <w:ind w:left="1134" w:hanging="1134"/>
            </w:pPr>
            <w:r w:rsidRPr="004E2CF4">
              <w:rPr>
                <w:b/>
                <w:lang w:eastAsia="zh-CN"/>
              </w:rPr>
              <w:t>E-mail:</w:t>
            </w:r>
            <w:r w:rsidRPr="004E2CF4">
              <w:rPr>
                <w:lang w:eastAsia="zh-CN"/>
              </w:rPr>
              <w:tab/>
            </w:r>
            <w:hyperlink r:id="rId9" w:history="1">
              <w:r w:rsidRPr="004E2CF4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6AA326BB" w14:textId="3C009CE1" w:rsidR="000069D4" w:rsidRDefault="00B251D3" w:rsidP="008320BA">
      <w:pPr>
        <w:spacing w:before="840"/>
        <w:ind w:left="1871" w:hanging="1871"/>
        <w:rPr>
          <w:rFonts w:eastAsia="SimSun"/>
        </w:rPr>
      </w:pPr>
      <w:r w:rsidRPr="00ED2712">
        <w:rPr>
          <w:b/>
          <w:bCs/>
        </w:rPr>
        <w:t>Attachment:</w:t>
      </w:r>
      <w:r w:rsidRPr="00ED2712">
        <w:rPr>
          <w:b/>
          <w:bCs/>
        </w:rPr>
        <w:tab/>
      </w:r>
      <w:bookmarkStart w:id="14" w:name="_MON_1696681959"/>
      <w:bookmarkEnd w:id="14"/>
      <w:r w:rsidR="00283BE3">
        <w:rPr>
          <w:b/>
          <w:bCs/>
        </w:rPr>
        <w:object w:dxaOrig="1516" w:dyaOrig="986" w14:anchorId="7E8F28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5pt" o:ole="">
            <v:imagedata r:id="rId10" o:title=""/>
          </v:shape>
          <o:OLEObject Type="Embed" ProgID="Word.Document.12" ShapeID="_x0000_i1025" DrawAspect="Icon" ObjectID="_1696681968" r:id="rId11">
            <o:FieldCodes>\s</o:FieldCodes>
          </o:OLEObject>
        </w:object>
      </w:r>
    </w:p>
    <w:p w14:paraId="24D52D47" w14:textId="77777777" w:rsidR="008320BA" w:rsidRDefault="008320BA" w:rsidP="0032202E">
      <w:pPr>
        <w:pStyle w:val="Reasons"/>
      </w:pPr>
    </w:p>
    <w:p w14:paraId="76348CCA" w14:textId="48E9C22D" w:rsidR="008320BA" w:rsidRPr="00AE419A" w:rsidRDefault="008320BA" w:rsidP="008320BA">
      <w:pPr>
        <w:jc w:val="center"/>
      </w:pPr>
      <w:r>
        <w:t>______________</w:t>
      </w:r>
    </w:p>
    <w:sectPr w:rsidR="008320BA" w:rsidRPr="00AE419A" w:rsidSect="00514394">
      <w:headerReference w:type="default" r:id="rId12"/>
      <w:footerReference w:type="default" r:id="rId13"/>
      <w:pgSz w:w="11907" w:h="16834" w:code="9"/>
      <w:pgMar w:top="1418" w:right="1134" w:bottom="1260" w:left="1134" w:header="567" w:footer="567" w:gutter="0"/>
      <w:paperSrc w:first="15" w:other="15"/>
      <w:lnNumType w:countBy="1" w:restart="continuous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BBAF7" w14:textId="77777777" w:rsidR="00F06D7C" w:rsidRDefault="00F06D7C">
      <w:r>
        <w:separator/>
      </w:r>
    </w:p>
  </w:endnote>
  <w:endnote w:type="continuationSeparator" w:id="0">
    <w:p w14:paraId="4186DC45" w14:textId="77777777" w:rsidR="00F06D7C" w:rsidRDefault="00F0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ECC0C" w14:textId="10042582" w:rsidR="00FA124A" w:rsidRPr="00AD1E88" w:rsidRDefault="00AD1E88" w:rsidP="00AD1E88">
    <w:pPr>
      <w:pStyle w:val="Footer"/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B159C8">
      <w:rPr>
        <w:lang w:val="en-US"/>
      </w:rPr>
      <w:t>M:\BRSGD\TEXT2019\SG05\WP5D\DT\464Rev3e.docx</w:t>
    </w:r>
    <w:r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1F7FE" w14:textId="77777777" w:rsidR="00F06D7C" w:rsidRDefault="00F06D7C">
      <w:r>
        <w:t>____________________</w:t>
      </w:r>
    </w:p>
  </w:footnote>
  <w:footnote w:type="continuationSeparator" w:id="0">
    <w:p w14:paraId="46B1FA2D" w14:textId="77777777" w:rsidR="00F06D7C" w:rsidRDefault="00F06D7C">
      <w:r>
        <w:continuationSeparator/>
      </w:r>
    </w:p>
  </w:footnote>
  <w:footnote w:id="1">
    <w:p w14:paraId="21EEACDB" w14:textId="38024037" w:rsidR="00B251D3" w:rsidRDefault="00B251D3" w:rsidP="00514394">
      <w:pPr>
        <w:pStyle w:val="FootnoteText"/>
        <w:ind w:right="-351"/>
        <w:rPr>
          <w:lang w:eastAsia="zh-CN"/>
        </w:rPr>
      </w:pPr>
      <w:r w:rsidRPr="001C4D0F">
        <w:rPr>
          <w:rStyle w:val="FootnoteReference"/>
        </w:rPr>
        <w:footnoteRef/>
      </w:r>
      <w:r w:rsidRPr="001C4D0F">
        <w:rPr>
          <w:i/>
        </w:rPr>
        <w:tab/>
      </w:r>
      <w:r w:rsidR="001C4D0F" w:rsidRPr="001C4D0F">
        <w:rPr>
          <w:i/>
        </w:rPr>
        <w:t>3GPP TSG SA-WG 6 (SA6), 3GPP RAN, 3GPP2, 4G Americas, 450 MHz Alliance, 5G Automotive Association, 5G Infrastructure Public Private Partnership, 5G Innovation Centre, 5G-ACIA, 5G-PPP, 5GAA, 5GMF, 5G Enabled Manufacturing (5GEM), AAR, Arab Countries Water Utilities Association, American public power Association, APCO, APT Wireless Group, ARIB, ASMG, ATIS, ATIS Next G Alliance, ATU, BBF, C-Roads, C2C-CC, CEWIT, CCSA, CDG, CEPT/ECC, CITEL, DECT-Forum, EBU, ECMA International, ECO, EHIMA, ERA, ETNO, ETSI, ETSI ERM TG11/TG17/TG28/TG37/TGMR/TGSRR/TGUWB, ETSI ISG MEC, ETSI SC EMTEL, ETSI TC BRAN/DECT/ITS/MSG/RRC/RT/TCCE, EU METIS Project, GSA, GSMA, Hexa-X, iBurst Association, IEC TC65/TC9, IEEE, IETF ITS, IMT-2020 Promotion Group, IMT-2030(6G) Promotion Group, IOWN GF, ISO TC-204/TC-269, ISO/IEC, ITU IRG-AVQA, ITU JCA-AHF, MEF, MFA, MultiFire Alliance, NGMN, NYU Wireless, OASIS, OnGo Alliance, Open Mobile Alliance (OMA), RAC, Rapa, RCC, SAE C-V2X TC, Telecom Engineering Center, TIA TR-45/TR-45.5/TR-8, TSDSI, TTA, TTC, UIC, WGA, Wi-Fi Alliance, WiMAX Forum, Wireless Innovation Forum, WWRF, XGP Forum.</w:t>
      </w:r>
      <w:r w:rsidR="001C4D0F" w:rsidRPr="001C4D0F" w:rsidDel="001C4D0F">
        <w:rPr>
          <w:rFonts w:hint="eastAsia"/>
          <w:i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4604D" w14:textId="06358115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AD1E8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93F4756" w14:textId="3B6FCC3E" w:rsidR="00FA124A" w:rsidRDefault="008B577A">
    <w:pPr>
      <w:pStyle w:val="Header"/>
      <w:rPr>
        <w:lang w:val="en-US"/>
      </w:rPr>
    </w:pPr>
    <w:r>
      <w:rPr>
        <w:lang w:val="en-US"/>
      </w:rPr>
      <w:t>5</w:t>
    </w:r>
    <w:r w:rsidR="008320BA">
      <w:rPr>
        <w:lang w:val="en-US"/>
      </w:rPr>
      <w:t>D/TEMP/464</w:t>
    </w:r>
    <w:r w:rsidR="00AD1E88">
      <w:rPr>
        <w:lang w:val="en-US"/>
      </w:rPr>
      <w:t>(Rev.</w:t>
    </w:r>
    <w:r w:rsidR="00B159C8">
      <w:rPr>
        <w:lang w:val="en-US"/>
      </w:rPr>
      <w:t>3</w:t>
    </w:r>
    <w:r w:rsidR="00AD1E88">
      <w:rPr>
        <w:lang w:val="en-US"/>
      </w:rPr>
      <w:t>)</w:t>
    </w:r>
    <w:r w:rsidR="009048A3">
      <w:rPr>
        <w:lang w:val="en-US"/>
      </w:rPr>
      <w:t>-E</w:t>
    </w:r>
    <w:r>
      <w:rPr>
        <w:lang w:val="en-US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fr-CH" w:vendorID="64" w:dllVersion="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8A3"/>
    <w:rsid w:val="000069D4"/>
    <w:rsid w:val="000174AD"/>
    <w:rsid w:val="00047A1D"/>
    <w:rsid w:val="000604B9"/>
    <w:rsid w:val="00070D9A"/>
    <w:rsid w:val="0007768B"/>
    <w:rsid w:val="00082465"/>
    <w:rsid w:val="00085B78"/>
    <w:rsid w:val="0008708A"/>
    <w:rsid w:val="000915FE"/>
    <w:rsid w:val="0009756E"/>
    <w:rsid w:val="000A1633"/>
    <w:rsid w:val="000A7D55"/>
    <w:rsid w:val="000C12C8"/>
    <w:rsid w:val="000C2E8E"/>
    <w:rsid w:val="000E0E7C"/>
    <w:rsid w:val="000F1B4B"/>
    <w:rsid w:val="001004EB"/>
    <w:rsid w:val="0012744F"/>
    <w:rsid w:val="00131178"/>
    <w:rsid w:val="0015362E"/>
    <w:rsid w:val="00156F66"/>
    <w:rsid w:val="0016088A"/>
    <w:rsid w:val="00163271"/>
    <w:rsid w:val="0016680F"/>
    <w:rsid w:val="00172122"/>
    <w:rsid w:val="0017398C"/>
    <w:rsid w:val="00182528"/>
    <w:rsid w:val="0018500B"/>
    <w:rsid w:val="00186914"/>
    <w:rsid w:val="00196A19"/>
    <w:rsid w:val="001A4160"/>
    <w:rsid w:val="001C4D0F"/>
    <w:rsid w:val="001E5BEE"/>
    <w:rsid w:val="00202DC1"/>
    <w:rsid w:val="002116EE"/>
    <w:rsid w:val="002148A7"/>
    <w:rsid w:val="002309D8"/>
    <w:rsid w:val="00240371"/>
    <w:rsid w:val="00283BE3"/>
    <w:rsid w:val="002A7FE2"/>
    <w:rsid w:val="002E1B4F"/>
    <w:rsid w:val="002F2E67"/>
    <w:rsid w:val="002F7CB3"/>
    <w:rsid w:val="003121D4"/>
    <w:rsid w:val="00313C46"/>
    <w:rsid w:val="00315546"/>
    <w:rsid w:val="00323657"/>
    <w:rsid w:val="00330567"/>
    <w:rsid w:val="0033618B"/>
    <w:rsid w:val="003433C9"/>
    <w:rsid w:val="00345AD8"/>
    <w:rsid w:val="00352AB0"/>
    <w:rsid w:val="003544A1"/>
    <w:rsid w:val="00386A9D"/>
    <w:rsid w:val="00391081"/>
    <w:rsid w:val="003A4177"/>
    <w:rsid w:val="003B2789"/>
    <w:rsid w:val="003B4093"/>
    <w:rsid w:val="003C13CE"/>
    <w:rsid w:val="003C697E"/>
    <w:rsid w:val="003D1DDE"/>
    <w:rsid w:val="003D2969"/>
    <w:rsid w:val="003E2518"/>
    <w:rsid w:val="003E7CEF"/>
    <w:rsid w:val="00420BEB"/>
    <w:rsid w:val="0043083C"/>
    <w:rsid w:val="004606B1"/>
    <w:rsid w:val="004906ED"/>
    <w:rsid w:val="004B1EF7"/>
    <w:rsid w:val="004B2E66"/>
    <w:rsid w:val="004B3FAD"/>
    <w:rsid w:val="004C0443"/>
    <w:rsid w:val="004C54BC"/>
    <w:rsid w:val="004C5749"/>
    <w:rsid w:val="004E2CF4"/>
    <w:rsid w:val="00501DCA"/>
    <w:rsid w:val="00513A47"/>
    <w:rsid w:val="00514394"/>
    <w:rsid w:val="00520E0B"/>
    <w:rsid w:val="005408DF"/>
    <w:rsid w:val="00573344"/>
    <w:rsid w:val="00583F9B"/>
    <w:rsid w:val="005A4CA2"/>
    <w:rsid w:val="005B0D29"/>
    <w:rsid w:val="005E5C10"/>
    <w:rsid w:val="005E6FFB"/>
    <w:rsid w:val="005F2C78"/>
    <w:rsid w:val="006144E4"/>
    <w:rsid w:val="00623B62"/>
    <w:rsid w:val="00647C17"/>
    <w:rsid w:val="00650299"/>
    <w:rsid w:val="00655FC5"/>
    <w:rsid w:val="006843D5"/>
    <w:rsid w:val="006844E5"/>
    <w:rsid w:val="00685219"/>
    <w:rsid w:val="006A46FB"/>
    <w:rsid w:val="006E3473"/>
    <w:rsid w:val="00702478"/>
    <w:rsid w:val="00716860"/>
    <w:rsid w:val="00744655"/>
    <w:rsid w:val="007A658C"/>
    <w:rsid w:val="007B50CB"/>
    <w:rsid w:val="007B6615"/>
    <w:rsid w:val="00803C6C"/>
    <w:rsid w:val="0080538C"/>
    <w:rsid w:val="00814E0A"/>
    <w:rsid w:val="00822581"/>
    <w:rsid w:val="008309DD"/>
    <w:rsid w:val="008320BA"/>
    <w:rsid w:val="0083227A"/>
    <w:rsid w:val="00866900"/>
    <w:rsid w:val="00876A8A"/>
    <w:rsid w:val="00881BA1"/>
    <w:rsid w:val="008B08B5"/>
    <w:rsid w:val="008B36D0"/>
    <w:rsid w:val="008B577A"/>
    <w:rsid w:val="008C2302"/>
    <w:rsid w:val="008C26B8"/>
    <w:rsid w:val="008F208F"/>
    <w:rsid w:val="009048A3"/>
    <w:rsid w:val="00931271"/>
    <w:rsid w:val="0094259E"/>
    <w:rsid w:val="00982084"/>
    <w:rsid w:val="00995963"/>
    <w:rsid w:val="00995CFF"/>
    <w:rsid w:val="009B61EB"/>
    <w:rsid w:val="009B61F7"/>
    <w:rsid w:val="009C185B"/>
    <w:rsid w:val="009C2064"/>
    <w:rsid w:val="009D1697"/>
    <w:rsid w:val="009D3DA7"/>
    <w:rsid w:val="009E1B73"/>
    <w:rsid w:val="009F3A46"/>
    <w:rsid w:val="009F6520"/>
    <w:rsid w:val="00A014F8"/>
    <w:rsid w:val="00A35CBF"/>
    <w:rsid w:val="00A5173C"/>
    <w:rsid w:val="00A55043"/>
    <w:rsid w:val="00A61AEF"/>
    <w:rsid w:val="00AA31E1"/>
    <w:rsid w:val="00AC1098"/>
    <w:rsid w:val="00AD1E88"/>
    <w:rsid w:val="00AD2345"/>
    <w:rsid w:val="00AD3A1A"/>
    <w:rsid w:val="00AD7662"/>
    <w:rsid w:val="00AE419A"/>
    <w:rsid w:val="00AF173A"/>
    <w:rsid w:val="00B066A4"/>
    <w:rsid w:val="00B07A13"/>
    <w:rsid w:val="00B159C8"/>
    <w:rsid w:val="00B251D3"/>
    <w:rsid w:val="00B4279B"/>
    <w:rsid w:val="00B45FC9"/>
    <w:rsid w:val="00B52284"/>
    <w:rsid w:val="00B6202B"/>
    <w:rsid w:val="00B71D29"/>
    <w:rsid w:val="00B76F35"/>
    <w:rsid w:val="00B81138"/>
    <w:rsid w:val="00B859E2"/>
    <w:rsid w:val="00B9171E"/>
    <w:rsid w:val="00B9693D"/>
    <w:rsid w:val="00BB03C9"/>
    <w:rsid w:val="00BC7CCF"/>
    <w:rsid w:val="00BE470B"/>
    <w:rsid w:val="00C037A0"/>
    <w:rsid w:val="00C048F9"/>
    <w:rsid w:val="00C41683"/>
    <w:rsid w:val="00C57A91"/>
    <w:rsid w:val="00C77DEE"/>
    <w:rsid w:val="00C82BCE"/>
    <w:rsid w:val="00CC01C2"/>
    <w:rsid w:val="00CF0A44"/>
    <w:rsid w:val="00CF21F2"/>
    <w:rsid w:val="00D02712"/>
    <w:rsid w:val="00D046A7"/>
    <w:rsid w:val="00D214D0"/>
    <w:rsid w:val="00D57757"/>
    <w:rsid w:val="00D64886"/>
    <w:rsid w:val="00D6546B"/>
    <w:rsid w:val="00D739B9"/>
    <w:rsid w:val="00D80C18"/>
    <w:rsid w:val="00D96742"/>
    <w:rsid w:val="00DB178B"/>
    <w:rsid w:val="00DB677B"/>
    <w:rsid w:val="00DC17D3"/>
    <w:rsid w:val="00DC6BAF"/>
    <w:rsid w:val="00DD308B"/>
    <w:rsid w:val="00DD4BED"/>
    <w:rsid w:val="00DE39F0"/>
    <w:rsid w:val="00DE61F8"/>
    <w:rsid w:val="00DF0AF3"/>
    <w:rsid w:val="00DF7E9F"/>
    <w:rsid w:val="00E25725"/>
    <w:rsid w:val="00E27D7E"/>
    <w:rsid w:val="00E31124"/>
    <w:rsid w:val="00E36497"/>
    <w:rsid w:val="00E42E13"/>
    <w:rsid w:val="00E56D5C"/>
    <w:rsid w:val="00E6074A"/>
    <w:rsid w:val="00E6257C"/>
    <w:rsid w:val="00E63C59"/>
    <w:rsid w:val="00E65DD9"/>
    <w:rsid w:val="00ED2712"/>
    <w:rsid w:val="00EF0165"/>
    <w:rsid w:val="00F06D7C"/>
    <w:rsid w:val="00F25662"/>
    <w:rsid w:val="00F27607"/>
    <w:rsid w:val="00F6317B"/>
    <w:rsid w:val="00F95649"/>
    <w:rsid w:val="00FA124A"/>
    <w:rsid w:val="00FA5847"/>
    <w:rsid w:val="00FB2112"/>
    <w:rsid w:val="00FC08DD"/>
    <w:rsid w:val="00FC2316"/>
    <w:rsid w:val="00FC2CFD"/>
    <w:rsid w:val="00FD09D8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1E270"/>
  <w15:docId w15:val="{DF62CB74-7716-7046-9F82-A427051F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3544A1"/>
    <w:rPr>
      <w:color w:val="0000FF" w:themeColor="hyperlink"/>
      <w:u w:val="single"/>
    </w:rPr>
  </w:style>
  <w:style w:type="table" w:styleId="TableGrid">
    <w:name w:val="Table Grid"/>
    <w:basedOn w:val="TableNormal"/>
    <w:rsid w:val="00354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0443"/>
    <w:rPr>
      <w:rFonts w:ascii="Times New Roman" w:hAnsi="Times New Roman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211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859E2"/>
    <w:rPr>
      <w:b/>
      <w:bCs/>
    </w:rPr>
  </w:style>
  <w:style w:type="table" w:customStyle="1" w:styleId="15">
    <w:name w:val="표 구분선15"/>
    <w:basedOn w:val="TableNormal"/>
    <w:next w:val="TableGrid"/>
    <w:qFormat/>
    <w:rsid w:val="00B251D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B251D3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623B6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3B62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B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ties/itu-r/md/19/wp5d/c/R19-WP5D-C-0886!H3-N3.3!MSW-E.docx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Microsoft_Word_Document.doc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sson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D2732-9C3D-4671-981F-D06A95C7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75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Xiaojing</dc:creator>
  <cp:lastModifiedBy>Loewenstein, Uwe</cp:lastModifiedBy>
  <cp:revision>3</cp:revision>
  <cp:lastPrinted>2008-02-21T14:04:00Z</cp:lastPrinted>
  <dcterms:created xsi:type="dcterms:W3CDTF">2021-10-15T11:06:00Z</dcterms:created>
  <dcterms:modified xsi:type="dcterms:W3CDTF">2021-10-25T13:45:00Z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