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CB0139" w:rsidP="00CB0139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CB0139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27th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Niagara Falls, Canada,</w:t>
            </w:r>
            <w:r>
              <w:rPr>
                <w:szCs w:val="24"/>
              </w:rPr>
              <w:t xml:space="preserve"> 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t>13-21 June 2017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3E2D04" w:rsidTr="00876A8A">
        <w:trPr>
          <w:cantSplit/>
        </w:trPr>
        <w:tc>
          <w:tcPr>
            <w:tcW w:w="6487" w:type="dxa"/>
            <w:vMerge w:val="restart"/>
          </w:tcPr>
          <w:p w:rsidR="003E2D04" w:rsidRPr="00116691" w:rsidRDefault="003E2D04" w:rsidP="003E2D04">
            <w:pPr>
              <w:spacing w:before="0"/>
              <w:rPr>
                <w:rFonts w:ascii="Verdana" w:hAnsi="Verdana"/>
                <w:bCs/>
                <w:sz w:val="20"/>
                <w:lang w:val="en-US" w:eastAsia="zh-CN"/>
              </w:rPr>
            </w:pPr>
            <w:bookmarkStart w:id="1" w:name="recibido"/>
            <w:bookmarkStart w:id="2" w:name="dnum" w:colFirst="1" w:colLast="1"/>
            <w:bookmarkEnd w:id="1"/>
            <w:r w:rsidRPr="00116691">
              <w:rPr>
                <w:rFonts w:ascii="Verdana" w:hAnsi="Verdana"/>
                <w:sz w:val="20"/>
                <w:lang w:val="en-US"/>
              </w:rPr>
              <w:t>Attachment 7.</w:t>
            </w:r>
            <w:r>
              <w:rPr>
                <w:rFonts w:ascii="Verdana" w:hAnsi="Verdana"/>
                <w:sz w:val="20"/>
                <w:lang w:val="en-US"/>
              </w:rPr>
              <w:t>4</w:t>
            </w:r>
            <w:r w:rsidRPr="00116691">
              <w:rPr>
                <w:rFonts w:ascii="Verdana" w:hAnsi="Verdana"/>
                <w:sz w:val="20"/>
                <w:lang w:val="en-US"/>
              </w:rPr>
              <w:t xml:space="preserve"> to Document</w:t>
            </w:r>
            <w:r w:rsidRPr="00116691">
              <w:rPr>
                <w:rFonts w:ascii="Verdana" w:hAnsi="Verdana"/>
                <w:bCs/>
                <w:sz w:val="20"/>
                <w:lang w:val="en-US"/>
              </w:rPr>
              <w:t xml:space="preserve"> 5D/666</w:t>
            </w:r>
          </w:p>
          <w:p w:rsidR="00CB0139" w:rsidRPr="003E2D04" w:rsidRDefault="003E2D04" w:rsidP="00CB0139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(Source:</w:t>
            </w:r>
            <w:r>
              <w:rPr>
                <w:rFonts w:ascii="Verdana" w:hAnsi="Verdana"/>
                <w:sz w:val="20"/>
                <w:lang w:val="fr-CH"/>
              </w:rPr>
              <w:tab/>
              <w:t xml:space="preserve">Document 5D/TEMP/349 </w:t>
            </w:r>
            <w:r w:rsidR="00447614" w:rsidRPr="003E2D04">
              <w:rPr>
                <w:rFonts w:ascii="Verdana" w:hAnsi="Verdana"/>
                <w:sz w:val="20"/>
                <w:lang w:val="fr-CH"/>
              </w:rPr>
              <w:t>Rev.1)</w:t>
            </w:r>
          </w:p>
        </w:tc>
        <w:tc>
          <w:tcPr>
            <w:tcW w:w="3402" w:type="dxa"/>
          </w:tcPr>
          <w:p w:rsidR="000069D4" w:rsidRPr="003E2D04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Pr="003E2D0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CB0139" w:rsidRDefault="003E2D04" w:rsidP="00CB013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04 July 2017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CB0139" w:rsidRDefault="00CB0139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8065F4" w:rsidP="003E2D04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 xml:space="preserve">Working </w:t>
            </w:r>
            <w:r w:rsidR="00447614">
              <w:rPr>
                <w:lang w:eastAsia="zh-CN"/>
              </w:rPr>
              <w:t>Party 5D</w:t>
            </w:r>
            <w:r>
              <w:rPr>
                <w:lang w:eastAsia="zh-CN"/>
              </w:rPr>
              <w:br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8065F4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AF474B">
              <w:rPr>
                <w:lang w:val="en-US"/>
              </w:rPr>
              <w:t>LIAISON STATEMENT TO EXTERNAL ORGANIZATIONS</w:t>
            </w:r>
            <w:r w:rsidRPr="00AE212D">
              <w:rPr>
                <w:rStyle w:val="FootnoteReference"/>
              </w:rPr>
              <w:footnoteReference w:id="1"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8065F4" w:rsidP="008065F4">
            <w:pPr>
              <w:pStyle w:val="Title4"/>
              <w:rPr>
                <w:lang w:eastAsia="zh-CN"/>
              </w:rPr>
            </w:pPr>
            <w:bookmarkStart w:id="8" w:name="dtitle1" w:colFirst="0" w:colLast="0"/>
            <w:bookmarkEnd w:id="6"/>
            <w:r>
              <w:rPr>
                <w:lang w:val="en-US" w:eastAsia="zh-CN"/>
              </w:rPr>
              <w:t>Availability of</w:t>
            </w:r>
            <w:r w:rsidRPr="00AF474B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Addendum 3 to Circular Letter 5/LCCE/59 related to p</w:t>
            </w:r>
            <w:r w:rsidRPr="00AF474B">
              <w:rPr>
                <w:lang w:val="en-US" w:eastAsia="zh-CN"/>
              </w:rPr>
              <w:t xml:space="preserve">roposals for candidate radio interface technologies for the terrestrial components of </w:t>
            </w:r>
            <w:r>
              <w:rPr>
                <w:rFonts w:eastAsiaTheme="minorEastAsia" w:hint="eastAsia"/>
                <w:lang w:val="en-US" w:eastAsia="zh-CN"/>
              </w:rPr>
              <w:br/>
            </w:r>
            <w:r w:rsidRPr="00AF474B">
              <w:rPr>
                <w:lang w:val="en-US" w:eastAsia="zh-CN"/>
              </w:rPr>
              <w:t>the radio interface(s) for IMT-2020 and</w:t>
            </w:r>
            <w:r>
              <w:rPr>
                <w:lang w:val="en-US" w:eastAsia="zh-CN"/>
              </w:rPr>
              <w:t xml:space="preserve"> </w:t>
            </w:r>
            <w:r w:rsidRPr="00AF474B">
              <w:rPr>
                <w:lang w:val="en-US" w:eastAsia="zh-CN"/>
              </w:rPr>
              <w:t>their subsequent evaluation</w:t>
            </w:r>
          </w:p>
        </w:tc>
      </w:tr>
    </w:tbl>
    <w:p w:rsidR="008065F4" w:rsidRPr="008065F4" w:rsidRDefault="008065F4" w:rsidP="008065F4">
      <w:pPr>
        <w:pStyle w:val="Normalaftertitle"/>
        <w:rPr>
          <w:rFonts w:asciiTheme="majorBidi" w:hAnsiTheme="majorBidi" w:cstheme="majorBidi"/>
          <w:lang w:eastAsia="zh-CN"/>
        </w:rPr>
      </w:pPr>
      <w:bookmarkStart w:id="9" w:name="dbreak"/>
      <w:bookmarkEnd w:id="8"/>
      <w:bookmarkEnd w:id="9"/>
      <w:r w:rsidRPr="008065F4">
        <w:rPr>
          <w:rFonts w:asciiTheme="majorBidi" w:hAnsiTheme="majorBidi" w:cstheme="majorBidi"/>
          <w:lang w:eastAsia="zh-CN"/>
        </w:rPr>
        <w:t>T</w:t>
      </w:r>
      <w:r w:rsidRPr="008065F4">
        <w:rPr>
          <w:rFonts w:asciiTheme="majorBidi" w:hAnsiTheme="majorBidi" w:cstheme="majorBidi"/>
        </w:rPr>
        <w:t>he invitation for submission of proposals for candidate radio interface technologies for the terrestrial components of IMT-2020</w:t>
      </w:r>
      <w:r w:rsidRPr="008065F4">
        <w:rPr>
          <w:rFonts w:asciiTheme="majorBidi" w:hAnsiTheme="majorBidi" w:cstheme="majorBidi"/>
          <w:lang w:eastAsia="zh-CN"/>
        </w:rPr>
        <w:t xml:space="preserve"> was issued with </w:t>
      </w:r>
      <w:r w:rsidRPr="008065F4">
        <w:rPr>
          <w:rFonts w:asciiTheme="majorBidi" w:hAnsiTheme="majorBidi" w:cstheme="majorBidi"/>
        </w:rPr>
        <w:t xml:space="preserve">Circular Letter </w:t>
      </w:r>
      <w:hyperlink r:id="rId11" w:history="1">
        <w:r w:rsidRPr="008065F4">
          <w:rPr>
            <w:rFonts w:asciiTheme="majorBidi" w:hAnsiTheme="majorBidi" w:cstheme="majorBidi"/>
            <w:color w:val="0000FF"/>
            <w:u w:val="single"/>
          </w:rPr>
          <w:t>5/LCCE/59</w:t>
        </w:r>
      </w:hyperlink>
      <w:r w:rsidRPr="008065F4">
        <w:rPr>
          <w:rFonts w:asciiTheme="majorBidi" w:hAnsiTheme="majorBidi" w:cstheme="majorBidi"/>
        </w:rPr>
        <w:t xml:space="preserve"> </w:t>
      </w:r>
      <w:r w:rsidRPr="008065F4">
        <w:rPr>
          <w:rFonts w:asciiTheme="majorBidi" w:hAnsiTheme="majorBidi" w:cstheme="majorBidi"/>
          <w:lang w:eastAsia="zh-CN"/>
        </w:rPr>
        <w:t xml:space="preserve">by ITU-R </w:t>
      </w:r>
      <w:r w:rsidRPr="008065F4">
        <w:rPr>
          <w:rFonts w:asciiTheme="majorBidi" w:hAnsiTheme="majorBidi" w:cstheme="majorBidi"/>
        </w:rPr>
        <w:t>on 22 March 2016</w:t>
      </w:r>
      <w:r w:rsidRPr="008065F4">
        <w:rPr>
          <w:rFonts w:asciiTheme="majorBidi" w:hAnsiTheme="majorBidi" w:cstheme="majorBidi"/>
          <w:lang w:eastAsia="zh-CN"/>
        </w:rPr>
        <w:t>.</w:t>
      </w:r>
      <w:r w:rsidRPr="008065F4">
        <w:rPr>
          <w:rFonts w:asciiTheme="majorBidi" w:eastAsiaTheme="minorEastAsia" w:hAnsiTheme="majorBidi" w:cstheme="majorBidi"/>
          <w:lang w:eastAsia="zh-CN"/>
        </w:rPr>
        <w:t xml:space="preserve"> Subsequent Addenda (Addendum 1 and 2 to this Circular Letter) were issued to provide further information for submission of IMT-2020 terrestrial </w:t>
      </w:r>
      <w:r w:rsidRPr="008065F4">
        <w:rPr>
          <w:rFonts w:asciiTheme="majorBidi" w:eastAsia="Malgun Gothic" w:hAnsiTheme="majorBidi" w:cstheme="majorBidi"/>
        </w:rPr>
        <w:t>radio interface</w:t>
      </w:r>
      <w:r w:rsidRPr="008065F4">
        <w:rPr>
          <w:rFonts w:asciiTheme="majorBidi" w:eastAsiaTheme="minorEastAsia" w:hAnsiTheme="majorBidi" w:cstheme="majorBidi"/>
          <w:lang w:eastAsia="zh-CN"/>
        </w:rPr>
        <w:t xml:space="preserve">(s) and can be found </w:t>
      </w:r>
      <w:r w:rsidRPr="008065F4">
        <w:rPr>
          <w:rFonts w:asciiTheme="majorBidi" w:hAnsiTheme="majorBidi" w:cstheme="majorBidi"/>
          <w:lang w:eastAsia="ja-JP"/>
        </w:rPr>
        <w:t>on the “</w:t>
      </w:r>
      <w:hyperlink r:id="rId12" w:history="1">
        <w:r w:rsidRPr="008065F4">
          <w:rPr>
            <w:rStyle w:val="Hyperlink"/>
            <w:rFonts w:asciiTheme="majorBidi" w:hAnsiTheme="majorBidi" w:cstheme="majorBidi"/>
            <w:lang w:eastAsia="ja-JP"/>
          </w:rPr>
          <w:t>Web page for the IMT-2020 submission and evaluation process</w:t>
        </w:r>
      </w:hyperlink>
      <w:r w:rsidRPr="008065F4">
        <w:rPr>
          <w:rFonts w:asciiTheme="majorBidi" w:hAnsiTheme="majorBidi" w:cstheme="majorBidi"/>
          <w:lang w:eastAsia="ja-JP"/>
        </w:rPr>
        <w:t>”</w:t>
      </w:r>
      <w:r w:rsidRPr="008065F4">
        <w:rPr>
          <w:rFonts w:asciiTheme="majorBidi" w:eastAsiaTheme="minorEastAsia" w:hAnsiTheme="majorBidi" w:cstheme="majorBidi"/>
          <w:lang w:eastAsia="zh-CN"/>
        </w:rPr>
        <w:t xml:space="preserve"> (under “Invitation”)</w:t>
      </w:r>
      <w:r w:rsidRPr="008065F4">
        <w:rPr>
          <w:rFonts w:asciiTheme="majorBidi" w:hAnsiTheme="majorBidi" w:cstheme="majorBidi"/>
          <w:lang w:eastAsia="zh-CN"/>
        </w:rPr>
        <w:t>.</w:t>
      </w:r>
    </w:p>
    <w:p w:rsidR="008065F4" w:rsidRPr="007E29D2" w:rsidRDefault="008065F4" w:rsidP="00F90483">
      <w:pPr>
        <w:rPr>
          <w:lang w:eastAsia="ja-JP"/>
        </w:rPr>
      </w:pPr>
      <w:r w:rsidRPr="007E29D2">
        <w:rPr>
          <w:rFonts w:hint="eastAsia"/>
          <w:lang w:eastAsia="zh-CN"/>
        </w:rPr>
        <w:t>During its 2</w:t>
      </w:r>
      <w:r>
        <w:rPr>
          <w:rFonts w:hint="eastAsia"/>
          <w:lang w:eastAsia="ja-JP"/>
        </w:rPr>
        <w:t>7</w:t>
      </w:r>
      <w:r w:rsidRPr="007E29D2">
        <w:rPr>
          <w:rFonts w:hint="eastAsia"/>
          <w:vertAlign w:val="superscript"/>
          <w:lang w:eastAsia="zh-CN"/>
        </w:rPr>
        <w:t>th</w:t>
      </w:r>
      <w:r w:rsidRPr="007E29D2">
        <w:rPr>
          <w:rFonts w:hint="eastAsia"/>
          <w:lang w:eastAsia="zh-CN"/>
        </w:rPr>
        <w:t xml:space="preserve"> meeting of WP 5D, Addendum </w:t>
      </w:r>
      <w:r>
        <w:rPr>
          <w:rFonts w:hint="eastAsia"/>
          <w:lang w:eastAsia="ja-JP"/>
        </w:rPr>
        <w:t>3</w:t>
      </w:r>
      <w:r w:rsidRPr="007E29D2">
        <w:rPr>
          <w:rFonts w:hint="eastAsia"/>
          <w:lang w:eastAsia="ja-JP"/>
        </w:rPr>
        <w:t xml:space="preserve"> to th</w:t>
      </w:r>
      <w:r>
        <w:rPr>
          <w:rFonts w:hint="eastAsia"/>
          <w:lang w:eastAsia="ja-JP"/>
        </w:rPr>
        <w:t>e</w:t>
      </w:r>
      <w:r w:rsidRPr="007E29D2">
        <w:rPr>
          <w:rFonts w:hint="eastAsia"/>
          <w:lang w:eastAsia="ja-JP"/>
        </w:rPr>
        <w:t xml:space="preserve"> </w:t>
      </w:r>
      <w:r w:rsidRPr="007E29D2">
        <w:t>Circular Letter</w:t>
      </w:r>
      <w:r w:rsidRPr="007E29D2">
        <w:rPr>
          <w:rFonts w:hint="eastAsia"/>
          <w:lang w:eastAsia="zh-CN"/>
        </w:rPr>
        <w:t xml:space="preserve"> was </w:t>
      </w:r>
      <w:r w:rsidRPr="007E29D2">
        <w:rPr>
          <w:lang w:eastAsia="zh-CN"/>
        </w:rPr>
        <w:t>developed</w:t>
      </w:r>
      <w:r w:rsidRPr="007E29D2">
        <w:rPr>
          <w:rFonts w:hint="eastAsia"/>
          <w:lang w:eastAsia="zh-CN"/>
        </w:rPr>
        <w:t xml:space="preserve"> to </w:t>
      </w:r>
      <w:r w:rsidRPr="007E29D2">
        <w:rPr>
          <w:lang w:eastAsia="zh-CN"/>
        </w:rPr>
        <w:t>announce</w:t>
      </w:r>
      <w:r w:rsidRPr="007E29D2">
        <w:rPr>
          <w:rFonts w:hint="eastAsia"/>
          <w:lang w:eastAsia="ja-JP"/>
        </w:rPr>
        <w:t xml:space="preserve"> the following information, which is enclosed in the Attachment to this </w:t>
      </w:r>
      <w:r w:rsidRPr="007E29D2">
        <w:rPr>
          <w:lang w:eastAsia="ja-JP"/>
        </w:rPr>
        <w:t>liaison</w:t>
      </w:r>
      <w:r w:rsidRPr="007E29D2">
        <w:rPr>
          <w:rFonts w:hint="eastAsia"/>
          <w:lang w:eastAsia="ja-JP"/>
        </w:rPr>
        <w:t xml:space="preserve"> statement:</w:t>
      </w:r>
    </w:p>
    <w:p w:rsidR="008065F4" w:rsidRPr="007E29D2" w:rsidRDefault="008065F4" w:rsidP="00F90483">
      <w:pPr>
        <w:pStyle w:val="enumlev1"/>
        <w:rPr>
          <w:lang w:eastAsia="ja-JP"/>
        </w:rPr>
      </w:pPr>
      <w:r w:rsidRPr="007E29D2">
        <w:t>–</w:t>
      </w:r>
      <w:r w:rsidRPr="007E29D2">
        <w:tab/>
      </w:r>
      <w:r w:rsidRPr="007E29D2">
        <w:rPr>
          <w:lang w:eastAsia="ja-JP"/>
        </w:rPr>
        <w:t>Availability</w:t>
      </w:r>
      <w:r w:rsidRPr="007E29D2">
        <w:rPr>
          <w:rFonts w:hint="eastAsia"/>
          <w:lang w:eastAsia="ja-JP"/>
        </w:rPr>
        <w:t xml:space="preserve"> of d</w:t>
      </w:r>
      <w:r w:rsidRPr="007E29D2">
        <w:rPr>
          <w:lang w:eastAsia="ja-JP"/>
        </w:rPr>
        <w:t xml:space="preserve">raft new Report ITU-R </w:t>
      </w:r>
      <w:hyperlink r:id="rId13" w:history="1">
        <w:r w:rsidRPr="003E2D04">
          <w:rPr>
            <w:rStyle w:val="Hyperlink"/>
            <w:rFonts w:ascii="Times New Roman" w:hAnsi="Times New Roman"/>
            <w:lang w:eastAsia="ja-JP"/>
          </w:rPr>
          <w:t>M</w:t>
        </w:r>
        <w:proofErr w:type="gramStart"/>
        <w:r w:rsidRPr="003E2D04">
          <w:rPr>
            <w:rStyle w:val="Hyperlink"/>
            <w:rFonts w:ascii="Times New Roman" w:hAnsi="Times New Roman"/>
            <w:lang w:eastAsia="ja-JP"/>
          </w:rPr>
          <w:t>.[</w:t>
        </w:r>
        <w:proofErr w:type="gramEnd"/>
        <w:r w:rsidRPr="003E2D04">
          <w:rPr>
            <w:rStyle w:val="Hyperlink"/>
            <w:rFonts w:ascii="Times New Roman" w:hAnsi="Times New Roman"/>
            <w:lang w:eastAsia="ja-JP"/>
          </w:rPr>
          <w:t>IMT-2020.</w:t>
        </w:r>
        <w:r w:rsidRPr="003E2D04">
          <w:rPr>
            <w:rStyle w:val="Hyperlink"/>
            <w:rFonts w:ascii="Times New Roman" w:hAnsi="Times New Roman" w:hint="eastAsia"/>
            <w:lang w:eastAsia="ja-JP"/>
          </w:rPr>
          <w:t>SUBMISSION</w:t>
        </w:r>
        <w:r w:rsidRPr="003E2D04">
          <w:rPr>
            <w:rStyle w:val="Hyperlink"/>
            <w:rFonts w:ascii="Times New Roman" w:hAnsi="Times New Roman"/>
            <w:lang w:eastAsia="ja-JP"/>
          </w:rPr>
          <w:t>]</w:t>
        </w:r>
      </w:hyperlink>
      <w:r w:rsidRPr="007E29D2">
        <w:rPr>
          <w:rFonts w:hint="eastAsia"/>
          <w:lang w:eastAsia="ja-JP"/>
        </w:rPr>
        <w:t xml:space="preserve"> </w:t>
      </w:r>
      <w:r w:rsidRPr="007E29D2">
        <w:rPr>
          <w:lang w:eastAsia="ja-JP"/>
        </w:rPr>
        <w:t>“</w:t>
      </w:r>
      <w:r w:rsidRPr="00F81AE4">
        <w:rPr>
          <w:lang w:eastAsia="ja-JP"/>
        </w:rPr>
        <w:t>Requirements, evaluation criteria and submission templates for the development of IMT-2020</w:t>
      </w:r>
      <w:r w:rsidRPr="007E29D2">
        <w:rPr>
          <w:lang w:eastAsia="ja-JP"/>
        </w:rPr>
        <w:t>”</w:t>
      </w:r>
      <w:r w:rsidR="00673A15">
        <w:rPr>
          <w:lang w:eastAsia="ja-JP"/>
        </w:rPr>
        <w:t>.</w:t>
      </w:r>
    </w:p>
    <w:p w:rsidR="008065F4" w:rsidRDefault="008065F4" w:rsidP="00F90483">
      <w:pPr>
        <w:pStyle w:val="enumlev1"/>
        <w:rPr>
          <w:lang w:eastAsia="ja-JP"/>
        </w:rPr>
      </w:pPr>
      <w:r w:rsidRPr="007E29D2">
        <w:t>–</w:t>
      </w:r>
      <w:r w:rsidRPr="007E29D2">
        <w:tab/>
      </w:r>
      <w:r w:rsidRPr="007E29D2">
        <w:rPr>
          <w:lang w:eastAsia="ja-JP"/>
        </w:rPr>
        <w:t>Availability</w:t>
      </w:r>
      <w:r w:rsidRPr="007E29D2">
        <w:rPr>
          <w:rFonts w:hint="eastAsia"/>
          <w:lang w:eastAsia="ja-JP"/>
        </w:rPr>
        <w:t xml:space="preserve"> of d</w:t>
      </w:r>
      <w:r w:rsidRPr="007E29D2">
        <w:rPr>
          <w:lang w:eastAsia="ja-JP"/>
        </w:rPr>
        <w:t xml:space="preserve">raft new Report ITU-R </w:t>
      </w:r>
      <w:hyperlink r:id="rId14" w:history="1">
        <w:r w:rsidRPr="003E2D04">
          <w:rPr>
            <w:rStyle w:val="Hyperlink"/>
            <w:rFonts w:ascii="Times New Roman" w:hAnsi="Times New Roman"/>
            <w:lang w:eastAsia="ja-JP"/>
          </w:rPr>
          <w:t>M</w:t>
        </w:r>
        <w:proofErr w:type="gramStart"/>
        <w:r w:rsidRPr="003E2D04">
          <w:rPr>
            <w:rStyle w:val="Hyperlink"/>
            <w:rFonts w:ascii="Times New Roman" w:hAnsi="Times New Roman"/>
            <w:lang w:eastAsia="ja-JP"/>
          </w:rPr>
          <w:t>.[</w:t>
        </w:r>
        <w:proofErr w:type="gramEnd"/>
        <w:r w:rsidRPr="003E2D04">
          <w:rPr>
            <w:rStyle w:val="Hyperlink"/>
            <w:rFonts w:ascii="Times New Roman" w:hAnsi="Times New Roman"/>
            <w:lang w:eastAsia="ja-JP"/>
          </w:rPr>
          <w:t>IMT-2020.</w:t>
        </w:r>
        <w:r w:rsidRPr="003E2D04">
          <w:rPr>
            <w:rStyle w:val="Hyperlink"/>
            <w:rFonts w:ascii="Times New Roman" w:hAnsi="Times New Roman" w:hint="eastAsia"/>
            <w:lang w:eastAsia="ja-JP"/>
          </w:rPr>
          <w:t>EVAL</w:t>
        </w:r>
        <w:r w:rsidRPr="003E2D04">
          <w:rPr>
            <w:rStyle w:val="Hyperlink"/>
            <w:rFonts w:ascii="Times New Roman" w:hAnsi="Times New Roman"/>
            <w:lang w:eastAsia="ja-JP"/>
          </w:rPr>
          <w:t>]</w:t>
        </w:r>
        <w:r w:rsidRPr="003E2D04">
          <w:rPr>
            <w:rStyle w:val="Hyperlink"/>
            <w:rFonts w:ascii="Times New Roman" w:hAnsi="Times New Roman" w:hint="eastAsia"/>
            <w:lang w:eastAsia="ja-JP"/>
          </w:rPr>
          <w:t xml:space="preserve"> </w:t>
        </w:r>
      </w:hyperlink>
      <w:r w:rsidRPr="007E29D2">
        <w:rPr>
          <w:lang w:eastAsia="ja-JP"/>
        </w:rPr>
        <w:t>“</w:t>
      </w:r>
      <w:r w:rsidRPr="00F81AE4">
        <w:rPr>
          <w:lang w:eastAsia="ja-JP"/>
        </w:rPr>
        <w:t>Guidelines for evaluation of radio interface technologies for IMT-2020</w:t>
      </w:r>
      <w:r w:rsidRPr="007E29D2">
        <w:rPr>
          <w:lang w:eastAsia="ja-JP"/>
        </w:rPr>
        <w:t>”</w:t>
      </w:r>
      <w:r w:rsidR="00673A15">
        <w:rPr>
          <w:lang w:eastAsia="ja-JP"/>
        </w:rPr>
        <w:t>.</w:t>
      </w:r>
    </w:p>
    <w:p w:rsidR="008065F4" w:rsidRDefault="008065F4" w:rsidP="00673A15">
      <w:pPr>
        <w:pStyle w:val="enumlev1"/>
        <w:rPr>
          <w:lang w:eastAsia="ja-JP"/>
        </w:rPr>
      </w:pPr>
      <w:r w:rsidRPr="007E29D2">
        <w:t>–</w:t>
      </w:r>
      <w:r w:rsidRPr="007E29D2">
        <w:tab/>
      </w:r>
      <w:r w:rsidRPr="007E29D2">
        <w:rPr>
          <w:rFonts w:hint="eastAsia"/>
          <w:lang w:eastAsia="ja-JP"/>
        </w:rPr>
        <w:t xml:space="preserve">Information on IMT-2020 workshop </w:t>
      </w:r>
      <w:r w:rsidRPr="007E29D2">
        <w:rPr>
          <w:rFonts w:hint="eastAsia"/>
          <w:lang w:eastAsia="zh-CN"/>
        </w:rPr>
        <w:t xml:space="preserve">which will be held on 4 October 2017 </w:t>
      </w:r>
      <w:r w:rsidRPr="007E29D2">
        <w:rPr>
          <w:rFonts w:hint="eastAsia"/>
          <w:lang w:eastAsia="ja-JP"/>
        </w:rPr>
        <w:t>during the 28</w:t>
      </w:r>
      <w:r w:rsidRPr="007E29D2">
        <w:rPr>
          <w:rFonts w:hint="eastAsia"/>
          <w:vertAlign w:val="superscript"/>
          <w:lang w:eastAsia="ja-JP"/>
        </w:rPr>
        <w:t>th</w:t>
      </w:r>
      <w:r>
        <w:rPr>
          <w:rFonts w:hint="eastAsia"/>
          <w:lang w:eastAsia="ja-JP"/>
        </w:rPr>
        <w:t xml:space="preserve"> meeting of WP 5D</w:t>
      </w:r>
      <w:r w:rsidR="00673A15">
        <w:rPr>
          <w:lang w:eastAsia="ja-JP"/>
        </w:rPr>
        <w:t>.</w:t>
      </w:r>
    </w:p>
    <w:p w:rsidR="008065F4" w:rsidRPr="007E29D2" w:rsidRDefault="008065F4" w:rsidP="00F90483">
      <w:pPr>
        <w:pStyle w:val="enumlev1"/>
        <w:rPr>
          <w:lang w:eastAsia="ja-JP"/>
        </w:rPr>
      </w:pPr>
      <w:r w:rsidRPr="007977C4">
        <w:t>–</w:t>
      </w:r>
      <w:r w:rsidRPr="007977C4">
        <w:tab/>
      </w:r>
      <w:r>
        <w:rPr>
          <w:rFonts w:eastAsiaTheme="minorEastAsia" w:hint="eastAsia"/>
          <w:lang w:eastAsia="zh-CN"/>
        </w:rPr>
        <w:t>Information</w:t>
      </w:r>
      <w:r>
        <w:rPr>
          <w:rFonts w:hint="eastAsia"/>
          <w:lang w:eastAsia="ja-JP"/>
        </w:rPr>
        <w:t xml:space="preserve"> of registration for evaluation groups.</w:t>
      </w:r>
    </w:p>
    <w:p w:rsidR="008065F4" w:rsidRDefault="008065F4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:rsidR="008065F4" w:rsidRDefault="008065F4" w:rsidP="00BA56C9">
      <w:pPr>
        <w:rPr>
          <w:rFonts w:eastAsiaTheme="minorEastAsia"/>
          <w:lang w:eastAsia="zh-CN"/>
        </w:rPr>
      </w:pPr>
      <w:r>
        <w:rPr>
          <w:rFonts w:eastAsia="SimSun" w:hint="eastAsia"/>
          <w:lang w:eastAsia="zh-CN"/>
        </w:rPr>
        <w:lastRenderedPageBreak/>
        <w:t xml:space="preserve">Regarding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>IMT-2020 workshop</w:t>
      </w:r>
      <w:r>
        <w:rPr>
          <w:rFonts w:eastAsia="SimSun"/>
          <w:lang w:eastAsia="zh-CN"/>
        </w:rPr>
        <w:t xml:space="preserve"> on terrestrial radio interfaces</w:t>
      </w:r>
      <w:r>
        <w:rPr>
          <w:rFonts w:eastAsia="SimSun" w:hint="eastAsia"/>
          <w:lang w:eastAsia="zh-CN"/>
        </w:rPr>
        <w:t xml:space="preserve">, </w:t>
      </w:r>
      <w:r w:rsidRPr="00C21AAA">
        <w:t xml:space="preserve">WP 5D kindly invites possible </w:t>
      </w:r>
      <w:r w:rsidRPr="00C21AAA">
        <w:rPr>
          <w:lang w:eastAsia="ja-JP"/>
        </w:rPr>
        <w:t>RIT</w:t>
      </w:r>
      <w:r>
        <w:rPr>
          <w:lang w:eastAsia="ja-JP"/>
        </w:rPr>
        <w:t>/SRIT</w:t>
      </w:r>
      <w:r w:rsidRPr="00C21AAA">
        <w:rPr>
          <w:lang w:eastAsia="ja-JP"/>
        </w:rPr>
        <w:t xml:space="preserve"> </w:t>
      </w:r>
      <w:r w:rsidRPr="00C21AAA">
        <w:t xml:space="preserve">proponents and registered </w:t>
      </w:r>
      <w:r w:rsidRPr="009F03F6">
        <w:t>independent</w:t>
      </w:r>
      <w:r w:rsidRPr="00C21AAA">
        <w:t xml:space="preserve"> evaluation groups </w:t>
      </w:r>
      <w:r w:rsidRPr="00C21AAA">
        <w:rPr>
          <w:lang w:eastAsia="zh-CN"/>
        </w:rPr>
        <w:t xml:space="preserve">to </w:t>
      </w:r>
      <w:r w:rsidRPr="00907346">
        <w:rPr>
          <w:rFonts w:eastAsia="SimSun"/>
          <w:lang w:eastAsia="zh-CN"/>
        </w:rPr>
        <w:t>register</w:t>
      </w:r>
      <w:r w:rsidRPr="00907346">
        <w:t xml:space="preserve"> for the workshop </w:t>
      </w:r>
      <w:r w:rsidRPr="00405ED3">
        <w:t>in the 28</w:t>
      </w:r>
      <w:r>
        <w:rPr>
          <w:vertAlign w:val="superscript"/>
        </w:rPr>
        <w:t>th</w:t>
      </w:r>
      <w:r>
        <w:t xml:space="preserve"> meeting of WP 5D. </w:t>
      </w:r>
      <w:r>
        <w:rPr>
          <w:rFonts w:eastAsia="SimSun"/>
          <w:lang w:eastAsia="zh-CN"/>
        </w:rPr>
        <w:t>Detailed information on this workshop registrat</w:t>
      </w:r>
      <w:r w:rsidRPr="00640739">
        <w:rPr>
          <w:rFonts w:eastAsia="SimSun"/>
          <w:lang w:eastAsia="zh-CN"/>
        </w:rPr>
        <w:t>ion</w:t>
      </w:r>
      <w:r w:rsidRPr="00640739">
        <w:rPr>
          <w:rFonts w:eastAsia="SimSun"/>
          <w:color w:val="00B050"/>
          <w:lang w:eastAsia="zh-CN"/>
        </w:rPr>
        <w:t xml:space="preserve"> </w:t>
      </w:r>
      <w:r w:rsidRPr="00640739">
        <w:rPr>
          <w:rFonts w:eastAsiaTheme="minorEastAsia" w:hint="eastAsia"/>
          <w:lang w:eastAsia="zh-CN"/>
        </w:rPr>
        <w:t>is</w:t>
      </w:r>
      <w:r w:rsidRPr="00640739">
        <w:rPr>
          <w:rFonts w:eastAsia="SimSun" w:hint="eastAsia"/>
          <w:lang w:eastAsia="zh-CN"/>
        </w:rPr>
        <w:t xml:space="preserve"> available</w:t>
      </w:r>
      <w:r w:rsidRPr="00640739">
        <w:rPr>
          <w:rFonts w:ascii="Calibri" w:eastAsiaTheme="minorEastAsia" w:hAnsi="Calibri" w:cs="Calibri" w:hint="eastAsia"/>
          <w:lang w:eastAsia="zh-CN"/>
        </w:rPr>
        <w:t xml:space="preserve"> </w:t>
      </w:r>
      <w:r w:rsidRPr="00640739">
        <w:rPr>
          <w:rFonts w:eastAsiaTheme="minorEastAsia"/>
          <w:lang w:eastAsia="zh-CN"/>
        </w:rPr>
        <w:t>in t</w:t>
      </w:r>
      <w:r w:rsidRPr="00640739">
        <w:rPr>
          <w:lang w:eastAsia="ja-JP"/>
        </w:rPr>
        <w:t xml:space="preserve">he </w:t>
      </w:r>
      <w:hyperlink r:id="rId15" w:history="1">
        <w:r w:rsidRPr="00640739">
          <w:rPr>
            <w:color w:val="0000FF"/>
            <w:szCs w:val="22"/>
            <w:u w:val="single"/>
            <w:lang w:eastAsia="zh-CN"/>
          </w:rPr>
          <w:t>IMT-2020 Workshop programme</w:t>
        </w:r>
      </w:hyperlink>
      <w:r w:rsidRPr="000B4295">
        <w:t>.</w:t>
      </w:r>
      <w:r>
        <w:rPr>
          <w:rFonts w:eastAsia="SimSun" w:hint="eastAsia"/>
          <w:lang w:eastAsia="zh-CN"/>
        </w:rPr>
        <w:t xml:space="preserve"> Logistical information for </w:t>
      </w:r>
      <w:r>
        <w:rPr>
          <w:rFonts w:eastAsia="SimSun"/>
          <w:lang w:eastAsia="zh-CN"/>
        </w:rPr>
        <w:t>WP 5D#28</w:t>
      </w:r>
      <w:r>
        <w:rPr>
          <w:rFonts w:eastAsia="SimSun" w:hint="eastAsia"/>
          <w:lang w:eastAsia="zh-CN"/>
        </w:rPr>
        <w:t xml:space="preserve"> </w:t>
      </w:r>
      <w:r w:rsidR="003E2D04">
        <w:rPr>
          <w:rFonts w:eastAsia="SimSun"/>
          <w:lang w:eastAsia="zh-CN"/>
        </w:rPr>
        <w:t xml:space="preserve">meeting </w:t>
      </w:r>
      <w:r>
        <w:rPr>
          <w:rFonts w:eastAsia="SimSun" w:hint="eastAsia"/>
          <w:lang w:eastAsia="zh-CN"/>
        </w:rPr>
        <w:t xml:space="preserve">can be found in Attachment 2. </w:t>
      </w:r>
    </w:p>
    <w:p w:rsidR="008065F4" w:rsidRPr="007E29D2" w:rsidRDefault="008065F4" w:rsidP="009610E2">
      <w:pPr>
        <w:pStyle w:val="Normalaftertitle"/>
        <w:rPr>
          <w:lang w:eastAsia="zh-CN"/>
        </w:rPr>
      </w:pPr>
      <w:r>
        <w:rPr>
          <w:rFonts w:eastAsiaTheme="minorEastAsia" w:hint="eastAsia"/>
          <w:lang w:eastAsia="zh-CN"/>
        </w:rPr>
        <w:t>ITU</w:t>
      </w:r>
      <w:r w:rsidRPr="007E29D2">
        <w:t xml:space="preserve"> </w:t>
      </w:r>
      <w:r w:rsidRPr="007E29D2">
        <w:rPr>
          <w:rFonts w:hint="eastAsia"/>
        </w:rPr>
        <w:t xml:space="preserve">kindly invites interested organizations </w:t>
      </w:r>
      <w:r w:rsidRPr="007E29D2">
        <w:rPr>
          <w:rFonts w:hint="eastAsia"/>
          <w:lang w:eastAsia="zh-CN"/>
        </w:rPr>
        <w:t xml:space="preserve">to take into account the </w:t>
      </w:r>
      <w:r w:rsidRPr="007E29D2">
        <w:rPr>
          <w:rFonts w:hint="eastAsia"/>
          <w:lang w:eastAsia="ja-JP"/>
        </w:rPr>
        <w:t>above</w:t>
      </w:r>
      <w:r w:rsidRPr="007E29D2">
        <w:rPr>
          <w:rFonts w:hint="eastAsia"/>
          <w:lang w:eastAsia="zh-CN"/>
        </w:rPr>
        <w:t xml:space="preserve"> information </w:t>
      </w:r>
      <w:r w:rsidRPr="007E29D2">
        <w:rPr>
          <w:rFonts w:hint="eastAsia"/>
        </w:rPr>
        <w:t xml:space="preserve">for submission of proposals for candidate radio interface technologies for the terrestrial components of the radio interface </w:t>
      </w:r>
      <w:r w:rsidRPr="007E29D2">
        <w:t>technologies</w:t>
      </w:r>
      <w:r w:rsidRPr="007E29D2">
        <w:rPr>
          <w:rFonts w:hint="eastAsia"/>
        </w:rPr>
        <w:t xml:space="preserve"> for IMT-2020 and to participate in the subsequent evaluation. </w:t>
      </w:r>
    </w:p>
    <w:p w:rsidR="008065F4" w:rsidRPr="007E29D2" w:rsidRDefault="008065F4" w:rsidP="009610E2">
      <w:pPr>
        <w:spacing w:after="240"/>
        <w:rPr>
          <w:lang w:val="en-US"/>
        </w:rPr>
      </w:pPr>
      <w:r>
        <w:rPr>
          <w:rFonts w:eastAsiaTheme="minorEastAsia" w:hint="eastAsia"/>
          <w:lang w:val="en-US" w:eastAsia="zh-CN"/>
        </w:rPr>
        <w:t>ITU</w:t>
      </w:r>
      <w:r w:rsidRPr="007E29D2">
        <w:rPr>
          <w:rFonts w:hint="eastAsia"/>
          <w:lang w:val="en-US" w:eastAsia="zh-CN"/>
        </w:rPr>
        <w:t xml:space="preserve"> </w:t>
      </w:r>
      <w:r w:rsidRPr="007E29D2">
        <w:rPr>
          <w:lang w:val="en-US" w:eastAsia="zh-CN"/>
        </w:rPr>
        <w:t xml:space="preserve">looks forward to </w:t>
      </w:r>
      <w:r w:rsidRPr="007E29D2">
        <w:rPr>
          <w:rFonts w:hint="eastAsia"/>
          <w:lang w:val="en-US" w:eastAsia="zh-CN"/>
        </w:rPr>
        <w:t xml:space="preserve">fruitful </w:t>
      </w:r>
      <w:r w:rsidRPr="007E29D2">
        <w:rPr>
          <w:lang w:val="en-US" w:eastAsia="zh-CN"/>
        </w:rPr>
        <w:t>collaborati</w:t>
      </w:r>
      <w:r w:rsidRPr="007E29D2">
        <w:rPr>
          <w:rFonts w:hint="eastAsia"/>
          <w:lang w:val="en-US" w:eastAsia="zh-CN"/>
        </w:rPr>
        <w:t>on</w:t>
      </w:r>
      <w:r w:rsidRPr="007E29D2">
        <w:rPr>
          <w:lang w:val="en-US" w:eastAsia="zh-CN"/>
        </w:rPr>
        <w:t xml:space="preserve"> with external organizations on this matter</w:t>
      </w:r>
      <w:r w:rsidRPr="007E29D2">
        <w:rPr>
          <w:rFonts w:hint="eastAsia"/>
          <w:lang w:val="en-US" w:eastAsia="zh-CN"/>
        </w:rPr>
        <w:t xml:space="preserve"> and will </w:t>
      </w:r>
      <w:r w:rsidRPr="007E29D2">
        <w:rPr>
          <w:lang w:val="en-US" w:eastAsia="zh-CN"/>
        </w:rPr>
        <w:t>continuously</w:t>
      </w:r>
      <w:r w:rsidRPr="007E29D2">
        <w:rPr>
          <w:rFonts w:hint="eastAsia"/>
          <w:lang w:val="en-US" w:eastAsia="zh-CN"/>
        </w:rPr>
        <w:t xml:space="preserve"> provide information on future Addendums to this Circular Letter</w:t>
      </w:r>
      <w:r w:rsidRPr="007E29D2">
        <w:rPr>
          <w:lang w:val="en-US" w:eastAsia="zh-CN"/>
        </w:rPr>
        <w:t xml:space="preserve">. </w:t>
      </w:r>
    </w:p>
    <w:tbl>
      <w:tblPr>
        <w:tblStyle w:val="TableGrid8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34"/>
      </w:tblGrid>
      <w:tr w:rsidR="008065F4" w:rsidRPr="007E29D2" w:rsidTr="00832603">
        <w:tc>
          <w:tcPr>
            <w:tcW w:w="4395" w:type="dxa"/>
          </w:tcPr>
          <w:p w:rsidR="008065F4" w:rsidRPr="007E29D2" w:rsidRDefault="008065F4" w:rsidP="009610E2">
            <w:pPr>
              <w:spacing w:after="240"/>
              <w:rPr>
                <w:lang w:val="en-US" w:eastAsia="zh-CN"/>
              </w:rPr>
            </w:pPr>
            <w:r w:rsidRPr="007E29D2">
              <w:rPr>
                <w:b/>
                <w:bCs/>
                <w:lang w:val="en-US"/>
              </w:rPr>
              <w:t>Status:</w:t>
            </w:r>
            <w:r w:rsidRPr="007E29D2">
              <w:rPr>
                <w:lang w:val="en-US"/>
              </w:rPr>
              <w:tab/>
              <w:t xml:space="preserve">For </w:t>
            </w:r>
            <w:r w:rsidRPr="007E29D2"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5234" w:type="dxa"/>
          </w:tcPr>
          <w:p w:rsidR="008065F4" w:rsidRPr="007E29D2" w:rsidRDefault="008065F4" w:rsidP="00832603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8065F4" w:rsidRPr="007E29D2" w:rsidTr="00832603">
        <w:tc>
          <w:tcPr>
            <w:tcW w:w="4395" w:type="dxa"/>
          </w:tcPr>
          <w:p w:rsidR="008065F4" w:rsidRDefault="008065F4" w:rsidP="003E2D04">
            <w:pPr>
              <w:rPr>
                <w:lang w:val="en-US" w:eastAsia="zh-CN"/>
              </w:rPr>
            </w:pPr>
            <w:r w:rsidRPr="007E29D2">
              <w:rPr>
                <w:b/>
                <w:bCs/>
                <w:lang w:val="en-US" w:eastAsia="zh-CN"/>
              </w:rPr>
              <w:t>Contact:</w:t>
            </w:r>
            <w:r w:rsidRPr="007E29D2">
              <w:rPr>
                <w:lang w:val="en-US" w:eastAsia="zh-CN"/>
              </w:rPr>
              <w:tab/>
              <w:t xml:space="preserve">Sergio </w:t>
            </w:r>
            <w:proofErr w:type="spellStart"/>
            <w:r w:rsidR="003E2D04">
              <w:rPr>
                <w:lang w:val="en-US" w:eastAsia="zh-CN"/>
              </w:rPr>
              <w:t>Buonomo</w:t>
            </w:r>
            <w:proofErr w:type="spellEnd"/>
          </w:p>
          <w:p w:rsidR="003E2D04" w:rsidRPr="007E29D2" w:rsidRDefault="003E2D04" w:rsidP="003E2D04">
            <w:pPr>
              <w:spacing w:before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ab/>
            </w:r>
            <w:r>
              <w:t>Counsellor ITU-R SG 5</w:t>
            </w:r>
          </w:p>
        </w:tc>
        <w:tc>
          <w:tcPr>
            <w:tcW w:w="5234" w:type="dxa"/>
          </w:tcPr>
          <w:p w:rsidR="008065F4" w:rsidRPr="007E29D2" w:rsidRDefault="008065F4" w:rsidP="00832603">
            <w:pPr>
              <w:rPr>
                <w:rFonts w:asciiTheme="majorBidi" w:hAnsiTheme="majorBidi" w:cstheme="majorBidi"/>
                <w:color w:val="0000FF"/>
                <w:u w:val="single"/>
                <w:lang w:val="en-US" w:eastAsia="zh-CN"/>
              </w:rPr>
            </w:pPr>
            <w:r w:rsidRPr="007E29D2">
              <w:rPr>
                <w:rFonts w:asciiTheme="majorBidi" w:hAnsiTheme="majorBidi" w:cstheme="majorBidi"/>
                <w:b/>
                <w:bCs/>
                <w:lang w:val="en-US" w:eastAsia="zh-CN"/>
              </w:rPr>
              <w:t>E-mail:</w:t>
            </w:r>
            <w:r w:rsidRPr="007E29D2">
              <w:rPr>
                <w:rFonts w:asciiTheme="majorBidi" w:hAnsiTheme="majorBidi" w:cstheme="majorBidi"/>
                <w:b/>
                <w:bCs/>
                <w:color w:val="0000FF"/>
                <w:lang w:val="en-US" w:eastAsia="zh-CN"/>
              </w:rPr>
              <w:tab/>
            </w:r>
            <w:hyperlink r:id="rId16" w:history="1">
              <w:r w:rsidRPr="007E29D2">
                <w:rPr>
                  <w:rFonts w:asciiTheme="majorBidi" w:hAnsiTheme="majorBidi" w:cstheme="majorBidi"/>
                  <w:color w:val="0000FF"/>
                  <w:u w:val="single"/>
                  <w:lang w:val="en-US" w:eastAsia="zh-CN"/>
                </w:rPr>
                <w:t>sergio.buonomo@itu.int</w:t>
              </w:r>
            </w:hyperlink>
          </w:p>
        </w:tc>
      </w:tr>
    </w:tbl>
    <w:p w:rsidR="008065F4" w:rsidRPr="00225064" w:rsidRDefault="008065F4" w:rsidP="00F90483">
      <w:pPr>
        <w:pStyle w:val="Normalaftertitle"/>
        <w:rPr>
          <w:rFonts w:ascii="Calibri" w:hAnsi="Calibri" w:cs="Calibri"/>
          <w:caps/>
          <w:sz w:val="28"/>
          <w:lang w:eastAsia="ko-KR"/>
        </w:rPr>
      </w:pPr>
      <w:r w:rsidRPr="007E29D2">
        <w:rPr>
          <w:b/>
          <w:lang w:val="en-US" w:eastAsia="ja-JP"/>
        </w:rPr>
        <w:t>Attachment</w:t>
      </w:r>
      <w:r>
        <w:rPr>
          <w:rFonts w:eastAsiaTheme="minorEastAsia" w:hint="eastAsia"/>
          <w:b/>
          <w:lang w:val="en-US" w:eastAsia="zh-CN"/>
        </w:rPr>
        <w:t xml:space="preserve"> 1</w:t>
      </w:r>
      <w:r w:rsidRPr="007E29D2">
        <w:rPr>
          <w:b/>
          <w:lang w:val="en-US" w:eastAsia="ja-JP"/>
        </w:rPr>
        <w:t>:</w:t>
      </w:r>
      <w:r w:rsidRPr="007E29D2">
        <w:rPr>
          <w:lang w:val="en-US" w:eastAsia="ja-JP"/>
        </w:rPr>
        <w:tab/>
        <w:t xml:space="preserve">Addendum </w:t>
      </w:r>
      <w:r>
        <w:rPr>
          <w:rFonts w:hint="eastAsia"/>
          <w:lang w:val="en-US" w:eastAsia="ja-JP"/>
        </w:rPr>
        <w:t>3</w:t>
      </w:r>
      <w:r w:rsidRPr="007E29D2">
        <w:rPr>
          <w:lang w:val="en-US" w:eastAsia="ja-JP"/>
        </w:rPr>
        <w:t xml:space="preserve"> to Circular Letter </w:t>
      </w:r>
      <w:hyperlink r:id="rId17" w:history="1">
        <w:r w:rsidRPr="007E29D2">
          <w:rPr>
            <w:color w:val="000066"/>
            <w:u w:val="single"/>
            <w:lang w:val="en-US" w:eastAsia="ja-JP"/>
          </w:rPr>
          <w:t>5/LCCE/59</w:t>
        </w:r>
      </w:hyperlink>
    </w:p>
    <w:p w:rsidR="008065F4" w:rsidRPr="00225064" w:rsidRDefault="008065F4" w:rsidP="003853B3">
      <w:pPr>
        <w:rPr>
          <w:rFonts w:ascii="Calibri" w:hAnsi="Calibri" w:cs="Calibri"/>
          <w:caps/>
          <w:sz w:val="28"/>
          <w:lang w:eastAsia="ko-KR"/>
        </w:rPr>
      </w:pPr>
      <w:r w:rsidRPr="007E29D2">
        <w:rPr>
          <w:b/>
          <w:lang w:val="en-US" w:eastAsia="ja-JP"/>
        </w:rPr>
        <w:t>Attachment</w:t>
      </w:r>
      <w:r>
        <w:rPr>
          <w:rFonts w:eastAsia="SimSun" w:hint="eastAsia"/>
          <w:b/>
          <w:lang w:val="en-US" w:eastAsia="zh-CN"/>
        </w:rPr>
        <w:t xml:space="preserve"> 2</w:t>
      </w:r>
      <w:r w:rsidRPr="007E29D2">
        <w:rPr>
          <w:b/>
          <w:lang w:val="en-US" w:eastAsia="ja-JP"/>
        </w:rPr>
        <w:t>:</w:t>
      </w:r>
      <w:r w:rsidRPr="007E29D2">
        <w:rPr>
          <w:lang w:val="en-US" w:eastAsia="ja-JP"/>
        </w:rPr>
        <w:tab/>
        <w:t xml:space="preserve">Circular Letter </w:t>
      </w:r>
      <w:hyperlink r:id="rId18" w:history="1">
        <w:r w:rsidRPr="007E29D2">
          <w:rPr>
            <w:color w:val="000066"/>
            <w:u w:val="single"/>
            <w:lang w:val="en-US" w:eastAsia="ja-JP"/>
          </w:rPr>
          <w:t>5/LCCE/</w:t>
        </w:r>
        <w:r>
          <w:rPr>
            <w:rFonts w:eastAsia="SimSun" w:hint="eastAsia"/>
            <w:color w:val="000066"/>
            <w:u w:val="single"/>
            <w:lang w:val="en-US" w:eastAsia="zh-CN"/>
          </w:rPr>
          <w:t>68</w:t>
        </w:r>
      </w:hyperlink>
    </w:p>
    <w:p w:rsidR="000069D4" w:rsidRDefault="000069D4" w:rsidP="00DD4BED"/>
    <w:p w:rsidR="00F90483" w:rsidRDefault="00F90483" w:rsidP="0032202E">
      <w:pPr>
        <w:pStyle w:val="Reasons"/>
      </w:pPr>
    </w:p>
    <w:p w:rsidR="00F90483" w:rsidRPr="009610E2" w:rsidRDefault="00F90483" w:rsidP="009610E2">
      <w:pPr>
        <w:jc w:val="center"/>
      </w:pPr>
      <w:r>
        <w:t>______________</w:t>
      </w:r>
    </w:p>
    <w:sectPr w:rsidR="00F90483" w:rsidRPr="009610E2" w:rsidSect="00133EEE">
      <w:headerReference w:type="default" r:id="rId19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218" w:rsidRDefault="00EE4218">
      <w:r>
        <w:separator/>
      </w:r>
    </w:p>
  </w:endnote>
  <w:endnote w:type="continuationSeparator" w:id="0">
    <w:p w:rsidR="00EE4218" w:rsidRDefault="00EE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218" w:rsidRDefault="00EE4218">
      <w:r>
        <w:t>____________________</w:t>
      </w:r>
    </w:p>
  </w:footnote>
  <w:footnote w:type="continuationSeparator" w:id="0">
    <w:p w:rsidR="00EE4218" w:rsidRDefault="00EE4218">
      <w:r>
        <w:continuationSeparator/>
      </w:r>
    </w:p>
  </w:footnote>
  <w:footnote w:id="1">
    <w:p w:rsidR="008065F4" w:rsidRDefault="008065F4" w:rsidP="003171B1">
      <w:pPr>
        <w:pStyle w:val="FootnoteText"/>
        <w:rPr>
          <w:lang w:eastAsia="ja-JP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203444">
        <w:t xml:space="preserve">3GPP, 3GPP2, ARIB, </w:t>
      </w:r>
      <w:r w:rsidRPr="00F90483">
        <w:t>ATIS</w:t>
      </w:r>
      <w:r w:rsidRPr="00203444">
        <w:t>, CCSA, ETSI, IEEE, ITRI, TIA, TSDSI, TTA</w:t>
      </w:r>
      <w:r>
        <w:t xml:space="preserve">, TTC, WiMAX Forum, EBU, WWRF, </w:t>
      </w:r>
      <w:r>
        <w:rPr>
          <w:rFonts w:hint="eastAsia"/>
          <w:lang w:eastAsia="ja-JP"/>
        </w:rPr>
        <w:t>5</w:t>
      </w:r>
      <w:r w:rsidRPr="00203444">
        <w:t xml:space="preserve">G Americas, CDG, GSMA, Wi-Fi Alliance, Wireless Innovation Forum, XGP Forum, EU METIS Project, NGMN, </w:t>
      </w:r>
      <w:r w:rsidR="00B342AB">
        <w:t>5G Innovation Centre, 5GMF</w:t>
      </w:r>
      <w:bookmarkStart w:id="7" w:name="_GoBack"/>
      <w:bookmarkEnd w:id="7"/>
      <w:r>
        <w:t xml:space="preserve"> IMT</w:t>
      </w:r>
      <w:r>
        <w:noBreakHyphen/>
      </w:r>
      <w:r w:rsidRPr="00203444">
        <w:t xml:space="preserve">2020 Promotion Group, </w:t>
      </w:r>
      <w:r w:rsidR="00773B78">
        <w:t xml:space="preserve">ATIS WTSC, </w:t>
      </w:r>
      <w:r w:rsidRPr="00203444">
        <w:t xml:space="preserve">APT Wireless Group, 5G Infrastructure Public Private Partnership, NYU </w:t>
      </w:r>
      <w:r w:rsidRPr="00D45166">
        <w:t>Wireless</w:t>
      </w:r>
      <w:r w:rsidRPr="00D45166">
        <w:rPr>
          <w:rFonts w:hint="eastAsia"/>
          <w:lang w:eastAsia="ja-JP"/>
        </w:rPr>
        <w:t xml:space="preserve">, </w:t>
      </w:r>
      <w:proofErr w:type="spellStart"/>
      <w:r w:rsidRPr="00D45166">
        <w:rPr>
          <w:lang w:eastAsia="ja-JP"/>
        </w:rPr>
        <w:t>ChEG</w:t>
      </w:r>
      <w:proofErr w:type="spellEnd"/>
      <w:r w:rsidRPr="00D45166">
        <w:rPr>
          <w:lang w:eastAsia="ja-JP"/>
        </w:rPr>
        <w:t xml:space="preserve"> Chinese</w:t>
      </w:r>
      <w:r w:rsidR="00F90483">
        <w:rPr>
          <w:lang w:eastAsia="ja-JP"/>
        </w:rPr>
        <w:t xml:space="preserve"> </w:t>
      </w:r>
      <w:r w:rsidRPr="00D45166">
        <w:rPr>
          <w:lang w:eastAsia="ja-JP"/>
        </w:rPr>
        <w:t>Evaluation Group</w:t>
      </w:r>
      <w:r w:rsidRPr="00D45166">
        <w:rPr>
          <w:rFonts w:hint="eastAsia"/>
          <w:lang w:eastAsia="ja-JP"/>
        </w:rPr>
        <w:t xml:space="preserve">, </w:t>
      </w:r>
      <w:r w:rsidRPr="00D45166">
        <w:rPr>
          <w:lang w:eastAsia="ja-JP"/>
        </w:rPr>
        <w:t>Canadian Evaluation Group</w:t>
      </w:r>
      <w:r>
        <w:rPr>
          <w:rFonts w:eastAsiaTheme="minorEastAsia" w:hint="eastAsia"/>
          <w:lang w:eastAsia="zh-CN"/>
        </w:rPr>
        <w:t>, TCOE India</w:t>
      </w:r>
      <w:r w:rsidRPr="00D45166">
        <w:rPr>
          <w:rFonts w:hint="eastAsia"/>
          <w:lang w:eastAsia="ja-JP"/>
        </w:rPr>
        <w:t xml:space="preserve">. </w:t>
      </w:r>
      <w:r w:rsidR="00F90483">
        <w:rPr>
          <w:lang w:eastAsia="ja-JP"/>
        </w:rP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133EEE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D2A1E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5C1B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A2D5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4F613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F24AE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92B1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3851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6CDF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766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CC57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39"/>
    <w:rsid w:val="000069D4"/>
    <w:rsid w:val="000174AD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33EEE"/>
    <w:rsid w:val="00156F66"/>
    <w:rsid w:val="00163271"/>
    <w:rsid w:val="00182528"/>
    <w:rsid w:val="00182D61"/>
    <w:rsid w:val="0018500B"/>
    <w:rsid w:val="00196A19"/>
    <w:rsid w:val="001F64E3"/>
    <w:rsid w:val="00202DC1"/>
    <w:rsid w:val="002116EE"/>
    <w:rsid w:val="002309D8"/>
    <w:rsid w:val="002A7FE2"/>
    <w:rsid w:val="002E1B4F"/>
    <w:rsid w:val="002F2E67"/>
    <w:rsid w:val="002F7CB3"/>
    <w:rsid w:val="00315546"/>
    <w:rsid w:val="003171B1"/>
    <w:rsid w:val="00330567"/>
    <w:rsid w:val="00386A9D"/>
    <w:rsid w:val="00391081"/>
    <w:rsid w:val="003B2789"/>
    <w:rsid w:val="003C13CE"/>
    <w:rsid w:val="003E2518"/>
    <w:rsid w:val="003E2D04"/>
    <w:rsid w:val="003E7CEF"/>
    <w:rsid w:val="0043420A"/>
    <w:rsid w:val="00447614"/>
    <w:rsid w:val="004B1EF7"/>
    <w:rsid w:val="004B3FAD"/>
    <w:rsid w:val="004C5749"/>
    <w:rsid w:val="00501DCA"/>
    <w:rsid w:val="00513A47"/>
    <w:rsid w:val="005408DF"/>
    <w:rsid w:val="00573344"/>
    <w:rsid w:val="00583F9B"/>
    <w:rsid w:val="005E5C10"/>
    <w:rsid w:val="005F2C78"/>
    <w:rsid w:val="006144E4"/>
    <w:rsid w:val="006301E9"/>
    <w:rsid w:val="00650299"/>
    <w:rsid w:val="00655FC5"/>
    <w:rsid w:val="00673A15"/>
    <w:rsid w:val="00710AC6"/>
    <w:rsid w:val="00773B78"/>
    <w:rsid w:val="007F5DC6"/>
    <w:rsid w:val="008065F4"/>
    <w:rsid w:val="00814E0A"/>
    <w:rsid w:val="00822581"/>
    <w:rsid w:val="008309DD"/>
    <w:rsid w:val="0083227A"/>
    <w:rsid w:val="00866900"/>
    <w:rsid w:val="00876A8A"/>
    <w:rsid w:val="00881BA1"/>
    <w:rsid w:val="00894FEA"/>
    <w:rsid w:val="008B2A6C"/>
    <w:rsid w:val="008B5AC4"/>
    <w:rsid w:val="008C2302"/>
    <w:rsid w:val="008C26B8"/>
    <w:rsid w:val="008E5AEB"/>
    <w:rsid w:val="008F208F"/>
    <w:rsid w:val="00940FE9"/>
    <w:rsid w:val="009610E2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A7B65"/>
    <w:rsid w:val="00AD2345"/>
    <w:rsid w:val="00AE212D"/>
    <w:rsid w:val="00AF173A"/>
    <w:rsid w:val="00B066A4"/>
    <w:rsid w:val="00B07A13"/>
    <w:rsid w:val="00B342AB"/>
    <w:rsid w:val="00B4279B"/>
    <w:rsid w:val="00B45FC9"/>
    <w:rsid w:val="00B60124"/>
    <w:rsid w:val="00B76F35"/>
    <w:rsid w:val="00B81138"/>
    <w:rsid w:val="00BA56C9"/>
    <w:rsid w:val="00BC7CCF"/>
    <w:rsid w:val="00BE470B"/>
    <w:rsid w:val="00C57A91"/>
    <w:rsid w:val="00CB0139"/>
    <w:rsid w:val="00CC01C2"/>
    <w:rsid w:val="00CF21F2"/>
    <w:rsid w:val="00D02712"/>
    <w:rsid w:val="00D046A7"/>
    <w:rsid w:val="00D16C72"/>
    <w:rsid w:val="00D214D0"/>
    <w:rsid w:val="00D6546B"/>
    <w:rsid w:val="00DB178B"/>
    <w:rsid w:val="00DC17D3"/>
    <w:rsid w:val="00DD4BED"/>
    <w:rsid w:val="00DE39F0"/>
    <w:rsid w:val="00DF0637"/>
    <w:rsid w:val="00DF0AF3"/>
    <w:rsid w:val="00DF7E9F"/>
    <w:rsid w:val="00E27D7E"/>
    <w:rsid w:val="00E42E13"/>
    <w:rsid w:val="00E56D5C"/>
    <w:rsid w:val="00E6257C"/>
    <w:rsid w:val="00E63C59"/>
    <w:rsid w:val="00E75FDF"/>
    <w:rsid w:val="00EE4218"/>
    <w:rsid w:val="00F25662"/>
    <w:rsid w:val="00F90483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F4C49C7-F86C-472A-AC3E-13614A2F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Title1Char">
    <w:name w:val="Title 1 Char"/>
    <w:link w:val="Title1"/>
    <w:locked/>
    <w:rsid w:val="008065F4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aliases w:val="CEO_Hyperlink,超级链接"/>
    <w:uiPriority w:val="99"/>
    <w:unhideWhenUsed/>
    <w:rsid w:val="008065F4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table" w:customStyle="1" w:styleId="TableGrid8">
    <w:name w:val="Table Grid8"/>
    <w:basedOn w:val="TableNormal"/>
    <w:next w:val="TableGrid"/>
    <w:uiPriority w:val="39"/>
    <w:rsid w:val="008065F4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065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R15-SG05-C-0056/en" TargetMode="External"/><Relationship Id="rId18" Type="http://schemas.openxmlformats.org/officeDocument/2006/relationships/hyperlink" Target="https://www.itu.int/md/R00-SG05-CIR-0068/en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en/ITU-R/study-groups/rsg5/rwp5d/imt-2020/Pages/submission-eval.aspx" TargetMode="External"/><Relationship Id="rId17" Type="http://schemas.openxmlformats.org/officeDocument/2006/relationships/hyperlink" Target="https://www.itu.int/md/R00-SG05-CIR-0059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ergio.buonomo@itu.in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tu.int/md/R00-SG05-CIR-0059/en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itu.int/en/ITU-R/study-groups/rsg5/rwp5d/imt-2020/Pages/ws-20171004.aspx" TargetMode="External"/><Relationship Id="rId10" Type="http://schemas.openxmlformats.org/officeDocument/2006/relationships/image" Target="media/image1.em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R15-SG05-C-0057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61FF92-7630-4FEF-BDA2-4FD1BA6CD050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2.xml><?xml version="1.0" encoding="utf-8"?>
<ds:datastoreItem xmlns:ds="http://schemas.openxmlformats.org/officeDocument/2006/customXml" ds:itemID="{40531064-7AE9-49B0-ACD1-2DDB853871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15F2E6-5835-4D29-A3A1-D5840D3AD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23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 to External Organizations - Availability of Addendum 3 to Circular Letter 5/LCCE/59 related to proposals for candidate radio interface technologies for the terrestrial components of the radio interface(s) for IMT-2020 and their sub</vt:lpstr>
    </vt:vector>
  </TitlesOfParts>
  <Company>ITU</Company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External Organizations - Availability of Addendum 3 to Circular Letter 5/LCCE/59 related to proposals for candidate radio interface technologies for the terrestrial components of the radio interface(s) for IMT-2020 and their sub</dc:title>
  <dc:subject>GA</dc:subject>
  <dc:creator>De La Rosa Trivino, Maria Dolores</dc:creator>
  <cp:lastModifiedBy>Buonomo, Sergio</cp:lastModifiedBy>
  <cp:revision>6</cp:revision>
  <cp:lastPrinted>2008-02-21T14:04:00Z</cp:lastPrinted>
  <dcterms:created xsi:type="dcterms:W3CDTF">2017-07-04T12:48:00Z</dcterms:created>
  <dcterms:modified xsi:type="dcterms:W3CDTF">2017-07-04T13:41:00Z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