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8AED" w14:textId="629EAF39" w:rsidR="00FB1E31" w:rsidRPr="00137C1D" w:rsidRDefault="00C80F0D" w:rsidP="005625B2">
      <w:pPr>
        <w:pStyle w:val="Kopfzeile"/>
        <w:jc w:val="center"/>
        <w:rPr>
          <w:sz w:val="22"/>
          <w:szCs w:val="22"/>
        </w:rPr>
      </w:pPr>
      <w:r w:rsidRPr="00137C1D">
        <w:rPr>
          <w:noProof/>
          <w:sz w:val="22"/>
          <w:szCs w:val="22"/>
          <w:lang w:val="de-DE" w:eastAsia="zh-TW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137C1D" w:rsidRDefault="003943DD">
      <w:pPr>
        <w:pStyle w:val="Kopfzeile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137C1D" w:rsidRDefault="007D4AC8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137C1D" w:rsidRDefault="005625B2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  <w:r w:rsidRPr="00137C1D">
        <w:rPr>
          <w:rFonts w:ascii="Arial" w:hAnsi="Arial" w:cs="Arial"/>
          <w:b/>
          <w:sz w:val="22"/>
          <w:szCs w:val="22"/>
        </w:rPr>
        <w:t>Broadband</w:t>
      </w:r>
      <w:r w:rsidR="00D326A8" w:rsidRPr="00137C1D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137C1D">
        <w:rPr>
          <w:rFonts w:ascii="Arial" w:hAnsi="Arial" w:cs="Arial"/>
          <w:b/>
          <w:sz w:val="22"/>
          <w:szCs w:val="22"/>
        </w:rPr>
        <w:t>o:</w:t>
      </w:r>
      <w:r w:rsidR="00DC7A1F" w:rsidRPr="00137C1D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4268CC8A" w:rsidR="00AE3CBC" w:rsidRPr="00137C1D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AE3CBC" w:rsidRPr="00137C1D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59D95AA6" w14:textId="77777777" w:rsidR="00FC2D1F" w:rsidRPr="00137C1D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>3GPP TSG CT WG1</w:t>
      </w:r>
    </w:p>
    <w:p w14:paraId="027784A6" w14:textId="5F4E1AF0" w:rsidR="00FC2D1F" w:rsidRPr="00137C1D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 xml:space="preserve">Peter Leis, 3GPP CT1 Chairman </w:t>
      </w:r>
      <w:hyperlink r:id="rId12" w:history="1">
        <w:r w:rsidRPr="00137C1D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</w:p>
    <w:p w14:paraId="5A757F04" w14:textId="77777777" w:rsidR="004A1492" w:rsidRPr="00137C1D" w:rsidRDefault="004A1492" w:rsidP="004A1492">
      <w:pPr>
        <w:rPr>
          <w:rFonts w:ascii="Arial" w:hAnsi="Arial" w:cs="Arial"/>
          <w:b/>
          <w:bCs/>
          <w:sz w:val="22"/>
          <w:szCs w:val="22"/>
        </w:rPr>
      </w:pPr>
      <w:r w:rsidRPr="00137C1D">
        <w:rPr>
          <w:rFonts w:ascii="Arial" w:hAnsi="Arial" w:cs="Arial"/>
          <w:b/>
          <w:bCs/>
          <w:sz w:val="22"/>
          <w:szCs w:val="22"/>
        </w:rPr>
        <w:t>CC:</w:t>
      </w:r>
    </w:p>
    <w:p w14:paraId="7E5CC147" w14:textId="77777777" w:rsidR="004A1492" w:rsidRPr="00137C1D" w:rsidRDefault="004A1492" w:rsidP="004A1492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 xml:space="preserve">3GPP TSG SA WG2  </w:t>
      </w:r>
    </w:p>
    <w:p w14:paraId="476FADD0" w14:textId="77777777" w:rsidR="004A1492" w:rsidRPr="00137C1D" w:rsidRDefault="004A1492" w:rsidP="004A1492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 xml:space="preserve">Puneet Jain, 3GPP SA2 Chairman </w:t>
      </w:r>
      <w:hyperlink r:id="rId13" w:history="1">
        <w:r w:rsidRPr="00137C1D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896904C" w14:textId="4C925A9F" w:rsidR="004A1492" w:rsidRPr="00137C1D" w:rsidRDefault="00137C1D" w:rsidP="004A1492">
      <w:pPr>
        <w:pStyle w:val="StandardWeb"/>
        <w:rPr>
          <w:rFonts w:ascii="Arial" w:hAnsi="Arial" w:cs="Arial"/>
          <w:sz w:val="22"/>
          <w:szCs w:val="22"/>
        </w:rPr>
      </w:pPr>
      <w:proofErr w:type="spellStart"/>
      <w:r w:rsidRPr="00137C1D">
        <w:rPr>
          <w:rFonts w:ascii="Arial" w:hAnsi="Arial" w:cs="Arial"/>
          <w:sz w:val="22"/>
          <w:szCs w:val="22"/>
        </w:rPr>
        <w:t>CableLabs</w:t>
      </w:r>
      <w:proofErr w:type="spellEnd"/>
      <w:r w:rsidRPr="00137C1D">
        <w:rPr>
          <w:rFonts w:ascii="Arial" w:hAnsi="Arial" w:cs="Arial"/>
          <w:sz w:val="22"/>
          <w:szCs w:val="22"/>
        </w:rPr>
        <w:br/>
      </w:r>
      <w:r w:rsidR="004A1492" w:rsidRPr="00137C1D">
        <w:rPr>
          <w:rFonts w:ascii="Arial" w:hAnsi="Arial" w:cs="Arial"/>
          <w:sz w:val="22"/>
          <w:szCs w:val="22"/>
        </w:rPr>
        <w:t xml:space="preserve">Bernie McKibben  </w:t>
      </w:r>
      <w:hyperlink r:id="rId14" w:history="1">
        <w:r w:rsidR="004A1492" w:rsidRPr="00137C1D">
          <w:rPr>
            <w:rStyle w:val="Hyperlink"/>
            <w:rFonts w:ascii="Arial" w:hAnsi="Arial" w:cs="Arial"/>
            <w:sz w:val="22"/>
            <w:szCs w:val="22"/>
          </w:rPr>
          <w:t>b.mckibben@cablelabs.com</w:t>
        </w:r>
      </w:hyperlink>
      <w:r w:rsidR="004A1492" w:rsidRPr="00137C1D">
        <w:rPr>
          <w:rFonts w:ascii="Arial" w:hAnsi="Arial" w:cs="Arial"/>
          <w:sz w:val="22"/>
          <w:szCs w:val="22"/>
        </w:rPr>
        <w:br/>
      </w:r>
      <w:proofErr w:type="spellStart"/>
      <w:r w:rsidR="004A1492" w:rsidRPr="00137C1D">
        <w:rPr>
          <w:rFonts w:ascii="Arial" w:hAnsi="Arial" w:cs="Arial"/>
          <w:sz w:val="22"/>
          <w:szCs w:val="22"/>
        </w:rPr>
        <w:t>Belal</w:t>
      </w:r>
      <w:proofErr w:type="spellEnd"/>
      <w:r w:rsidR="004A1492" w:rsidRPr="00137C1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1492" w:rsidRPr="00137C1D">
        <w:rPr>
          <w:rFonts w:ascii="Arial" w:hAnsi="Arial" w:cs="Arial"/>
          <w:sz w:val="22"/>
          <w:szCs w:val="22"/>
        </w:rPr>
        <w:t>Hamzeh</w:t>
      </w:r>
      <w:proofErr w:type="spellEnd"/>
      <w:r w:rsidR="004A1492" w:rsidRPr="00137C1D">
        <w:rPr>
          <w:rFonts w:ascii="Arial" w:hAnsi="Arial" w:cs="Arial"/>
          <w:sz w:val="22"/>
          <w:szCs w:val="22"/>
        </w:rPr>
        <w:t xml:space="preserve">  </w:t>
      </w:r>
      <w:hyperlink r:id="rId15" w:history="1">
        <w:r w:rsidR="001B035A" w:rsidRPr="00C86C1B">
          <w:rPr>
            <w:rStyle w:val="Hyperlink"/>
            <w:rFonts w:ascii="Arial" w:hAnsi="Arial" w:cs="Arial"/>
            <w:sz w:val="22"/>
            <w:szCs w:val="22"/>
          </w:rPr>
          <w:t>b.hamzeh@cablelabs.com</w:t>
        </w:r>
      </w:hyperlink>
    </w:p>
    <w:p w14:paraId="732A9743" w14:textId="77777777" w:rsidR="004A1492" w:rsidRPr="00137C1D" w:rsidRDefault="004A1492" w:rsidP="004A1492">
      <w:pPr>
        <w:rPr>
          <w:rFonts w:ascii="Arial" w:hAnsi="Arial" w:cs="Arial"/>
          <w:sz w:val="22"/>
          <w:szCs w:val="22"/>
        </w:rPr>
      </w:pPr>
    </w:p>
    <w:p w14:paraId="25C24E0B" w14:textId="77777777" w:rsidR="003943DD" w:rsidRPr="00137C1D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137C1D">
        <w:rPr>
          <w:rFonts w:ascii="Arial" w:hAnsi="Arial" w:cs="Arial"/>
          <w:b/>
          <w:sz w:val="22"/>
          <w:szCs w:val="22"/>
        </w:rPr>
        <w:t>From:</w:t>
      </w:r>
    </w:p>
    <w:p w14:paraId="2A38D457" w14:textId="6A2ABFCC" w:rsidR="00784725" w:rsidRPr="00137C1D" w:rsidRDefault="007D4AC8" w:rsidP="00D64253">
      <w:pPr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>Lincoln Lavoie</w:t>
      </w:r>
      <w:r w:rsidR="00AE3CBC" w:rsidRPr="00137C1D">
        <w:rPr>
          <w:rFonts w:ascii="Arial" w:hAnsi="Arial" w:cs="Arial"/>
          <w:sz w:val="22"/>
          <w:szCs w:val="22"/>
        </w:rPr>
        <w:t xml:space="preserve"> </w:t>
      </w:r>
      <w:r w:rsidR="005625B2" w:rsidRPr="00137C1D">
        <w:rPr>
          <w:rFonts w:ascii="Arial" w:hAnsi="Arial" w:cs="Arial"/>
          <w:sz w:val="22"/>
          <w:szCs w:val="22"/>
        </w:rPr>
        <w:t>Broadband</w:t>
      </w:r>
      <w:r w:rsidR="00FB1E31" w:rsidRPr="00137C1D">
        <w:rPr>
          <w:rFonts w:ascii="Arial" w:hAnsi="Arial" w:cs="Arial"/>
          <w:sz w:val="22"/>
          <w:szCs w:val="22"/>
        </w:rPr>
        <w:t xml:space="preserve"> Forum </w:t>
      </w:r>
      <w:r w:rsidR="000866CD" w:rsidRPr="00137C1D">
        <w:rPr>
          <w:rFonts w:ascii="Arial" w:hAnsi="Arial" w:cs="Arial"/>
          <w:sz w:val="22"/>
          <w:szCs w:val="22"/>
        </w:rPr>
        <w:t xml:space="preserve">(BBF) </w:t>
      </w:r>
      <w:r w:rsidR="00FB1E31" w:rsidRPr="00137C1D">
        <w:rPr>
          <w:rFonts w:ascii="Arial" w:hAnsi="Arial" w:cs="Arial"/>
          <w:sz w:val="22"/>
          <w:szCs w:val="22"/>
        </w:rPr>
        <w:t>Technical Comm</w:t>
      </w:r>
      <w:r w:rsidR="00784725" w:rsidRPr="00137C1D">
        <w:rPr>
          <w:rFonts w:ascii="Arial" w:hAnsi="Arial" w:cs="Arial"/>
          <w:sz w:val="22"/>
          <w:szCs w:val="22"/>
        </w:rPr>
        <w:t xml:space="preserve">ittee </w:t>
      </w:r>
      <w:r w:rsidR="001D515F" w:rsidRPr="00137C1D">
        <w:rPr>
          <w:rFonts w:ascii="Arial" w:hAnsi="Arial" w:cs="Arial"/>
          <w:sz w:val="22"/>
          <w:szCs w:val="22"/>
        </w:rPr>
        <w:t xml:space="preserve">Chair </w:t>
      </w:r>
      <w:r w:rsidR="00A02227" w:rsidRPr="00137C1D">
        <w:rPr>
          <w:rFonts w:ascii="Arial" w:hAnsi="Arial" w:cs="Arial"/>
          <w:sz w:val="22"/>
          <w:szCs w:val="22"/>
        </w:rPr>
        <w:t>&lt;</w:t>
      </w:r>
      <w:r w:rsidRPr="00137C1D">
        <w:rPr>
          <w:rFonts w:ascii="Arial" w:hAnsi="Arial" w:cs="Arial"/>
          <w:sz w:val="22"/>
          <w:szCs w:val="22"/>
        </w:rPr>
        <w:t>lylavoie@iol.unh.edu</w:t>
      </w:r>
      <w:r w:rsidR="00A02227" w:rsidRPr="00137C1D">
        <w:rPr>
          <w:rFonts w:ascii="Arial" w:hAnsi="Arial" w:cs="Arial"/>
          <w:sz w:val="22"/>
          <w:szCs w:val="22"/>
        </w:rPr>
        <w:t>&gt;</w:t>
      </w:r>
      <w:r w:rsidR="00AE3A25" w:rsidRPr="00137C1D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137C1D" w:rsidRDefault="00784725">
      <w:pPr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b/>
          <w:sz w:val="22"/>
          <w:szCs w:val="22"/>
        </w:rPr>
        <w:t>Liaison Communicated</w:t>
      </w:r>
      <w:r w:rsidRPr="00137C1D">
        <w:rPr>
          <w:rFonts w:ascii="Arial" w:hAnsi="Arial" w:cs="Arial"/>
          <w:sz w:val="22"/>
          <w:szCs w:val="22"/>
        </w:rPr>
        <w:t xml:space="preserve"> </w:t>
      </w:r>
      <w:r w:rsidRPr="00137C1D">
        <w:rPr>
          <w:rFonts w:ascii="Arial" w:hAnsi="Arial" w:cs="Arial"/>
          <w:b/>
          <w:sz w:val="22"/>
          <w:szCs w:val="22"/>
        </w:rPr>
        <w:t>By</w:t>
      </w:r>
      <w:r w:rsidR="005625B2" w:rsidRPr="00137C1D">
        <w:rPr>
          <w:rFonts w:ascii="Arial" w:hAnsi="Arial" w:cs="Arial"/>
          <w:b/>
          <w:sz w:val="22"/>
          <w:szCs w:val="22"/>
        </w:rPr>
        <w:t>:</w:t>
      </w:r>
      <w:r w:rsidRPr="00137C1D">
        <w:rPr>
          <w:rFonts w:ascii="Arial" w:hAnsi="Arial" w:cs="Arial"/>
          <w:sz w:val="22"/>
          <w:szCs w:val="22"/>
        </w:rPr>
        <w:t xml:space="preserve"> </w:t>
      </w:r>
    </w:p>
    <w:p w14:paraId="0D7D2A16" w14:textId="7F6B51C2" w:rsidR="000411B0" w:rsidRPr="00137C1D" w:rsidRDefault="009D2EF6">
      <w:pPr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  <w:lang w:val="en-GB"/>
        </w:rPr>
        <w:t xml:space="preserve"> Manuel Paul, BBF liaison officer to 3GPP  </w:t>
      </w:r>
      <w:hyperlink r:id="rId16" w:history="1">
        <w:r w:rsidRPr="00137C1D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33084F1C" w:rsidR="00FB1E31" w:rsidRPr="00137C1D" w:rsidRDefault="00FB1E31">
      <w:pPr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b/>
          <w:sz w:val="22"/>
          <w:szCs w:val="22"/>
        </w:rPr>
        <w:t>Date:</w:t>
      </w:r>
      <w:r w:rsidR="005625B2" w:rsidRPr="00137C1D">
        <w:rPr>
          <w:rFonts w:ascii="Arial" w:hAnsi="Arial" w:cs="Arial"/>
          <w:sz w:val="22"/>
          <w:szCs w:val="22"/>
        </w:rPr>
        <w:t xml:space="preserve"> </w:t>
      </w:r>
      <w:r w:rsidR="00CF5E71" w:rsidRPr="00137C1D">
        <w:rPr>
          <w:rFonts w:ascii="Arial" w:hAnsi="Arial" w:cs="Arial"/>
          <w:sz w:val="22"/>
          <w:szCs w:val="22"/>
        </w:rPr>
        <w:t>Ma</w:t>
      </w:r>
      <w:r w:rsidR="004A1492" w:rsidRPr="00137C1D">
        <w:rPr>
          <w:rFonts w:ascii="Arial" w:hAnsi="Arial" w:cs="Arial"/>
          <w:sz w:val="22"/>
          <w:szCs w:val="22"/>
        </w:rPr>
        <w:t>y</w:t>
      </w:r>
      <w:r w:rsidR="00CF5E71" w:rsidRPr="00137C1D">
        <w:rPr>
          <w:rFonts w:ascii="Arial" w:hAnsi="Arial" w:cs="Arial"/>
          <w:sz w:val="22"/>
          <w:szCs w:val="22"/>
        </w:rPr>
        <w:t xml:space="preserve"> </w:t>
      </w:r>
      <w:r w:rsidR="000A4853" w:rsidRPr="00137C1D">
        <w:rPr>
          <w:rFonts w:ascii="Arial" w:hAnsi="Arial" w:cs="Arial"/>
          <w:sz w:val="22"/>
          <w:szCs w:val="22"/>
        </w:rPr>
        <w:t>20</w:t>
      </w:r>
      <w:r w:rsidR="00CF5E71" w:rsidRPr="00137C1D">
        <w:rPr>
          <w:rFonts w:ascii="Arial" w:hAnsi="Arial" w:cs="Arial"/>
          <w:sz w:val="22"/>
          <w:szCs w:val="22"/>
          <w:vertAlign w:val="superscript"/>
        </w:rPr>
        <w:t>th</w:t>
      </w:r>
      <w:r w:rsidR="00AE3CBC" w:rsidRPr="00137C1D">
        <w:rPr>
          <w:rFonts w:ascii="Arial" w:hAnsi="Arial" w:cs="Arial"/>
          <w:sz w:val="22"/>
          <w:szCs w:val="22"/>
        </w:rPr>
        <w:t>, 2020</w:t>
      </w:r>
    </w:p>
    <w:p w14:paraId="7B2A0EE3" w14:textId="532C7B55" w:rsidR="00021B21" w:rsidRPr="00137C1D" w:rsidRDefault="00FB1E31">
      <w:pPr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b/>
          <w:sz w:val="22"/>
          <w:szCs w:val="22"/>
        </w:rPr>
        <w:t>Subject:</w:t>
      </w:r>
      <w:r w:rsidRPr="00137C1D">
        <w:rPr>
          <w:rFonts w:ascii="Arial" w:hAnsi="Arial" w:cs="Arial"/>
          <w:sz w:val="22"/>
          <w:szCs w:val="22"/>
        </w:rPr>
        <w:t xml:space="preserve"> </w:t>
      </w:r>
      <w:r w:rsidR="0001206E" w:rsidRPr="00137C1D">
        <w:rPr>
          <w:rFonts w:ascii="Arial" w:hAnsi="Arial" w:cs="Arial"/>
          <w:sz w:val="22"/>
          <w:szCs w:val="22"/>
        </w:rPr>
        <w:t xml:space="preserve">LS on </w:t>
      </w:r>
      <w:r w:rsidR="00DE3D90" w:rsidRPr="00137C1D">
        <w:rPr>
          <w:rFonts w:ascii="Arial" w:hAnsi="Arial" w:cs="Arial"/>
          <w:sz w:val="22"/>
          <w:szCs w:val="22"/>
        </w:rPr>
        <w:t xml:space="preserve">the applicability of </w:t>
      </w:r>
      <w:r w:rsidR="004A1492" w:rsidRPr="00137C1D">
        <w:rPr>
          <w:rFonts w:ascii="Arial" w:hAnsi="Arial" w:cs="Arial"/>
          <w:sz w:val="22"/>
          <w:szCs w:val="22"/>
        </w:rPr>
        <w:t xml:space="preserve">5G NAS </w:t>
      </w:r>
      <w:r w:rsidR="00BD35A6" w:rsidRPr="00137C1D">
        <w:rPr>
          <w:rFonts w:ascii="Arial" w:hAnsi="Arial" w:cs="Arial"/>
          <w:sz w:val="22"/>
          <w:szCs w:val="22"/>
        </w:rPr>
        <w:t xml:space="preserve">protocol </w:t>
      </w:r>
      <w:r w:rsidR="004A1492" w:rsidRPr="00137C1D">
        <w:rPr>
          <w:rFonts w:ascii="Arial" w:hAnsi="Arial" w:cs="Arial"/>
          <w:sz w:val="22"/>
          <w:szCs w:val="22"/>
        </w:rPr>
        <w:t xml:space="preserve">for 5G-RG and FN-RG </w:t>
      </w:r>
    </w:p>
    <w:p w14:paraId="6AF6ABA3" w14:textId="77777777" w:rsidR="0001206E" w:rsidRPr="00137C1D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137C1D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7A547ED7" w14:textId="5C9DDA4C" w:rsidR="00CC6DA5" w:rsidRPr="00137C1D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2F3BE24" w14:textId="46506737" w:rsidR="001A1EC2" w:rsidRPr="00137C1D" w:rsidRDefault="00991F2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137C1D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1A1EC2" w:rsidRPr="00137C1D">
        <w:rPr>
          <w:rFonts w:ascii="Arial" w:hAnsi="Arial" w:cs="Arial"/>
          <w:color w:val="000000" w:themeColor="text1"/>
          <w:sz w:val="22"/>
          <w:szCs w:val="22"/>
        </w:rPr>
        <w:t xml:space="preserve">understand that CT1 has been working on updating several 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t xml:space="preserve">5G </w:t>
      </w:r>
      <w:r w:rsidR="001A1EC2" w:rsidRPr="00137C1D">
        <w:rPr>
          <w:rFonts w:ascii="Arial" w:hAnsi="Arial" w:cs="Arial"/>
          <w:color w:val="000000" w:themeColor="text1"/>
          <w:sz w:val="22"/>
          <w:szCs w:val="22"/>
        </w:rPr>
        <w:t xml:space="preserve">UE to core network interface specifications for Rel-16 functionality, including the wireline access. </w:t>
      </w:r>
    </w:p>
    <w:p w14:paraId="435C8375" w14:textId="6C844F75" w:rsidR="00991F2C" w:rsidRPr="00137C1D" w:rsidRDefault="00E35D83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137C1D">
        <w:rPr>
          <w:rFonts w:ascii="Arial" w:hAnsi="Arial" w:cs="Arial"/>
          <w:color w:val="000000" w:themeColor="text1"/>
          <w:sz w:val="22"/>
          <w:szCs w:val="22"/>
        </w:rPr>
        <w:t xml:space="preserve">While we know about multiple agreed CRs specifically addressing the 5G-RG and FN-RG, we believe it is </w:t>
      </w:r>
      <w:r w:rsidR="00DE3D90" w:rsidRPr="00137C1D">
        <w:rPr>
          <w:rFonts w:ascii="Arial" w:hAnsi="Arial" w:cs="Arial"/>
          <w:color w:val="000000" w:themeColor="text1"/>
          <w:sz w:val="22"/>
          <w:szCs w:val="22"/>
        </w:rPr>
        <w:t xml:space="preserve">challenging </w:t>
      </w:r>
      <w:r w:rsidRPr="00137C1D">
        <w:rPr>
          <w:rFonts w:ascii="Arial" w:hAnsi="Arial" w:cs="Arial"/>
          <w:color w:val="000000" w:themeColor="text1"/>
          <w:sz w:val="22"/>
          <w:szCs w:val="22"/>
        </w:rPr>
        <w:t>for the 5G-RG and AGF (for FN-RG) implementors to understand which procedures, messages and information elements are relevant for these UE types exactly.</w:t>
      </w:r>
    </w:p>
    <w:p w14:paraId="6390907C" w14:textId="77777777" w:rsidR="009D2EF6" w:rsidRPr="00137C1D" w:rsidRDefault="009D2EF6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</w:p>
    <w:p w14:paraId="4979664A" w14:textId="4E4B0A82" w:rsidR="00E35D83" w:rsidRPr="00137C1D" w:rsidRDefault="00E35D83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137C1D">
        <w:rPr>
          <w:rFonts w:ascii="Arial" w:hAnsi="Arial" w:cs="Arial"/>
          <w:color w:val="000000" w:themeColor="text1"/>
          <w:sz w:val="22"/>
          <w:szCs w:val="22"/>
        </w:rPr>
        <w:t>We have also seen that during Rel-15, an excellent summary has been provided about appl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t>ying</w:t>
      </w:r>
      <w:r w:rsidRPr="00137C1D">
        <w:rPr>
          <w:rFonts w:ascii="Arial" w:hAnsi="Arial" w:cs="Arial"/>
          <w:color w:val="000000" w:themeColor="text1"/>
          <w:sz w:val="22"/>
          <w:szCs w:val="22"/>
        </w:rPr>
        <w:t xml:space="preserve"> the protocol for non-3GPP access (then only untrusted access, 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t>i.e.</w:t>
      </w:r>
      <w:r w:rsidRPr="00137C1D">
        <w:rPr>
          <w:rFonts w:ascii="Arial" w:hAnsi="Arial" w:cs="Arial"/>
          <w:color w:val="000000" w:themeColor="text1"/>
          <w:sz w:val="22"/>
          <w:szCs w:val="22"/>
        </w:rPr>
        <w:t xml:space="preserve"> N3IWF) in section 4.7 of TS24.501. </w:t>
      </w:r>
      <w:r w:rsidR="009D2EF6" w:rsidRPr="00137C1D">
        <w:rPr>
          <w:rFonts w:ascii="Arial" w:hAnsi="Arial" w:cs="Arial"/>
          <w:color w:val="000000" w:themeColor="text1"/>
          <w:sz w:val="22"/>
          <w:szCs w:val="22"/>
        </w:rPr>
        <w:t>The Rel-16 version of this TS contains a dedicated section (4.13) for wireline access, but as of the latest version available, that provides a high level overview of the relevant architecture and refers to stage2 / TS23.316</w:t>
      </w:r>
      <w:r w:rsidR="00DE3D90" w:rsidRPr="00137C1D">
        <w:rPr>
          <w:rFonts w:ascii="Arial" w:hAnsi="Arial" w:cs="Arial"/>
          <w:color w:val="000000" w:themeColor="text1"/>
          <w:sz w:val="22"/>
          <w:szCs w:val="22"/>
        </w:rPr>
        <w:t xml:space="preserve"> for </w:t>
      </w:r>
      <w:r w:rsidR="00445ADD" w:rsidRPr="00137C1D">
        <w:rPr>
          <w:rFonts w:ascii="Arial" w:hAnsi="Arial" w:cs="Arial"/>
          <w:color w:val="000000" w:themeColor="text1"/>
          <w:sz w:val="22"/>
          <w:szCs w:val="22"/>
        </w:rPr>
        <w:t>details</w:t>
      </w:r>
      <w:r w:rsidR="009D2EF6" w:rsidRPr="00137C1D">
        <w:rPr>
          <w:rFonts w:ascii="Arial" w:hAnsi="Arial" w:cs="Arial"/>
          <w:color w:val="000000" w:themeColor="text1"/>
          <w:sz w:val="22"/>
          <w:szCs w:val="22"/>
        </w:rPr>
        <w:t>.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br/>
        <w:t xml:space="preserve">Note: </w:t>
      </w:r>
      <w:r w:rsidRPr="00137C1D">
        <w:rPr>
          <w:rFonts w:ascii="Arial" w:hAnsi="Arial" w:cs="Arial"/>
          <w:color w:val="000000" w:themeColor="text1"/>
          <w:sz w:val="22"/>
          <w:szCs w:val="22"/>
        </w:rPr>
        <w:t xml:space="preserve">For 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t>W-</w:t>
      </w:r>
      <w:r w:rsidRPr="00137C1D">
        <w:rPr>
          <w:rFonts w:ascii="Arial" w:hAnsi="Arial" w:cs="Arial"/>
          <w:color w:val="000000" w:themeColor="text1"/>
          <w:sz w:val="22"/>
          <w:szCs w:val="22"/>
        </w:rPr>
        <w:t>AGF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t xml:space="preserve"> to AMF</w:t>
      </w:r>
      <w:r w:rsidRPr="00137C1D">
        <w:rPr>
          <w:rFonts w:ascii="Arial" w:hAnsi="Arial" w:cs="Arial"/>
          <w:color w:val="000000" w:themeColor="text1"/>
          <w:sz w:val="22"/>
          <w:szCs w:val="22"/>
        </w:rPr>
        <w:t xml:space="preserve">, we also have TS29.413 providing such profiling for the </w:t>
      </w:r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>N2AP protocol, provided by RAN3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t>, and this has been updated for new access types added in Rel-16</w:t>
      </w:r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5008EE2E" w14:textId="77777777" w:rsidR="009D2EF6" w:rsidRPr="00137C1D" w:rsidRDefault="009D2EF6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</w:p>
    <w:p w14:paraId="20D34D0A" w14:textId="1684EB4C" w:rsidR="008173FC" w:rsidRPr="00137C1D" w:rsidRDefault="00E35D83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137C1D">
        <w:rPr>
          <w:rFonts w:ascii="Arial" w:hAnsi="Arial" w:cs="Arial"/>
          <w:color w:val="000000" w:themeColor="text1"/>
          <w:sz w:val="22"/>
          <w:szCs w:val="22"/>
        </w:rPr>
        <w:t>Our expecta</w:t>
      </w:r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>t</w:t>
      </w:r>
      <w:r w:rsidRPr="00137C1D">
        <w:rPr>
          <w:rFonts w:ascii="Arial" w:hAnsi="Arial" w:cs="Arial"/>
          <w:color w:val="000000" w:themeColor="text1"/>
          <w:sz w:val="22"/>
          <w:szCs w:val="22"/>
        </w:rPr>
        <w:t>ion</w:t>
      </w:r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 xml:space="preserve"> has been that CT1 will also </w:t>
      </w:r>
      <w:r w:rsidR="009D2EF6" w:rsidRPr="00137C1D">
        <w:rPr>
          <w:rFonts w:ascii="Arial" w:hAnsi="Arial" w:cs="Arial"/>
          <w:color w:val="000000" w:themeColor="text1"/>
          <w:sz w:val="22"/>
          <w:szCs w:val="22"/>
        </w:rPr>
        <w:t>provide a detailed technical summary</w:t>
      </w:r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 xml:space="preserve"> to </w:t>
      </w:r>
      <w:r w:rsidR="00DE3D90" w:rsidRPr="00137C1D">
        <w:rPr>
          <w:rFonts w:ascii="Arial" w:hAnsi="Arial" w:cs="Arial"/>
          <w:color w:val="000000" w:themeColor="text1"/>
          <w:sz w:val="22"/>
          <w:szCs w:val="22"/>
        </w:rPr>
        <w:t>define</w:t>
      </w:r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t>the</w:t>
      </w:r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 xml:space="preserve"> wireline specific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t xml:space="preserve"> aspect</w:t>
      </w:r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 xml:space="preserve">s within non-3GPP access. </w:t>
      </w:r>
      <w:r w:rsidR="00532C08" w:rsidRPr="00137C1D">
        <w:rPr>
          <w:rFonts w:ascii="Arial" w:hAnsi="Arial" w:cs="Arial"/>
          <w:color w:val="000000" w:themeColor="text1"/>
          <w:sz w:val="22"/>
          <w:szCs w:val="22"/>
        </w:rPr>
        <w:t xml:space="preserve">This would be a key reference item </w:t>
      </w:r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 xml:space="preserve">in </w:t>
      </w:r>
      <w:r w:rsidR="00532C08" w:rsidRPr="00137C1D">
        <w:rPr>
          <w:rFonts w:ascii="Arial" w:hAnsi="Arial" w:cs="Arial"/>
          <w:color w:val="000000" w:themeColor="text1"/>
          <w:sz w:val="22"/>
          <w:szCs w:val="22"/>
        </w:rPr>
        <w:t xml:space="preserve">the </w:t>
      </w:r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 xml:space="preserve">WWC specifications provided by BBF. We also assume that such information will be helpful for </w:t>
      </w:r>
      <w:proofErr w:type="spellStart"/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>CableLabs</w:t>
      </w:r>
      <w:proofErr w:type="spellEnd"/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 xml:space="preserve"> as well and will remove risks for different interpretation between BBF and </w:t>
      </w:r>
      <w:proofErr w:type="spellStart"/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>CableLabs</w:t>
      </w:r>
      <w:proofErr w:type="spellEnd"/>
      <w:r w:rsidR="008173FC" w:rsidRPr="00137C1D">
        <w:rPr>
          <w:rFonts w:ascii="Arial" w:hAnsi="Arial" w:cs="Arial"/>
          <w:color w:val="000000" w:themeColor="text1"/>
          <w:sz w:val="22"/>
          <w:szCs w:val="22"/>
        </w:rPr>
        <w:t xml:space="preserve"> usage of N1 interface.</w:t>
      </w:r>
    </w:p>
    <w:p w14:paraId="773A8209" w14:textId="77777777" w:rsidR="009D2EF6" w:rsidRPr="00137C1D" w:rsidRDefault="009D2EF6" w:rsidP="008173FC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</w:p>
    <w:p w14:paraId="3114BC50" w14:textId="2A9F7553" w:rsidR="00373BC4" w:rsidRPr="00137C1D" w:rsidRDefault="008173FC" w:rsidP="008173FC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color w:val="000000" w:themeColor="text1"/>
          <w:sz w:val="22"/>
          <w:szCs w:val="22"/>
        </w:rPr>
        <w:t xml:space="preserve">We kindly ask 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t>CT1</w:t>
      </w:r>
      <w:r w:rsidRPr="00137C1D">
        <w:rPr>
          <w:rFonts w:ascii="Arial" w:hAnsi="Arial" w:cs="Arial"/>
          <w:color w:val="000000" w:themeColor="text1"/>
          <w:sz w:val="22"/>
          <w:szCs w:val="22"/>
        </w:rPr>
        <w:t xml:space="preserve"> to confirm whether the section 4.</w:t>
      </w:r>
      <w:r w:rsidR="009D2EF6" w:rsidRPr="00137C1D">
        <w:rPr>
          <w:rFonts w:ascii="Arial" w:hAnsi="Arial" w:cs="Arial"/>
          <w:color w:val="000000" w:themeColor="text1"/>
          <w:sz w:val="22"/>
          <w:szCs w:val="22"/>
        </w:rPr>
        <w:t>13 (or 4.7)</w:t>
      </w:r>
      <w:r w:rsidRPr="00137C1D">
        <w:rPr>
          <w:rFonts w:ascii="Arial" w:hAnsi="Arial" w:cs="Arial"/>
          <w:color w:val="000000" w:themeColor="text1"/>
          <w:sz w:val="22"/>
          <w:szCs w:val="22"/>
        </w:rPr>
        <w:t xml:space="preserve"> of TS24.501 is planned to be updated </w:t>
      </w:r>
      <w:r w:rsidR="009D2EF6" w:rsidRPr="00137C1D">
        <w:rPr>
          <w:rFonts w:ascii="Arial" w:hAnsi="Arial" w:cs="Arial"/>
          <w:color w:val="000000" w:themeColor="text1"/>
          <w:sz w:val="22"/>
          <w:szCs w:val="22"/>
        </w:rPr>
        <w:t xml:space="preserve">to provide </w:t>
      </w:r>
      <w:r w:rsidR="00DE3D90" w:rsidRPr="00137C1D">
        <w:rPr>
          <w:rFonts w:ascii="Arial" w:hAnsi="Arial" w:cs="Arial"/>
          <w:color w:val="000000" w:themeColor="text1"/>
          <w:sz w:val="22"/>
          <w:szCs w:val="22"/>
        </w:rPr>
        <w:t xml:space="preserve">a </w:t>
      </w:r>
      <w:r w:rsidR="009D2EF6" w:rsidRPr="00137C1D">
        <w:rPr>
          <w:rFonts w:ascii="Arial" w:hAnsi="Arial" w:cs="Arial"/>
          <w:color w:val="000000" w:themeColor="text1"/>
          <w:sz w:val="22"/>
          <w:szCs w:val="22"/>
        </w:rPr>
        <w:t xml:space="preserve">technical summary </w:t>
      </w:r>
      <w:r w:rsidR="00DE3D90" w:rsidRPr="00137C1D">
        <w:rPr>
          <w:rFonts w:ascii="Arial" w:hAnsi="Arial" w:cs="Arial"/>
          <w:color w:val="000000" w:themeColor="text1"/>
          <w:sz w:val="22"/>
          <w:szCs w:val="22"/>
        </w:rPr>
        <w:t>on</w:t>
      </w:r>
      <w:r w:rsidR="009D2EF6" w:rsidRPr="00137C1D">
        <w:rPr>
          <w:rFonts w:ascii="Arial" w:hAnsi="Arial" w:cs="Arial"/>
          <w:color w:val="000000" w:themeColor="text1"/>
          <w:sz w:val="22"/>
          <w:szCs w:val="22"/>
        </w:rPr>
        <w:t xml:space="preserve"> how to apply the 5G NAS for wireline access, </w:t>
      </w:r>
      <w:r w:rsidRPr="00137C1D">
        <w:rPr>
          <w:rFonts w:ascii="Arial" w:hAnsi="Arial" w:cs="Arial"/>
          <w:color w:val="000000" w:themeColor="text1"/>
          <w:sz w:val="22"/>
          <w:szCs w:val="22"/>
        </w:rPr>
        <w:t>and if so, to provide an estimated timeline for it.</w:t>
      </w:r>
      <w:r w:rsidR="00532C08" w:rsidRPr="00137C1D">
        <w:rPr>
          <w:rFonts w:ascii="Arial" w:hAnsi="Arial" w:cs="Arial"/>
          <w:color w:val="000000" w:themeColor="text1"/>
          <w:sz w:val="22"/>
          <w:szCs w:val="22"/>
        </w:rPr>
        <w:t xml:space="preserve"> Also, please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32C08" w:rsidRPr="00137C1D">
        <w:rPr>
          <w:rFonts w:ascii="Arial" w:hAnsi="Arial" w:cs="Arial"/>
          <w:color w:val="000000" w:themeColor="text1"/>
          <w:sz w:val="22"/>
          <w:szCs w:val="22"/>
        </w:rPr>
        <w:t xml:space="preserve">advise if there is any similar summary planned for the other relevant </w:t>
      </w:r>
      <w:r w:rsidR="00BD35A6" w:rsidRPr="00137C1D">
        <w:rPr>
          <w:rFonts w:ascii="Arial" w:hAnsi="Arial" w:cs="Arial"/>
          <w:color w:val="000000" w:themeColor="text1"/>
          <w:sz w:val="22"/>
          <w:szCs w:val="22"/>
        </w:rPr>
        <w:t xml:space="preserve">CT1 </w:t>
      </w:r>
      <w:r w:rsidR="00532C08" w:rsidRPr="00137C1D">
        <w:rPr>
          <w:rFonts w:ascii="Arial" w:hAnsi="Arial" w:cs="Arial"/>
          <w:color w:val="000000" w:themeColor="text1"/>
          <w:sz w:val="22"/>
          <w:szCs w:val="22"/>
        </w:rPr>
        <w:t>specifications, such as TS24.526 or TS24.193.</w:t>
      </w:r>
    </w:p>
    <w:p w14:paraId="45732560" w14:textId="77777777" w:rsidR="008173FC" w:rsidRPr="00137C1D" w:rsidRDefault="008173FC" w:rsidP="00373BC4">
      <w:pPr>
        <w:spacing w:before="0"/>
        <w:rPr>
          <w:rFonts w:ascii="Arial" w:hAnsi="Arial" w:cs="Arial"/>
          <w:sz w:val="22"/>
          <w:szCs w:val="22"/>
        </w:rPr>
      </w:pPr>
    </w:p>
    <w:p w14:paraId="4616C26B" w14:textId="4C006017" w:rsidR="00373BC4" w:rsidRPr="00137C1D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>Thanks,</w:t>
      </w:r>
    </w:p>
    <w:p w14:paraId="4A59DC0E" w14:textId="77777777" w:rsidR="00FB1E31" w:rsidRPr="00137C1D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>Lincoln Lavoie</w:t>
      </w:r>
      <w:r w:rsidR="00133FEA" w:rsidRPr="00137C1D">
        <w:rPr>
          <w:rFonts w:ascii="Arial" w:hAnsi="Arial" w:cs="Arial"/>
          <w:sz w:val="22"/>
          <w:szCs w:val="22"/>
        </w:rPr>
        <w:t>,</w:t>
      </w:r>
    </w:p>
    <w:p w14:paraId="745BD4A8" w14:textId="77777777" w:rsidR="00FB1E31" w:rsidRPr="00137C1D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>Broadband</w:t>
      </w:r>
      <w:r w:rsidR="00FB1E31" w:rsidRPr="00137C1D">
        <w:rPr>
          <w:rFonts w:ascii="Arial" w:hAnsi="Arial" w:cs="Arial"/>
          <w:sz w:val="22"/>
          <w:szCs w:val="22"/>
        </w:rPr>
        <w:t xml:space="preserve"> Forum Technical </w:t>
      </w:r>
      <w:r w:rsidR="00AE3A25" w:rsidRPr="00137C1D">
        <w:rPr>
          <w:rFonts w:ascii="Arial" w:hAnsi="Arial" w:cs="Arial"/>
          <w:sz w:val="22"/>
          <w:szCs w:val="22"/>
        </w:rPr>
        <w:t xml:space="preserve">Committee </w:t>
      </w:r>
      <w:r w:rsidR="00FB1E31" w:rsidRPr="00137C1D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137C1D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137C1D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137C1D">
        <w:rPr>
          <w:rFonts w:ascii="Arial" w:hAnsi="Arial" w:cs="Arial"/>
          <w:b/>
          <w:sz w:val="22"/>
          <w:szCs w:val="22"/>
        </w:rPr>
        <w:t>CC:</w:t>
      </w:r>
    </w:p>
    <w:p w14:paraId="77A4B252" w14:textId="77777777" w:rsidR="00E6650A" w:rsidRPr="00137C1D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>liaisons@broadband-forum.org</w:t>
      </w:r>
    </w:p>
    <w:p w14:paraId="0459E89B" w14:textId="77777777" w:rsidR="00E6650A" w:rsidRPr="00137C1D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 xml:space="preserve"> </w:t>
      </w:r>
    </w:p>
    <w:p w14:paraId="083D3CAE" w14:textId="77777777" w:rsidR="00E6650A" w:rsidRPr="00137C1D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2F962EE0" w14:textId="77777777" w:rsidR="001B035A" w:rsidRDefault="00E6650A" w:rsidP="001B035A">
      <w:pPr>
        <w:spacing w:before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  <w:r w:rsidR="001B035A">
        <w:rPr>
          <w:rFonts w:ascii="Arial" w:hAnsi="Arial" w:cs="Arial"/>
          <w:sz w:val="22"/>
          <w:szCs w:val="22"/>
        </w:rPr>
        <w:br/>
      </w:r>
      <w:r w:rsidR="001B035A">
        <w:rPr>
          <w:rFonts w:ascii="Arial" w:hAnsi="Arial" w:cs="Arial"/>
          <w:sz w:val="22"/>
          <w:szCs w:val="22"/>
        </w:rPr>
        <w:t>David Allan, Broadband Forum WWC Work Area Director &lt;david.i.allan@ericsson.com&gt;</w:t>
      </w:r>
    </w:p>
    <w:p w14:paraId="2DDE3AA2" w14:textId="77777777" w:rsidR="00E6650A" w:rsidRPr="00137C1D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14:paraId="417C232E" w14:textId="0892CB34" w:rsidR="00B96E7A" w:rsidRPr="00137C1D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137C1D">
        <w:rPr>
          <w:rFonts w:ascii="Arial" w:hAnsi="Arial" w:cs="Arial"/>
          <w:b/>
          <w:sz w:val="22"/>
          <w:szCs w:val="22"/>
        </w:rPr>
        <w:t xml:space="preserve"> </w:t>
      </w:r>
      <w:r w:rsidR="00DC7A1F" w:rsidRPr="00137C1D">
        <w:rPr>
          <w:rFonts w:ascii="Arial" w:hAnsi="Arial" w:cs="Arial"/>
          <w:sz w:val="22"/>
          <w:szCs w:val="22"/>
        </w:rPr>
        <w:t>LIAISE-</w:t>
      </w:r>
      <w:r w:rsidR="000A4853" w:rsidRPr="00137C1D">
        <w:rPr>
          <w:rFonts w:ascii="Arial" w:hAnsi="Arial" w:cs="Arial"/>
          <w:sz w:val="22"/>
          <w:szCs w:val="22"/>
        </w:rPr>
        <w:t>397</w:t>
      </w:r>
    </w:p>
    <w:p w14:paraId="525E7CBE" w14:textId="0BC4D0BE" w:rsidR="00DC7A1F" w:rsidRPr="00137C1D" w:rsidRDefault="00B96E7A" w:rsidP="00CD5C80">
      <w:pPr>
        <w:outlineLvl w:val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b/>
          <w:sz w:val="22"/>
          <w:szCs w:val="22"/>
        </w:rPr>
        <w:t xml:space="preserve">In Response </w:t>
      </w:r>
      <w:proofErr w:type="gramStart"/>
      <w:r w:rsidRPr="00137C1D">
        <w:rPr>
          <w:rFonts w:ascii="Arial" w:hAnsi="Arial" w:cs="Arial"/>
          <w:b/>
          <w:sz w:val="22"/>
          <w:szCs w:val="22"/>
        </w:rPr>
        <w:t>To</w:t>
      </w:r>
      <w:proofErr w:type="gramEnd"/>
      <w:r w:rsidR="00894558" w:rsidRPr="00137C1D">
        <w:rPr>
          <w:rFonts w:ascii="Arial" w:hAnsi="Arial" w:cs="Arial"/>
          <w:b/>
          <w:sz w:val="22"/>
          <w:szCs w:val="22"/>
        </w:rPr>
        <w:t xml:space="preserve"> Incoming Liaison</w:t>
      </w:r>
      <w:r w:rsidRPr="00137C1D">
        <w:rPr>
          <w:rFonts w:ascii="Arial" w:hAnsi="Arial" w:cs="Arial"/>
          <w:b/>
          <w:sz w:val="22"/>
          <w:szCs w:val="22"/>
        </w:rPr>
        <w:t xml:space="preserve">: </w:t>
      </w:r>
      <w:r w:rsidR="00BD35A6" w:rsidRPr="00137C1D">
        <w:rPr>
          <w:rFonts w:ascii="Arial" w:hAnsi="Arial" w:cs="Arial"/>
          <w:sz w:val="22"/>
          <w:szCs w:val="22"/>
        </w:rPr>
        <w:t>N/A</w:t>
      </w:r>
    </w:p>
    <w:p w14:paraId="0DE4677C" w14:textId="77777777" w:rsidR="00037877" w:rsidRPr="00137C1D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b/>
          <w:sz w:val="22"/>
          <w:szCs w:val="22"/>
        </w:rPr>
        <w:t>Date of U</w:t>
      </w:r>
      <w:r w:rsidR="00037877" w:rsidRPr="00137C1D">
        <w:rPr>
          <w:rFonts w:ascii="Arial" w:hAnsi="Arial" w:cs="Arial"/>
          <w:b/>
          <w:sz w:val="22"/>
          <w:szCs w:val="22"/>
        </w:rPr>
        <w:t>pcoming Broadband Forum</w:t>
      </w:r>
      <w:r w:rsidR="00037877" w:rsidRPr="00137C1D">
        <w:rPr>
          <w:rFonts w:ascii="Arial" w:hAnsi="Arial" w:cs="Arial"/>
          <w:sz w:val="22"/>
          <w:szCs w:val="22"/>
        </w:rPr>
        <w:t xml:space="preserve"> </w:t>
      </w:r>
      <w:r w:rsidR="00037877" w:rsidRPr="00137C1D">
        <w:rPr>
          <w:rFonts w:ascii="Arial" w:hAnsi="Arial" w:cs="Arial"/>
          <w:b/>
          <w:sz w:val="22"/>
          <w:szCs w:val="22"/>
        </w:rPr>
        <w:t>Meetings</w:t>
      </w:r>
      <w:r w:rsidR="00CD5C80" w:rsidRPr="00137C1D">
        <w:rPr>
          <w:rFonts w:ascii="Arial" w:hAnsi="Arial" w:cs="Arial"/>
          <w:b/>
          <w:sz w:val="22"/>
          <w:szCs w:val="22"/>
        </w:rPr>
        <w:t xml:space="preserve">: </w:t>
      </w:r>
      <w:r w:rsidR="00037877" w:rsidRPr="00137C1D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7" w:history="1">
        <w:r w:rsidR="003843F6" w:rsidRPr="00137C1D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137C1D">
        <w:rPr>
          <w:rFonts w:ascii="Arial" w:hAnsi="Arial" w:cs="Arial"/>
          <w:sz w:val="22"/>
          <w:szCs w:val="22"/>
        </w:rPr>
        <w:t xml:space="preserve"> </w:t>
      </w:r>
    </w:p>
    <w:p w14:paraId="0E62A716" w14:textId="4623F090" w:rsidR="00FB1E31" w:rsidRPr="00137C1D" w:rsidRDefault="00FB1E31">
      <w:pPr>
        <w:rPr>
          <w:rFonts w:ascii="Arial" w:hAnsi="Arial" w:cs="Arial"/>
          <w:sz w:val="22"/>
          <w:szCs w:val="22"/>
        </w:rPr>
      </w:pPr>
      <w:r w:rsidRPr="00137C1D">
        <w:rPr>
          <w:rFonts w:ascii="Arial" w:hAnsi="Arial" w:cs="Arial"/>
          <w:b/>
          <w:sz w:val="22"/>
          <w:szCs w:val="22"/>
        </w:rPr>
        <w:t>Attachments:</w:t>
      </w:r>
      <w:r w:rsidR="00CD5C80" w:rsidRPr="00137C1D">
        <w:rPr>
          <w:rFonts w:ascii="Arial" w:hAnsi="Arial" w:cs="Arial"/>
          <w:b/>
          <w:sz w:val="22"/>
          <w:szCs w:val="22"/>
        </w:rPr>
        <w:t xml:space="preserve"> </w:t>
      </w:r>
      <w:r w:rsidR="00E6650A" w:rsidRPr="00137C1D">
        <w:rPr>
          <w:rFonts w:ascii="Arial" w:hAnsi="Arial" w:cs="Arial"/>
          <w:sz w:val="22"/>
          <w:szCs w:val="22"/>
        </w:rPr>
        <w:t>none</w:t>
      </w:r>
    </w:p>
    <w:p w14:paraId="07A7F9A1" w14:textId="4639742A" w:rsidR="00DA76A1" w:rsidRPr="00137C1D" w:rsidRDefault="00DA76A1" w:rsidP="00BD35A6">
      <w:pPr>
        <w:spacing w:before="0"/>
        <w:rPr>
          <w:rFonts w:ascii="Arial" w:hAnsi="Arial" w:cs="Arial"/>
          <w:b/>
          <w:sz w:val="22"/>
          <w:szCs w:val="22"/>
        </w:rPr>
      </w:pPr>
    </w:p>
    <w:sectPr w:rsidR="00DA76A1" w:rsidRPr="00137C1D">
      <w:footerReference w:type="default" r:id="rId18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8E249" w14:textId="77777777" w:rsidR="006439ED" w:rsidRDefault="006439ED">
      <w:r>
        <w:separator/>
      </w:r>
    </w:p>
  </w:endnote>
  <w:endnote w:type="continuationSeparator" w:id="0">
    <w:p w14:paraId="5FE4DB20" w14:textId="77777777" w:rsidR="006439ED" w:rsidRDefault="0064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532C08" w:rsidRDefault="00532C08">
    <w:pPr>
      <w:pStyle w:val="Fuzeile"/>
    </w:pPr>
    <w:r>
      <w:rPr>
        <w:noProof/>
        <w:lang w:val="de-DE" w:eastAsia="zh-TW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532C08" w:rsidRPr="0090440A" w:rsidRDefault="00532C08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72B38625" w:rsidR="00532C08" w:rsidRPr="0090440A" w:rsidRDefault="00532C08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E84F3" w14:textId="77777777" w:rsidR="006439ED" w:rsidRDefault="006439ED">
      <w:r>
        <w:separator/>
      </w:r>
    </w:p>
  </w:footnote>
  <w:footnote w:type="continuationSeparator" w:id="0">
    <w:p w14:paraId="09F1825A" w14:textId="77777777" w:rsidR="006439ED" w:rsidRDefault="00643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725"/>
    <w:rsid w:val="0000263F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74B41"/>
    <w:rsid w:val="00081292"/>
    <w:rsid w:val="00085782"/>
    <w:rsid w:val="000866CD"/>
    <w:rsid w:val="00090FBE"/>
    <w:rsid w:val="00096EBD"/>
    <w:rsid w:val="000A379A"/>
    <w:rsid w:val="000A4853"/>
    <w:rsid w:val="000A68CD"/>
    <w:rsid w:val="000C634C"/>
    <w:rsid w:val="000D1126"/>
    <w:rsid w:val="000E0E2E"/>
    <w:rsid w:val="000E67CE"/>
    <w:rsid w:val="000E70FE"/>
    <w:rsid w:val="000F59E9"/>
    <w:rsid w:val="00113CF5"/>
    <w:rsid w:val="001275E9"/>
    <w:rsid w:val="00133FEA"/>
    <w:rsid w:val="00135E8C"/>
    <w:rsid w:val="00137C1D"/>
    <w:rsid w:val="0015120C"/>
    <w:rsid w:val="001525BB"/>
    <w:rsid w:val="001573EF"/>
    <w:rsid w:val="0018453C"/>
    <w:rsid w:val="00184C47"/>
    <w:rsid w:val="00187E51"/>
    <w:rsid w:val="00195732"/>
    <w:rsid w:val="001A1EC2"/>
    <w:rsid w:val="001B035A"/>
    <w:rsid w:val="001B0C15"/>
    <w:rsid w:val="001B29A0"/>
    <w:rsid w:val="001B6E92"/>
    <w:rsid w:val="001C2A67"/>
    <w:rsid w:val="001D515F"/>
    <w:rsid w:val="001E1F10"/>
    <w:rsid w:val="001E22E0"/>
    <w:rsid w:val="001E588D"/>
    <w:rsid w:val="002379B7"/>
    <w:rsid w:val="00282A09"/>
    <w:rsid w:val="00284E70"/>
    <w:rsid w:val="0029580A"/>
    <w:rsid w:val="002A42A4"/>
    <w:rsid w:val="002A7E13"/>
    <w:rsid w:val="002B25FA"/>
    <w:rsid w:val="002E0783"/>
    <w:rsid w:val="003000C4"/>
    <w:rsid w:val="00302B70"/>
    <w:rsid w:val="003122DB"/>
    <w:rsid w:val="00331876"/>
    <w:rsid w:val="00332028"/>
    <w:rsid w:val="00342047"/>
    <w:rsid w:val="003568B4"/>
    <w:rsid w:val="003613D6"/>
    <w:rsid w:val="0036771C"/>
    <w:rsid w:val="0037171A"/>
    <w:rsid w:val="00373BC4"/>
    <w:rsid w:val="003777D8"/>
    <w:rsid w:val="003843F6"/>
    <w:rsid w:val="003912A7"/>
    <w:rsid w:val="00392262"/>
    <w:rsid w:val="00392FB8"/>
    <w:rsid w:val="003943DD"/>
    <w:rsid w:val="003970CD"/>
    <w:rsid w:val="003A1565"/>
    <w:rsid w:val="003B3505"/>
    <w:rsid w:val="003B7F2F"/>
    <w:rsid w:val="003D15C1"/>
    <w:rsid w:val="003E1F78"/>
    <w:rsid w:val="003E3BFB"/>
    <w:rsid w:val="003F4E85"/>
    <w:rsid w:val="00402482"/>
    <w:rsid w:val="00411C51"/>
    <w:rsid w:val="004163A3"/>
    <w:rsid w:val="00445ADD"/>
    <w:rsid w:val="004510F4"/>
    <w:rsid w:val="00451BB4"/>
    <w:rsid w:val="00453B0E"/>
    <w:rsid w:val="004627AF"/>
    <w:rsid w:val="00475CE3"/>
    <w:rsid w:val="004779C8"/>
    <w:rsid w:val="004846DA"/>
    <w:rsid w:val="00486F6B"/>
    <w:rsid w:val="0049231B"/>
    <w:rsid w:val="00493333"/>
    <w:rsid w:val="00495C21"/>
    <w:rsid w:val="004A1492"/>
    <w:rsid w:val="004A262A"/>
    <w:rsid w:val="004B11B2"/>
    <w:rsid w:val="004B408E"/>
    <w:rsid w:val="004E2B05"/>
    <w:rsid w:val="004E6B39"/>
    <w:rsid w:val="004F3964"/>
    <w:rsid w:val="00511ADA"/>
    <w:rsid w:val="00532C08"/>
    <w:rsid w:val="005337E6"/>
    <w:rsid w:val="00546990"/>
    <w:rsid w:val="00547A21"/>
    <w:rsid w:val="005625B2"/>
    <w:rsid w:val="00574976"/>
    <w:rsid w:val="005752D2"/>
    <w:rsid w:val="00584DC8"/>
    <w:rsid w:val="00592B29"/>
    <w:rsid w:val="005A5A23"/>
    <w:rsid w:val="005B253F"/>
    <w:rsid w:val="005C3E0E"/>
    <w:rsid w:val="005F5A6D"/>
    <w:rsid w:val="00627957"/>
    <w:rsid w:val="006439ED"/>
    <w:rsid w:val="00663617"/>
    <w:rsid w:val="006A6EC8"/>
    <w:rsid w:val="006D01E4"/>
    <w:rsid w:val="006E3AF0"/>
    <w:rsid w:val="00714355"/>
    <w:rsid w:val="00725E6C"/>
    <w:rsid w:val="00731DE6"/>
    <w:rsid w:val="007340F3"/>
    <w:rsid w:val="00762D50"/>
    <w:rsid w:val="00782A90"/>
    <w:rsid w:val="00784239"/>
    <w:rsid w:val="00784725"/>
    <w:rsid w:val="00785207"/>
    <w:rsid w:val="007862EC"/>
    <w:rsid w:val="00792DE0"/>
    <w:rsid w:val="00794071"/>
    <w:rsid w:val="007B1E0A"/>
    <w:rsid w:val="007B3307"/>
    <w:rsid w:val="007B64CD"/>
    <w:rsid w:val="007D4AC8"/>
    <w:rsid w:val="007F32A4"/>
    <w:rsid w:val="008150E0"/>
    <w:rsid w:val="008173FC"/>
    <w:rsid w:val="00847351"/>
    <w:rsid w:val="00860EF1"/>
    <w:rsid w:val="008630AE"/>
    <w:rsid w:val="008677CD"/>
    <w:rsid w:val="00872A86"/>
    <w:rsid w:val="008761FE"/>
    <w:rsid w:val="00884348"/>
    <w:rsid w:val="008870F3"/>
    <w:rsid w:val="00894558"/>
    <w:rsid w:val="00897C07"/>
    <w:rsid w:val="008A6603"/>
    <w:rsid w:val="008B145E"/>
    <w:rsid w:val="008F4C4B"/>
    <w:rsid w:val="0090440A"/>
    <w:rsid w:val="0090728C"/>
    <w:rsid w:val="009108BB"/>
    <w:rsid w:val="00921AAD"/>
    <w:rsid w:val="00921B1F"/>
    <w:rsid w:val="009300B0"/>
    <w:rsid w:val="0093084E"/>
    <w:rsid w:val="00936C1F"/>
    <w:rsid w:val="0094593A"/>
    <w:rsid w:val="00947D6E"/>
    <w:rsid w:val="00955C5F"/>
    <w:rsid w:val="00957252"/>
    <w:rsid w:val="00972D06"/>
    <w:rsid w:val="009872E0"/>
    <w:rsid w:val="00991F2C"/>
    <w:rsid w:val="00996062"/>
    <w:rsid w:val="009A1C67"/>
    <w:rsid w:val="009B0A83"/>
    <w:rsid w:val="009B34D9"/>
    <w:rsid w:val="009C0D0B"/>
    <w:rsid w:val="009C1DC3"/>
    <w:rsid w:val="009D2EF6"/>
    <w:rsid w:val="009F549E"/>
    <w:rsid w:val="00A02227"/>
    <w:rsid w:val="00A056D9"/>
    <w:rsid w:val="00A07A81"/>
    <w:rsid w:val="00A15F95"/>
    <w:rsid w:val="00A33CCC"/>
    <w:rsid w:val="00A520CB"/>
    <w:rsid w:val="00A53396"/>
    <w:rsid w:val="00A5469C"/>
    <w:rsid w:val="00A64D7C"/>
    <w:rsid w:val="00A90D0F"/>
    <w:rsid w:val="00A97FCA"/>
    <w:rsid w:val="00AE3A25"/>
    <w:rsid w:val="00AE3CBC"/>
    <w:rsid w:val="00AE5A07"/>
    <w:rsid w:val="00AE68E7"/>
    <w:rsid w:val="00B06B12"/>
    <w:rsid w:val="00B15A0A"/>
    <w:rsid w:val="00B2668D"/>
    <w:rsid w:val="00B37CFC"/>
    <w:rsid w:val="00B426E4"/>
    <w:rsid w:val="00B45C6B"/>
    <w:rsid w:val="00B96E7A"/>
    <w:rsid w:val="00BA2D31"/>
    <w:rsid w:val="00BC0CCC"/>
    <w:rsid w:val="00BC19B2"/>
    <w:rsid w:val="00BC4F56"/>
    <w:rsid w:val="00BD35A6"/>
    <w:rsid w:val="00BF6219"/>
    <w:rsid w:val="00BF7755"/>
    <w:rsid w:val="00C03FE6"/>
    <w:rsid w:val="00C0795E"/>
    <w:rsid w:val="00C22EDD"/>
    <w:rsid w:val="00C330D2"/>
    <w:rsid w:val="00C331C1"/>
    <w:rsid w:val="00C474D5"/>
    <w:rsid w:val="00C52A28"/>
    <w:rsid w:val="00C70CF4"/>
    <w:rsid w:val="00C80F0D"/>
    <w:rsid w:val="00C822A0"/>
    <w:rsid w:val="00C933E0"/>
    <w:rsid w:val="00CA10ED"/>
    <w:rsid w:val="00CA4D55"/>
    <w:rsid w:val="00CB19DD"/>
    <w:rsid w:val="00CB37DA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326A8"/>
    <w:rsid w:val="00D32D60"/>
    <w:rsid w:val="00D32F72"/>
    <w:rsid w:val="00D4310D"/>
    <w:rsid w:val="00D434CE"/>
    <w:rsid w:val="00D56783"/>
    <w:rsid w:val="00D64253"/>
    <w:rsid w:val="00D72B02"/>
    <w:rsid w:val="00D94CA9"/>
    <w:rsid w:val="00DA76A1"/>
    <w:rsid w:val="00DC505F"/>
    <w:rsid w:val="00DC5601"/>
    <w:rsid w:val="00DC67B3"/>
    <w:rsid w:val="00DC7A1F"/>
    <w:rsid w:val="00DD6FCC"/>
    <w:rsid w:val="00DE3D90"/>
    <w:rsid w:val="00E01B46"/>
    <w:rsid w:val="00E16290"/>
    <w:rsid w:val="00E179DC"/>
    <w:rsid w:val="00E2081C"/>
    <w:rsid w:val="00E24A59"/>
    <w:rsid w:val="00E35D83"/>
    <w:rsid w:val="00E41D2A"/>
    <w:rsid w:val="00E474AE"/>
    <w:rsid w:val="00E6650A"/>
    <w:rsid w:val="00E703AE"/>
    <w:rsid w:val="00E71645"/>
    <w:rsid w:val="00E72A28"/>
    <w:rsid w:val="00E8027A"/>
    <w:rsid w:val="00E82412"/>
    <w:rsid w:val="00E87582"/>
    <w:rsid w:val="00E93449"/>
    <w:rsid w:val="00EA683E"/>
    <w:rsid w:val="00EB6EE7"/>
    <w:rsid w:val="00EE09D3"/>
    <w:rsid w:val="00F16EB1"/>
    <w:rsid w:val="00F202D7"/>
    <w:rsid w:val="00F230FC"/>
    <w:rsid w:val="00F23A38"/>
    <w:rsid w:val="00F31816"/>
    <w:rsid w:val="00F50076"/>
    <w:rsid w:val="00F9035D"/>
    <w:rsid w:val="00FA04FE"/>
    <w:rsid w:val="00FA1E45"/>
    <w:rsid w:val="00FB1E31"/>
    <w:rsid w:val="00FC2D1F"/>
    <w:rsid w:val="00FE048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Standard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character" w:styleId="Besucht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CC6DA5"/>
    <w:pPr>
      <w:ind w:left="720"/>
      <w:contextualSpacing/>
    </w:pPr>
  </w:style>
  <w:style w:type="character" w:customStyle="1" w:styleId="UnresolvedMention2">
    <w:name w:val="Unresolved Mention2"/>
    <w:basedOn w:val="Absatz-Standardschriftar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4A1492"/>
    <w:pPr>
      <w:spacing w:before="100" w:beforeAutospacing="1" w:after="100" w:afterAutospacing="1"/>
    </w:pPr>
    <w:rPr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B03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uneet.jain@intel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eter.leis@nokia.com" TargetMode="External"/><Relationship Id="rId17" Type="http://schemas.openxmlformats.org/officeDocument/2006/relationships/hyperlink" Target="https://www.broadband-forum.org/what-s-happening/meetings-events-webinars/upcoming-bbf-meeting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nuel.paul@telekom.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mailto:b.hamzeh@cablelabs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.mckibben@cable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01267225E8D4AAEC57ABD34CA77EC" ma:contentTypeVersion="11" ma:contentTypeDescription="Ein neues Dokument erstellen." ma:contentTypeScope="" ma:versionID="dcd82f07076d9a1212cd99e84d2c6ecc">
  <xsd:schema xmlns:xsd="http://www.w3.org/2001/XMLSchema" xmlns:xs="http://www.w3.org/2001/XMLSchema" xmlns:p="http://schemas.microsoft.com/office/2006/metadata/properties" xmlns:ns3="b05e81d5-85ea-40c4-9c41-5b7673a0020d" xmlns:ns4="4522d5d7-3c99-4623-9d58-c8f08d1c00d6" targetNamespace="http://schemas.microsoft.com/office/2006/metadata/properties" ma:root="true" ma:fieldsID="cdfd2f6663646cc1abf3efb20f7016e2" ns3:_="" ns4:_="">
    <xsd:import namespace="b05e81d5-85ea-40c4-9c41-5b7673a0020d"/>
    <xsd:import namespace="4522d5d7-3c99-4623-9d58-c8f08d1c00d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e81d5-85ea-40c4-9c41-5b7673a002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2d5d7-3c99-4623-9d58-c8f08d1c0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46FA3-73C9-4E09-AF25-DC03FD2AF84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522d5d7-3c99-4623-9d58-c8f08d1c00d6"/>
    <ds:schemaRef ds:uri="b05e81d5-85ea-40c4-9c41-5b7673a0020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F2EC53-2286-486B-8F7F-1F2ED9BA1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5e81d5-85ea-40c4-9c41-5b7673a0020d"/>
    <ds:schemaRef ds:uri="4522d5d7-3c99-4623-9d58-c8f08d1c00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3405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Paul, Manuel</cp:lastModifiedBy>
  <cp:revision>5</cp:revision>
  <cp:lastPrinted>2017-03-22T20:57:00Z</cp:lastPrinted>
  <dcterms:created xsi:type="dcterms:W3CDTF">2020-05-20T15:09:00Z</dcterms:created>
  <dcterms:modified xsi:type="dcterms:W3CDTF">2020-05-20T15:10:00Z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0x01010086101267225E8D4AAEC57ABD34CA77EC</vt:lpwstr>
  </property>
</Properties>
</file>