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682C96D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 </w:t>
      </w:r>
      <w:r>
        <w:rPr>
          <w:rFonts w:ascii="Arial" w:hAnsi="Arial" w:cs="Arial"/>
          <w:sz w:val="22"/>
          <w:szCs w:val="22"/>
        </w:rPr>
        <w:br/>
        <w:t>Erik Guttman, 3GPP TSG SA Chairman erik.guttman@samsung.com</w:t>
      </w: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Frank Mademann, 3GPP TSG SA WG2 Chairman frank.mademann@huawei.com 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3GPP TSG SA</w:t>
      </w:r>
      <w:r>
        <w:rPr>
          <w:rFonts w:ascii="Arial" w:hAnsi="Arial" w:cs="Arial"/>
          <w:sz w:val="22"/>
          <w:szCs w:val="22"/>
        </w:rPr>
        <w:t xml:space="preserve"> WG3 </w:t>
      </w:r>
    </w:p>
    <w:p w14:paraId="6F07A20E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 w:rsidRPr="00355BD9">
        <w:rPr>
          <w:rFonts w:ascii="Arial" w:hAnsi="Arial" w:cs="Arial"/>
          <w:sz w:val="22"/>
          <w:szCs w:val="22"/>
        </w:rPr>
        <w:t>Anand Prasad, 3GPP TSG SA WG3 Chairman anand@bq.jp.nec.com</w:t>
      </w:r>
      <w:bookmarkStart w:id="0" w:name="_GoBack"/>
      <w:bookmarkEnd w:id="0"/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Dece</w:t>
      </w:r>
      <w:r>
        <w:rPr>
          <w:rFonts w:ascii="Arial" w:hAnsi="Arial" w:cs="Arial"/>
          <w:sz w:val="22"/>
          <w:szCs w:val="22"/>
        </w:rPr>
        <w:t>mber 13, 2018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77777777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SA2 liaison S2-1810989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‘Reply LS on devices behind 5G-RG accessing the 5GC’ 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</w:p>
    <w:p w14:paraId="648FFD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2FC435C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would like to confirm the assumptions on “5GC managed devices” 3GPP SA2 provided to 3GPP SA3-LI in SA2’s reply</w:t>
      </w:r>
      <w:r>
        <w:rPr>
          <w:rFonts w:ascii="Arial" w:hAnsi="Arial" w:cs="Arial"/>
          <w:sz w:val="22"/>
          <w:szCs w:val="22"/>
        </w:rPr>
        <w:t xml:space="preserve"> liaison (S2-1810989).</w:t>
      </w:r>
    </w:p>
    <w:p w14:paraId="22B0D493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4D7CF10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do not have additional considerations or clarifications to share </w:t>
      </w:r>
      <w:proofErr w:type="gramStart"/>
      <w:r>
        <w:rPr>
          <w:rFonts w:ascii="Arial" w:hAnsi="Arial" w:cs="Arial"/>
          <w:sz w:val="22"/>
          <w:szCs w:val="22"/>
        </w:rPr>
        <w:t>at this point in time</w:t>
      </w:r>
      <w:proofErr w:type="gramEnd"/>
      <w:r>
        <w:rPr>
          <w:rFonts w:ascii="Arial" w:hAnsi="Arial" w:cs="Arial"/>
          <w:sz w:val="22"/>
          <w:szCs w:val="22"/>
        </w:rPr>
        <w:t>.</w:t>
      </w:r>
    </w:p>
    <w:p w14:paraId="162F8A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355BD9">
      <w:pPr>
        <w:spacing w:before="0"/>
      </w:pPr>
      <w:hyperlink r:id="rId7">
        <w:r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</w:t>
      </w:r>
      <w:proofErr w:type="spellStart"/>
      <w:r>
        <w:rPr>
          <w:rFonts w:ascii="Arial" w:hAnsi="Arial" w:cs="Arial"/>
          <w:sz w:val="22"/>
          <w:szCs w:val="22"/>
        </w:rPr>
        <w:t>Mersh</w:t>
      </w:r>
      <w:proofErr w:type="spellEnd"/>
      <w:r>
        <w:rPr>
          <w:rFonts w:ascii="Arial" w:hAnsi="Arial" w:cs="Arial"/>
          <w:sz w:val="22"/>
          <w:szCs w:val="22"/>
        </w:rPr>
        <w:t xml:space="preserve">, Broadband Forum CEO  </w:t>
      </w:r>
      <w:hyperlink r:id="rId8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April Nowicki, Broadband Forum Member Support Manag</w:t>
      </w:r>
      <w:r>
        <w:rPr>
          <w:rFonts w:ascii="Arial" w:hAnsi="Arial" w:cs="Arial"/>
          <w:sz w:val="22"/>
          <w:szCs w:val="22"/>
        </w:rPr>
        <w:t xml:space="preserve">er </w:t>
      </w:r>
      <w:hyperlink r:id="rId9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10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</w:t>
      </w:r>
      <w:r>
        <w:rPr>
          <w:rFonts w:ascii="Arial" w:hAnsi="Arial" w:cs="Arial"/>
          <w:sz w:val="22"/>
          <w:szCs w:val="22"/>
        </w:rPr>
        <w:t>-266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48E336C8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LIAISE-244; your ref: S2-1810989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1">
        <w:r>
          <w:rPr>
            <w:rStyle w:val="VisitedInternetLink"/>
            <w:rFonts w:ascii="Arial" w:hAnsi="Arial" w:cs="Arial"/>
            <w:sz w:val="22"/>
            <w:szCs w:val="22"/>
          </w:rPr>
          <w:t>ht</w:t>
        </w:r>
        <w:r>
          <w:rPr>
            <w:rStyle w:val="VisitedInternetLink"/>
            <w:rFonts w:ascii="Arial" w:hAnsi="Arial" w:cs="Arial"/>
            <w:sz w:val="22"/>
            <w:szCs w:val="22"/>
          </w:rPr>
          <w:t>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7621924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796B5410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584EFC9" w14:textId="77777777" w:rsidR="000D5ED0" w:rsidRDefault="00355BD9">
      <w:pPr>
        <w:pStyle w:val="ListParagraph"/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1"/>
    <w:family w:val="roman"/>
    <w:pitch w:val="variable"/>
  </w:font>
  <w:font w:name="New York">
    <w:altName w:val="Tahoma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D5ED0"/>
    <w:rsid w:val="0035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ersh@broadband-foru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liaisons@broadband-forum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broadband-forum.org/news-events/meetings/upcoming-bbf-meeting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F5CB098-5AE8-4A98-84EC-9ED3A0FD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David Allan I</cp:lastModifiedBy>
  <cp:revision>2</cp:revision>
  <cp:lastPrinted>2017-08-11T16:12:00Z</cp:lastPrinted>
  <dcterms:created xsi:type="dcterms:W3CDTF">2018-12-13T15:28:00Z</dcterms:created>
  <dcterms:modified xsi:type="dcterms:W3CDTF">2018-12-13T15:28:00Z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