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9E298" w14:textId="77777777" w:rsidR="000D5ED0" w:rsidRPr="00431917" w:rsidRDefault="00355BD9">
      <w:pPr>
        <w:pStyle w:val="Kopfzeile"/>
        <w:jc w:val="center"/>
        <w:rPr>
          <w:rFonts w:ascii="Arial" w:hAnsi="Arial" w:cs="Arial"/>
          <w:sz w:val="22"/>
          <w:szCs w:val="22"/>
        </w:rPr>
      </w:pPr>
      <w:r w:rsidRPr="00431917">
        <w:rPr>
          <w:noProof/>
        </w:rPr>
        <w:drawing>
          <wp:inline distT="0" distB="0" distL="0" distR="0" wp14:anchorId="77EFC32A" wp14:editId="441F1798">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8"/>
                    <a:stretch>
                      <a:fillRect/>
                    </a:stretch>
                  </pic:blipFill>
                  <pic:spPr bwMode="auto">
                    <a:xfrm>
                      <a:off x="0" y="0"/>
                      <a:ext cx="3286125" cy="666750"/>
                    </a:xfrm>
                    <a:prstGeom prst="rect">
                      <a:avLst/>
                    </a:prstGeom>
                  </pic:spPr>
                </pic:pic>
              </a:graphicData>
            </a:graphic>
          </wp:inline>
        </w:drawing>
      </w:r>
      <w:r w:rsidRPr="00431917">
        <w:rPr>
          <w:rFonts w:ascii="Arial" w:hAnsi="Arial" w:cs="Arial"/>
          <w:sz w:val="22"/>
          <w:szCs w:val="22"/>
        </w:rPr>
        <w:t xml:space="preserve">    </w:t>
      </w:r>
    </w:p>
    <w:p w14:paraId="23D6B212" w14:textId="77777777" w:rsidR="000D5ED0" w:rsidRPr="00431917" w:rsidRDefault="000D5ED0">
      <w:pPr>
        <w:pStyle w:val="Kopfzeile"/>
        <w:rPr>
          <w:rFonts w:ascii="Arial" w:hAnsi="Arial" w:cs="Arial"/>
          <w:b/>
          <w:sz w:val="22"/>
          <w:szCs w:val="22"/>
        </w:rPr>
      </w:pPr>
    </w:p>
    <w:p w14:paraId="7E7A1B1A" w14:textId="77777777" w:rsidR="000D5ED0" w:rsidRPr="00431917" w:rsidRDefault="00355BD9">
      <w:pPr>
        <w:pStyle w:val="Kopfzeile"/>
        <w:rPr>
          <w:rFonts w:ascii="Arial" w:hAnsi="Arial" w:cs="Arial"/>
          <w:b/>
          <w:sz w:val="22"/>
          <w:szCs w:val="22"/>
        </w:rPr>
      </w:pPr>
      <w:r w:rsidRPr="00431917">
        <w:rPr>
          <w:rFonts w:ascii="Arial" w:hAnsi="Arial" w:cs="Arial"/>
          <w:b/>
          <w:sz w:val="22"/>
          <w:szCs w:val="22"/>
        </w:rPr>
        <w:t>Broadband Forum Liaison To:</w:t>
      </w:r>
    </w:p>
    <w:p w14:paraId="2D6EA7FC" w14:textId="611946DE" w:rsidR="000D5ED0" w:rsidRPr="00431917" w:rsidRDefault="00355BD9">
      <w:pPr>
        <w:spacing w:before="0"/>
        <w:rPr>
          <w:rFonts w:ascii="Arial" w:hAnsi="Arial" w:cs="Arial"/>
          <w:sz w:val="22"/>
          <w:szCs w:val="22"/>
        </w:rPr>
      </w:pPr>
      <w:r w:rsidRPr="00431917">
        <w:rPr>
          <w:rFonts w:ascii="Arial" w:hAnsi="Arial" w:cs="Arial"/>
          <w:sz w:val="22"/>
          <w:szCs w:val="22"/>
        </w:rPr>
        <w:t xml:space="preserve">3GPP Liaison Coordinator </w:t>
      </w:r>
      <w:hyperlink r:id="rId9" w:history="1">
        <w:r w:rsidR="00104743" w:rsidRPr="00BF25DE">
          <w:rPr>
            <w:rStyle w:val="Hyperlink"/>
            <w:rFonts w:ascii="Arial" w:hAnsi="Arial" w:cs="Arial"/>
            <w:sz w:val="22"/>
            <w:szCs w:val="22"/>
          </w:rPr>
          <w:t>3GPPLiaison@etsi.org</w:t>
        </w:r>
      </w:hyperlink>
      <w:r w:rsidR="00104743">
        <w:rPr>
          <w:rFonts w:ascii="Arial" w:hAnsi="Arial" w:cs="Arial"/>
          <w:sz w:val="22"/>
          <w:szCs w:val="22"/>
        </w:rPr>
        <w:t xml:space="preserve"> </w:t>
      </w:r>
      <w:r w:rsidRPr="00431917">
        <w:rPr>
          <w:rFonts w:ascii="Arial" w:hAnsi="Arial" w:cs="Arial"/>
          <w:sz w:val="22"/>
          <w:szCs w:val="22"/>
        </w:rPr>
        <w:t xml:space="preserve">  </w:t>
      </w:r>
    </w:p>
    <w:p w14:paraId="092F4BFC" w14:textId="77777777" w:rsidR="000D5ED0" w:rsidRPr="00431917" w:rsidRDefault="000D5ED0">
      <w:pPr>
        <w:spacing w:before="0"/>
        <w:rPr>
          <w:rFonts w:ascii="Arial" w:hAnsi="Arial" w:cs="Arial"/>
          <w:sz w:val="22"/>
          <w:szCs w:val="22"/>
        </w:rPr>
      </w:pPr>
    </w:p>
    <w:p w14:paraId="7682C96D" w14:textId="0DC30E4F" w:rsidR="000D5ED0" w:rsidRPr="005A603E" w:rsidRDefault="00355BD9">
      <w:pPr>
        <w:spacing w:before="0"/>
        <w:rPr>
          <w:lang w:val="de-DE"/>
        </w:rPr>
      </w:pPr>
      <w:r w:rsidRPr="005A603E">
        <w:rPr>
          <w:rFonts w:ascii="Arial" w:hAnsi="Arial" w:cs="Arial"/>
          <w:sz w:val="22"/>
          <w:szCs w:val="22"/>
          <w:lang w:val="de-DE"/>
        </w:rPr>
        <w:t xml:space="preserve">3GPP TSG SA  </w:t>
      </w:r>
      <w:r w:rsidRPr="005A603E">
        <w:rPr>
          <w:rFonts w:ascii="Arial" w:hAnsi="Arial" w:cs="Arial"/>
          <w:sz w:val="22"/>
          <w:szCs w:val="22"/>
          <w:lang w:val="de-DE"/>
        </w:rPr>
        <w:br/>
        <w:t xml:space="preserve">Erik </w:t>
      </w:r>
      <w:proofErr w:type="spellStart"/>
      <w:r w:rsidRPr="005A603E">
        <w:rPr>
          <w:rFonts w:ascii="Arial" w:hAnsi="Arial" w:cs="Arial"/>
          <w:sz w:val="22"/>
          <w:szCs w:val="22"/>
          <w:lang w:val="de-DE"/>
        </w:rPr>
        <w:t>Guttman</w:t>
      </w:r>
      <w:proofErr w:type="spellEnd"/>
      <w:r w:rsidRPr="005A603E">
        <w:rPr>
          <w:rFonts w:ascii="Arial" w:hAnsi="Arial" w:cs="Arial"/>
          <w:sz w:val="22"/>
          <w:szCs w:val="22"/>
          <w:lang w:val="de-DE"/>
        </w:rPr>
        <w:t xml:space="preserve">, 3GPP TSG SA Chairman </w:t>
      </w:r>
      <w:r w:rsidR="00C068D4">
        <w:rPr>
          <w:rFonts w:ascii="Arial" w:hAnsi="Arial" w:cs="Arial"/>
          <w:sz w:val="22"/>
          <w:szCs w:val="22"/>
          <w:lang w:val="de-DE"/>
        </w:rPr>
        <w:fldChar w:fldCharType="begin"/>
      </w:r>
      <w:r w:rsidR="00C068D4">
        <w:rPr>
          <w:rFonts w:ascii="Arial" w:hAnsi="Arial" w:cs="Arial"/>
          <w:sz w:val="22"/>
          <w:szCs w:val="22"/>
          <w:lang w:val="de-DE"/>
        </w:rPr>
        <w:instrText xml:space="preserve"> HYPERLINK "mailto:</w:instrText>
      </w:r>
      <w:r w:rsidR="00C068D4" w:rsidRPr="005A603E">
        <w:rPr>
          <w:rFonts w:ascii="Arial" w:hAnsi="Arial" w:cs="Arial"/>
          <w:sz w:val="22"/>
          <w:szCs w:val="22"/>
          <w:lang w:val="de-DE"/>
        </w:rPr>
        <w:instrText>erik.guttman@samsung.com</w:instrText>
      </w:r>
      <w:r w:rsidR="00C068D4">
        <w:rPr>
          <w:rFonts w:ascii="Arial" w:hAnsi="Arial" w:cs="Arial"/>
          <w:sz w:val="22"/>
          <w:szCs w:val="22"/>
          <w:lang w:val="de-DE"/>
        </w:rPr>
        <w:instrText xml:space="preserve">" </w:instrText>
      </w:r>
      <w:r w:rsidR="00C068D4">
        <w:rPr>
          <w:rFonts w:ascii="Arial" w:hAnsi="Arial" w:cs="Arial"/>
          <w:sz w:val="22"/>
          <w:szCs w:val="22"/>
          <w:lang w:val="de-DE"/>
        </w:rPr>
        <w:fldChar w:fldCharType="separate"/>
      </w:r>
      <w:r w:rsidR="00C068D4" w:rsidRPr="005A603E">
        <w:rPr>
          <w:rStyle w:val="Hyperlink"/>
          <w:rFonts w:ascii="Arial" w:hAnsi="Arial" w:cs="Arial"/>
          <w:sz w:val="22"/>
          <w:szCs w:val="22"/>
          <w:lang w:val="de-DE"/>
        </w:rPr>
        <w:t>erik.guttman@samsung.com</w:t>
      </w:r>
      <w:r w:rsidR="00C068D4">
        <w:rPr>
          <w:rFonts w:ascii="Arial" w:hAnsi="Arial" w:cs="Arial"/>
          <w:sz w:val="22"/>
          <w:szCs w:val="22"/>
          <w:lang w:val="de-DE"/>
        </w:rPr>
        <w:fldChar w:fldCharType="end"/>
      </w:r>
      <w:r w:rsidR="00C068D4">
        <w:rPr>
          <w:rFonts w:ascii="Arial" w:hAnsi="Arial" w:cs="Arial"/>
          <w:sz w:val="22"/>
          <w:szCs w:val="22"/>
          <w:lang w:val="de-DE"/>
        </w:rPr>
        <w:t xml:space="preserve"> </w:t>
      </w:r>
    </w:p>
    <w:p w14:paraId="1276545C" w14:textId="77777777" w:rsidR="000D5ED0" w:rsidRPr="00431917" w:rsidRDefault="00355BD9">
      <w:pPr>
        <w:spacing w:before="0"/>
      </w:pPr>
      <w:r w:rsidRPr="00431917">
        <w:rPr>
          <w:rFonts w:ascii="Arial" w:hAnsi="Arial" w:cs="Arial"/>
          <w:sz w:val="22"/>
          <w:szCs w:val="22"/>
        </w:rPr>
        <w:t xml:space="preserve">3GPP TSG SA WG2  </w:t>
      </w:r>
    </w:p>
    <w:p w14:paraId="608F0757" w14:textId="07CF17DB" w:rsidR="000D5ED0" w:rsidRPr="00431917" w:rsidRDefault="00355BD9">
      <w:pPr>
        <w:spacing w:before="0"/>
      </w:pPr>
      <w:r w:rsidRPr="00431917">
        <w:rPr>
          <w:rFonts w:ascii="Arial" w:hAnsi="Arial" w:cs="Arial"/>
          <w:sz w:val="22"/>
          <w:szCs w:val="22"/>
        </w:rPr>
        <w:t xml:space="preserve">Frank Mademann, 3GPP TSG SA WG2 Chairman </w:t>
      </w:r>
      <w:r w:rsidR="00104743">
        <w:rPr>
          <w:rFonts w:ascii="Arial" w:hAnsi="Arial" w:cs="Arial"/>
          <w:sz w:val="22"/>
          <w:szCs w:val="22"/>
        </w:rPr>
        <w:fldChar w:fldCharType="begin"/>
      </w:r>
      <w:r w:rsidR="00104743">
        <w:rPr>
          <w:rFonts w:ascii="Arial" w:hAnsi="Arial" w:cs="Arial"/>
          <w:sz w:val="22"/>
          <w:szCs w:val="22"/>
        </w:rPr>
        <w:instrText xml:space="preserve"> HYPERLINK "mailto:</w:instrText>
      </w:r>
      <w:r w:rsidR="00104743" w:rsidRPr="00431917">
        <w:rPr>
          <w:rFonts w:ascii="Arial" w:hAnsi="Arial" w:cs="Arial"/>
          <w:sz w:val="22"/>
          <w:szCs w:val="22"/>
        </w:rPr>
        <w:instrText>frank.mademann@huawei.com</w:instrText>
      </w:r>
      <w:r w:rsidR="00104743">
        <w:rPr>
          <w:rFonts w:ascii="Arial" w:hAnsi="Arial" w:cs="Arial"/>
          <w:sz w:val="22"/>
          <w:szCs w:val="22"/>
        </w:rPr>
        <w:instrText xml:space="preserve">" </w:instrText>
      </w:r>
      <w:r w:rsidR="00104743">
        <w:rPr>
          <w:rFonts w:ascii="Arial" w:hAnsi="Arial" w:cs="Arial"/>
          <w:sz w:val="22"/>
          <w:szCs w:val="22"/>
        </w:rPr>
        <w:fldChar w:fldCharType="separate"/>
      </w:r>
      <w:r w:rsidR="00104743" w:rsidRPr="00BF25DE">
        <w:rPr>
          <w:rStyle w:val="Hyperlink"/>
          <w:rFonts w:ascii="Arial" w:hAnsi="Arial" w:cs="Arial"/>
          <w:sz w:val="22"/>
          <w:szCs w:val="22"/>
        </w:rPr>
        <w:t>frank.mademann@huawei.com</w:t>
      </w:r>
      <w:r w:rsidR="00104743">
        <w:rPr>
          <w:rFonts w:ascii="Arial" w:hAnsi="Arial" w:cs="Arial"/>
          <w:sz w:val="22"/>
          <w:szCs w:val="22"/>
        </w:rPr>
        <w:fldChar w:fldCharType="end"/>
      </w:r>
      <w:r w:rsidR="00104743">
        <w:rPr>
          <w:rFonts w:ascii="Arial" w:hAnsi="Arial" w:cs="Arial"/>
          <w:sz w:val="22"/>
          <w:szCs w:val="22"/>
        </w:rPr>
        <w:t xml:space="preserve"> </w:t>
      </w:r>
      <w:r w:rsidRPr="00431917">
        <w:rPr>
          <w:rFonts w:ascii="Arial" w:hAnsi="Arial" w:cs="Arial"/>
          <w:sz w:val="22"/>
          <w:szCs w:val="22"/>
        </w:rPr>
        <w:t xml:space="preserve"> </w:t>
      </w:r>
    </w:p>
    <w:p w14:paraId="6A197E1A" w14:textId="77777777" w:rsidR="000D5ED0" w:rsidRPr="00431917" w:rsidRDefault="00355BD9">
      <w:pPr>
        <w:spacing w:before="0"/>
      </w:pPr>
      <w:r w:rsidRPr="00431917">
        <w:rPr>
          <w:rFonts w:ascii="Arial" w:hAnsi="Arial" w:cs="Arial"/>
          <w:sz w:val="22"/>
          <w:szCs w:val="22"/>
        </w:rPr>
        <w:t xml:space="preserve">3GPP TSG SA WG3 </w:t>
      </w:r>
    </w:p>
    <w:p w14:paraId="6F07A20E" w14:textId="0FC60E05" w:rsidR="000D5ED0" w:rsidRPr="00431917" w:rsidRDefault="00355BD9">
      <w:pPr>
        <w:spacing w:before="0"/>
        <w:rPr>
          <w:rFonts w:ascii="Arial" w:hAnsi="Arial" w:cs="Arial"/>
          <w:b/>
          <w:sz w:val="22"/>
          <w:szCs w:val="22"/>
        </w:rPr>
      </w:pPr>
      <w:r w:rsidRPr="00431917">
        <w:rPr>
          <w:rFonts w:ascii="Arial" w:hAnsi="Arial" w:cs="Arial"/>
          <w:sz w:val="22"/>
          <w:szCs w:val="22"/>
        </w:rPr>
        <w:t xml:space="preserve">Anand Prasad, 3GPP TSG SA WG3 Chairman </w:t>
      </w:r>
      <w:r w:rsidR="00104743">
        <w:rPr>
          <w:rFonts w:ascii="Arial" w:hAnsi="Arial" w:cs="Arial"/>
          <w:sz w:val="22"/>
          <w:szCs w:val="22"/>
        </w:rPr>
        <w:fldChar w:fldCharType="begin"/>
      </w:r>
      <w:r w:rsidR="00104743">
        <w:rPr>
          <w:rFonts w:ascii="Arial" w:hAnsi="Arial" w:cs="Arial"/>
          <w:sz w:val="22"/>
          <w:szCs w:val="22"/>
        </w:rPr>
        <w:instrText xml:space="preserve"> HYPERLINK "mailto:</w:instrText>
      </w:r>
      <w:r w:rsidR="00104743" w:rsidRPr="00431917">
        <w:rPr>
          <w:rFonts w:ascii="Arial" w:hAnsi="Arial" w:cs="Arial"/>
          <w:sz w:val="22"/>
          <w:szCs w:val="22"/>
        </w:rPr>
        <w:instrText>anand@bq.jp.nec.com</w:instrText>
      </w:r>
      <w:r w:rsidR="00104743">
        <w:rPr>
          <w:rFonts w:ascii="Arial" w:hAnsi="Arial" w:cs="Arial"/>
          <w:sz w:val="22"/>
          <w:szCs w:val="22"/>
        </w:rPr>
        <w:instrText xml:space="preserve">" </w:instrText>
      </w:r>
      <w:r w:rsidR="00104743">
        <w:rPr>
          <w:rFonts w:ascii="Arial" w:hAnsi="Arial" w:cs="Arial"/>
          <w:sz w:val="22"/>
          <w:szCs w:val="22"/>
        </w:rPr>
        <w:fldChar w:fldCharType="separate"/>
      </w:r>
      <w:r w:rsidR="00104743" w:rsidRPr="00BF25DE">
        <w:rPr>
          <w:rStyle w:val="Hyperlink"/>
          <w:rFonts w:ascii="Arial" w:hAnsi="Arial" w:cs="Arial"/>
          <w:sz w:val="22"/>
          <w:szCs w:val="22"/>
        </w:rPr>
        <w:t>anand@bq.jp.nec.com</w:t>
      </w:r>
      <w:r w:rsidR="00104743">
        <w:rPr>
          <w:rFonts w:ascii="Arial" w:hAnsi="Arial" w:cs="Arial"/>
          <w:sz w:val="22"/>
          <w:szCs w:val="22"/>
        </w:rPr>
        <w:fldChar w:fldCharType="end"/>
      </w:r>
      <w:r w:rsidR="00104743">
        <w:rPr>
          <w:rFonts w:ascii="Arial" w:hAnsi="Arial" w:cs="Arial"/>
          <w:sz w:val="22"/>
          <w:szCs w:val="22"/>
        </w:rPr>
        <w:t xml:space="preserve"> </w:t>
      </w:r>
    </w:p>
    <w:p w14:paraId="12E0E189" w14:textId="77777777" w:rsidR="000D5ED0" w:rsidRPr="00431917" w:rsidRDefault="000D5ED0">
      <w:pPr>
        <w:spacing w:before="0"/>
        <w:rPr>
          <w:rFonts w:ascii="Arial" w:hAnsi="Arial" w:cs="Arial"/>
          <w:b/>
          <w:sz w:val="22"/>
          <w:szCs w:val="22"/>
        </w:rPr>
      </w:pPr>
    </w:p>
    <w:p w14:paraId="5838EE5B" w14:textId="77777777" w:rsidR="000D5ED0" w:rsidRPr="00431917" w:rsidRDefault="00355BD9">
      <w:pPr>
        <w:spacing w:before="0"/>
        <w:rPr>
          <w:rFonts w:ascii="Arial" w:hAnsi="Arial" w:cs="Arial"/>
          <w:b/>
          <w:sz w:val="22"/>
          <w:szCs w:val="22"/>
        </w:rPr>
      </w:pPr>
      <w:r w:rsidRPr="00431917">
        <w:rPr>
          <w:rFonts w:ascii="Arial" w:hAnsi="Arial" w:cs="Arial"/>
          <w:b/>
          <w:sz w:val="22"/>
          <w:szCs w:val="22"/>
        </w:rPr>
        <w:t>From:</w:t>
      </w:r>
    </w:p>
    <w:p w14:paraId="1B1CEBA2" w14:textId="77777777" w:rsidR="000D5ED0" w:rsidRPr="00431917" w:rsidRDefault="00355BD9">
      <w:pPr>
        <w:spacing w:before="0"/>
      </w:pPr>
      <w:r w:rsidRPr="00431917">
        <w:rPr>
          <w:rFonts w:ascii="Arial" w:hAnsi="Arial" w:cs="Arial"/>
          <w:sz w:val="22"/>
          <w:szCs w:val="22"/>
        </w:rPr>
        <w:t>Lincoln Lavoie,</w:t>
      </w:r>
    </w:p>
    <w:p w14:paraId="3F885FC6" w14:textId="65E96DA6" w:rsidR="000D5ED0" w:rsidRPr="00431917" w:rsidRDefault="00355BD9">
      <w:pPr>
        <w:spacing w:before="0"/>
        <w:rPr>
          <w:rFonts w:ascii="Arial" w:hAnsi="Arial" w:cs="Arial"/>
          <w:sz w:val="22"/>
          <w:szCs w:val="22"/>
        </w:rPr>
      </w:pPr>
      <w:r w:rsidRPr="00431917">
        <w:rPr>
          <w:rFonts w:ascii="Arial" w:hAnsi="Arial" w:cs="Arial"/>
          <w:sz w:val="22"/>
          <w:szCs w:val="22"/>
        </w:rPr>
        <w:t xml:space="preserve">Broadband Forum Technical Committee Chair </w:t>
      </w:r>
      <w:r w:rsidR="00104743">
        <w:rPr>
          <w:rFonts w:ascii="Arial" w:hAnsi="Arial" w:cs="Arial"/>
          <w:sz w:val="22"/>
          <w:szCs w:val="22"/>
        </w:rPr>
        <w:fldChar w:fldCharType="begin"/>
      </w:r>
      <w:r w:rsidR="00104743">
        <w:rPr>
          <w:rFonts w:ascii="Arial" w:hAnsi="Arial" w:cs="Arial"/>
          <w:sz w:val="22"/>
          <w:szCs w:val="22"/>
        </w:rPr>
        <w:instrText xml:space="preserve"> HYPERLINK "mailto:</w:instrText>
      </w:r>
      <w:r w:rsidR="00104743" w:rsidRPr="00431917">
        <w:rPr>
          <w:rFonts w:ascii="Arial" w:hAnsi="Arial" w:cs="Arial"/>
          <w:sz w:val="22"/>
          <w:szCs w:val="22"/>
        </w:rPr>
        <w:instrText>lylavoie@iol.unh.edu</w:instrText>
      </w:r>
      <w:r w:rsidR="00104743">
        <w:rPr>
          <w:rFonts w:ascii="Arial" w:hAnsi="Arial" w:cs="Arial"/>
          <w:sz w:val="22"/>
          <w:szCs w:val="22"/>
        </w:rPr>
        <w:instrText xml:space="preserve">" </w:instrText>
      </w:r>
      <w:r w:rsidR="00104743">
        <w:rPr>
          <w:rFonts w:ascii="Arial" w:hAnsi="Arial" w:cs="Arial"/>
          <w:sz w:val="22"/>
          <w:szCs w:val="22"/>
        </w:rPr>
        <w:fldChar w:fldCharType="separate"/>
      </w:r>
      <w:r w:rsidR="00104743" w:rsidRPr="00BF25DE">
        <w:rPr>
          <w:rStyle w:val="Hyperlink"/>
          <w:rFonts w:ascii="Arial" w:hAnsi="Arial" w:cs="Arial"/>
          <w:sz w:val="22"/>
          <w:szCs w:val="22"/>
        </w:rPr>
        <w:t>lylavoie@iol.unh.edu</w:t>
      </w:r>
      <w:r w:rsidR="00104743">
        <w:rPr>
          <w:rFonts w:ascii="Arial" w:hAnsi="Arial" w:cs="Arial"/>
          <w:sz w:val="22"/>
          <w:szCs w:val="22"/>
        </w:rPr>
        <w:fldChar w:fldCharType="end"/>
      </w:r>
      <w:r w:rsidR="00104743">
        <w:rPr>
          <w:rFonts w:ascii="Arial" w:hAnsi="Arial" w:cs="Arial"/>
          <w:sz w:val="22"/>
          <w:szCs w:val="22"/>
        </w:rPr>
        <w:t xml:space="preserve"> </w:t>
      </w:r>
      <w:r w:rsidRPr="00431917">
        <w:rPr>
          <w:rFonts w:ascii="Arial" w:hAnsi="Arial" w:cs="Arial"/>
          <w:sz w:val="22"/>
          <w:szCs w:val="22"/>
        </w:rPr>
        <w:t xml:space="preserve"> </w:t>
      </w:r>
    </w:p>
    <w:p w14:paraId="6DCEF210" w14:textId="77777777" w:rsidR="000D5ED0" w:rsidRPr="00431917" w:rsidRDefault="000D5ED0">
      <w:pPr>
        <w:spacing w:before="0"/>
        <w:rPr>
          <w:rFonts w:ascii="Arial" w:hAnsi="Arial" w:cs="Arial"/>
          <w:sz w:val="22"/>
          <w:szCs w:val="22"/>
        </w:rPr>
      </w:pPr>
    </w:p>
    <w:p w14:paraId="3729466D" w14:textId="77777777" w:rsidR="000D5ED0" w:rsidRPr="00431917" w:rsidRDefault="00355BD9">
      <w:pPr>
        <w:spacing w:before="0"/>
        <w:rPr>
          <w:rFonts w:ascii="Arial" w:hAnsi="Arial" w:cs="Arial"/>
          <w:sz w:val="22"/>
          <w:szCs w:val="22"/>
        </w:rPr>
      </w:pPr>
      <w:r w:rsidRPr="00431917">
        <w:rPr>
          <w:rFonts w:ascii="Arial" w:hAnsi="Arial" w:cs="Arial"/>
          <w:b/>
          <w:sz w:val="22"/>
          <w:szCs w:val="22"/>
        </w:rPr>
        <w:t>Liaison Communicated</w:t>
      </w:r>
      <w:r w:rsidRPr="00431917">
        <w:rPr>
          <w:rFonts w:ascii="Arial" w:hAnsi="Arial" w:cs="Arial"/>
          <w:sz w:val="22"/>
          <w:szCs w:val="22"/>
        </w:rPr>
        <w:t xml:space="preserve"> </w:t>
      </w:r>
      <w:r w:rsidRPr="00431917">
        <w:rPr>
          <w:rFonts w:ascii="Arial" w:hAnsi="Arial" w:cs="Arial"/>
          <w:b/>
          <w:sz w:val="22"/>
          <w:szCs w:val="22"/>
        </w:rPr>
        <w:t>By:</w:t>
      </w:r>
      <w:r w:rsidRPr="00431917">
        <w:rPr>
          <w:rFonts w:ascii="Arial" w:hAnsi="Arial" w:cs="Arial"/>
          <w:sz w:val="22"/>
          <w:szCs w:val="22"/>
        </w:rPr>
        <w:t xml:space="preserve"> </w:t>
      </w:r>
    </w:p>
    <w:p w14:paraId="457F8BC1" w14:textId="6F9E183B" w:rsidR="000D5ED0" w:rsidRPr="00431917" w:rsidRDefault="00355BD9">
      <w:pPr>
        <w:spacing w:before="0"/>
        <w:rPr>
          <w:rFonts w:ascii="Arial" w:hAnsi="Arial" w:cs="Arial"/>
          <w:sz w:val="22"/>
          <w:szCs w:val="22"/>
          <w:lang w:val="en-GB"/>
        </w:rPr>
      </w:pPr>
      <w:r w:rsidRPr="00431917">
        <w:rPr>
          <w:rFonts w:ascii="Arial" w:hAnsi="Arial" w:cs="Arial"/>
          <w:sz w:val="22"/>
          <w:szCs w:val="22"/>
          <w:lang w:val="en-GB"/>
        </w:rPr>
        <w:t xml:space="preserve">Manuel Paul, BBF liaison officer to 3GPP </w:t>
      </w:r>
      <w:r w:rsidR="00104743">
        <w:rPr>
          <w:rFonts w:ascii="Arial" w:hAnsi="Arial" w:cs="Arial"/>
          <w:sz w:val="22"/>
          <w:szCs w:val="22"/>
          <w:lang w:val="en-GB"/>
        </w:rPr>
        <w:fldChar w:fldCharType="begin"/>
      </w:r>
      <w:r w:rsidR="00104743">
        <w:rPr>
          <w:rFonts w:ascii="Arial" w:hAnsi="Arial" w:cs="Arial"/>
          <w:sz w:val="22"/>
          <w:szCs w:val="22"/>
          <w:lang w:val="en-GB"/>
        </w:rPr>
        <w:instrText xml:space="preserve"> HYPERLINK "mailto:</w:instrText>
      </w:r>
      <w:r w:rsidR="00104743" w:rsidRPr="00431917">
        <w:rPr>
          <w:rFonts w:ascii="Arial" w:hAnsi="Arial" w:cs="Arial"/>
          <w:sz w:val="22"/>
          <w:szCs w:val="22"/>
          <w:lang w:val="en-GB"/>
        </w:rPr>
        <w:instrText>manuel.paul@telekom.de</w:instrText>
      </w:r>
      <w:r w:rsidR="00104743">
        <w:rPr>
          <w:rFonts w:ascii="Arial" w:hAnsi="Arial" w:cs="Arial"/>
          <w:sz w:val="22"/>
          <w:szCs w:val="22"/>
          <w:lang w:val="en-GB"/>
        </w:rPr>
        <w:instrText xml:space="preserve">" </w:instrText>
      </w:r>
      <w:r w:rsidR="00104743">
        <w:rPr>
          <w:rFonts w:ascii="Arial" w:hAnsi="Arial" w:cs="Arial"/>
          <w:sz w:val="22"/>
          <w:szCs w:val="22"/>
          <w:lang w:val="en-GB"/>
        </w:rPr>
        <w:fldChar w:fldCharType="separate"/>
      </w:r>
      <w:r w:rsidR="00104743" w:rsidRPr="00BF25DE">
        <w:rPr>
          <w:rStyle w:val="Hyperlink"/>
          <w:rFonts w:ascii="Arial" w:hAnsi="Arial" w:cs="Arial"/>
          <w:sz w:val="22"/>
          <w:szCs w:val="22"/>
          <w:lang w:val="en-GB"/>
        </w:rPr>
        <w:t>manuel.paul@telekom.de</w:t>
      </w:r>
      <w:r w:rsidR="00104743">
        <w:rPr>
          <w:rFonts w:ascii="Arial" w:hAnsi="Arial" w:cs="Arial"/>
          <w:sz w:val="22"/>
          <w:szCs w:val="22"/>
          <w:lang w:val="en-GB"/>
        </w:rPr>
        <w:fldChar w:fldCharType="end"/>
      </w:r>
      <w:r w:rsidR="00104743">
        <w:rPr>
          <w:rFonts w:ascii="Arial" w:hAnsi="Arial" w:cs="Arial"/>
          <w:sz w:val="22"/>
          <w:szCs w:val="22"/>
          <w:lang w:val="en-GB"/>
        </w:rPr>
        <w:t xml:space="preserve"> </w:t>
      </w:r>
      <w:bookmarkStart w:id="0" w:name="_GoBack"/>
      <w:bookmarkEnd w:id="0"/>
    </w:p>
    <w:p w14:paraId="492141E1" w14:textId="602361E8" w:rsidR="000D5ED0" w:rsidRPr="00431917" w:rsidRDefault="00355BD9">
      <w:pPr>
        <w:spacing w:before="0"/>
      </w:pPr>
      <w:r w:rsidRPr="00431917">
        <w:rPr>
          <w:rFonts w:ascii="Arial" w:hAnsi="Arial" w:cs="Arial"/>
          <w:sz w:val="22"/>
          <w:szCs w:val="22"/>
          <w:lang w:val="en-GB"/>
        </w:rPr>
        <w:br/>
      </w:r>
      <w:r w:rsidRPr="00431917">
        <w:rPr>
          <w:rFonts w:ascii="Arial" w:hAnsi="Arial" w:cs="Arial"/>
          <w:b/>
          <w:sz w:val="22"/>
          <w:szCs w:val="22"/>
        </w:rPr>
        <w:t>Date:</w:t>
      </w:r>
      <w:r w:rsidRPr="00431917">
        <w:rPr>
          <w:rFonts w:ascii="Arial" w:hAnsi="Arial" w:cs="Arial"/>
          <w:sz w:val="22"/>
          <w:szCs w:val="22"/>
        </w:rPr>
        <w:t xml:space="preserve"> </w:t>
      </w:r>
      <w:r w:rsidR="00D67FA5" w:rsidRPr="00431917">
        <w:rPr>
          <w:rFonts w:ascii="Arial" w:hAnsi="Arial" w:cs="Arial"/>
          <w:sz w:val="22"/>
          <w:szCs w:val="22"/>
        </w:rPr>
        <w:t>March</w:t>
      </w:r>
      <w:r w:rsidRPr="00431917">
        <w:rPr>
          <w:rFonts w:ascii="Arial" w:hAnsi="Arial" w:cs="Arial"/>
          <w:sz w:val="22"/>
          <w:szCs w:val="22"/>
        </w:rPr>
        <w:t xml:space="preserve"> </w:t>
      </w:r>
      <w:r w:rsidR="00D67FA5" w:rsidRPr="00431917">
        <w:rPr>
          <w:rFonts w:ascii="Arial" w:hAnsi="Arial" w:cs="Arial"/>
          <w:sz w:val="22"/>
          <w:szCs w:val="22"/>
        </w:rPr>
        <w:t>21, 2019</w:t>
      </w:r>
    </w:p>
    <w:p w14:paraId="1BE93B9E" w14:textId="77777777" w:rsidR="000D5ED0" w:rsidRPr="00431917" w:rsidRDefault="000D5ED0">
      <w:pPr>
        <w:spacing w:before="0"/>
        <w:rPr>
          <w:rFonts w:ascii="Arial" w:hAnsi="Arial" w:cs="Arial"/>
          <w:b/>
          <w:sz w:val="22"/>
          <w:szCs w:val="22"/>
        </w:rPr>
      </w:pPr>
    </w:p>
    <w:p w14:paraId="5DA0DEEF" w14:textId="02524265" w:rsidR="000D5ED0" w:rsidRPr="00431917" w:rsidRDefault="00355BD9">
      <w:pPr>
        <w:spacing w:before="0"/>
      </w:pPr>
      <w:r w:rsidRPr="00431917">
        <w:rPr>
          <w:rFonts w:ascii="Arial" w:hAnsi="Arial" w:cs="Arial"/>
          <w:b/>
          <w:sz w:val="22"/>
          <w:szCs w:val="22"/>
        </w:rPr>
        <w:t>Subject:</w:t>
      </w:r>
      <w:r w:rsidRPr="00431917">
        <w:rPr>
          <w:rFonts w:ascii="Arial" w:hAnsi="Arial" w:cs="Arial"/>
          <w:sz w:val="22"/>
          <w:szCs w:val="22"/>
        </w:rPr>
        <w:t xml:space="preserve"> Re</w:t>
      </w:r>
      <w:r w:rsidR="00D67FA5" w:rsidRPr="00431917">
        <w:rPr>
          <w:rFonts w:ascii="Arial" w:hAnsi="Arial" w:cs="Arial"/>
          <w:sz w:val="22"/>
          <w:szCs w:val="22"/>
        </w:rPr>
        <w:t>sponse to 3GPP SA2 liaison S2-1902902</w:t>
      </w:r>
      <w:r w:rsidRPr="00431917">
        <w:rPr>
          <w:rFonts w:ascii="Arial" w:hAnsi="Arial" w:cs="Arial"/>
          <w:bCs/>
          <w:sz w:val="22"/>
          <w:szCs w:val="22"/>
        </w:rPr>
        <w:t xml:space="preserve"> </w:t>
      </w:r>
      <w:r w:rsidRPr="00431917">
        <w:rPr>
          <w:rFonts w:ascii="Arial" w:hAnsi="Arial" w:cs="Arial"/>
          <w:sz w:val="22"/>
          <w:szCs w:val="22"/>
        </w:rPr>
        <w:t>on ‘</w:t>
      </w:r>
      <w:r w:rsidR="00D67FA5" w:rsidRPr="00431917">
        <w:rPr>
          <w:rFonts w:ascii="Arial" w:hAnsi="Arial" w:cs="Arial"/>
          <w:bCs/>
        </w:rPr>
        <w:t>LS on updating the status of 5WWC normative work</w:t>
      </w:r>
      <w:r w:rsidRPr="00431917">
        <w:rPr>
          <w:rFonts w:ascii="Arial" w:hAnsi="Arial" w:cs="Arial"/>
          <w:sz w:val="22"/>
          <w:szCs w:val="22"/>
        </w:rPr>
        <w:t xml:space="preserve">’ </w:t>
      </w:r>
    </w:p>
    <w:p w14:paraId="7F955C0C" w14:textId="77777777" w:rsidR="000D5ED0" w:rsidRPr="00431917" w:rsidRDefault="000D5ED0">
      <w:pPr>
        <w:widowControl w:val="0"/>
        <w:spacing w:before="0"/>
        <w:rPr>
          <w:rFonts w:ascii="Arial" w:hAnsi="Arial" w:cs="Arial"/>
          <w:sz w:val="22"/>
          <w:szCs w:val="22"/>
        </w:rPr>
      </w:pPr>
    </w:p>
    <w:p w14:paraId="1FF947C6" w14:textId="77777777" w:rsidR="000D5ED0" w:rsidRPr="00431917" w:rsidRDefault="000D5ED0">
      <w:pPr>
        <w:widowControl w:val="0"/>
        <w:spacing w:before="0"/>
        <w:rPr>
          <w:rFonts w:ascii="Arial" w:hAnsi="Arial" w:cs="Arial"/>
          <w:sz w:val="22"/>
          <w:szCs w:val="22"/>
        </w:rPr>
      </w:pPr>
    </w:p>
    <w:p w14:paraId="394343E2" w14:textId="77777777" w:rsidR="000D5ED0" w:rsidRPr="00431917" w:rsidRDefault="00355BD9">
      <w:pPr>
        <w:widowControl w:val="0"/>
        <w:spacing w:before="0"/>
        <w:rPr>
          <w:rFonts w:ascii="Arial" w:hAnsi="Arial" w:cs="Arial"/>
          <w:sz w:val="22"/>
          <w:szCs w:val="22"/>
        </w:rPr>
      </w:pPr>
      <w:r w:rsidRPr="00431917">
        <w:rPr>
          <w:rFonts w:ascii="Arial" w:hAnsi="Arial" w:cs="Arial"/>
          <w:sz w:val="22"/>
          <w:szCs w:val="22"/>
        </w:rPr>
        <w:t xml:space="preserve">Dear colleagues, </w:t>
      </w:r>
    </w:p>
    <w:p w14:paraId="648FFD7B" w14:textId="77777777" w:rsidR="000D5ED0" w:rsidRPr="00431917" w:rsidRDefault="000D5ED0">
      <w:pPr>
        <w:widowControl w:val="0"/>
        <w:spacing w:before="0"/>
        <w:rPr>
          <w:rFonts w:ascii="Arial" w:hAnsi="Arial" w:cs="Arial"/>
          <w:sz w:val="22"/>
          <w:szCs w:val="22"/>
        </w:rPr>
      </w:pPr>
    </w:p>
    <w:p w14:paraId="0A6EDB81" w14:textId="11A17678" w:rsidR="00D67FA5" w:rsidRPr="00431917" w:rsidRDefault="00355BD9">
      <w:pPr>
        <w:widowControl w:val="0"/>
        <w:spacing w:before="0"/>
        <w:rPr>
          <w:rFonts w:ascii="Arial" w:hAnsi="Arial" w:cs="Arial"/>
          <w:sz w:val="22"/>
          <w:szCs w:val="22"/>
        </w:rPr>
      </w:pPr>
      <w:r w:rsidRPr="00431917">
        <w:rPr>
          <w:rFonts w:ascii="Arial" w:hAnsi="Arial" w:cs="Arial"/>
          <w:sz w:val="22"/>
          <w:szCs w:val="22"/>
        </w:rPr>
        <w:t xml:space="preserve">BBF would like to </w:t>
      </w:r>
      <w:r w:rsidR="00D67FA5" w:rsidRPr="00431917">
        <w:rPr>
          <w:rFonts w:ascii="Arial" w:hAnsi="Arial" w:cs="Arial"/>
          <w:sz w:val="22"/>
          <w:szCs w:val="22"/>
        </w:rPr>
        <w:t>thank 3GPP SA2 for the update o</w:t>
      </w:r>
      <w:r w:rsidR="00B30D6E">
        <w:rPr>
          <w:rFonts w:ascii="Arial" w:hAnsi="Arial" w:cs="Arial"/>
          <w:sz w:val="22"/>
          <w:szCs w:val="22"/>
        </w:rPr>
        <w:t>n</w:t>
      </w:r>
      <w:r w:rsidR="00D67FA5" w:rsidRPr="00431917">
        <w:rPr>
          <w:rFonts w:ascii="Arial" w:hAnsi="Arial" w:cs="Arial"/>
          <w:sz w:val="22"/>
          <w:szCs w:val="22"/>
        </w:rPr>
        <w:t xml:space="preserve"> </w:t>
      </w:r>
      <w:proofErr w:type="gramStart"/>
      <w:r w:rsidR="00D67FA5" w:rsidRPr="00431917">
        <w:rPr>
          <w:rFonts w:ascii="Arial" w:hAnsi="Arial" w:cs="Arial"/>
          <w:sz w:val="22"/>
          <w:szCs w:val="22"/>
        </w:rPr>
        <w:t>current status</w:t>
      </w:r>
      <w:proofErr w:type="gramEnd"/>
      <w:r w:rsidR="00D67FA5" w:rsidRPr="00431917">
        <w:rPr>
          <w:rFonts w:ascii="Arial" w:hAnsi="Arial" w:cs="Arial"/>
          <w:sz w:val="22"/>
          <w:szCs w:val="22"/>
        </w:rPr>
        <w:t xml:space="preserve"> and the provided specification. BBF will consider </w:t>
      </w:r>
      <w:r w:rsidR="004A3C0C">
        <w:rPr>
          <w:rFonts w:ascii="Arial" w:hAnsi="Arial" w:cs="Arial"/>
          <w:sz w:val="22"/>
          <w:szCs w:val="22"/>
        </w:rPr>
        <w:t xml:space="preserve">it </w:t>
      </w:r>
      <w:r w:rsidR="00D67FA5" w:rsidRPr="00431917">
        <w:rPr>
          <w:rFonts w:ascii="Arial" w:hAnsi="Arial" w:cs="Arial"/>
          <w:sz w:val="22"/>
          <w:szCs w:val="22"/>
        </w:rPr>
        <w:t xml:space="preserve">during the normative work and will provide feedback and comments as soon the work progressed. </w:t>
      </w:r>
    </w:p>
    <w:p w14:paraId="23864336" w14:textId="77777777" w:rsidR="00D67FA5" w:rsidRPr="00431917" w:rsidRDefault="00D67FA5">
      <w:pPr>
        <w:widowControl w:val="0"/>
        <w:spacing w:before="0"/>
        <w:rPr>
          <w:rFonts w:ascii="Arial" w:hAnsi="Arial" w:cs="Arial"/>
          <w:sz w:val="22"/>
          <w:szCs w:val="22"/>
        </w:rPr>
      </w:pPr>
    </w:p>
    <w:p w14:paraId="1B75FD33" w14:textId="77777777" w:rsidR="00A34FEB" w:rsidRPr="00431917" w:rsidRDefault="00A34FEB">
      <w:pPr>
        <w:widowControl w:val="0"/>
        <w:spacing w:before="0"/>
        <w:rPr>
          <w:rFonts w:ascii="Arial" w:hAnsi="Arial" w:cs="Arial"/>
          <w:sz w:val="22"/>
          <w:szCs w:val="22"/>
        </w:rPr>
      </w:pPr>
    </w:p>
    <w:p w14:paraId="1A39C013" w14:textId="77777777" w:rsidR="00753FC4" w:rsidRPr="00431917" w:rsidRDefault="00753FC4">
      <w:pPr>
        <w:widowControl w:val="0"/>
        <w:spacing w:before="0"/>
        <w:rPr>
          <w:rFonts w:ascii="Arial" w:hAnsi="Arial" w:cs="Arial"/>
          <w:sz w:val="22"/>
          <w:szCs w:val="22"/>
        </w:rPr>
      </w:pPr>
    </w:p>
    <w:p w14:paraId="40497215" w14:textId="706C792B" w:rsidR="00D67FA5" w:rsidRPr="005A603E" w:rsidRDefault="00753FC4" w:rsidP="000E6CE2">
      <w:pPr>
        <w:pStyle w:val="Heading"/>
        <w:rPr>
          <w:rFonts w:ascii="Arial" w:hAnsi="Arial" w:cs="Arial"/>
          <w:b/>
          <w:sz w:val="22"/>
          <w:szCs w:val="22"/>
        </w:rPr>
      </w:pPr>
      <w:r w:rsidRPr="005A603E">
        <w:rPr>
          <w:rFonts w:ascii="Arial" w:hAnsi="Arial" w:cs="Arial"/>
          <w:b/>
          <w:sz w:val="22"/>
          <w:szCs w:val="22"/>
        </w:rPr>
        <w:t xml:space="preserve">I. </w:t>
      </w:r>
      <w:r w:rsidR="00D67FA5" w:rsidRPr="005A603E">
        <w:rPr>
          <w:rFonts w:ascii="Arial" w:hAnsi="Arial" w:cs="Arial"/>
          <w:b/>
          <w:sz w:val="22"/>
          <w:szCs w:val="22"/>
        </w:rPr>
        <w:t>Answer to questions</w:t>
      </w:r>
      <w:r w:rsidR="00292B9A" w:rsidRPr="005A603E">
        <w:rPr>
          <w:rFonts w:ascii="Arial" w:hAnsi="Arial" w:cs="Arial"/>
          <w:b/>
          <w:sz w:val="22"/>
          <w:szCs w:val="22"/>
        </w:rPr>
        <w:t xml:space="preserve"> in</w:t>
      </w:r>
      <w:r w:rsidR="00E12956" w:rsidRPr="005A603E">
        <w:rPr>
          <w:rFonts w:ascii="Arial" w:hAnsi="Arial" w:cs="Arial"/>
          <w:b/>
          <w:sz w:val="22"/>
          <w:szCs w:val="22"/>
        </w:rPr>
        <w:t xml:space="preserve"> S2-1902902</w:t>
      </w:r>
      <w:r w:rsidR="00292B9A" w:rsidRPr="005A603E">
        <w:rPr>
          <w:rFonts w:ascii="Arial" w:hAnsi="Arial" w:cs="Arial"/>
          <w:b/>
          <w:sz w:val="22"/>
          <w:szCs w:val="22"/>
        </w:rPr>
        <w:t xml:space="preserve"> </w:t>
      </w:r>
    </w:p>
    <w:p w14:paraId="5BD6BCD3" w14:textId="1AA52B1C" w:rsidR="00D67FA5" w:rsidRPr="00431917" w:rsidRDefault="00D67FA5" w:rsidP="00A54F91">
      <w:pPr>
        <w:pStyle w:val="Listenabsatz"/>
        <w:widowControl w:val="0"/>
        <w:numPr>
          <w:ilvl w:val="0"/>
          <w:numId w:val="3"/>
        </w:numPr>
        <w:spacing w:before="0"/>
        <w:rPr>
          <w:rFonts w:ascii="Arial" w:hAnsi="Arial" w:cs="Arial"/>
          <w:sz w:val="22"/>
          <w:szCs w:val="22"/>
        </w:rPr>
      </w:pPr>
      <w:r w:rsidRPr="000E6CE2">
        <w:rPr>
          <w:rFonts w:ascii="Arial" w:hAnsi="Arial" w:cs="Arial"/>
          <w:sz w:val="22"/>
          <w:szCs w:val="22"/>
        </w:rPr>
        <w:t>Globally unique Line ID:</w:t>
      </w:r>
      <w:r w:rsidR="00751B17" w:rsidRPr="000E6CE2">
        <w:rPr>
          <w:rFonts w:ascii="Arial" w:hAnsi="Arial" w:cs="Arial"/>
          <w:sz w:val="22"/>
          <w:szCs w:val="22"/>
        </w:rPr>
        <w:t xml:space="preserve"> BBF has discussed the 3GPP requirement for a Global Unique Line ID</w:t>
      </w:r>
      <w:r w:rsidR="00A54F91" w:rsidRPr="000E6CE2">
        <w:rPr>
          <w:rFonts w:ascii="Arial" w:hAnsi="Arial" w:cs="Arial"/>
          <w:sz w:val="22"/>
          <w:szCs w:val="22"/>
        </w:rPr>
        <w:t xml:space="preserve">. BBF </w:t>
      </w:r>
      <w:r w:rsidR="00751B17" w:rsidRPr="000E6CE2">
        <w:rPr>
          <w:rFonts w:ascii="Arial" w:hAnsi="Arial" w:cs="Arial"/>
          <w:sz w:val="22"/>
          <w:szCs w:val="22"/>
        </w:rPr>
        <w:t>agree</w:t>
      </w:r>
      <w:r w:rsidR="00A54F91" w:rsidRPr="000E6CE2">
        <w:rPr>
          <w:rFonts w:ascii="Arial" w:hAnsi="Arial" w:cs="Arial"/>
          <w:sz w:val="22"/>
          <w:szCs w:val="22"/>
        </w:rPr>
        <w:t xml:space="preserve">d to satisfy the requirements, however how the current Line ID will be transformed in a globally unique identifier requires further investigation.  </w:t>
      </w:r>
      <w:r w:rsidR="00751B17" w:rsidRPr="000E6CE2">
        <w:rPr>
          <w:rFonts w:ascii="Arial" w:hAnsi="Arial" w:cs="Arial"/>
          <w:sz w:val="22"/>
          <w:szCs w:val="22"/>
        </w:rPr>
        <w:t xml:space="preserve">  </w:t>
      </w:r>
    </w:p>
    <w:p w14:paraId="68E77414" w14:textId="20B2297B" w:rsidR="00D67FA5" w:rsidRPr="00431917" w:rsidRDefault="00D67FA5" w:rsidP="00D67FA5">
      <w:pPr>
        <w:pStyle w:val="Listenabsatz"/>
        <w:widowControl w:val="0"/>
        <w:numPr>
          <w:ilvl w:val="0"/>
          <w:numId w:val="3"/>
        </w:numPr>
        <w:spacing w:before="0"/>
        <w:rPr>
          <w:rFonts w:ascii="Arial" w:hAnsi="Arial" w:cs="Arial"/>
          <w:sz w:val="22"/>
          <w:szCs w:val="22"/>
        </w:rPr>
      </w:pPr>
      <w:r w:rsidRPr="00431917">
        <w:rPr>
          <w:rFonts w:ascii="Arial" w:hAnsi="Arial" w:cs="Arial"/>
          <w:sz w:val="22"/>
          <w:szCs w:val="22"/>
        </w:rPr>
        <w:t>Wireline Access Protocol:</w:t>
      </w:r>
      <w:r w:rsidR="00A54F91" w:rsidRPr="00431917">
        <w:rPr>
          <w:rFonts w:ascii="Arial" w:hAnsi="Arial" w:cs="Arial"/>
          <w:sz w:val="22"/>
          <w:szCs w:val="22"/>
        </w:rPr>
        <w:t xml:space="preserve"> BBF is considering several options for supporting the NAS and the PDU session between the AGF and the 5G-RG. BBF will communicate the selected protocol(s) when agreed.</w:t>
      </w:r>
    </w:p>
    <w:p w14:paraId="73EB15D6" w14:textId="4DB653D5" w:rsidR="00D67FA5" w:rsidRPr="00431917" w:rsidRDefault="00D67FA5" w:rsidP="00D67FA5">
      <w:pPr>
        <w:pStyle w:val="Listenabsatz"/>
        <w:widowControl w:val="0"/>
        <w:numPr>
          <w:ilvl w:val="0"/>
          <w:numId w:val="3"/>
        </w:numPr>
        <w:spacing w:before="0"/>
        <w:rPr>
          <w:rFonts w:ascii="Arial" w:hAnsi="Arial" w:cs="Arial"/>
          <w:sz w:val="22"/>
          <w:szCs w:val="22"/>
        </w:rPr>
      </w:pPr>
      <w:r w:rsidRPr="00431917">
        <w:rPr>
          <w:rFonts w:ascii="Arial" w:hAnsi="Arial" w:cs="Arial"/>
          <w:sz w:val="22"/>
          <w:szCs w:val="22"/>
        </w:rPr>
        <w:t>Mobility restriction:</w:t>
      </w:r>
      <w:r w:rsidR="00A54F91" w:rsidRPr="00431917">
        <w:rPr>
          <w:rFonts w:ascii="Arial" w:hAnsi="Arial" w:cs="Arial"/>
          <w:sz w:val="22"/>
          <w:szCs w:val="22"/>
        </w:rPr>
        <w:t xml:space="preserve"> The availability of 5G-RG location at registration is </w:t>
      </w:r>
      <w:r w:rsidR="001B1C65" w:rsidRPr="00431917">
        <w:rPr>
          <w:rFonts w:ascii="Arial" w:hAnsi="Arial" w:cs="Arial"/>
          <w:sz w:val="22"/>
          <w:szCs w:val="22"/>
        </w:rPr>
        <w:t xml:space="preserve">communicated </w:t>
      </w:r>
      <w:r w:rsidR="00A54F91" w:rsidRPr="00431917">
        <w:rPr>
          <w:rFonts w:ascii="Arial" w:hAnsi="Arial" w:cs="Arial"/>
          <w:sz w:val="22"/>
          <w:szCs w:val="22"/>
        </w:rPr>
        <w:t>during the selection of Wireline Access Protoco</w:t>
      </w:r>
      <w:r w:rsidR="001B1C65" w:rsidRPr="00431917">
        <w:rPr>
          <w:rFonts w:ascii="Arial" w:hAnsi="Arial" w:cs="Arial"/>
          <w:sz w:val="22"/>
          <w:szCs w:val="22"/>
        </w:rPr>
        <w:t>l,</w:t>
      </w:r>
      <w:r w:rsidR="00A54F91" w:rsidRPr="00431917">
        <w:rPr>
          <w:rFonts w:ascii="Arial" w:hAnsi="Arial" w:cs="Arial"/>
          <w:sz w:val="22"/>
          <w:szCs w:val="22"/>
        </w:rPr>
        <w:t xml:space="preserve"> </w:t>
      </w:r>
      <w:r w:rsidR="001B1C65" w:rsidRPr="00431917">
        <w:rPr>
          <w:rFonts w:ascii="Arial" w:hAnsi="Arial" w:cs="Arial"/>
          <w:sz w:val="22"/>
          <w:szCs w:val="22"/>
        </w:rPr>
        <w:t>via</w:t>
      </w:r>
      <w:r w:rsidR="00A54F91" w:rsidRPr="00431917">
        <w:rPr>
          <w:rFonts w:ascii="Arial" w:hAnsi="Arial" w:cs="Arial"/>
          <w:sz w:val="22"/>
          <w:szCs w:val="22"/>
        </w:rPr>
        <w:t xml:space="preserve"> a </w:t>
      </w:r>
      <w:r w:rsidR="006B2BD9">
        <w:rPr>
          <w:rFonts w:ascii="Arial" w:hAnsi="Arial" w:cs="Arial"/>
          <w:sz w:val="22"/>
          <w:szCs w:val="22"/>
        </w:rPr>
        <w:t>G</w:t>
      </w:r>
      <w:r w:rsidR="00A54F91" w:rsidRPr="00431917">
        <w:rPr>
          <w:rFonts w:ascii="Arial" w:hAnsi="Arial" w:cs="Arial"/>
          <w:sz w:val="22"/>
          <w:szCs w:val="22"/>
        </w:rPr>
        <w:t xml:space="preserve">lobal </w:t>
      </w:r>
      <w:r w:rsidR="006B2BD9">
        <w:rPr>
          <w:rFonts w:ascii="Arial" w:hAnsi="Arial" w:cs="Arial"/>
          <w:sz w:val="22"/>
          <w:szCs w:val="22"/>
        </w:rPr>
        <w:t>U</w:t>
      </w:r>
      <w:r w:rsidR="00A54F91" w:rsidRPr="00431917">
        <w:rPr>
          <w:rFonts w:ascii="Arial" w:hAnsi="Arial" w:cs="Arial"/>
          <w:sz w:val="22"/>
          <w:szCs w:val="22"/>
        </w:rPr>
        <w:t xml:space="preserve">nique </w:t>
      </w:r>
      <w:r w:rsidR="006B2BD9">
        <w:rPr>
          <w:rFonts w:ascii="Arial" w:hAnsi="Arial" w:cs="Arial"/>
          <w:sz w:val="22"/>
          <w:szCs w:val="22"/>
        </w:rPr>
        <w:t>L</w:t>
      </w:r>
      <w:r w:rsidR="00A54F91" w:rsidRPr="00431917">
        <w:rPr>
          <w:rFonts w:ascii="Arial" w:hAnsi="Arial" w:cs="Arial"/>
          <w:sz w:val="22"/>
          <w:szCs w:val="22"/>
        </w:rPr>
        <w:t xml:space="preserve">ine ID. The 3GPP solution will be further </w:t>
      </w:r>
      <w:proofErr w:type="spellStart"/>
      <w:r w:rsidR="00A54F91" w:rsidRPr="00431917">
        <w:rPr>
          <w:rFonts w:ascii="Arial" w:hAnsi="Arial" w:cs="Arial"/>
          <w:sz w:val="22"/>
          <w:szCs w:val="22"/>
        </w:rPr>
        <w:t>analys</w:t>
      </w:r>
      <w:r w:rsidR="001B1C65" w:rsidRPr="00431917">
        <w:rPr>
          <w:rFonts w:ascii="Arial" w:hAnsi="Arial" w:cs="Arial"/>
          <w:sz w:val="22"/>
          <w:szCs w:val="22"/>
        </w:rPr>
        <w:t>ed</w:t>
      </w:r>
      <w:proofErr w:type="spellEnd"/>
      <w:r w:rsidR="00FB6A2D" w:rsidRPr="00431917">
        <w:rPr>
          <w:rFonts w:ascii="Arial" w:hAnsi="Arial" w:cs="Arial"/>
          <w:sz w:val="22"/>
          <w:szCs w:val="22"/>
        </w:rPr>
        <w:t xml:space="preserve"> and a reply will be provided at later stage.</w:t>
      </w:r>
      <w:r w:rsidR="00A54F91" w:rsidRPr="00431917">
        <w:rPr>
          <w:rFonts w:ascii="Arial" w:hAnsi="Arial" w:cs="Arial"/>
          <w:sz w:val="22"/>
          <w:szCs w:val="22"/>
        </w:rPr>
        <w:t xml:space="preserve">    </w:t>
      </w:r>
    </w:p>
    <w:p w14:paraId="6E0D84BD" w14:textId="77777777" w:rsidR="00D67FA5" w:rsidRPr="00431917" w:rsidRDefault="00D67FA5" w:rsidP="00D67FA5">
      <w:pPr>
        <w:widowControl w:val="0"/>
        <w:spacing w:before="0"/>
        <w:rPr>
          <w:rFonts w:ascii="Arial" w:hAnsi="Arial" w:cs="Arial"/>
          <w:sz w:val="22"/>
          <w:szCs w:val="22"/>
        </w:rPr>
      </w:pPr>
    </w:p>
    <w:p w14:paraId="09A1BB66" w14:textId="0C7164A7" w:rsidR="001E250E" w:rsidRPr="000E6CE2" w:rsidRDefault="00753FC4" w:rsidP="000E6CE2">
      <w:pPr>
        <w:pStyle w:val="Heading"/>
        <w:rPr>
          <w:rFonts w:ascii="Arial" w:hAnsi="Arial" w:cs="Arial"/>
          <w:b/>
          <w:sz w:val="22"/>
          <w:szCs w:val="22"/>
        </w:rPr>
      </w:pPr>
      <w:r w:rsidRPr="000E6CE2">
        <w:rPr>
          <w:rFonts w:ascii="Arial" w:hAnsi="Arial" w:cs="Arial"/>
          <w:b/>
          <w:sz w:val="22"/>
          <w:szCs w:val="22"/>
        </w:rPr>
        <w:lastRenderedPageBreak/>
        <w:t xml:space="preserve">II. </w:t>
      </w:r>
      <w:r w:rsidR="001E250E" w:rsidRPr="000E6CE2">
        <w:rPr>
          <w:rFonts w:ascii="Arial" w:hAnsi="Arial" w:cs="Arial"/>
          <w:b/>
          <w:sz w:val="22"/>
          <w:szCs w:val="22"/>
        </w:rPr>
        <w:t>Comments on LS S2-1812643 and SD-420 clarifications.</w:t>
      </w:r>
    </w:p>
    <w:p w14:paraId="0E5CBEC7" w14:textId="77777777" w:rsidR="001E250E" w:rsidRPr="00431917" w:rsidRDefault="001E250E" w:rsidP="00D67FA5">
      <w:pPr>
        <w:widowControl w:val="0"/>
        <w:spacing w:before="0"/>
        <w:rPr>
          <w:rFonts w:ascii="Arial" w:hAnsi="Arial" w:cs="Arial"/>
          <w:sz w:val="22"/>
          <w:szCs w:val="22"/>
        </w:rPr>
      </w:pPr>
    </w:p>
    <w:p w14:paraId="233A6E56" w14:textId="6D0E9597" w:rsidR="00953BD0" w:rsidRPr="00431917" w:rsidRDefault="00953BD0" w:rsidP="000E6CE2">
      <w:pPr>
        <w:pStyle w:val="Kopfzeile"/>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Hybrid Access conclusion in clause 8 in TR 23.716</w:t>
      </w:r>
    </w:p>
    <w:p w14:paraId="39262A90" w14:textId="0DFBD699" w:rsidR="00953BD0" w:rsidRPr="000E6CE2" w:rsidRDefault="00953BD0" w:rsidP="000E6CE2">
      <w:pPr>
        <w:pStyle w:val="Kopfzeile"/>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 xml:space="preserve">BBF do not have any concerns regarding the content of clause 8 in TR 23.716. </w:t>
      </w:r>
      <w:proofErr w:type="gramStart"/>
      <w:r w:rsidRPr="00431917">
        <w:rPr>
          <w:rFonts w:ascii="Arial" w:hAnsi="Arial" w:cs="Arial"/>
          <w:sz w:val="22"/>
          <w:szCs w:val="22"/>
        </w:rPr>
        <w:t>Moreover</w:t>
      </w:r>
      <w:proofErr w:type="gramEnd"/>
      <w:r w:rsidRPr="00431917">
        <w:rPr>
          <w:rFonts w:ascii="Arial" w:hAnsi="Arial" w:cs="Arial"/>
          <w:sz w:val="22"/>
          <w:szCs w:val="22"/>
        </w:rPr>
        <w:t xml:space="preserve"> </w:t>
      </w:r>
      <w:r w:rsidRPr="000E6CE2">
        <w:rPr>
          <w:rFonts w:ascii="Arial" w:hAnsi="Arial" w:cs="Arial"/>
          <w:sz w:val="22"/>
          <w:szCs w:val="22"/>
        </w:rPr>
        <w:t>BBF have identified the business need for a new sub-type of the HA 5G-RG, which would make use of LTE access connecting to the 5GC via the EPC interworking. This would significantly extend the deployment areas of the HA 5G-RG during the transition period while operators reach ubiquitous NR deployment. For this reason, BBF plans to include this new RG type, “HA 5G-RG with EPC IW”, in</w:t>
      </w:r>
      <w:r w:rsidR="00753FC4" w:rsidRPr="000E6CE2">
        <w:rPr>
          <w:rFonts w:ascii="Arial" w:hAnsi="Arial" w:cs="Arial"/>
          <w:sz w:val="22"/>
          <w:szCs w:val="22"/>
        </w:rPr>
        <w:t xml:space="preserve">to the </w:t>
      </w:r>
      <w:r w:rsidRPr="000E6CE2">
        <w:rPr>
          <w:rFonts w:ascii="Arial" w:hAnsi="Arial" w:cs="Arial"/>
          <w:sz w:val="22"/>
          <w:szCs w:val="22"/>
        </w:rPr>
        <w:t>scope of</w:t>
      </w:r>
      <w:r w:rsidR="00597BFE">
        <w:rPr>
          <w:rFonts w:ascii="Arial" w:hAnsi="Arial" w:cs="Arial"/>
          <w:sz w:val="22"/>
          <w:szCs w:val="22"/>
        </w:rPr>
        <w:t xml:space="preserve"> </w:t>
      </w:r>
      <w:r w:rsidR="00597BFE" w:rsidRPr="00597BFE">
        <w:rPr>
          <w:rFonts w:ascii="Arial" w:hAnsi="Arial" w:cs="Arial"/>
          <w:sz w:val="22"/>
          <w:szCs w:val="22"/>
        </w:rPr>
        <w:t>WWC work aligned with Release 16 timeframe.</w:t>
      </w:r>
      <w:r w:rsidRPr="000E6CE2">
        <w:rPr>
          <w:rFonts w:ascii="Arial" w:hAnsi="Arial" w:cs="Arial"/>
          <w:sz w:val="22"/>
          <w:szCs w:val="22"/>
        </w:rPr>
        <w:t xml:space="preserve"> </w:t>
      </w:r>
    </w:p>
    <w:p w14:paraId="083B96D4" w14:textId="77777777" w:rsidR="00953BD0" w:rsidRPr="000E6CE2" w:rsidRDefault="00953BD0" w:rsidP="00953BD0">
      <w:pPr>
        <w:rPr>
          <w:rFonts w:ascii="Arial" w:hAnsi="Arial" w:cs="Arial"/>
          <w:sz w:val="22"/>
          <w:szCs w:val="22"/>
        </w:rPr>
      </w:pPr>
      <w:r w:rsidRPr="000E6CE2">
        <w:rPr>
          <w:rFonts w:ascii="Arial" w:hAnsi="Arial" w:cs="Arial"/>
          <w:sz w:val="22"/>
          <w:szCs w:val="22"/>
        </w:rPr>
        <w:t xml:space="preserve">BBF would kindly ask 3GPP SA2 to confirm, if they could support this new sub-type of the 5G-RG in their Rel-16, with the </w:t>
      </w:r>
      <w:r w:rsidRPr="000E6CE2">
        <w:rPr>
          <w:rFonts w:ascii="Arial" w:hAnsi="Arial" w:cs="Arial"/>
          <w:sz w:val="22"/>
          <w:szCs w:val="22"/>
          <w:u w:val="single"/>
        </w:rPr>
        <w:t>following profiles</w:t>
      </w:r>
      <w:r w:rsidRPr="000E6CE2">
        <w:rPr>
          <w:rFonts w:ascii="Arial" w:hAnsi="Arial" w:cs="Arial"/>
          <w:sz w:val="22"/>
          <w:szCs w:val="22"/>
        </w:rPr>
        <w:t>:</w:t>
      </w:r>
    </w:p>
    <w:p w14:paraId="7116058D" w14:textId="77777777" w:rsidR="00953BD0" w:rsidRPr="000E6CE2" w:rsidRDefault="00953BD0" w:rsidP="000E6CE2">
      <w:pPr>
        <w:pStyle w:val="Listenabsatz"/>
        <w:numPr>
          <w:ilvl w:val="0"/>
          <w:numId w:val="7"/>
        </w:numPr>
        <w:spacing w:before="100" w:beforeAutospacing="1" w:after="100" w:afterAutospacing="1"/>
        <w:rPr>
          <w:rFonts w:ascii="Arial" w:hAnsi="Arial" w:cs="Arial"/>
          <w:sz w:val="22"/>
          <w:szCs w:val="22"/>
        </w:rPr>
      </w:pPr>
      <w:r w:rsidRPr="000E6CE2">
        <w:rPr>
          <w:rFonts w:ascii="Arial" w:hAnsi="Arial" w:cs="Arial"/>
          <w:sz w:val="22"/>
          <w:szCs w:val="22"/>
        </w:rPr>
        <w:t>Profile a: Supporting only single access PDU session</w:t>
      </w:r>
    </w:p>
    <w:p w14:paraId="74DFD773" w14:textId="77777777" w:rsidR="00953BD0" w:rsidRPr="000E6CE2" w:rsidRDefault="00953BD0" w:rsidP="000E6CE2">
      <w:pPr>
        <w:pStyle w:val="Listenabsatz"/>
        <w:numPr>
          <w:ilvl w:val="0"/>
          <w:numId w:val="10"/>
        </w:numPr>
        <w:spacing w:before="100" w:beforeAutospacing="1" w:after="100" w:afterAutospacing="1"/>
        <w:rPr>
          <w:rFonts w:ascii="Arial" w:hAnsi="Arial" w:cs="Arial"/>
          <w:sz w:val="22"/>
          <w:szCs w:val="22"/>
        </w:rPr>
      </w:pPr>
      <w:r w:rsidRPr="000E6CE2">
        <w:rPr>
          <w:rFonts w:ascii="Arial" w:hAnsi="Arial" w:cs="Arial"/>
          <w:sz w:val="22"/>
          <w:szCs w:val="22"/>
        </w:rPr>
        <w:t>Profile b: Supporting ATSSS via multi-access PDU sessions spanning W-5GAN and LTE with EPC IW</w:t>
      </w:r>
    </w:p>
    <w:p w14:paraId="6D2CEF0B" w14:textId="119D1F8A" w:rsidR="00A34FEB" w:rsidRPr="00431917" w:rsidRDefault="00A34FEB" w:rsidP="000E6CE2">
      <w:pPr>
        <w:pStyle w:val="Kopfzeile"/>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FN-RG support and migration in clause 6.23</w:t>
      </w:r>
      <w:r w:rsidR="00953BD0" w:rsidRPr="00431917">
        <w:rPr>
          <w:rFonts w:ascii="Arial" w:hAnsi="Arial" w:cs="Arial"/>
          <w:sz w:val="22"/>
          <w:szCs w:val="22"/>
        </w:rPr>
        <w:t xml:space="preserve"> in TR 23.716</w:t>
      </w:r>
    </w:p>
    <w:p w14:paraId="6FDB6ABC" w14:textId="402DD8C0" w:rsidR="00A34FEB" w:rsidRPr="00431917" w:rsidRDefault="00A34FEB" w:rsidP="00A34FEB">
      <w:pPr>
        <w:pStyle w:val="Kopfzeile"/>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 xml:space="preserve">The trust mechanism between 5GC and access network will be the </w:t>
      </w:r>
      <w:r w:rsidR="007E6072">
        <w:rPr>
          <w:rFonts w:ascii="Arial" w:hAnsi="Arial" w:cs="Arial"/>
          <w:sz w:val="22"/>
          <w:szCs w:val="22"/>
        </w:rPr>
        <w:t>L</w:t>
      </w:r>
      <w:r w:rsidRPr="00431917">
        <w:rPr>
          <w:rFonts w:ascii="Arial" w:hAnsi="Arial" w:cs="Arial"/>
          <w:sz w:val="22"/>
          <w:szCs w:val="22"/>
        </w:rPr>
        <w:t xml:space="preserve">ine </w:t>
      </w:r>
      <w:r w:rsidR="007E6072">
        <w:rPr>
          <w:rFonts w:ascii="Arial" w:hAnsi="Arial" w:cs="Arial"/>
          <w:sz w:val="22"/>
          <w:szCs w:val="22"/>
        </w:rPr>
        <w:t>ID</w:t>
      </w:r>
      <w:r w:rsidRPr="00431917">
        <w:rPr>
          <w:rFonts w:ascii="Arial" w:hAnsi="Arial" w:cs="Arial"/>
          <w:sz w:val="22"/>
          <w:szCs w:val="22"/>
        </w:rPr>
        <w:t xml:space="preserve">. The use of </w:t>
      </w:r>
      <w:r w:rsidR="007E6072">
        <w:rPr>
          <w:rFonts w:ascii="Arial" w:hAnsi="Arial" w:cs="Arial"/>
          <w:sz w:val="22"/>
          <w:szCs w:val="22"/>
        </w:rPr>
        <w:t>L</w:t>
      </w:r>
      <w:r w:rsidRPr="00431917">
        <w:rPr>
          <w:rFonts w:ascii="Arial" w:hAnsi="Arial" w:cs="Arial"/>
          <w:sz w:val="22"/>
          <w:szCs w:val="22"/>
        </w:rPr>
        <w:t xml:space="preserve">ine </w:t>
      </w:r>
      <w:r w:rsidR="007E6072">
        <w:rPr>
          <w:rFonts w:ascii="Arial" w:hAnsi="Arial" w:cs="Arial"/>
          <w:sz w:val="22"/>
          <w:szCs w:val="22"/>
        </w:rPr>
        <w:t xml:space="preserve">ID </w:t>
      </w:r>
      <w:r w:rsidRPr="00431917">
        <w:rPr>
          <w:rFonts w:ascii="Arial" w:hAnsi="Arial" w:cs="Arial"/>
          <w:sz w:val="22"/>
          <w:szCs w:val="22"/>
        </w:rPr>
        <w:t xml:space="preserve">will need to be ratified by </w:t>
      </w:r>
      <w:r w:rsidR="009E5BA9">
        <w:rPr>
          <w:rFonts w:ascii="Arial" w:hAnsi="Arial" w:cs="Arial"/>
          <w:sz w:val="22"/>
          <w:szCs w:val="22"/>
        </w:rPr>
        <w:t xml:space="preserve">3GPP </w:t>
      </w:r>
      <w:r w:rsidRPr="00431917">
        <w:rPr>
          <w:rFonts w:ascii="Arial" w:hAnsi="Arial" w:cs="Arial"/>
          <w:sz w:val="22"/>
          <w:szCs w:val="22"/>
        </w:rPr>
        <w:t>SA3.</w:t>
      </w:r>
    </w:p>
    <w:p w14:paraId="7A9E47D5" w14:textId="61D3705B" w:rsidR="00A34FEB" w:rsidRPr="00431917" w:rsidRDefault="00A34FEB" w:rsidP="000E6CE2">
      <w:pPr>
        <w:pStyle w:val="Kopfzeile"/>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FN-RG support and migration in clause 6.24</w:t>
      </w:r>
      <w:r w:rsidR="00953BD0" w:rsidRPr="00431917">
        <w:rPr>
          <w:rFonts w:ascii="Arial" w:hAnsi="Arial" w:cs="Arial"/>
          <w:sz w:val="22"/>
          <w:szCs w:val="22"/>
        </w:rPr>
        <w:t xml:space="preserve"> in TR 23.716</w:t>
      </w:r>
    </w:p>
    <w:p w14:paraId="41D30D69" w14:textId="39E112F2" w:rsidR="00431917" w:rsidRPr="00431917" w:rsidRDefault="00431917" w:rsidP="000E6CE2">
      <w:pPr>
        <w:pStyle w:val="Kopfzeile"/>
        <w:tabs>
          <w:tab w:val="clear" w:pos="4320"/>
          <w:tab w:val="clear" w:pos="8640"/>
          <w:tab w:val="center" w:pos="4153"/>
          <w:tab w:val="right" w:pos="8306"/>
        </w:tabs>
        <w:spacing w:after="120"/>
        <w:ind w:hanging="11"/>
        <w:rPr>
          <w:rFonts w:ascii="Arial" w:hAnsi="Arial" w:cs="Arial"/>
          <w:sz w:val="22"/>
          <w:szCs w:val="22"/>
        </w:rPr>
      </w:pPr>
      <w:r w:rsidRPr="00431917">
        <w:rPr>
          <w:rFonts w:ascii="Arial" w:hAnsi="Arial" w:cs="Arial"/>
          <w:sz w:val="22"/>
          <w:szCs w:val="22"/>
        </w:rPr>
        <w:t>BBF would like to advise 3GPP SA2 that the migration strategy for FN-RG migration is being refined as part of the normative work in BBF.  BBF considers that the specification of the migration is under BBF responsibility since it resides on interaction performed by W-AGF without impact to 3GPP 5GC.</w:t>
      </w:r>
    </w:p>
    <w:p w14:paraId="342EE10D" w14:textId="078A48C6" w:rsidR="00A34FEB" w:rsidRPr="00431917" w:rsidRDefault="00A34FEB" w:rsidP="000E6CE2">
      <w:pPr>
        <w:pStyle w:val="Kopfzeile"/>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 xml:space="preserve">QoS support in clause 6.26 </w:t>
      </w:r>
      <w:r w:rsidR="00953BD0" w:rsidRPr="00431917">
        <w:rPr>
          <w:rFonts w:ascii="Arial" w:hAnsi="Arial" w:cs="Arial"/>
          <w:sz w:val="22"/>
          <w:szCs w:val="22"/>
        </w:rPr>
        <w:t>in TR 23.716</w:t>
      </w:r>
    </w:p>
    <w:p w14:paraId="057C8F43" w14:textId="6DF22C44" w:rsidR="00A34FEB" w:rsidRPr="00431917" w:rsidRDefault="00A34FEB" w:rsidP="00A34FEB">
      <w:pPr>
        <w:pStyle w:val="Kopfzeile"/>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BBF do</w:t>
      </w:r>
      <w:r w:rsidR="00463542">
        <w:rPr>
          <w:rFonts w:ascii="Arial" w:hAnsi="Arial" w:cs="Arial"/>
          <w:sz w:val="22"/>
          <w:szCs w:val="22"/>
        </w:rPr>
        <w:t>es</w:t>
      </w:r>
      <w:r w:rsidRPr="00431917">
        <w:rPr>
          <w:rFonts w:ascii="Arial" w:hAnsi="Arial" w:cs="Arial"/>
          <w:sz w:val="22"/>
          <w:szCs w:val="22"/>
        </w:rPr>
        <w:t xml:space="preserve"> not have</w:t>
      </w:r>
      <w:r w:rsidR="00753FC4" w:rsidRPr="00431917">
        <w:rPr>
          <w:rFonts w:ascii="Arial" w:hAnsi="Arial" w:cs="Arial"/>
          <w:sz w:val="22"/>
          <w:szCs w:val="22"/>
        </w:rPr>
        <w:t xml:space="preserve"> </w:t>
      </w:r>
      <w:r w:rsidRPr="00431917">
        <w:rPr>
          <w:rFonts w:ascii="Arial" w:hAnsi="Arial" w:cs="Arial"/>
          <w:sz w:val="22"/>
          <w:szCs w:val="22"/>
        </w:rPr>
        <w:t>any concerns.</w:t>
      </w:r>
    </w:p>
    <w:p w14:paraId="596C3AD2" w14:textId="776D9905" w:rsidR="00A34FEB" w:rsidRPr="000E6CE2" w:rsidRDefault="00953BD0" w:rsidP="000E6CE2">
      <w:pPr>
        <w:pStyle w:val="Listenabsatz"/>
        <w:widowControl w:val="0"/>
        <w:numPr>
          <w:ilvl w:val="0"/>
          <w:numId w:val="9"/>
        </w:numPr>
        <w:spacing w:before="0"/>
        <w:rPr>
          <w:rFonts w:ascii="Arial" w:hAnsi="Arial" w:cs="Arial"/>
          <w:sz w:val="22"/>
          <w:szCs w:val="22"/>
        </w:rPr>
      </w:pPr>
      <w:r w:rsidRPr="000E6CE2">
        <w:rPr>
          <w:rFonts w:ascii="Arial" w:hAnsi="Arial" w:cs="Arial"/>
          <w:sz w:val="22"/>
          <w:szCs w:val="22"/>
        </w:rPr>
        <w:t>QoS support in clause 6.2</w:t>
      </w:r>
      <w:r w:rsidR="00A34FEB" w:rsidRPr="000E6CE2">
        <w:rPr>
          <w:rFonts w:ascii="Arial" w:hAnsi="Arial" w:cs="Arial"/>
          <w:sz w:val="22"/>
          <w:szCs w:val="22"/>
        </w:rPr>
        <w:t>9</w:t>
      </w:r>
      <w:r w:rsidRPr="00431917">
        <w:rPr>
          <w:rFonts w:ascii="Arial" w:hAnsi="Arial" w:cs="Arial"/>
          <w:sz w:val="22"/>
          <w:szCs w:val="22"/>
        </w:rPr>
        <w:t xml:space="preserve"> in TR 23.716</w:t>
      </w:r>
    </w:p>
    <w:p w14:paraId="20A9D693" w14:textId="0AA0958D" w:rsidR="00E12956" w:rsidRPr="00431917" w:rsidRDefault="00A34FEB" w:rsidP="00D67FA5">
      <w:pPr>
        <w:widowControl w:val="0"/>
        <w:spacing w:before="0"/>
        <w:rPr>
          <w:rFonts w:ascii="Arial" w:hAnsi="Arial" w:cs="Arial"/>
          <w:sz w:val="22"/>
          <w:szCs w:val="22"/>
        </w:rPr>
      </w:pPr>
      <w:r w:rsidRPr="00431917">
        <w:rPr>
          <w:rFonts w:ascii="Arial" w:hAnsi="Arial" w:cs="Arial"/>
          <w:sz w:val="22"/>
          <w:szCs w:val="22"/>
        </w:rPr>
        <w:t>The table in the following provides BBF f</w:t>
      </w:r>
      <w:r w:rsidR="00E12956" w:rsidRPr="00431917">
        <w:rPr>
          <w:rFonts w:ascii="Arial" w:hAnsi="Arial" w:cs="Arial"/>
          <w:sz w:val="22"/>
          <w:szCs w:val="22"/>
        </w:rPr>
        <w:t xml:space="preserve">eedback on </w:t>
      </w:r>
      <w:r w:rsidR="00D05F22" w:rsidRPr="00431917">
        <w:rPr>
          <w:rFonts w:ascii="Arial" w:hAnsi="Arial" w:cs="Arial"/>
          <w:sz w:val="22"/>
          <w:szCs w:val="22"/>
        </w:rPr>
        <w:t xml:space="preserve">QoS support </w:t>
      </w:r>
      <w:r w:rsidRPr="00431917">
        <w:rPr>
          <w:rFonts w:ascii="Arial" w:hAnsi="Arial" w:cs="Arial"/>
          <w:sz w:val="22"/>
          <w:szCs w:val="22"/>
        </w:rPr>
        <w:t xml:space="preserve">described </w:t>
      </w:r>
      <w:r w:rsidR="00D05F22" w:rsidRPr="00431917">
        <w:rPr>
          <w:rFonts w:ascii="Arial" w:hAnsi="Arial" w:cs="Arial"/>
          <w:sz w:val="22"/>
          <w:szCs w:val="22"/>
        </w:rPr>
        <w:t xml:space="preserve">in clause 6.29 of </w:t>
      </w:r>
      <w:r w:rsidR="00E12956" w:rsidRPr="00431917">
        <w:rPr>
          <w:rFonts w:ascii="Arial" w:hAnsi="Arial" w:cs="Arial"/>
          <w:sz w:val="22"/>
          <w:szCs w:val="22"/>
        </w:rPr>
        <w:t>T</w:t>
      </w:r>
      <w:r w:rsidR="00603155">
        <w:rPr>
          <w:rFonts w:ascii="Arial" w:hAnsi="Arial" w:cs="Arial"/>
          <w:sz w:val="22"/>
          <w:szCs w:val="22"/>
        </w:rPr>
        <w:t>R</w:t>
      </w:r>
      <w:r w:rsidR="00E12956" w:rsidRPr="00431917">
        <w:rPr>
          <w:rFonts w:ascii="Arial" w:hAnsi="Arial" w:cs="Arial"/>
          <w:sz w:val="22"/>
          <w:szCs w:val="22"/>
        </w:rPr>
        <w:t xml:space="preserve"> 23.716 on QoS per LS </w:t>
      </w:r>
      <w:r w:rsidR="00D05F22" w:rsidRPr="00431917">
        <w:rPr>
          <w:rFonts w:ascii="Arial" w:hAnsi="Arial" w:cs="Arial"/>
          <w:bCs/>
          <w:sz w:val="22"/>
          <w:szCs w:val="22"/>
        </w:rPr>
        <w:t>S2-1812643.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589"/>
        <w:gridCol w:w="1439"/>
        <w:gridCol w:w="2049"/>
        <w:gridCol w:w="1880"/>
        <w:gridCol w:w="3635"/>
      </w:tblGrid>
      <w:tr w:rsidR="00E12956" w:rsidRPr="00431917" w14:paraId="147316AC" w14:textId="77777777" w:rsidTr="003D4FE7">
        <w:trPr>
          <w:trHeight w:val="410"/>
          <w:tblHeader/>
        </w:trPr>
        <w:tc>
          <w:tcPr>
            <w:tcW w:w="307" w:type="pct"/>
            <w:vMerge w:val="restart"/>
            <w:shd w:val="clear" w:color="auto" w:fill="auto"/>
            <w:tcMar>
              <w:top w:w="72" w:type="dxa"/>
              <w:left w:w="144" w:type="dxa"/>
              <w:bottom w:w="72" w:type="dxa"/>
              <w:right w:w="144" w:type="dxa"/>
            </w:tcMar>
          </w:tcPr>
          <w:p w14:paraId="293C6203" w14:textId="4F61C37C" w:rsidR="00E12956" w:rsidRPr="000E6CE2" w:rsidRDefault="00E12956" w:rsidP="00DD7670">
            <w:pPr>
              <w:pStyle w:val="TAH"/>
              <w:rPr>
                <w:rFonts w:cs="Arial"/>
                <w:sz w:val="16"/>
                <w:szCs w:val="16"/>
              </w:rPr>
            </w:pPr>
            <w:r w:rsidRPr="000E6CE2">
              <w:rPr>
                <w:rFonts w:cs="Arial"/>
                <w:sz w:val="16"/>
                <w:szCs w:val="16"/>
              </w:rPr>
              <w:lastRenderedPageBreak/>
              <w:t>No</w:t>
            </w:r>
          </w:p>
        </w:tc>
        <w:tc>
          <w:tcPr>
            <w:tcW w:w="750" w:type="pct"/>
            <w:vMerge w:val="restart"/>
            <w:shd w:val="clear" w:color="auto" w:fill="auto"/>
            <w:tcMar>
              <w:top w:w="72" w:type="dxa"/>
              <w:left w:w="144" w:type="dxa"/>
              <w:bottom w:w="72" w:type="dxa"/>
              <w:right w:w="144" w:type="dxa"/>
            </w:tcMar>
          </w:tcPr>
          <w:p w14:paraId="0C88D9E5" w14:textId="35314EC6" w:rsidR="00E12956" w:rsidRPr="000E6CE2" w:rsidRDefault="00E12956" w:rsidP="00DD7670">
            <w:pPr>
              <w:pStyle w:val="TAH"/>
              <w:rPr>
                <w:rFonts w:cs="Arial"/>
                <w:sz w:val="16"/>
                <w:szCs w:val="16"/>
              </w:rPr>
            </w:pPr>
            <w:r w:rsidRPr="000E6CE2">
              <w:rPr>
                <w:rFonts w:cs="Arial"/>
                <w:sz w:val="16"/>
                <w:szCs w:val="16"/>
              </w:rPr>
              <w:t>Required decision</w:t>
            </w:r>
          </w:p>
        </w:tc>
        <w:tc>
          <w:tcPr>
            <w:tcW w:w="1068" w:type="pct"/>
            <w:vMerge w:val="restart"/>
            <w:shd w:val="clear" w:color="auto" w:fill="auto"/>
            <w:tcMar>
              <w:top w:w="72" w:type="dxa"/>
              <w:left w:w="144" w:type="dxa"/>
              <w:bottom w:w="72" w:type="dxa"/>
              <w:right w:w="144" w:type="dxa"/>
            </w:tcMar>
          </w:tcPr>
          <w:p w14:paraId="791BE0A2" w14:textId="560C6952" w:rsidR="00E12956" w:rsidRPr="000E6CE2" w:rsidRDefault="00E12956" w:rsidP="00DD7670">
            <w:pPr>
              <w:pStyle w:val="TAH"/>
              <w:rPr>
                <w:rFonts w:cs="Arial"/>
                <w:sz w:val="16"/>
                <w:szCs w:val="16"/>
              </w:rPr>
            </w:pPr>
            <w:r w:rsidRPr="000E6CE2">
              <w:rPr>
                <w:rFonts w:cs="Arial"/>
                <w:sz w:val="16"/>
                <w:szCs w:val="16"/>
              </w:rPr>
              <w:t>Alternatives</w:t>
            </w:r>
          </w:p>
        </w:tc>
        <w:tc>
          <w:tcPr>
            <w:tcW w:w="980" w:type="pct"/>
            <w:vMerge w:val="restart"/>
            <w:shd w:val="clear" w:color="auto" w:fill="auto"/>
            <w:tcMar>
              <w:top w:w="72" w:type="dxa"/>
              <w:left w:w="144" w:type="dxa"/>
              <w:bottom w:w="72" w:type="dxa"/>
              <w:right w:w="144" w:type="dxa"/>
            </w:tcMar>
          </w:tcPr>
          <w:p w14:paraId="3D859AC4" w14:textId="4DD74204" w:rsidR="00E12956" w:rsidRPr="000E6CE2" w:rsidRDefault="00E12956" w:rsidP="00DD7670">
            <w:pPr>
              <w:pStyle w:val="TAH"/>
              <w:rPr>
                <w:rFonts w:cs="Arial"/>
                <w:sz w:val="16"/>
                <w:szCs w:val="16"/>
              </w:rPr>
            </w:pPr>
            <w:r w:rsidRPr="000E6CE2">
              <w:rPr>
                <w:rFonts w:cs="Arial"/>
                <w:sz w:val="16"/>
                <w:szCs w:val="16"/>
              </w:rPr>
              <w:t>Proposal</w:t>
            </w:r>
          </w:p>
        </w:tc>
        <w:tc>
          <w:tcPr>
            <w:tcW w:w="1895" w:type="pct"/>
            <w:vMerge w:val="restart"/>
            <w:shd w:val="clear" w:color="auto" w:fill="auto"/>
            <w:tcMar>
              <w:top w:w="72" w:type="dxa"/>
              <w:left w:w="144" w:type="dxa"/>
              <w:bottom w:w="72" w:type="dxa"/>
              <w:right w:w="144" w:type="dxa"/>
            </w:tcMar>
          </w:tcPr>
          <w:p w14:paraId="498F2B0B" w14:textId="2F5E4058" w:rsidR="00E12956" w:rsidRPr="000E6CE2" w:rsidRDefault="00E12956" w:rsidP="00DD7670">
            <w:pPr>
              <w:pStyle w:val="TAH"/>
              <w:rPr>
                <w:rFonts w:cs="Arial"/>
                <w:sz w:val="16"/>
                <w:szCs w:val="16"/>
              </w:rPr>
            </w:pPr>
            <w:r w:rsidRPr="000E6CE2">
              <w:rPr>
                <w:rFonts w:cs="Arial"/>
                <w:sz w:val="16"/>
                <w:szCs w:val="16"/>
              </w:rPr>
              <w:t>Comments</w:t>
            </w:r>
          </w:p>
        </w:tc>
      </w:tr>
      <w:tr w:rsidR="00E12956" w:rsidRPr="00431917" w14:paraId="59771A4F" w14:textId="77777777" w:rsidTr="003D4FE7">
        <w:trPr>
          <w:trHeight w:val="276"/>
          <w:tblHeader/>
        </w:trPr>
        <w:tc>
          <w:tcPr>
            <w:tcW w:w="307" w:type="pct"/>
            <w:vMerge/>
            <w:shd w:val="clear" w:color="auto" w:fill="auto"/>
            <w:vAlign w:val="center"/>
          </w:tcPr>
          <w:p w14:paraId="1E397783" w14:textId="77777777" w:rsidR="00E12956" w:rsidRPr="000E6CE2" w:rsidRDefault="00E12956" w:rsidP="00DD7670">
            <w:pPr>
              <w:pStyle w:val="TAL"/>
              <w:rPr>
                <w:rFonts w:cs="Arial"/>
                <w:sz w:val="16"/>
                <w:szCs w:val="16"/>
                <w:lang w:val="en-AU"/>
              </w:rPr>
            </w:pPr>
          </w:p>
        </w:tc>
        <w:tc>
          <w:tcPr>
            <w:tcW w:w="750" w:type="pct"/>
            <w:vMerge/>
            <w:shd w:val="clear" w:color="auto" w:fill="auto"/>
            <w:vAlign w:val="center"/>
          </w:tcPr>
          <w:p w14:paraId="1DAAAAD1" w14:textId="77777777" w:rsidR="00E12956" w:rsidRPr="000E6CE2" w:rsidRDefault="00E12956" w:rsidP="00DD7670">
            <w:pPr>
              <w:pStyle w:val="TAL"/>
              <w:rPr>
                <w:rFonts w:cs="Arial"/>
                <w:sz w:val="16"/>
                <w:szCs w:val="16"/>
                <w:lang w:val="en-AU"/>
              </w:rPr>
            </w:pPr>
          </w:p>
        </w:tc>
        <w:tc>
          <w:tcPr>
            <w:tcW w:w="1068" w:type="pct"/>
            <w:vMerge/>
            <w:shd w:val="clear" w:color="auto" w:fill="auto"/>
            <w:vAlign w:val="center"/>
          </w:tcPr>
          <w:p w14:paraId="3767DFAE" w14:textId="77777777" w:rsidR="00E12956" w:rsidRPr="000E6CE2" w:rsidRDefault="00E12956" w:rsidP="00DD7670">
            <w:pPr>
              <w:pStyle w:val="TAL"/>
              <w:rPr>
                <w:rFonts w:cs="Arial"/>
                <w:sz w:val="16"/>
                <w:szCs w:val="16"/>
                <w:lang w:val="en-AU"/>
              </w:rPr>
            </w:pPr>
          </w:p>
        </w:tc>
        <w:tc>
          <w:tcPr>
            <w:tcW w:w="980" w:type="pct"/>
            <w:vMerge/>
            <w:shd w:val="clear" w:color="auto" w:fill="auto"/>
            <w:vAlign w:val="center"/>
          </w:tcPr>
          <w:p w14:paraId="26FCE231" w14:textId="77777777" w:rsidR="00E12956" w:rsidRPr="000E6CE2" w:rsidRDefault="00E12956" w:rsidP="00DD7670">
            <w:pPr>
              <w:pStyle w:val="TAL"/>
              <w:rPr>
                <w:rFonts w:cs="Arial"/>
                <w:sz w:val="16"/>
                <w:szCs w:val="16"/>
                <w:lang w:val="en-AU"/>
              </w:rPr>
            </w:pPr>
          </w:p>
        </w:tc>
        <w:tc>
          <w:tcPr>
            <w:tcW w:w="1895" w:type="pct"/>
            <w:vMerge/>
            <w:shd w:val="clear" w:color="auto" w:fill="auto"/>
            <w:vAlign w:val="center"/>
          </w:tcPr>
          <w:p w14:paraId="4E7E2C52" w14:textId="77777777" w:rsidR="00E12956" w:rsidRPr="000E6CE2" w:rsidRDefault="00E12956" w:rsidP="00DD7670">
            <w:pPr>
              <w:pStyle w:val="TAL"/>
              <w:rPr>
                <w:rFonts w:cs="Arial"/>
                <w:sz w:val="16"/>
                <w:szCs w:val="16"/>
                <w:lang w:val="en-AU"/>
              </w:rPr>
            </w:pPr>
          </w:p>
        </w:tc>
      </w:tr>
      <w:tr w:rsidR="00E12956" w:rsidRPr="00431917" w14:paraId="277807EB" w14:textId="77777777" w:rsidTr="003D4FE7">
        <w:trPr>
          <w:trHeight w:val="584"/>
          <w:tblHeader/>
        </w:trPr>
        <w:tc>
          <w:tcPr>
            <w:tcW w:w="307" w:type="pct"/>
            <w:shd w:val="clear" w:color="auto" w:fill="auto"/>
            <w:tcMar>
              <w:top w:w="72" w:type="dxa"/>
              <w:left w:w="144" w:type="dxa"/>
              <w:bottom w:w="72" w:type="dxa"/>
              <w:right w:w="144" w:type="dxa"/>
            </w:tcMar>
          </w:tcPr>
          <w:p w14:paraId="49391E58" w14:textId="0073A36C" w:rsidR="00E12956" w:rsidRPr="000E6CE2" w:rsidRDefault="00E12956" w:rsidP="00DD7670">
            <w:pPr>
              <w:pStyle w:val="TAL"/>
              <w:rPr>
                <w:rFonts w:cs="Arial"/>
                <w:sz w:val="16"/>
                <w:szCs w:val="16"/>
              </w:rPr>
            </w:pPr>
            <w:r w:rsidRPr="000E6CE2">
              <w:rPr>
                <w:rFonts w:cs="Arial"/>
                <w:sz w:val="16"/>
                <w:szCs w:val="16"/>
              </w:rPr>
              <w:t>1</w:t>
            </w:r>
          </w:p>
        </w:tc>
        <w:tc>
          <w:tcPr>
            <w:tcW w:w="750" w:type="pct"/>
            <w:shd w:val="clear" w:color="auto" w:fill="auto"/>
            <w:tcMar>
              <w:top w:w="72" w:type="dxa"/>
              <w:left w:w="144" w:type="dxa"/>
              <w:bottom w:w="72" w:type="dxa"/>
              <w:right w:w="144" w:type="dxa"/>
            </w:tcMar>
          </w:tcPr>
          <w:p w14:paraId="2F4DE10C" w14:textId="41449E24" w:rsidR="00E12956" w:rsidRPr="000E6CE2" w:rsidRDefault="00E12956" w:rsidP="00DD7670">
            <w:pPr>
              <w:pStyle w:val="TAL"/>
              <w:rPr>
                <w:rFonts w:cs="Arial"/>
                <w:sz w:val="16"/>
                <w:szCs w:val="16"/>
              </w:rPr>
            </w:pPr>
            <w:r w:rsidRPr="000E6CE2">
              <w:rPr>
                <w:rFonts w:cs="Arial"/>
                <w:sz w:val="16"/>
                <w:szCs w:val="16"/>
              </w:rPr>
              <w:t>Usage of 5QIs and QoS characteristics</w:t>
            </w:r>
          </w:p>
        </w:tc>
        <w:tc>
          <w:tcPr>
            <w:tcW w:w="1068" w:type="pct"/>
            <w:shd w:val="clear" w:color="auto" w:fill="auto"/>
            <w:tcMar>
              <w:top w:w="72" w:type="dxa"/>
              <w:left w:w="144" w:type="dxa"/>
              <w:bottom w:w="72" w:type="dxa"/>
              <w:right w:w="144" w:type="dxa"/>
            </w:tcMar>
          </w:tcPr>
          <w:p w14:paraId="59BF6359" w14:textId="114A727F"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existing 5QIs.</w:t>
            </w:r>
          </w:p>
          <w:p w14:paraId="1E532CF1" w14:textId="701719C5"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Revise the applicability of 5QIs and define new ones.</w:t>
            </w:r>
          </w:p>
        </w:tc>
        <w:tc>
          <w:tcPr>
            <w:tcW w:w="980" w:type="pct"/>
            <w:shd w:val="clear" w:color="auto" w:fill="auto"/>
            <w:tcMar>
              <w:top w:w="72" w:type="dxa"/>
              <w:left w:w="144" w:type="dxa"/>
              <w:bottom w:w="72" w:type="dxa"/>
              <w:right w:w="144" w:type="dxa"/>
            </w:tcMar>
          </w:tcPr>
          <w:p w14:paraId="77EFEAB2" w14:textId="2548874C" w:rsidR="00E12956" w:rsidRPr="000E6CE2" w:rsidRDefault="00E12956" w:rsidP="00DD7670">
            <w:pPr>
              <w:pStyle w:val="TAL"/>
              <w:rPr>
                <w:rFonts w:cs="Arial"/>
                <w:sz w:val="16"/>
                <w:szCs w:val="16"/>
              </w:rPr>
            </w:pPr>
            <w:r w:rsidRPr="000E6CE2">
              <w:rPr>
                <w:rFonts w:cs="Arial"/>
                <w:sz w:val="16"/>
                <w:szCs w:val="16"/>
              </w:rPr>
              <w:t>use existing QFI</w:t>
            </w:r>
          </w:p>
        </w:tc>
        <w:tc>
          <w:tcPr>
            <w:tcW w:w="1895" w:type="pct"/>
            <w:shd w:val="clear" w:color="auto" w:fill="auto"/>
            <w:tcMar>
              <w:top w:w="72" w:type="dxa"/>
              <w:left w:w="144" w:type="dxa"/>
              <w:bottom w:w="72" w:type="dxa"/>
              <w:right w:w="144" w:type="dxa"/>
            </w:tcMar>
          </w:tcPr>
          <w:p w14:paraId="4A0BA400" w14:textId="5CF07CA2"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QFI represents the upper bound value for the QoS parameters </w:t>
            </w:r>
            <w:proofErr w:type="gramStart"/>
            <w:r w:rsidRPr="000E6CE2">
              <w:rPr>
                <w:rFonts w:cs="Arial"/>
                <w:sz w:val="16"/>
                <w:szCs w:val="16"/>
              </w:rPr>
              <w:t>in order to</w:t>
            </w:r>
            <w:proofErr w:type="gramEnd"/>
            <w:r w:rsidRPr="000E6CE2">
              <w:rPr>
                <w:rFonts w:cs="Arial"/>
                <w:sz w:val="16"/>
                <w:szCs w:val="16"/>
              </w:rPr>
              <w:t xml:space="preserve"> support a given service. When received in Wireline access network they can been enforced with more stringent values. To maintain the same QFI in term of upper bound will simplify the case where an IP flow can be supported </w:t>
            </w:r>
            <w:proofErr w:type="gramStart"/>
            <w:r w:rsidRPr="000E6CE2">
              <w:rPr>
                <w:rFonts w:cs="Arial"/>
                <w:sz w:val="16"/>
                <w:szCs w:val="16"/>
              </w:rPr>
              <w:t>other</w:t>
            </w:r>
            <w:proofErr w:type="gramEnd"/>
            <w:r w:rsidRPr="000E6CE2">
              <w:rPr>
                <w:rFonts w:cs="Arial"/>
                <w:sz w:val="16"/>
                <w:szCs w:val="16"/>
              </w:rPr>
              <w:t xml:space="preserve"> Wireline access and NG RAN, such as in HA.</w:t>
            </w:r>
          </w:p>
          <w:p w14:paraId="3B9F7F39" w14:textId="5760E246" w:rsidR="00E12956" w:rsidRPr="000E6CE2" w:rsidRDefault="00E12956" w:rsidP="00DD7670">
            <w:pPr>
              <w:pStyle w:val="TAL"/>
              <w:rPr>
                <w:rFonts w:cs="Arial"/>
                <w:sz w:val="16"/>
                <w:szCs w:val="16"/>
              </w:rPr>
            </w:pPr>
            <w:r w:rsidRPr="000E6CE2">
              <w:rPr>
                <w:rFonts w:cs="Arial"/>
                <w:sz w:val="16"/>
                <w:szCs w:val="16"/>
              </w:rPr>
              <w:t xml:space="preserve">if there </w:t>
            </w:r>
            <w:proofErr w:type="gramStart"/>
            <w:r w:rsidRPr="000E6CE2">
              <w:rPr>
                <w:rFonts w:cs="Arial"/>
                <w:sz w:val="16"/>
                <w:szCs w:val="16"/>
              </w:rPr>
              <w:t>is</w:t>
            </w:r>
            <w:proofErr w:type="gramEnd"/>
            <w:r w:rsidRPr="000E6CE2">
              <w:rPr>
                <w:rFonts w:cs="Arial"/>
                <w:sz w:val="16"/>
                <w:szCs w:val="16"/>
              </w:rPr>
              <w:t xml:space="preserve"> specific needs for additional QFI value for specific wireline services (e.g. 4K TV support) this might be considered based on requests.</w:t>
            </w:r>
          </w:p>
          <w:p w14:paraId="70E084C5" w14:textId="3AD56A60" w:rsidR="00E12956" w:rsidRPr="000E6CE2" w:rsidRDefault="00E12956" w:rsidP="00DD7670">
            <w:pPr>
              <w:pStyle w:val="TAL"/>
              <w:rPr>
                <w:rFonts w:cs="Arial"/>
                <w:sz w:val="16"/>
                <w:szCs w:val="16"/>
              </w:rPr>
            </w:pPr>
          </w:p>
          <w:p w14:paraId="70527C50" w14:textId="56375F1C"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The existing QFI values are acceptable.</w:t>
            </w:r>
          </w:p>
        </w:tc>
      </w:tr>
      <w:tr w:rsidR="00E12956" w:rsidRPr="00431917" w14:paraId="0FE6C467" w14:textId="77777777" w:rsidTr="003D4FE7">
        <w:trPr>
          <w:trHeight w:val="584"/>
          <w:tblHeader/>
        </w:trPr>
        <w:tc>
          <w:tcPr>
            <w:tcW w:w="307" w:type="pct"/>
            <w:shd w:val="clear" w:color="auto" w:fill="auto"/>
            <w:tcMar>
              <w:top w:w="72" w:type="dxa"/>
              <w:left w:w="144" w:type="dxa"/>
              <w:bottom w:w="72" w:type="dxa"/>
              <w:right w:w="144" w:type="dxa"/>
            </w:tcMar>
          </w:tcPr>
          <w:p w14:paraId="42D489C7" w14:textId="0A6F9E8A" w:rsidR="00E12956" w:rsidRPr="000E6CE2" w:rsidRDefault="00E12956" w:rsidP="00DD7670">
            <w:pPr>
              <w:pStyle w:val="TAL"/>
              <w:rPr>
                <w:rFonts w:cs="Arial"/>
                <w:sz w:val="16"/>
                <w:szCs w:val="16"/>
              </w:rPr>
            </w:pPr>
            <w:r w:rsidRPr="000E6CE2">
              <w:rPr>
                <w:rFonts w:cs="Arial"/>
                <w:sz w:val="16"/>
                <w:szCs w:val="16"/>
              </w:rPr>
              <w:t>2</w:t>
            </w:r>
          </w:p>
        </w:tc>
        <w:tc>
          <w:tcPr>
            <w:tcW w:w="750" w:type="pct"/>
            <w:shd w:val="clear" w:color="auto" w:fill="auto"/>
            <w:tcMar>
              <w:top w:w="72" w:type="dxa"/>
              <w:left w:w="144" w:type="dxa"/>
              <w:bottom w:w="72" w:type="dxa"/>
              <w:right w:w="144" w:type="dxa"/>
            </w:tcMar>
          </w:tcPr>
          <w:p w14:paraId="6EB6751A" w14:textId="574B9A69" w:rsidR="00E12956" w:rsidRPr="000E6CE2" w:rsidRDefault="00E12956" w:rsidP="00DD7670">
            <w:pPr>
              <w:pStyle w:val="TAL"/>
              <w:rPr>
                <w:rFonts w:cs="Arial"/>
                <w:sz w:val="16"/>
                <w:szCs w:val="16"/>
              </w:rPr>
            </w:pPr>
            <w:r w:rsidRPr="000E6CE2">
              <w:rPr>
                <w:rFonts w:cs="Arial"/>
                <w:sz w:val="16"/>
                <w:szCs w:val="16"/>
              </w:rPr>
              <w:t>Traffic shaping on UL for</w:t>
            </w:r>
          </w:p>
        </w:tc>
        <w:tc>
          <w:tcPr>
            <w:tcW w:w="1068" w:type="pct"/>
            <w:shd w:val="clear" w:color="auto" w:fill="auto"/>
            <w:tcMar>
              <w:top w:w="72" w:type="dxa"/>
              <w:left w:w="144" w:type="dxa"/>
              <w:bottom w:w="72" w:type="dxa"/>
              <w:right w:w="144" w:type="dxa"/>
            </w:tcMar>
          </w:tcPr>
          <w:p w14:paraId="68B7502B" w14:textId="029B0793"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5G-RG as trusted part of the solution.</w:t>
            </w:r>
          </w:p>
          <w:p w14:paraId="5B8B66D9" w14:textId="107E45E2"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Use also AGF to apply shaping by discarding traffic.</w:t>
            </w:r>
          </w:p>
        </w:tc>
        <w:tc>
          <w:tcPr>
            <w:tcW w:w="980" w:type="pct"/>
            <w:shd w:val="clear" w:color="auto" w:fill="auto"/>
            <w:tcMar>
              <w:top w:w="72" w:type="dxa"/>
              <w:left w:w="144" w:type="dxa"/>
              <w:bottom w:w="72" w:type="dxa"/>
              <w:right w:w="144" w:type="dxa"/>
            </w:tcMar>
          </w:tcPr>
          <w:p w14:paraId="0DF57BE3" w14:textId="3B46BCB9" w:rsidR="00E12956" w:rsidRPr="000E6CE2" w:rsidRDefault="00E12956" w:rsidP="00DD7670">
            <w:pPr>
              <w:pStyle w:val="TAL"/>
              <w:rPr>
                <w:rFonts w:cs="Arial"/>
                <w:sz w:val="16"/>
                <w:szCs w:val="16"/>
              </w:rPr>
            </w:pPr>
            <w:r w:rsidRPr="000E6CE2">
              <w:rPr>
                <w:rFonts w:cs="Arial"/>
                <w:sz w:val="16"/>
                <w:szCs w:val="16"/>
              </w:rPr>
              <w:t>3GPP specification does not preclude that both RG and AGF can apply traffic shaping for UL</w:t>
            </w:r>
          </w:p>
        </w:tc>
        <w:tc>
          <w:tcPr>
            <w:tcW w:w="1895" w:type="pct"/>
            <w:shd w:val="clear" w:color="auto" w:fill="auto"/>
            <w:tcMar>
              <w:top w:w="72" w:type="dxa"/>
              <w:left w:w="144" w:type="dxa"/>
              <w:bottom w:w="72" w:type="dxa"/>
              <w:right w:w="144" w:type="dxa"/>
            </w:tcMar>
          </w:tcPr>
          <w:p w14:paraId="1D9E59E8" w14:textId="1E253821"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 To perform the traffic shaping at overlay level in both 5G-RG and AGF does not represent an issue.</w:t>
            </w:r>
          </w:p>
          <w:p w14:paraId="5EEBD3B9" w14:textId="51FA1D6A" w:rsidR="00E12956" w:rsidRPr="000E6CE2" w:rsidRDefault="00E12956" w:rsidP="00DD7670">
            <w:pPr>
              <w:pStyle w:val="TAL"/>
              <w:rPr>
                <w:rFonts w:cs="Arial"/>
                <w:sz w:val="16"/>
                <w:szCs w:val="16"/>
              </w:rPr>
            </w:pPr>
            <w:r w:rsidRPr="000E6CE2">
              <w:rPr>
                <w:rFonts w:cs="Arial"/>
                <w:sz w:val="16"/>
                <w:szCs w:val="16"/>
              </w:rPr>
              <w:t>- The traffic shaping needs to consider whether the New Total Traffic per UE would be introduced and whether the UE –AMBR would be considered valid (see solution #26).</w:t>
            </w:r>
          </w:p>
          <w:p w14:paraId="18265420" w14:textId="1E578B66" w:rsidR="00E12956" w:rsidRPr="000E6CE2" w:rsidRDefault="00E12956" w:rsidP="00DD7670">
            <w:pPr>
              <w:pStyle w:val="TAL"/>
              <w:rPr>
                <w:rFonts w:cs="Arial"/>
                <w:sz w:val="16"/>
                <w:szCs w:val="16"/>
              </w:rPr>
            </w:pPr>
            <w:r w:rsidRPr="000E6CE2">
              <w:rPr>
                <w:rFonts w:cs="Arial"/>
                <w:sz w:val="16"/>
                <w:szCs w:val="16"/>
              </w:rPr>
              <w:t xml:space="preserve">In </w:t>
            </w:r>
            <w:proofErr w:type="gramStart"/>
            <w:r w:rsidRPr="000E6CE2">
              <w:rPr>
                <w:rFonts w:cs="Arial"/>
                <w:sz w:val="16"/>
                <w:szCs w:val="16"/>
              </w:rPr>
              <w:t>general</w:t>
            </w:r>
            <w:proofErr w:type="gramEnd"/>
            <w:r w:rsidRPr="000E6CE2">
              <w:rPr>
                <w:rFonts w:cs="Arial"/>
                <w:sz w:val="16"/>
                <w:szCs w:val="16"/>
              </w:rPr>
              <w:t xml:space="preserve"> to perform traffic shaping in 2 different network functions does not represent an issue when this produces a limited amount of discarded packets. From other hand in any condition where the amount of discarded packets is </w:t>
            </w:r>
            <w:proofErr w:type="gramStart"/>
            <w:r w:rsidRPr="000E6CE2">
              <w:rPr>
                <w:rFonts w:cs="Arial"/>
                <w:sz w:val="16"/>
                <w:szCs w:val="16"/>
              </w:rPr>
              <w:t>elevated ,</w:t>
            </w:r>
            <w:proofErr w:type="gramEnd"/>
            <w:r w:rsidRPr="000E6CE2">
              <w:rPr>
                <w:rFonts w:cs="Arial"/>
                <w:sz w:val="16"/>
                <w:szCs w:val="16"/>
              </w:rPr>
              <w:t xml:space="preserve"> for example in case of congestion, the effect on QoS and charging may be significant.</w:t>
            </w:r>
          </w:p>
          <w:p w14:paraId="11760307" w14:textId="1F8B92E9" w:rsidR="00E12956" w:rsidRPr="000E6CE2" w:rsidRDefault="00E12956" w:rsidP="00DD7670">
            <w:pPr>
              <w:pStyle w:val="TAL"/>
              <w:rPr>
                <w:rFonts w:cs="Arial"/>
                <w:sz w:val="16"/>
                <w:szCs w:val="16"/>
              </w:rPr>
            </w:pPr>
          </w:p>
          <w:p w14:paraId="775EEE3E" w14:textId="2282A486"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The 5G-RG will be a trusted part of the solution. It is the sole responsibility of the 5G-RG to police UL packets. The AGF shall not shape UL packets.</w:t>
            </w:r>
          </w:p>
        </w:tc>
      </w:tr>
      <w:tr w:rsidR="00E12956" w:rsidRPr="00431917" w14:paraId="63D3ACC7" w14:textId="77777777" w:rsidTr="003D4FE7">
        <w:trPr>
          <w:trHeight w:val="584"/>
          <w:tblHeader/>
        </w:trPr>
        <w:tc>
          <w:tcPr>
            <w:tcW w:w="307" w:type="pct"/>
            <w:shd w:val="clear" w:color="auto" w:fill="auto"/>
            <w:tcMar>
              <w:top w:w="72" w:type="dxa"/>
              <w:left w:w="144" w:type="dxa"/>
              <w:bottom w:w="72" w:type="dxa"/>
              <w:right w:w="144" w:type="dxa"/>
            </w:tcMar>
          </w:tcPr>
          <w:p w14:paraId="23094AE8" w14:textId="7205ABD8" w:rsidR="00E12956" w:rsidRPr="000E6CE2" w:rsidRDefault="00E12956" w:rsidP="00DD7670">
            <w:pPr>
              <w:pStyle w:val="TAL"/>
              <w:rPr>
                <w:rFonts w:cs="Arial"/>
                <w:sz w:val="16"/>
                <w:szCs w:val="16"/>
              </w:rPr>
            </w:pPr>
            <w:r w:rsidRPr="000E6CE2">
              <w:rPr>
                <w:rFonts w:cs="Arial"/>
                <w:sz w:val="16"/>
                <w:szCs w:val="16"/>
              </w:rPr>
              <w:t>3</w:t>
            </w:r>
          </w:p>
        </w:tc>
        <w:tc>
          <w:tcPr>
            <w:tcW w:w="750" w:type="pct"/>
            <w:shd w:val="clear" w:color="auto" w:fill="auto"/>
            <w:tcMar>
              <w:top w:w="72" w:type="dxa"/>
              <w:left w:w="144" w:type="dxa"/>
              <w:bottom w:w="72" w:type="dxa"/>
              <w:right w:w="144" w:type="dxa"/>
            </w:tcMar>
          </w:tcPr>
          <w:p w14:paraId="368B758E" w14:textId="0542E2DB" w:rsidR="00E12956" w:rsidRPr="000E6CE2" w:rsidRDefault="00E12956" w:rsidP="00DD7670">
            <w:pPr>
              <w:pStyle w:val="TAL"/>
              <w:rPr>
                <w:rFonts w:cs="Arial"/>
                <w:sz w:val="16"/>
                <w:szCs w:val="16"/>
              </w:rPr>
            </w:pPr>
            <w:r w:rsidRPr="000E6CE2">
              <w:rPr>
                <w:rFonts w:cs="Arial"/>
                <w:sz w:val="16"/>
                <w:szCs w:val="16"/>
              </w:rPr>
              <w:t xml:space="preserve">Support of </w:t>
            </w:r>
            <w:proofErr w:type="spellStart"/>
            <w:r w:rsidRPr="000E6CE2">
              <w:rPr>
                <w:rFonts w:cs="Arial"/>
                <w:sz w:val="16"/>
                <w:szCs w:val="16"/>
              </w:rPr>
              <w:t>RQoS</w:t>
            </w:r>
            <w:proofErr w:type="spellEnd"/>
            <w:r w:rsidRPr="000E6CE2">
              <w:rPr>
                <w:rFonts w:cs="Arial"/>
                <w:sz w:val="16"/>
                <w:szCs w:val="16"/>
              </w:rPr>
              <w:t xml:space="preserve"> for FN-RG</w:t>
            </w:r>
          </w:p>
        </w:tc>
        <w:tc>
          <w:tcPr>
            <w:tcW w:w="1068" w:type="pct"/>
            <w:shd w:val="clear" w:color="auto" w:fill="auto"/>
            <w:tcMar>
              <w:top w:w="72" w:type="dxa"/>
              <w:left w:w="144" w:type="dxa"/>
              <w:bottom w:w="72" w:type="dxa"/>
              <w:right w:w="144" w:type="dxa"/>
            </w:tcMar>
          </w:tcPr>
          <w:p w14:paraId="1F29A92C" w14:textId="42933FBB"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r>
            <w:proofErr w:type="spellStart"/>
            <w:r w:rsidRPr="000E6CE2">
              <w:rPr>
                <w:rFonts w:cs="Arial"/>
                <w:sz w:val="16"/>
                <w:szCs w:val="16"/>
              </w:rPr>
              <w:t>RQoS</w:t>
            </w:r>
            <w:proofErr w:type="spellEnd"/>
            <w:r w:rsidRPr="000E6CE2">
              <w:rPr>
                <w:rFonts w:cs="Arial"/>
                <w:sz w:val="16"/>
                <w:szCs w:val="16"/>
              </w:rPr>
              <w:t xml:space="preserve"> support shall not be indicated by FAGF supporting FN-RG.</w:t>
            </w:r>
          </w:p>
          <w:p w14:paraId="1C4BB5A2" w14:textId="2600BC41"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 xml:space="preserve">Use </w:t>
            </w:r>
            <w:proofErr w:type="spellStart"/>
            <w:r w:rsidRPr="000E6CE2">
              <w:rPr>
                <w:rFonts w:cs="Arial"/>
                <w:sz w:val="16"/>
                <w:szCs w:val="16"/>
              </w:rPr>
              <w:t>RQoS</w:t>
            </w:r>
            <w:proofErr w:type="spellEnd"/>
            <w:r w:rsidRPr="000E6CE2">
              <w:rPr>
                <w:rFonts w:cs="Arial"/>
                <w:sz w:val="16"/>
                <w:szCs w:val="16"/>
              </w:rPr>
              <w:t xml:space="preserve"> also for FN-RG.</w:t>
            </w:r>
          </w:p>
        </w:tc>
        <w:tc>
          <w:tcPr>
            <w:tcW w:w="980" w:type="pct"/>
            <w:shd w:val="clear" w:color="auto" w:fill="auto"/>
            <w:tcMar>
              <w:top w:w="72" w:type="dxa"/>
              <w:left w:w="144" w:type="dxa"/>
              <w:bottom w:w="72" w:type="dxa"/>
              <w:right w:w="144" w:type="dxa"/>
            </w:tcMar>
          </w:tcPr>
          <w:p w14:paraId="1F83C79E" w14:textId="718A0FFB" w:rsidR="00E12956" w:rsidRPr="000E6CE2" w:rsidRDefault="00E12956" w:rsidP="00DD7670">
            <w:pPr>
              <w:pStyle w:val="TAL"/>
              <w:rPr>
                <w:rFonts w:cs="Arial"/>
                <w:sz w:val="16"/>
                <w:szCs w:val="16"/>
              </w:rPr>
            </w:pPr>
            <w:r w:rsidRPr="000E6CE2">
              <w:rPr>
                <w:rFonts w:cs="Arial"/>
                <w:sz w:val="16"/>
                <w:szCs w:val="16"/>
              </w:rPr>
              <w:t xml:space="preserve">The 3GPP </w:t>
            </w:r>
            <w:proofErr w:type="spellStart"/>
            <w:r w:rsidRPr="000E6CE2">
              <w:rPr>
                <w:rFonts w:cs="Arial"/>
                <w:sz w:val="16"/>
                <w:szCs w:val="16"/>
              </w:rPr>
              <w:t>RQoS</w:t>
            </w:r>
            <w:proofErr w:type="spellEnd"/>
            <w:r w:rsidRPr="000E6CE2">
              <w:rPr>
                <w:rFonts w:cs="Arial"/>
                <w:sz w:val="16"/>
                <w:szCs w:val="16"/>
              </w:rPr>
              <w:t xml:space="preserve"> mechanism is support as defined and rely on the indication provided by AGF/FMIF whether supported or not</w:t>
            </w:r>
          </w:p>
        </w:tc>
        <w:tc>
          <w:tcPr>
            <w:tcW w:w="1895" w:type="pct"/>
            <w:shd w:val="clear" w:color="auto" w:fill="auto"/>
            <w:tcMar>
              <w:top w:w="72" w:type="dxa"/>
              <w:left w:w="144" w:type="dxa"/>
              <w:bottom w:w="72" w:type="dxa"/>
              <w:right w:w="144" w:type="dxa"/>
            </w:tcMar>
          </w:tcPr>
          <w:p w14:paraId="1D8DC1FB" w14:textId="6DBBB13D"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3GPP assumes that there is no need to change 3GPP specification of </w:t>
            </w:r>
            <w:proofErr w:type="spellStart"/>
            <w:r w:rsidRPr="000E6CE2">
              <w:rPr>
                <w:rFonts w:cs="Arial"/>
                <w:sz w:val="16"/>
                <w:szCs w:val="16"/>
              </w:rPr>
              <w:t>RQoS</w:t>
            </w:r>
            <w:proofErr w:type="spellEnd"/>
            <w:r w:rsidRPr="000E6CE2">
              <w:rPr>
                <w:rFonts w:cs="Arial"/>
                <w:sz w:val="16"/>
                <w:szCs w:val="16"/>
              </w:rPr>
              <w:t xml:space="preserve"> mechanism. In </w:t>
            </w:r>
            <w:proofErr w:type="gramStart"/>
            <w:r w:rsidRPr="000E6CE2">
              <w:rPr>
                <w:rFonts w:cs="Arial"/>
                <w:sz w:val="16"/>
                <w:szCs w:val="16"/>
              </w:rPr>
              <w:t>fact</w:t>
            </w:r>
            <w:proofErr w:type="gramEnd"/>
            <w:r w:rsidRPr="000E6CE2">
              <w:rPr>
                <w:rFonts w:cs="Arial"/>
                <w:sz w:val="16"/>
                <w:szCs w:val="16"/>
              </w:rPr>
              <w:t xml:space="preserve"> the W-5GAN can indicate whether </w:t>
            </w:r>
            <w:proofErr w:type="spellStart"/>
            <w:r w:rsidRPr="000E6CE2">
              <w:rPr>
                <w:rFonts w:cs="Arial"/>
                <w:sz w:val="16"/>
                <w:szCs w:val="16"/>
              </w:rPr>
              <w:t>RQoS</w:t>
            </w:r>
            <w:proofErr w:type="spellEnd"/>
            <w:r w:rsidRPr="000E6CE2">
              <w:rPr>
                <w:rFonts w:cs="Arial"/>
                <w:sz w:val="16"/>
                <w:szCs w:val="16"/>
              </w:rPr>
              <w:t xml:space="preserve"> is support or not.</w:t>
            </w:r>
          </w:p>
          <w:p w14:paraId="62577BE5" w14:textId="254CCD53" w:rsidR="00E12956" w:rsidRPr="000E6CE2" w:rsidRDefault="00E12956" w:rsidP="00DD7670">
            <w:pPr>
              <w:pStyle w:val="TAL"/>
              <w:rPr>
                <w:rFonts w:cs="Arial"/>
                <w:sz w:val="16"/>
                <w:szCs w:val="16"/>
              </w:rPr>
            </w:pPr>
            <w:r w:rsidRPr="000E6CE2">
              <w:rPr>
                <w:rFonts w:cs="Arial"/>
                <w:sz w:val="16"/>
                <w:szCs w:val="16"/>
              </w:rPr>
              <w:t xml:space="preserve">In interworking scenario if the Reflective QoS are not supported, the AGF/FMIF shall indicate that </w:t>
            </w:r>
            <w:proofErr w:type="spellStart"/>
            <w:r w:rsidRPr="000E6CE2">
              <w:rPr>
                <w:rFonts w:cs="Arial"/>
                <w:sz w:val="16"/>
                <w:szCs w:val="16"/>
              </w:rPr>
              <w:t>RQoS</w:t>
            </w:r>
            <w:proofErr w:type="spellEnd"/>
            <w:r w:rsidRPr="000E6CE2">
              <w:rPr>
                <w:rFonts w:cs="Arial"/>
                <w:sz w:val="16"/>
                <w:szCs w:val="16"/>
              </w:rPr>
              <w:t xml:space="preserve"> is not supported at PDU session establishment, so the explicitly signally of QoS will take place.</w:t>
            </w:r>
          </w:p>
          <w:p w14:paraId="5138E57E" w14:textId="2C751B5F" w:rsidR="00E12956" w:rsidRPr="000E6CE2" w:rsidRDefault="00E12956" w:rsidP="00DD7670">
            <w:pPr>
              <w:pStyle w:val="TAL"/>
              <w:rPr>
                <w:rFonts w:cs="Arial"/>
                <w:sz w:val="16"/>
                <w:szCs w:val="16"/>
              </w:rPr>
            </w:pPr>
            <w:proofErr w:type="gramStart"/>
            <w:r w:rsidRPr="000E6CE2">
              <w:rPr>
                <w:rFonts w:cs="Arial"/>
                <w:sz w:val="16"/>
                <w:szCs w:val="16"/>
              </w:rPr>
              <w:t>Alternatively</w:t>
            </w:r>
            <w:proofErr w:type="gramEnd"/>
            <w:r w:rsidRPr="000E6CE2">
              <w:rPr>
                <w:rFonts w:cs="Arial"/>
                <w:sz w:val="16"/>
                <w:szCs w:val="16"/>
              </w:rPr>
              <w:t xml:space="preserve"> it can be signalled to be supported and the interworking function (AGF/FMIF) will act as considered suitable (e.g. performing traffic shaping or traffic class mapping). The decision whether to support both approaches or limited to </w:t>
            </w:r>
            <w:proofErr w:type="gramStart"/>
            <w:r w:rsidRPr="000E6CE2">
              <w:rPr>
                <w:rFonts w:cs="Arial"/>
                <w:sz w:val="16"/>
                <w:szCs w:val="16"/>
              </w:rPr>
              <w:t>a single one</w:t>
            </w:r>
            <w:proofErr w:type="gramEnd"/>
            <w:r w:rsidRPr="000E6CE2">
              <w:rPr>
                <w:rFonts w:cs="Arial"/>
                <w:sz w:val="16"/>
                <w:szCs w:val="16"/>
              </w:rPr>
              <w:t xml:space="preserve"> is left to BBF decision</w:t>
            </w:r>
          </w:p>
          <w:p w14:paraId="0EC902CB" w14:textId="23A7D684" w:rsidR="00E12956" w:rsidRPr="000E6CE2" w:rsidRDefault="00E12956" w:rsidP="00DD7670">
            <w:pPr>
              <w:pStyle w:val="TAL"/>
              <w:rPr>
                <w:rFonts w:cs="Arial"/>
                <w:sz w:val="16"/>
                <w:szCs w:val="16"/>
              </w:rPr>
            </w:pPr>
          </w:p>
          <w:p w14:paraId="507CEE6D" w14:textId="5EAB2C2F"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The AGF/FMIF will indicate that </w:t>
            </w:r>
            <w:proofErr w:type="spellStart"/>
            <w:r w:rsidRPr="000E6CE2">
              <w:rPr>
                <w:rFonts w:cs="Arial"/>
                <w:sz w:val="16"/>
                <w:szCs w:val="16"/>
              </w:rPr>
              <w:t>RQoS</w:t>
            </w:r>
            <w:proofErr w:type="spellEnd"/>
            <w:r w:rsidRPr="000E6CE2">
              <w:rPr>
                <w:rFonts w:cs="Arial"/>
                <w:sz w:val="16"/>
                <w:szCs w:val="16"/>
              </w:rPr>
              <w:t xml:space="preserve"> is not available on behalf of the FN-RG</w:t>
            </w:r>
          </w:p>
        </w:tc>
      </w:tr>
      <w:tr w:rsidR="00E12956" w:rsidRPr="00431917" w14:paraId="63DDF999" w14:textId="77777777" w:rsidTr="00DD7670">
        <w:trPr>
          <w:trHeight w:val="584"/>
          <w:tblHeader/>
        </w:trPr>
        <w:tc>
          <w:tcPr>
            <w:tcW w:w="307" w:type="pct"/>
            <w:shd w:val="clear" w:color="auto" w:fill="auto"/>
            <w:tcMar>
              <w:top w:w="72" w:type="dxa"/>
              <w:left w:w="144" w:type="dxa"/>
              <w:bottom w:w="72" w:type="dxa"/>
              <w:right w:w="144" w:type="dxa"/>
            </w:tcMar>
          </w:tcPr>
          <w:p w14:paraId="4A983EAF" w14:textId="4DAEB264" w:rsidR="00E12956" w:rsidRPr="000E6CE2" w:rsidRDefault="00E12956" w:rsidP="00DD7670">
            <w:pPr>
              <w:pStyle w:val="TAL"/>
              <w:rPr>
                <w:rFonts w:cs="Arial"/>
                <w:sz w:val="16"/>
                <w:szCs w:val="16"/>
              </w:rPr>
            </w:pPr>
            <w:r w:rsidRPr="000E6CE2">
              <w:rPr>
                <w:rFonts w:cs="Arial"/>
                <w:sz w:val="16"/>
                <w:szCs w:val="16"/>
              </w:rPr>
              <w:lastRenderedPageBreak/>
              <w:t>4</w:t>
            </w:r>
          </w:p>
        </w:tc>
        <w:tc>
          <w:tcPr>
            <w:tcW w:w="750" w:type="pct"/>
            <w:shd w:val="clear" w:color="auto" w:fill="auto"/>
            <w:tcMar>
              <w:top w:w="72" w:type="dxa"/>
              <w:left w:w="144" w:type="dxa"/>
              <w:bottom w:w="72" w:type="dxa"/>
              <w:right w:w="144" w:type="dxa"/>
            </w:tcMar>
          </w:tcPr>
          <w:p w14:paraId="4DA9AB19" w14:textId="457FAA22" w:rsidR="00E12956" w:rsidRPr="000E6CE2" w:rsidRDefault="00E12956" w:rsidP="00DD7670">
            <w:pPr>
              <w:pStyle w:val="TAL"/>
              <w:rPr>
                <w:rFonts w:cs="Arial"/>
                <w:sz w:val="16"/>
                <w:szCs w:val="16"/>
              </w:rPr>
            </w:pPr>
            <w:r w:rsidRPr="000E6CE2">
              <w:rPr>
                <w:rFonts w:cs="Arial"/>
                <w:sz w:val="16"/>
                <w:szCs w:val="16"/>
              </w:rPr>
              <w:t>TC level shaping / "TC overflow" (flexible mapping to TC)</w:t>
            </w:r>
          </w:p>
        </w:tc>
        <w:tc>
          <w:tcPr>
            <w:tcW w:w="1068" w:type="pct"/>
            <w:shd w:val="clear" w:color="auto" w:fill="auto"/>
            <w:tcMar>
              <w:top w:w="72" w:type="dxa"/>
              <w:left w:w="144" w:type="dxa"/>
              <w:bottom w:w="72" w:type="dxa"/>
              <w:right w:w="144" w:type="dxa"/>
            </w:tcMar>
          </w:tcPr>
          <w:p w14:paraId="0115AAAA" w14:textId="5EB7B3F1"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Define strict mapping from QoS flows to TCs and let traffic be throttled if needed or thrown away.</w:t>
            </w:r>
          </w:p>
          <w:p w14:paraId="3740E14C" w14:textId="487F0FB3"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Provide flexible mapping to TCs and "overflow" to next priority TC when TC limits exceeded.</w:t>
            </w:r>
          </w:p>
        </w:tc>
        <w:tc>
          <w:tcPr>
            <w:tcW w:w="980" w:type="pct"/>
            <w:shd w:val="clear" w:color="auto" w:fill="auto"/>
            <w:tcMar>
              <w:top w:w="72" w:type="dxa"/>
              <w:left w:w="144" w:type="dxa"/>
              <w:bottom w:w="72" w:type="dxa"/>
              <w:right w:w="144" w:type="dxa"/>
            </w:tcMar>
          </w:tcPr>
          <w:p w14:paraId="4F0FFA86" w14:textId="24AD8FF4" w:rsidR="00E12956" w:rsidRPr="000E6CE2" w:rsidRDefault="00E12956" w:rsidP="00DD7670">
            <w:pPr>
              <w:pStyle w:val="TAL"/>
              <w:rPr>
                <w:rFonts w:cs="Arial"/>
                <w:sz w:val="16"/>
                <w:szCs w:val="16"/>
              </w:rPr>
            </w:pPr>
            <w:r w:rsidRPr="000E6CE2">
              <w:rPr>
                <w:rFonts w:cs="Arial"/>
                <w:sz w:val="16"/>
                <w:szCs w:val="16"/>
              </w:rPr>
              <w:t>BBF inputs are expected.</w:t>
            </w:r>
          </w:p>
          <w:p w14:paraId="330ACAC9" w14:textId="31783EC3" w:rsidR="00E12956" w:rsidRPr="000E6CE2" w:rsidRDefault="00E12956" w:rsidP="00DD7670">
            <w:pPr>
              <w:pStyle w:val="TAL"/>
              <w:rPr>
                <w:rFonts w:cs="Arial"/>
                <w:sz w:val="16"/>
                <w:szCs w:val="16"/>
              </w:rPr>
            </w:pPr>
          </w:p>
          <w:p w14:paraId="40124E45" w14:textId="6D0C7E60" w:rsidR="00E12956" w:rsidRPr="000E6CE2" w:rsidRDefault="00E12956" w:rsidP="00DD7670">
            <w:pPr>
              <w:pStyle w:val="TAL"/>
              <w:rPr>
                <w:rFonts w:cs="Arial"/>
                <w:sz w:val="16"/>
                <w:szCs w:val="16"/>
              </w:rPr>
            </w:pPr>
            <w:r w:rsidRPr="000E6CE2">
              <w:rPr>
                <w:rFonts w:cs="Arial"/>
                <w:sz w:val="16"/>
                <w:szCs w:val="16"/>
              </w:rPr>
              <w:t>This issue will be solved in normative phase, if needed.</w:t>
            </w:r>
          </w:p>
        </w:tc>
        <w:tc>
          <w:tcPr>
            <w:tcW w:w="1895" w:type="pct"/>
            <w:shd w:val="clear" w:color="auto" w:fill="auto"/>
            <w:tcMar>
              <w:top w:w="72" w:type="dxa"/>
              <w:left w:w="144" w:type="dxa"/>
              <w:bottom w:w="72" w:type="dxa"/>
              <w:right w:w="144" w:type="dxa"/>
            </w:tcMar>
          </w:tcPr>
          <w:p w14:paraId="19519153" w14:textId="133E0A0A"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For GBR flows, the overflow could trigger indication of the GBR characteristics not being met</w:t>
            </w:r>
          </w:p>
          <w:p w14:paraId="6940D1F9" w14:textId="7D42C798" w:rsidR="00E12956" w:rsidRPr="000E6CE2" w:rsidRDefault="00E12956" w:rsidP="00DD7670">
            <w:pPr>
              <w:pStyle w:val="TAL"/>
              <w:rPr>
                <w:rFonts w:cs="Arial"/>
                <w:sz w:val="16"/>
                <w:szCs w:val="16"/>
              </w:rPr>
            </w:pPr>
            <w:r w:rsidRPr="000E6CE2">
              <w:rPr>
                <w:rFonts w:cs="Arial"/>
                <w:sz w:val="16"/>
                <w:szCs w:val="16"/>
              </w:rPr>
              <w:t xml:space="preserve">The GBR services is considered supported in Untrusted and Trusted N3GPP access network where the enforcement is </w:t>
            </w:r>
            <w:proofErr w:type="gramStart"/>
            <w:r w:rsidRPr="000E6CE2">
              <w:rPr>
                <w:rFonts w:cs="Arial"/>
                <w:sz w:val="16"/>
                <w:szCs w:val="16"/>
              </w:rPr>
              <w:t>in reality performed</w:t>
            </w:r>
            <w:proofErr w:type="gramEnd"/>
            <w:r w:rsidRPr="000E6CE2">
              <w:rPr>
                <w:rFonts w:cs="Arial"/>
                <w:sz w:val="16"/>
                <w:szCs w:val="16"/>
              </w:rPr>
              <w:t xml:space="preserve"> via priority management of packets and the exact bandwidth value is not strictly enforced. The same consideration can apply to W-5GAN. </w:t>
            </w:r>
            <w:proofErr w:type="gramStart"/>
            <w:r w:rsidRPr="000E6CE2">
              <w:rPr>
                <w:rFonts w:cs="Arial"/>
                <w:sz w:val="16"/>
                <w:szCs w:val="16"/>
              </w:rPr>
              <w:t>However</w:t>
            </w:r>
            <w:proofErr w:type="gramEnd"/>
            <w:r w:rsidRPr="000E6CE2">
              <w:rPr>
                <w:rFonts w:cs="Arial"/>
                <w:sz w:val="16"/>
                <w:szCs w:val="16"/>
              </w:rPr>
              <w:t xml:space="preserve"> the maximum GBR can be enforced via Traffic Shaping.</w:t>
            </w:r>
          </w:p>
          <w:p w14:paraId="76C43FD4" w14:textId="05F01D24" w:rsidR="00E12956" w:rsidRPr="000E6CE2" w:rsidRDefault="00E12956" w:rsidP="00DD7670">
            <w:pPr>
              <w:pStyle w:val="TAL"/>
              <w:rPr>
                <w:rFonts w:cs="Arial"/>
                <w:sz w:val="16"/>
                <w:szCs w:val="16"/>
              </w:rPr>
            </w:pPr>
          </w:p>
          <w:p w14:paraId="61D1AA50" w14:textId="30DBA5C7" w:rsidR="00E12956" w:rsidRPr="000E6CE2" w:rsidRDefault="00E12956" w:rsidP="00DD7670">
            <w:pPr>
              <w:pStyle w:val="TAL"/>
              <w:rPr>
                <w:rFonts w:cs="Arial"/>
                <w:sz w:val="16"/>
                <w:szCs w:val="16"/>
              </w:rPr>
            </w:pPr>
            <w:r w:rsidRPr="000E6CE2">
              <w:rPr>
                <w:rFonts w:cs="Arial"/>
                <w:sz w:val="16"/>
                <w:szCs w:val="16"/>
              </w:rPr>
              <w:t>3GPP does not have excessive/overflow of Traffic Class.</w:t>
            </w:r>
          </w:p>
          <w:p w14:paraId="437FBA78" w14:textId="7573987C" w:rsidR="00E12956" w:rsidRPr="000E6CE2" w:rsidRDefault="00E12956" w:rsidP="00DD7670">
            <w:pPr>
              <w:pStyle w:val="TAL"/>
              <w:rPr>
                <w:rFonts w:cs="Arial"/>
                <w:sz w:val="16"/>
                <w:szCs w:val="16"/>
              </w:rPr>
            </w:pPr>
          </w:p>
          <w:p w14:paraId="16216DA8" w14:textId="42BC70C5" w:rsidR="00E12956" w:rsidRPr="000E6CE2" w:rsidRDefault="00E12956" w:rsidP="00DD7670">
            <w:pPr>
              <w:pStyle w:val="TAL"/>
              <w:rPr>
                <w:rFonts w:cs="Arial"/>
                <w:sz w:val="16"/>
                <w:szCs w:val="16"/>
              </w:rPr>
            </w:pPr>
            <w:r w:rsidRPr="000E6CE2">
              <w:rPr>
                <w:rFonts w:cs="Arial"/>
                <w:b/>
                <w:sz w:val="16"/>
                <w:szCs w:val="16"/>
              </w:rPr>
              <w:t>Question to BBF</w:t>
            </w:r>
            <w:r w:rsidRPr="000E6CE2">
              <w:rPr>
                <w:rFonts w:cs="Arial"/>
                <w:sz w:val="16"/>
                <w:szCs w:val="16"/>
              </w:rPr>
              <w:t>: Can TC level shaping in W-5GAN entities (5G-RG, AGF and FMIF) dynamically defined based on QoS received in N2/N1?</w:t>
            </w:r>
          </w:p>
          <w:p w14:paraId="1B787444" w14:textId="523EFC73" w:rsidR="00E12956" w:rsidRPr="000E6CE2" w:rsidRDefault="00E12956" w:rsidP="00DD7670">
            <w:pPr>
              <w:pStyle w:val="TAL"/>
              <w:rPr>
                <w:rFonts w:cs="Arial"/>
                <w:sz w:val="16"/>
                <w:szCs w:val="16"/>
              </w:rPr>
            </w:pPr>
          </w:p>
          <w:p w14:paraId="77110AF3" w14:textId="02B8C732"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Yes, BBF will specify mapping tables from QFI to BBF TC as part of the BBF container within UDM. Each BBF TC will also be specified in terms of DL/UL bandwidth.</w:t>
            </w:r>
          </w:p>
        </w:tc>
      </w:tr>
      <w:tr w:rsidR="00E12956" w:rsidRPr="00431917" w14:paraId="142F34DF" w14:textId="77777777" w:rsidTr="00DD7670">
        <w:trPr>
          <w:trHeight w:val="584"/>
          <w:tblHeader/>
        </w:trPr>
        <w:tc>
          <w:tcPr>
            <w:tcW w:w="307" w:type="pct"/>
            <w:shd w:val="clear" w:color="auto" w:fill="auto"/>
            <w:tcMar>
              <w:top w:w="72" w:type="dxa"/>
              <w:left w:w="144" w:type="dxa"/>
              <w:bottom w:w="72" w:type="dxa"/>
              <w:right w:w="144" w:type="dxa"/>
            </w:tcMar>
          </w:tcPr>
          <w:p w14:paraId="55BD3D05" w14:textId="3589A332" w:rsidR="00E12956" w:rsidRPr="000E6CE2" w:rsidRDefault="00E12956" w:rsidP="00DD7670">
            <w:pPr>
              <w:pStyle w:val="TAL"/>
              <w:rPr>
                <w:rFonts w:cs="Arial"/>
                <w:sz w:val="16"/>
                <w:szCs w:val="16"/>
              </w:rPr>
            </w:pPr>
            <w:r w:rsidRPr="000E6CE2">
              <w:rPr>
                <w:rFonts w:cs="Arial"/>
                <w:sz w:val="16"/>
                <w:szCs w:val="16"/>
              </w:rPr>
              <w:t>5a</w:t>
            </w:r>
          </w:p>
        </w:tc>
        <w:tc>
          <w:tcPr>
            <w:tcW w:w="750" w:type="pct"/>
            <w:shd w:val="clear" w:color="auto" w:fill="auto"/>
            <w:tcMar>
              <w:top w:w="72" w:type="dxa"/>
              <w:left w:w="144" w:type="dxa"/>
              <w:bottom w:w="72" w:type="dxa"/>
              <w:right w:w="144" w:type="dxa"/>
            </w:tcMar>
          </w:tcPr>
          <w:p w14:paraId="57DACBDF" w14:textId="6DA38747" w:rsidR="00E12956" w:rsidRPr="000E6CE2" w:rsidRDefault="00E12956" w:rsidP="00DD7670">
            <w:pPr>
              <w:pStyle w:val="TAL"/>
              <w:rPr>
                <w:rFonts w:cs="Arial"/>
                <w:sz w:val="16"/>
                <w:szCs w:val="16"/>
              </w:rPr>
            </w:pPr>
            <w:proofErr w:type="spellStart"/>
            <w:r w:rsidRPr="000E6CE2">
              <w:rPr>
                <w:rFonts w:cs="Arial"/>
                <w:sz w:val="16"/>
                <w:szCs w:val="16"/>
              </w:rPr>
              <w:t>RQoS</w:t>
            </w:r>
            <w:proofErr w:type="spellEnd"/>
            <w:r w:rsidRPr="000E6CE2">
              <w:rPr>
                <w:rFonts w:cs="Arial"/>
                <w:sz w:val="16"/>
                <w:szCs w:val="16"/>
              </w:rPr>
              <w:t xml:space="preserve"> support for 5G-RG on FWA</w:t>
            </w:r>
          </w:p>
        </w:tc>
        <w:tc>
          <w:tcPr>
            <w:tcW w:w="1068" w:type="pct"/>
            <w:shd w:val="clear" w:color="auto" w:fill="auto"/>
            <w:tcMar>
              <w:top w:w="72" w:type="dxa"/>
              <w:left w:w="144" w:type="dxa"/>
              <w:bottom w:w="72" w:type="dxa"/>
              <w:right w:w="144" w:type="dxa"/>
            </w:tcMar>
          </w:tcPr>
          <w:p w14:paraId="7FCC08CB" w14:textId="0098DA6C"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 xml:space="preserve">Mandate </w:t>
            </w:r>
            <w:proofErr w:type="spellStart"/>
            <w:r w:rsidRPr="000E6CE2">
              <w:rPr>
                <w:rFonts w:cs="Arial"/>
                <w:sz w:val="16"/>
                <w:szCs w:val="16"/>
              </w:rPr>
              <w:t>RQoS</w:t>
            </w:r>
            <w:proofErr w:type="spellEnd"/>
            <w:r w:rsidRPr="000E6CE2">
              <w:rPr>
                <w:rFonts w:cs="Arial"/>
                <w:sz w:val="16"/>
                <w:szCs w:val="16"/>
              </w:rPr>
              <w:t xml:space="preserve"> support for 5G-RG.</w:t>
            </w:r>
          </w:p>
          <w:p w14:paraId="517A4B55" w14:textId="33195375"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r>
            <w:proofErr w:type="spellStart"/>
            <w:r w:rsidRPr="000E6CE2">
              <w:rPr>
                <w:rFonts w:ascii="Arial" w:hAnsi="Arial" w:cs="Arial"/>
                <w:sz w:val="16"/>
                <w:szCs w:val="16"/>
              </w:rPr>
              <w:t>RQoS</w:t>
            </w:r>
            <w:proofErr w:type="spellEnd"/>
            <w:r w:rsidRPr="000E6CE2">
              <w:rPr>
                <w:rFonts w:ascii="Arial" w:hAnsi="Arial" w:cs="Arial"/>
                <w:sz w:val="16"/>
                <w:szCs w:val="16"/>
              </w:rPr>
              <w:t xml:space="preserve"> support optional for 5G-RG.</w:t>
            </w:r>
          </w:p>
        </w:tc>
        <w:tc>
          <w:tcPr>
            <w:tcW w:w="980" w:type="pct"/>
            <w:shd w:val="clear" w:color="auto" w:fill="auto"/>
            <w:tcMar>
              <w:top w:w="72" w:type="dxa"/>
              <w:left w:w="144" w:type="dxa"/>
              <w:bottom w:w="72" w:type="dxa"/>
              <w:right w:w="144" w:type="dxa"/>
            </w:tcMar>
          </w:tcPr>
          <w:p w14:paraId="5BA8D1D2" w14:textId="4533632E" w:rsidR="00E12956" w:rsidRPr="000E6CE2" w:rsidRDefault="00E12956" w:rsidP="00DD7670">
            <w:pPr>
              <w:pStyle w:val="TAL"/>
              <w:rPr>
                <w:rFonts w:cs="Arial"/>
                <w:sz w:val="16"/>
                <w:szCs w:val="16"/>
              </w:rPr>
            </w:pPr>
            <w:r w:rsidRPr="000E6CE2">
              <w:rPr>
                <w:rFonts w:cs="Arial"/>
                <w:sz w:val="16"/>
                <w:szCs w:val="16"/>
              </w:rPr>
              <w:t xml:space="preserve">Per current 3GPP </w:t>
            </w:r>
            <w:proofErr w:type="spellStart"/>
            <w:r w:rsidRPr="000E6CE2">
              <w:rPr>
                <w:rFonts w:cs="Arial"/>
                <w:sz w:val="16"/>
                <w:szCs w:val="16"/>
              </w:rPr>
              <w:t>RQoS</w:t>
            </w:r>
            <w:proofErr w:type="spellEnd"/>
            <w:r w:rsidRPr="000E6CE2">
              <w:rPr>
                <w:rFonts w:cs="Arial"/>
                <w:sz w:val="16"/>
                <w:szCs w:val="16"/>
              </w:rPr>
              <w:t xml:space="preserve"> procedure the usage of </w:t>
            </w:r>
            <w:proofErr w:type="spellStart"/>
            <w:r w:rsidRPr="000E6CE2">
              <w:rPr>
                <w:rFonts w:cs="Arial"/>
                <w:sz w:val="16"/>
                <w:szCs w:val="16"/>
              </w:rPr>
              <w:t>RQoS</w:t>
            </w:r>
            <w:proofErr w:type="spellEnd"/>
            <w:r w:rsidRPr="000E6CE2">
              <w:rPr>
                <w:rFonts w:cs="Arial"/>
                <w:sz w:val="16"/>
                <w:szCs w:val="16"/>
              </w:rPr>
              <w:t xml:space="preserve"> is enabled/disabled based on indication provided by 5G-RG at PDU session establishment</w:t>
            </w:r>
          </w:p>
        </w:tc>
        <w:tc>
          <w:tcPr>
            <w:tcW w:w="1895" w:type="pct"/>
            <w:shd w:val="clear" w:color="auto" w:fill="auto"/>
            <w:tcMar>
              <w:top w:w="72" w:type="dxa"/>
              <w:left w:w="144" w:type="dxa"/>
              <w:bottom w:w="72" w:type="dxa"/>
              <w:right w:w="144" w:type="dxa"/>
            </w:tcMar>
          </w:tcPr>
          <w:p w14:paraId="76864C3D" w14:textId="768C1771"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NG RAN access support </w:t>
            </w:r>
            <w:proofErr w:type="spellStart"/>
            <w:r w:rsidRPr="000E6CE2">
              <w:rPr>
                <w:rFonts w:cs="Arial"/>
                <w:sz w:val="16"/>
                <w:szCs w:val="16"/>
              </w:rPr>
              <w:t>RQoS</w:t>
            </w:r>
            <w:proofErr w:type="spellEnd"/>
            <w:r w:rsidRPr="000E6CE2">
              <w:rPr>
                <w:rFonts w:cs="Arial"/>
                <w:sz w:val="16"/>
                <w:szCs w:val="16"/>
              </w:rPr>
              <w:t xml:space="preserve"> mechanism per TS 23.501 [2]/TS 23.502 [3] &amp; TS 23.503 [8] specification.</w:t>
            </w:r>
          </w:p>
          <w:p w14:paraId="1927B008" w14:textId="776C4E12" w:rsidR="00E12956" w:rsidRPr="000E6CE2" w:rsidRDefault="00E12956" w:rsidP="00DD7670">
            <w:pPr>
              <w:pStyle w:val="TAL"/>
              <w:rPr>
                <w:rFonts w:cs="Arial"/>
                <w:sz w:val="16"/>
                <w:szCs w:val="16"/>
              </w:rPr>
            </w:pPr>
          </w:p>
          <w:p w14:paraId="2298DDBA" w14:textId="3038AF26" w:rsidR="00E12956" w:rsidRPr="000E6CE2" w:rsidRDefault="00E12956" w:rsidP="00DD7670">
            <w:pPr>
              <w:pStyle w:val="TAL"/>
              <w:rPr>
                <w:rFonts w:cs="Arial"/>
                <w:sz w:val="16"/>
                <w:szCs w:val="16"/>
              </w:rPr>
            </w:pPr>
            <w:r w:rsidRPr="000E6CE2">
              <w:rPr>
                <w:rFonts w:cs="Arial"/>
                <w:sz w:val="16"/>
                <w:szCs w:val="16"/>
              </w:rPr>
              <w:t>Per 3GPP specification both alternatives are possible and 3GPP does not see issues on implementing the signalling.</w:t>
            </w:r>
          </w:p>
          <w:p w14:paraId="5D7EF299" w14:textId="693FC259" w:rsidR="00E12956" w:rsidRPr="000E6CE2" w:rsidRDefault="00E12956" w:rsidP="00DD7670">
            <w:pPr>
              <w:pStyle w:val="TAL"/>
              <w:rPr>
                <w:rFonts w:cs="Arial"/>
                <w:sz w:val="16"/>
                <w:szCs w:val="16"/>
              </w:rPr>
            </w:pPr>
            <w:r w:rsidRPr="000E6CE2">
              <w:rPr>
                <w:rFonts w:cs="Arial"/>
                <w:sz w:val="16"/>
                <w:szCs w:val="16"/>
              </w:rPr>
              <w:t xml:space="preserve">3GPP assumes that also is case that </w:t>
            </w:r>
            <w:proofErr w:type="spellStart"/>
            <w:r w:rsidRPr="000E6CE2">
              <w:rPr>
                <w:rFonts w:cs="Arial"/>
                <w:sz w:val="16"/>
                <w:szCs w:val="16"/>
              </w:rPr>
              <w:t>RQoS</w:t>
            </w:r>
            <w:proofErr w:type="spellEnd"/>
            <w:r w:rsidRPr="000E6CE2">
              <w:rPr>
                <w:rFonts w:cs="Arial"/>
                <w:sz w:val="16"/>
                <w:szCs w:val="16"/>
              </w:rPr>
              <w:t xml:space="preserve"> will be not supported due decision and specification of BBF, the NAS signalling mechanism is supported and not changed.</w:t>
            </w:r>
          </w:p>
          <w:p w14:paraId="6A2DC31A" w14:textId="4E0FBDA7" w:rsidR="00E12956" w:rsidRPr="000E6CE2" w:rsidRDefault="00E12956" w:rsidP="00DD7670">
            <w:pPr>
              <w:pStyle w:val="TAL"/>
              <w:rPr>
                <w:rFonts w:cs="Arial"/>
                <w:sz w:val="16"/>
                <w:szCs w:val="16"/>
              </w:rPr>
            </w:pPr>
          </w:p>
          <w:p w14:paraId="78A2AF62" w14:textId="031B30FF"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A 5G-RG shall optionally support </w:t>
            </w:r>
            <w:proofErr w:type="spellStart"/>
            <w:r w:rsidRPr="000E6CE2">
              <w:rPr>
                <w:rFonts w:cs="Arial"/>
                <w:sz w:val="16"/>
                <w:szCs w:val="16"/>
              </w:rPr>
              <w:t>RQoS</w:t>
            </w:r>
            <w:proofErr w:type="spellEnd"/>
            <w:r w:rsidRPr="000E6CE2">
              <w:rPr>
                <w:rFonts w:cs="Arial"/>
                <w:sz w:val="16"/>
                <w:szCs w:val="16"/>
              </w:rPr>
              <w:t>.</w:t>
            </w:r>
          </w:p>
        </w:tc>
      </w:tr>
      <w:tr w:rsidR="00E12956" w:rsidRPr="00431917" w14:paraId="7AE098C8" w14:textId="77777777" w:rsidTr="00DD7670">
        <w:trPr>
          <w:trHeight w:val="584"/>
          <w:tblHeader/>
        </w:trPr>
        <w:tc>
          <w:tcPr>
            <w:tcW w:w="307" w:type="pct"/>
            <w:shd w:val="clear" w:color="auto" w:fill="auto"/>
            <w:tcMar>
              <w:top w:w="72" w:type="dxa"/>
              <w:left w:w="144" w:type="dxa"/>
              <w:bottom w:w="72" w:type="dxa"/>
              <w:right w:w="144" w:type="dxa"/>
            </w:tcMar>
          </w:tcPr>
          <w:p w14:paraId="720C02A2" w14:textId="7781F7BD" w:rsidR="00E12956" w:rsidRPr="000E6CE2" w:rsidRDefault="00E12956" w:rsidP="00DD7670">
            <w:pPr>
              <w:pStyle w:val="TAL"/>
              <w:rPr>
                <w:rFonts w:cs="Arial"/>
                <w:sz w:val="16"/>
                <w:szCs w:val="16"/>
              </w:rPr>
            </w:pPr>
            <w:r w:rsidRPr="000E6CE2">
              <w:rPr>
                <w:rFonts w:cs="Arial"/>
                <w:sz w:val="16"/>
                <w:szCs w:val="16"/>
              </w:rPr>
              <w:t>5b</w:t>
            </w:r>
          </w:p>
        </w:tc>
        <w:tc>
          <w:tcPr>
            <w:tcW w:w="750" w:type="pct"/>
            <w:shd w:val="clear" w:color="auto" w:fill="auto"/>
            <w:tcMar>
              <w:top w:w="72" w:type="dxa"/>
              <w:left w:w="144" w:type="dxa"/>
              <w:bottom w:w="72" w:type="dxa"/>
              <w:right w:w="144" w:type="dxa"/>
            </w:tcMar>
          </w:tcPr>
          <w:p w14:paraId="51CE06D3" w14:textId="35A43495" w:rsidR="00E12956" w:rsidRPr="000E6CE2" w:rsidRDefault="00E12956" w:rsidP="00DD7670">
            <w:pPr>
              <w:pStyle w:val="TAL"/>
              <w:rPr>
                <w:rFonts w:cs="Arial"/>
                <w:sz w:val="16"/>
                <w:szCs w:val="16"/>
              </w:rPr>
            </w:pPr>
            <w:proofErr w:type="spellStart"/>
            <w:r w:rsidRPr="000E6CE2">
              <w:rPr>
                <w:rFonts w:cs="Arial"/>
                <w:sz w:val="16"/>
                <w:szCs w:val="16"/>
              </w:rPr>
              <w:t>RQoS</w:t>
            </w:r>
            <w:proofErr w:type="spellEnd"/>
            <w:r w:rsidRPr="000E6CE2">
              <w:rPr>
                <w:rFonts w:cs="Arial"/>
                <w:sz w:val="16"/>
                <w:szCs w:val="16"/>
              </w:rPr>
              <w:t xml:space="preserve"> support for 5G-RG HA</w:t>
            </w:r>
          </w:p>
        </w:tc>
        <w:tc>
          <w:tcPr>
            <w:tcW w:w="1068" w:type="pct"/>
            <w:shd w:val="clear" w:color="auto" w:fill="auto"/>
            <w:tcMar>
              <w:top w:w="72" w:type="dxa"/>
              <w:left w:w="144" w:type="dxa"/>
              <w:bottom w:w="72" w:type="dxa"/>
              <w:right w:w="144" w:type="dxa"/>
            </w:tcMar>
          </w:tcPr>
          <w:p w14:paraId="67E89DCC" w14:textId="5012D5AB"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 xml:space="preserve">Mandate </w:t>
            </w:r>
            <w:proofErr w:type="spellStart"/>
            <w:r w:rsidRPr="000E6CE2">
              <w:rPr>
                <w:rFonts w:cs="Arial"/>
                <w:sz w:val="16"/>
                <w:szCs w:val="16"/>
              </w:rPr>
              <w:t>RQoS</w:t>
            </w:r>
            <w:proofErr w:type="spellEnd"/>
            <w:r w:rsidRPr="000E6CE2">
              <w:rPr>
                <w:rFonts w:cs="Arial"/>
                <w:sz w:val="16"/>
                <w:szCs w:val="16"/>
              </w:rPr>
              <w:t xml:space="preserve"> support for 5G-RG.</w:t>
            </w:r>
          </w:p>
          <w:p w14:paraId="61FA9072" w14:textId="7D9BDBDB"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r>
            <w:proofErr w:type="spellStart"/>
            <w:r w:rsidRPr="000E6CE2">
              <w:rPr>
                <w:rFonts w:ascii="Arial" w:hAnsi="Arial" w:cs="Arial"/>
                <w:sz w:val="16"/>
                <w:szCs w:val="16"/>
              </w:rPr>
              <w:t>RQoS</w:t>
            </w:r>
            <w:proofErr w:type="spellEnd"/>
            <w:r w:rsidRPr="000E6CE2">
              <w:rPr>
                <w:rFonts w:ascii="Arial" w:hAnsi="Arial" w:cs="Arial"/>
                <w:sz w:val="16"/>
                <w:szCs w:val="16"/>
              </w:rPr>
              <w:t xml:space="preserve"> support optional for 5G-RG.</w:t>
            </w:r>
          </w:p>
        </w:tc>
        <w:tc>
          <w:tcPr>
            <w:tcW w:w="980" w:type="pct"/>
            <w:shd w:val="clear" w:color="auto" w:fill="auto"/>
            <w:tcMar>
              <w:top w:w="72" w:type="dxa"/>
              <w:left w:w="144" w:type="dxa"/>
              <w:bottom w:w="72" w:type="dxa"/>
              <w:right w:w="144" w:type="dxa"/>
            </w:tcMar>
          </w:tcPr>
          <w:p w14:paraId="6484507C" w14:textId="77777777" w:rsidR="00E12956" w:rsidRPr="000E6CE2" w:rsidRDefault="00E12956" w:rsidP="00DD7670">
            <w:pPr>
              <w:rPr>
                <w:rFonts w:ascii="Arial" w:hAnsi="Arial" w:cs="Arial"/>
                <w:sz w:val="16"/>
                <w:szCs w:val="16"/>
              </w:rPr>
            </w:pPr>
          </w:p>
        </w:tc>
        <w:tc>
          <w:tcPr>
            <w:tcW w:w="1895" w:type="pct"/>
            <w:shd w:val="clear" w:color="auto" w:fill="auto"/>
            <w:tcMar>
              <w:top w:w="72" w:type="dxa"/>
              <w:left w:w="144" w:type="dxa"/>
              <w:bottom w:w="72" w:type="dxa"/>
              <w:right w:w="144" w:type="dxa"/>
            </w:tcMar>
          </w:tcPr>
          <w:p w14:paraId="4310948A" w14:textId="303C2D1C"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support for HA need further discussion during normative phase.</w:t>
            </w:r>
          </w:p>
          <w:p w14:paraId="6E1F56C2" w14:textId="0F9B50C9" w:rsidR="00E12956" w:rsidRPr="000E6CE2" w:rsidRDefault="00E12956" w:rsidP="00DD7670">
            <w:pPr>
              <w:pStyle w:val="TAL"/>
              <w:rPr>
                <w:rFonts w:cs="Arial"/>
                <w:sz w:val="16"/>
                <w:szCs w:val="16"/>
              </w:rPr>
            </w:pPr>
          </w:p>
          <w:p w14:paraId="43504E82" w14:textId="6E6364BF"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A balanced approach for </w:t>
            </w:r>
            <w:proofErr w:type="spellStart"/>
            <w:r w:rsidRPr="000E6CE2">
              <w:rPr>
                <w:rFonts w:cs="Arial"/>
                <w:sz w:val="16"/>
                <w:szCs w:val="16"/>
              </w:rPr>
              <w:t>RQoS</w:t>
            </w:r>
            <w:proofErr w:type="spellEnd"/>
            <w:r w:rsidRPr="000E6CE2">
              <w:rPr>
                <w:rFonts w:cs="Arial"/>
                <w:sz w:val="16"/>
                <w:szCs w:val="16"/>
              </w:rPr>
              <w:t xml:space="preserve"> would be best. </w:t>
            </w:r>
            <w:proofErr w:type="gramStart"/>
            <w:r w:rsidRPr="000E6CE2">
              <w:rPr>
                <w:rFonts w:cs="Arial"/>
                <w:sz w:val="16"/>
                <w:szCs w:val="16"/>
              </w:rPr>
              <w:t>Therefore</w:t>
            </w:r>
            <w:proofErr w:type="gramEnd"/>
            <w:r w:rsidRPr="000E6CE2">
              <w:rPr>
                <w:rFonts w:cs="Arial"/>
                <w:sz w:val="16"/>
                <w:szCs w:val="16"/>
              </w:rPr>
              <w:t xml:space="preserve"> both fixed and 3GPP AN should have the same </w:t>
            </w:r>
            <w:proofErr w:type="spellStart"/>
            <w:r w:rsidRPr="000E6CE2">
              <w:rPr>
                <w:rFonts w:cs="Arial"/>
                <w:sz w:val="16"/>
                <w:szCs w:val="16"/>
              </w:rPr>
              <w:t>RQoS</w:t>
            </w:r>
            <w:proofErr w:type="spellEnd"/>
            <w:r w:rsidRPr="000E6CE2">
              <w:rPr>
                <w:rFonts w:cs="Arial"/>
                <w:sz w:val="16"/>
                <w:szCs w:val="16"/>
              </w:rPr>
              <w:t xml:space="preserve"> support.</w:t>
            </w:r>
          </w:p>
        </w:tc>
      </w:tr>
      <w:tr w:rsidR="00E12956" w:rsidRPr="00431917" w14:paraId="604FD76B" w14:textId="77777777" w:rsidTr="00DD7670">
        <w:trPr>
          <w:trHeight w:val="584"/>
          <w:tblHeader/>
        </w:trPr>
        <w:tc>
          <w:tcPr>
            <w:tcW w:w="307" w:type="pct"/>
            <w:shd w:val="clear" w:color="auto" w:fill="auto"/>
            <w:tcMar>
              <w:top w:w="72" w:type="dxa"/>
              <w:left w:w="144" w:type="dxa"/>
              <w:bottom w:w="72" w:type="dxa"/>
              <w:right w:w="144" w:type="dxa"/>
            </w:tcMar>
          </w:tcPr>
          <w:p w14:paraId="15521C68" w14:textId="4D4B1810" w:rsidR="00E12956" w:rsidRPr="000E6CE2" w:rsidRDefault="00E12956" w:rsidP="00DD7670">
            <w:pPr>
              <w:pStyle w:val="TAL"/>
              <w:rPr>
                <w:rFonts w:cs="Arial"/>
                <w:sz w:val="16"/>
                <w:szCs w:val="16"/>
              </w:rPr>
            </w:pPr>
            <w:r w:rsidRPr="000E6CE2">
              <w:rPr>
                <w:rFonts w:cs="Arial"/>
                <w:sz w:val="16"/>
                <w:szCs w:val="16"/>
              </w:rPr>
              <w:t>7</w:t>
            </w:r>
          </w:p>
        </w:tc>
        <w:tc>
          <w:tcPr>
            <w:tcW w:w="750" w:type="pct"/>
            <w:shd w:val="clear" w:color="auto" w:fill="auto"/>
            <w:tcMar>
              <w:top w:w="72" w:type="dxa"/>
              <w:left w:w="144" w:type="dxa"/>
              <w:bottom w:w="72" w:type="dxa"/>
              <w:right w:w="144" w:type="dxa"/>
            </w:tcMar>
          </w:tcPr>
          <w:p w14:paraId="0A187D0E" w14:textId="6CD5487F" w:rsidR="00E12956" w:rsidRPr="000E6CE2" w:rsidRDefault="00E12956" w:rsidP="00DD7670">
            <w:pPr>
              <w:pStyle w:val="TAL"/>
              <w:rPr>
                <w:rFonts w:cs="Arial"/>
                <w:sz w:val="16"/>
                <w:szCs w:val="16"/>
              </w:rPr>
            </w:pPr>
            <w:r w:rsidRPr="000E6CE2">
              <w:rPr>
                <w:rFonts w:cs="Arial"/>
                <w:sz w:val="16"/>
                <w:szCs w:val="16"/>
              </w:rPr>
              <w:t>Are network slices to be used/invoked for QoS?</w:t>
            </w:r>
          </w:p>
        </w:tc>
        <w:tc>
          <w:tcPr>
            <w:tcW w:w="1068" w:type="pct"/>
            <w:shd w:val="clear" w:color="auto" w:fill="auto"/>
            <w:tcMar>
              <w:top w:w="72" w:type="dxa"/>
              <w:left w:w="144" w:type="dxa"/>
              <w:bottom w:w="72" w:type="dxa"/>
              <w:right w:w="144" w:type="dxa"/>
            </w:tcMar>
          </w:tcPr>
          <w:p w14:paraId="68822932" w14:textId="5656F3E7"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Dynamic slice invocation by 5G-RG, for satisfying QoS.</w:t>
            </w:r>
          </w:p>
          <w:p w14:paraId="64735C52" w14:textId="51A97408"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Find ways for reusing existing QoS concepts.</w:t>
            </w:r>
          </w:p>
        </w:tc>
        <w:tc>
          <w:tcPr>
            <w:tcW w:w="980" w:type="pct"/>
            <w:shd w:val="clear" w:color="auto" w:fill="auto"/>
            <w:tcMar>
              <w:top w:w="72" w:type="dxa"/>
              <w:left w:w="144" w:type="dxa"/>
              <w:bottom w:w="72" w:type="dxa"/>
              <w:right w:w="144" w:type="dxa"/>
            </w:tcMar>
          </w:tcPr>
          <w:p w14:paraId="38A9AAFA" w14:textId="6B194ADF" w:rsidR="00E12956" w:rsidRPr="000E6CE2" w:rsidRDefault="00E12956" w:rsidP="00DD7670">
            <w:pPr>
              <w:rPr>
                <w:rFonts w:ascii="Arial" w:hAnsi="Arial" w:cs="Arial"/>
                <w:sz w:val="16"/>
                <w:szCs w:val="16"/>
              </w:rPr>
            </w:pPr>
            <w:r w:rsidRPr="000E6CE2">
              <w:rPr>
                <w:rFonts w:ascii="Arial" w:hAnsi="Arial" w:cs="Arial"/>
                <w:sz w:val="16"/>
                <w:szCs w:val="16"/>
              </w:rPr>
              <w:t>Existing slice specification and QoS management in PDU session is supported.</w:t>
            </w:r>
          </w:p>
        </w:tc>
        <w:tc>
          <w:tcPr>
            <w:tcW w:w="1895" w:type="pct"/>
            <w:shd w:val="clear" w:color="auto" w:fill="auto"/>
            <w:tcMar>
              <w:top w:w="72" w:type="dxa"/>
              <w:left w:w="144" w:type="dxa"/>
              <w:bottom w:w="72" w:type="dxa"/>
              <w:right w:w="144" w:type="dxa"/>
            </w:tcMar>
          </w:tcPr>
          <w:p w14:paraId="601115F4" w14:textId="71D94F04"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3GPP assumes that current mechanism of slice selection and QoS management in PDU session is supported.</w:t>
            </w:r>
          </w:p>
          <w:p w14:paraId="0A842961" w14:textId="38B93E58" w:rsidR="00E12956" w:rsidRPr="000E6CE2" w:rsidRDefault="00E12956" w:rsidP="00DD7670">
            <w:pPr>
              <w:pStyle w:val="TAL"/>
              <w:rPr>
                <w:rFonts w:cs="Arial"/>
                <w:sz w:val="16"/>
                <w:szCs w:val="16"/>
              </w:rPr>
            </w:pPr>
          </w:p>
          <w:p w14:paraId="0B342BC2" w14:textId="4E372427" w:rsidR="00E12956" w:rsidRPr="000E6CE2" w:rsidRDefault="00E12956" w:rsidP="00DD7670">
            <w:pPr>
              <w:pStyle w:val="TAL"/>
              <w:rPr>
                <w:rFonts w:cs="Arial"/>
                <w:sz w:val="16"/>
                <w:szCs w:val="16"/>
              </w:rPr>
            </w:pPr>
            <w:r w:rsidRPr="000E6CE2">
              <w:rPr>
                <w:rFonts w:cs="Arial"/>
                <w:sz w:val="16"/>
                <w:szCs w:val="16"/>
              </w:rPr>
              <w:t>The change of current principles of slice and QoS management has been not considered in this study.</w:t>
            </w:r>
          </w:p>
          <w:p w14:paraId="6B7F69D2" w14:textId="3472CC60" w:rsidR="00E12956" w:rsidRPr="000E6CE2" w:rsidRDefault="00E12956" w:rsidP="00DD7670">
            <w:pPr>
              <w:pStyle w:val="TAL"/>
              <w:rPr>
                <w:rFonts w:cs="Arial"/>
                <w:sz w:val="16"/>
                <w:szCs w:val="16"/>
              </w:rPr>
            </w:pPr>
          </w:p>
          <w:p w14:paraId="120B8DE9" w14:textId="2300A727"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Network slicing and QoS management will be defined by URSP policy.</w:t>
            </w:r>
          </w:p>
        </w:tc>
      </w:tr>
      <w:tr w:rsidR="00E12956" w:rsidRPr="00431917" w14:paraId="0AA3B7A7" w14:textId="77777777" w:rsidTr="00DD7670">
        <w:trPr>
          <w:trHeight w:val="584"/>
          <w:tblHeader/>
        </w:trPr>
        <w:tc>
          <w:tcPr>
            <w:tcW w:w="307" w:type="pct"/>
            <w:shd w:val="clear" w:color="auto" w:fill="auto"/>
            <w:tcMar>
              <w:top w:w="72" w:type="dxa"/>
              <w:left w:w="144" w:type="dxa"/>
              <w:bottom w:w="72" w:type="dxa"/>
              <w:right w:w="144" w:type="dxa"/>
            </w:tcMar>
          </w:tcPr>
          <w:p w14:paraId="7208116A" w14:textId="715302CA" w:rsidR="00E12956" w:rsidRPr="000E6CE2" w:rsidRDefault="00E12956" w:rsidP="00DD7670">
            <w:pPr>
              <w:pStyle w:val="TAL"/>
              <w:rPr>
                <w:rFonts w:cs="Arial"/>
                <w:sz w:val="16"/>
                <w:szCs w:val="16"/>
              </w:rPr>
            </w:pPr>
            <w:r w:rsidRPr="000E6CE2">
              <w:rPr>
                <w:rFonts w:cs="Arial"/>
                <w:sz w:val="16"/>
                <w:szCs w:val="16"/>
              </w:rPr>
              <w:t>8</w:t>
            </w:r>
          </w:p>
        </w:tc>
        <w:tc>
          <w:tcPr>
            <w:tcW w:w="750" w:type="pct"/>
            <w:shd w:val="clear" w:color="auto" w:fill="auto"/>
            <w:tcMar>
              <w:top w:w="72" w:type="dxa"/>
              <w:left w:w="144" w:type="dxa"/>
              <w:bottom w:w="72" w:type="dxa"/>
              <w:right w:w="144" w:type="dxa"/>
            </w:tcMar>
          </w:tcPr>
          <w:p w14:paraId="3A90FEC7" w14:textId="54E85D60" w:rsidR="00E12956" w:rsidRPr="000E6CE2" w:rsidRDefault="00E12956" w:rsidP="00DD7670">
            <w:pPr>
              <w:pStyle w:val="TAL"/>
              <w:rPr>
                <w:rFonts w:cs="Arial"/>
                <w:sz w:val="16"/>
                <w:szCs w:val="16"/>
              </w:rPr>
            </w:pPr>
            <w:r w:rsidRPr="000E6CE2">
              <w:rPr>
                <w:rFonts w:cs="Arial"/>
                <w:sz w:val="16"/>
                <w:szCs w:val="16"/>
              </w:rPr>
              <w:t>Methods for steering traffic for RG's "internal applications" like SIP client, special SSID, connectivity for RG mgmt.</w:t>
            </w:r>
          </w:p>
        </w:tc>
        <w:tc>
          <w:tcPr>
            <w:tcW w:w="1068" w:type="pct"/>
            <w:shd w:val="clear" w:color="auto" w:fill="auto"/>
            <w:tcMar>
              <w:top w:w="72" w:type="dxa"/>
              <w:left w:w="144" w:type="dxa"/>
              <w:bottom w:w="72" w:type="dxa"/>
              <w:right w:w="144" w:type="dxa"/>
            </w:tcMar>
          </w:tcPr>
          <w:p w14:paraId="678AE817" w14:textId="303139DE"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URSP.</w:t>
            </w:r>
          </w:p>
          <w:p w14:paraId="56F6A55A" w14:textId="6B85B524"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Use TR-69/TR-181 extensions.</w:t>
            </w:r>
          </w:p>
        </w:tc>
        <w:tc>
          <w:tcPr>
            <w:tcW w:w="980" w:type="pct"/>
            <w:shd w:val="clear" w:color="auto" w:fill="auto"/>
            <w:tcMar>
              <w:top w:w="72" w:type="dxa"/>
              <w:left w:w="144" w:type="dxa"/>
              <w:bottom w:w="72" w:type="dxa"/>
              <w:right w:w="144" w:type="dxa"/>
            </w:tcMar>
          </w:tcPr>
          <w:p w14:paraId="4F325638" w14:textId="64D6C151" w:rsidR="00E12956" w:rsidRPr="000E6CE2" w:rsidRDefault="00E12956" w:rsidP="00DD7670">
            <w:pPr>
              <w:pStyle w:val="TAL"/>
              <w:rPr>
                <w:rFonts w:cs="Arial"/>
                <w:sz w:val="16"/>
                <w:szCs w:val="16"/>
              </w:rPr>
            </w:pPr>
            <w:r w:rsidRPr="000E6CE2">
              <w:rPr>
                <w:rFonts w:cs="Arial"/>
                <w:sz w:val="16"/>
                <w:szCs w:val="16"/>
              </w:rPr>
              <w:t>See conclusion in clause X</w:t>
            </w:r>
          </w:p>
          <w:p w14:paraId="59228B18" w14:textId="1DC33158" w:rsidR="00E12956" w:rsidRPr="000E6CE2" w:rsidRDefault="00E12956" w:rsidP="00DD7670">
            <w:pPr>
              <w:pStyle w:val="TAL"/>
              <w:rPr>
                <w:rFonts w:cs="Arial"/>
                <w:sz w:val="16"/>
                <w:szCs w:val="16"/>
              </w:rPr>
            </w:pPr>
          </w:p>
          <w:p w14:paraId="1D3EEF03" w14:textId="57DBC696" w:rsidR="00E12956" w:rsidRPr="000E6CE2" w:rsidRDefault="00E12956" w:rsidP="00DD7670">
            <w:pPr>
              <w:pStyle w:val="TAL"/>
              <w:rPr>
                <w:rFonts w:cs="Arial"/>
                <w:sz w:val="16"/>
                <w:szCs w:val="16"/>
              </w:rPr>
            </w:pPr>
            <w:proofErr w:type="gramStart"/>
            <w:r w:rsidRPr="000E6CE2">
              <w:rPr>
                <w:rFonts w:cs="Arial"/>
                <w:sz w:val="16"/>
                <w:szCs w:val="16"/>
              </w:rPr>
              <w:t>This aspects</w:t>
            </w:r>
            <w:proofErr w:type="gramEnd"/>
            <w:r w:rsidRPr="000E6CE2">
              <w:rPr>
                <w:rFonts w:cs="Arial"/>
                <w:sz w:val="16"/>
                <w:szCs w:val="16"/>
              </w:rPr>
              <w:t xml:space="preserve"> will be considered in normative phase.</w:t>
            </w:r>
          </w:p>
          <w:p w14:paraId="12641105" w14:textId="77777777" w:rsidR="00E12956" w:rsidRPr="000E6CE2" w:rsidRDefault="00E12956" w:rsidP="00DD7670">
            <w:pPr>
              <w:rPr>
                <w:rFonts w:ascii="Arial" w:hAnsi="Arial" w:cs="Arial"/>
                <w:sz w:val="16"/>
                <w:szCs w:val="16"/>
              </w:rPr>
            </w:pPr>
          </w:p>
        </w:tc>
        <w:tc>
          <w:tcPr>
            <w:tcW w:w="1895" w:type="pct"/>
            <w:shd w:val="clear" w:color="auto" w:fill="auto"/>
            <w:tcMar>
              <w:top w:w="72" w:type="dxa"/>
              <w:left w:w="144" w:type="dxa"/>
              <w:bottom w:w="72" w:type="dxa"/>
              <w:right w:w="144" w:type="dxa"/>
            </w:tcMar>
          </w:tcPr>
          <w:p w14:paraId="23EDB8DF" w14:textId="7945835F"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Whether parameters need to be added in URSP/ANDSF is FFS and left to BBF considerations.</w:t>
            </w:r>
          </w:p>
          <w:p w14:paraId="71DA047F" w14:textId="7ACDC33A" w:rsidR="00E12956" w:rsidRPr="000E6CE2" w:rsidRDefault="00E12956" w:rsidP="00DD7670">
            <w:pPr>
              <w:pStyle w:val="TAL"/>
              <w:rPr>
                <w:rFonts w:cs="Arial"/>
                <w:sz w:val="16"/>
                <w:szCs w:val="16"/>
              </w:rPr>
            </w:pPr>
          </w:p>
          <w:p w14:paraId="53EB72E6" w14:textId="3622B354"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URSP is preferred. BBF expect the 5G-RG to select URSP rules based on ‘application’. The that end BBF request 3GPP to supply a list of ‘standard </w:t>
            </w:r>
            <w:proofErr w:type="gramStart"/>
            <w:r w:rsidRPr="000E6CE2">
              <w:rPr>
                <w:rFonts w:cs="Arial"/>
                <w:sz w:val="16"/>
                <w:szCs w:val="16"/>
              </w:rPr>
              <w:t>applications’</w:t>
            </w:r>
            <w:proofErr w:type="gramEnd"/>
            <w:r w:rsidRPr="000E6CE2">
              <w:rPr>
                <w:rFonts w:cs="Arial"/>
                <w:sz w:val="16"/>
                <w:szCs w:val="16"/>
              </w:rPr>
              <w:t>.</w:t>
            </w:r>
          </w:p>
        </w:tc>
      </w:tr>
      <w:tr w:rsidR="00E12956" w:rsidRPr="00431917" w14:paraId="32B48C6D" w14:textId="77777777" w:rsidTr="00DD7670">
        <w:trPr>
          <w:trHeight w:val="584"/>
          <w:tblHeader/>
        </w:trPr>
        <w:tc>
          <w:tcPr>
            <w:tcW w:w="307" w:type="pct"/>
            <w:shd w:val="clear" w:color="auto" w:fill="auto"/>
            <w:tcMar>
              <w:top w:w="72" w:type="dxa"/>
              <w:left w:w="144" w:type="dxa"/>
              <w:bottom w:w="72" w:type="dxa"/>
              <w:right w:w="144" w:type="dxa"/>
            </w:tcMar>
          </w:tcPr>
          <w:p w14:paraId="45C929D4" w14:textId="7933CCF9" w:rsidR="00E12956" w:rsidRPr="000E6CE2" w:rsidRDefault="00E12956" w:rsidP="00DD7670">
            <w:pPr>
              <w:pStyle w:val="TAL"/>
              <w:rPr>
                <w:rFonts w:cs="Arial"/>
                <w:sz w:val="16"/>
                <w:szCs w:val="16"/>
              </w:rPr>
            </w:pPr>
            <w:r w:rsidRPr="000E6CE2">
              <w:rPr>
                <w:rFonts w:cs="Arial"/>
                <w:sz w:val="16"/>
                <w:szCs w:val="16"/>
              </w:rPr>
              <w:lastRenderedPageBreak/>
              <w:t>9</w:t>
            </w:r>
          </w:p>
        </w:tc>
        <w:tc>
          <w:tcPr>
            <w:tcW w:w="750" w:type="pct"/>
            <w:shd w:val="clear" w:color="auto" w:fill="auto"/>
            <w:tcMar>
              <w:top w:w="72" w:type="dxa"/>
              <w:left w:w="144" w:type="dxa"/>
              <w:bottom w:w="72" w:type="dxa"/>
              <w:right w:w="144" w:type="dxa"/>
            </w:tcMar>
          </w:tcPr>
          <w:p w14:paraId="515691A4" w14:textId="2E4070CA" w:rsidR="00E12956" w:rsidRPr="000E6CE2" w:rsidRDefault="00E12956" w:rsidP="00DD7670">
            <w:pPr>
              <w:pStyle w:val="TAL"/>
              <w:rPr>
                <w:rFonts w:cs="Arial"/>
                <w:sz w:val="16"/>
                <w:szCs w:val="16"/>
              </w:rPr>
            </w:pPr>
            <w:r w:rsidRPr="000E6CE2">
              <w:rPr>
                <w:rFonts w:cs="Arial"/>
                <w:sz w:val="16"/>
                <w:szCs w:val="16"/>
              </w:rPr>
              <w:t>Should 5G QoS be applied for FN-RG case at all?</w:t>
            </w:r>
          </w:p>
        </w:tc>
        <w:tc>
          <w:tcPr>
            <w:tcW w:w="1068" w:type="pct"/>
            <w:shd w:val="clear" w:color="auto" w:fill="auto"/>
            <w:tcMar>
              <w:top w:w="72" w:type="dxa"/>
              <w:left w:w="144" w:type="dxa"/>
              <w:bottom w:w="72" w:type="dxa"/>
              <w:right w:w="144" w:type="dxa"/>
            </w:tcMar>
          </w:tcPr>
          <w:p w14:paraId="011E2270" w14:textId="3642A32B"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Apply as for any other UE.</w:t>
            </w:r>
          </w:p>
          <w:p w14:paraId="7C1BDEB4" w14:textId="3833974F"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Make it optional / adjust for reality.</w:t>
            </w:r>
          </w:p>
        </w:tc>
        <w:tc>
          <w:tcPr>
            <w:tcW w:w="980" w:type="pct"/>
            <w:shd w:val="clear" w:color="auto" w:fill="auto"/>
            <w:tcMar>
              <w:top w:w="72" w:type="dxa"/>
              <w:left w:w="144" w:type="dxa"/>
              <w:bottom w:w="72" w:type="dxa"/>
              <w:right w:w="144" w:type="dxa"/>
            </w:tcMar>
          </w:tcPr>
          <w:p w14:paraId="543B8C30" w14:textId="47332495" w:rsidR="00E12956" w:rsidRPr="000E6CE2" w:rsidRDefault="00E12956" w:rsidP="00DD7670">
            <w:pPr>
              <w:rPr>
                <w:rFonts w:ascii="Arial" w:hAnsi="Arial" w:cs="Arial"/>
                <w:sz w:val="16"/>
                <w:szCs w:val="16"/>
              </w:rPr>
            </w:pPr>
            <w:r w:rsidRPr="000E6CE2">
              <w:rPr>
                <w:rFonts w:ascii="Arial" w:hAnsi="Arial" w:cs="Arial"/>
                <w:sz w:val="16"/>
                <w:szCs w:val="16"/>
              </w:rPr>
              <w:t>BBF responsibility to provide proposal whether interworking in AGF/FMIF is not possible</w:t>
            </w:r>
          </w:p>
        </w:tc>
        <w:tc>
          <w:tcPr>
            <w:tcW w:w="1895" w:type="pct"/>
            <w:shd w:val="clear" w:color="auto" w:fill="auto"/>
            <w:tcMar>
              <w:top w:w="72" w:type="dxa"/>
              <w:left w:w="144" w:type="dxa"/>
              <w:bottom w:w="72" w:type="dxa"/>
              <w:right w:w="144" w:type="dxa"/>
            </w:tcMar>
          </w:tcPr>
          <w:p w14:paraId="0B7DE8EE" w14:textId="327AF823" w:rsidR="00E12956" w:rsidRPr="000E6CE2" w:rsidRDefault="00E12956" w:rsidP="00DD7670">
            <w:pPr>
              <w:pStyle w:val="TAL"/>
              <w:rPr>
                <w:rFonts w:cs="Arial"/>
                <w:sz w:val="16"/>
                <w:szCs w:val="16"/>
              </w:rPr>
            </w:pPr>
            <w:r w:rsidRPr="000E6CE2">
              <w:rPr>
                <w:rFonts w:cs="Arial"/>
                <w:b/>
                <w:sz w:val="16"/>
                <w:szCs w:val="16"/>
              </w:rPr>
              <w:t>3</w:t>
            </w:r>
            <w:proofErr w:type="gramStart"/>
            <w:r w:rsidRPr="000E6CE2">
              <w:rPr>
                <w:rFonts w:cs="Arial"/>
                <w:b/>
                <w:sz w:val="16"/>
                <w:szCs w:val="16"/>
              </w:rPr>
              <w:t>GPP:</w:t>
            </w:r>
            <w:r w:rsidRPr="000E6CE2">
              <w:rPr>
                <w:rFonts w:cs="Arial"/>
                <w:sz w:val="16"/>
                <w:szCs w:val="16"/>
              </w:rPr>
              <w:t>,</w:t>
            </w:r>
            <w:proofErr w:type="gramEnd"/>
            <w:r w:rsidRPr="000E6CE2">
              <w:rPr>
                <w:rFonts w:cs="Arial"/>
                <w:sz w:val="16"/>
                <w:szCs w:val="16"/>
              </w:rPr>
              <w:t xml:space="preserve"> 5G QoS mechanisms cannot be used in UL direction in FN-RG.</w:t>
            </w:r>
          </w:p>
          <w:p w14:paraId="785D9D9E" w14:textId="441DD876" w:rsidR="00E12956" w:rsidRPr="000E6CE2" w:rsidRDefault="00E12956" w:rsidP="00DD7670">
            <w:pPr>
              <w:pStyle w:val="TAL"/>
              <w:rPr>
                <w:rFonts w:cs="Arial"/>
                <w:sz w:val="16"/>
                <w:szCs w:val="16"/>
              </w:rPr>
            </w:pPr>
            <w:r w:rsidRPr="000E6CE2">
              <w:rPr>
                <w:rFonts w:cs="Arial"/>
                <w:sz w:val="16"/>
                <w:szCs w:val="16"/>
              </w:rPr>
              <w:t xml:space="preserve"> 3GPP assumed that 5G QoS will be managed with access specific mechanism and based on 3GPP mechanism QoS modification or reject might be used.</w:t>
            </w:r>
          </w:p>
          <w:p w14:paraId="3A74A837" w14:textId="48060953" w:rsidR="00E12956" w:rsidRPr="000E6CE2" w:rsidRDefault="00E12956" w:rsidP="00DD7670">
            <w:pPr>
              <w:pStyle w:val="TAL"/>
              <w:rPr>
                <w:rFonts w:cs="Arial"/>
                <w:sz w:val="16"/>
                <w:szCs w:val="16"/>
              </w:rPr>
            </w:pPr>
          </w:p>
          <w:p w14:paraId="28661C86" w14:textId="6ABD4D69" w:rsidR="00E12956" w:rsidRPr="000E6CE2" w:rsidRDefault="00E12956" w:rsidP="00DD7670">
            <w:pPr>
              <w:pStyle w:val="TAL"/>
              <w:rPr>
                <w:rFonts w:cs="Arial"/>
                <w:sz w:val="16"/>
                <w:szCs w:val="16"/>
              </w:rPr>
            </w:pPr>
            <w:r w:rsidRPr="000E6CE2">
              <w:rPr>
                <w:rFonts w:cs="Arial"/>
                <w:sz w:val="16"/>
                <w:szCs w:val="16"/>
              </w:rPr>
              <w:t>How to manage 5G QoS in W-5GAN is BBF decision and whether impact 3GPP needs to be considered based BBF request.</w:t>
            </w:r>
          </w:p>
          <w:p w14:paraId="706112A6" w14:textId="7B4FAE73" w:rsidR="00E12956" w:rsidRPr="000E6CE2" w:rsidRDefault="00E12956" w:rsidP="00DD7670">
            <w:pPr>
              <w:pStyle w:val="TAL"/>
              <w:rPr>
                <w:rFonts w:cs="Arial"/>
                <w:sz w:val="16"/>
                <w:szCs w:val="16"/>
              </w:rPr>
            </w:pPr>
          </w:p>
          <w:p w14:paraId="57155F91" w14:textId="795D3B6C" w:rsidR="00E12956" w:rsidRPr="000E6CE2" w:rsidRDefault="00E12956" w:rsidP="00DD7670">
            <w:pPr>
              <w:pStyle w:val="TAL"/>
              <w:rPr>
                <w:rFonts w:cs="Arial"/>
                <w:sz w:val="16"/>
                <w:szCs w:val="16"/>
              </w:rPr>
            </w:pPr>
            <w:r w:rsidRPr="000E6CE2">
              <w:rPr>
                <w:rFonts w:cs="Arial"/>
                <w:sz w:val="16"/>
                <w:szCs w:val="16"/>
              </w:rPr>
              <w:t>In case of interworking where the operator may decide to keep using AAA based policies on BNG for the interworking model in that case the QoS via PCF may be not used. In this scenario whether QoS procedure may be impact is for further study in normative phase.</w:t>
            </w:r>
          </w:p>
          <w:p w14:paraId="6A0021DA" w14:textId="08BD9932" w:rsidR="00E12956" w:rsidRPr="000E6CE2" w:rsidRDefault="00E12956" w:rsidP="00DD7670">
            <w:pPr>
              <w:pStyle w:val="TAL"/>
              <w:rPr>
                <w:rFonts w:cs="Arial"/>
                <w:sz w:val="16"/>
                <w:szCs w:val="16"/>
              </w:rPr>
            </w:pPr>
          </w:p>
          <w:p w14:paraId="221FA2C8" w14:textId="03614F7D"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Whilst FN-RG QoS is outside of the control of the 5G core. The AGF and FMIF will nonetheless require policy via PCF. Traffic between </w:t>
            </w:r>
            <w:proofErr w:type="gramStart"/>
            <w:r w:rsidRPr="000E6CE2">
              <w:rPr>
                <w:rFonts w:cs="Arial"/>
                <w:sz w:val="16"/>
                <w:szCs w:val="16"/>
              </w:rPr>
              <w:t>both of these</w:t>
            </w:r>
            <w:proofErr w:type="gramEnd"/>
            <w:r w:rsidRPr="000E6CE2">
              <w:rPr>
                <w:rFonts w:cs="Arial"/>
                <w:sz w:val="16"/>
                <w:szCs w:val="16"/>
              </w:rPr>
              <w:t xml:space="preserve"> network elements and the 5G core will use 5G QoS as applicable</w:t>
            </w:r>
          </w:p>
        </w:tc>
      </w:tr>
      <w:tr w:rsidR="00E12956" w:rsidRPr="00431917" w14:paraId="449C8364" w14:textId="77777777" w:rsidTr="00DD7670">
        <w:trPr>
          <w:trHeight w:val="584"/>
          <w:tblHeader/>
        </w:trPr>
        <w:tc>
          <w:tcPr>
            <w:tcW w:w="307" w:type="pct"/>
            <w:shd w:val="clear" w:color="auto" w:fill="auto"/>
            <w:tcMar>
              <w:top w:w="72" w:type="dxa"/>
              <w:left w:w="144" w:type="dxa"/>
              <w:bottom w:w="72" w:type="dxa"/>
              <w:right w:w="144" w:type="dxa"/>
            </w:tcMar>
          </w:tcPr>
          <w:p w14:paraId="537C0D29" w14:textId="44DA2E0D" w:rsidR="00E12956" w:rsidRPr="000E6CE2" w:rsidRDefault="00E12956" w:rsidP="00DD7670">
            <w:pPr>
              <w:pStyle w:val="TAL"/>
              <w:rPr>
                <w:rFonts w:cs="Arial"/>
                <w:sz w:val="16"/>
                <w:szCs w:val="16"/>
              </w:rPr>
            </w:pPr>
            <w:r w:rsidRPr="000E6CE2">
              <w:rPr>
                <w:rFonts w:cs="Arial"/>
                <w:sz w:val="16"/>
                <w:szCs w:val="16"/>
              </w:rPr>
              <w:t>10</w:t>
            </w:r>
          </w:p>
        </w:tc>
        <w:tc>
          <w:tcPr>
            <w:tcW w:w="750" w:type="pct"/>
            <w:shd w:val="clear" w:color="auto" w:fill="auto"/>
            <w:tcMar>
              <w:top w:w="72" w:type="dxa"/>
              <w:left w:w="144" w:type="dxa"/>
              <w:bottom w:w="72" w:type="dxa"/>
              <w:right w:w="144" w:type="dxa"/>
            </w:tcMar>
          </w:tcPr>
          <w:p w14:paraId="5911B662" w14:textId="529BFA32" w:rsidR="00E12956" w:rsidRPr="000E6CE2" w:rsidRDefault="00E12956" w:rsidP="00DD7670">
            <w:pPr>
              <w:pStyle w:val="TAL"/>
              <w:rPr>
                <w:rFonts w:cs="Arial"/>
                <w:sz w:val="16"/>
                <w:szCs w:val="16"/>
              </w:rPr>
            </w:pPr>
            <w:r w:rsidRPr="000E6CE2">
              <w:rPr>
                <w:rFonts w:cs="Arial"/>
                <w:sz w:val="16"/>
                <w:szCs w:val="16"/>
              </w:rPr>
              <w:t>Usage of N1 signalling for FN-RG case</w:t>
            </w:r>
          </w:p>
        </w:tc>
        <w:tc>
          <w:tcPr>
            <w:tcW w:w="1068" w:type="pct"/>
            <w:shd w:val="clear" w:color="auto" w:fill="auto"/>
            <w:tcMar>
              <w:top w:w="72" w:type="dxa"/>
              <w:left w:w="144" w:type="dxa"/>
              <w:bottom w:w="72" w:type="dxa"/>
              <w:right w:w="144" w:type="dxa"/>
            </w:tcMar>
          </w:tcPr>
          <w:p w14:paraId="178EBB4D" w14:textId="19F300C4"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Remove N1 signalling from SMF for FN-RG.</w:t>
            </w:r>
          </w:p>
          <w:p w14:paraId="59B42973" w14:textId="14A4C14A"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Send N1 QoS info but ignore in AGF/L-AGF (except acknowledge to SMF).</w:t>
            </w:r>
          </w:p>
          <w:p w14:paraId="6FA70E9F" w14:textId="0F97EE41" w:rsidR="00E12956" w:rsidRPr="000E6CE2" w:rsidRDefault="00E12956" w:rsidP="00DD7670">
            <w:pPr>
              <w:rPr>
                <w:rFonts w:ascii="Arial" w:hAnsi="Arial" w:cs="Arial"/>
                <w:sz w:val="16"/>
                <w:szCs w:val="16"/>
              </w:rPr>
            </w:pPr>
            <w:r w:rsidRPr="000E6CE2">
              <w:rPr>
                <w:rFonts w:ascii="Arial" w:hAnsi="Arial" w:cs="Arial"/>
                <w:sz w:val="16"/>
                <w:szCs w:val="16"/>
              </w:rPr>
              <w:t>3)</w:t>
            </w:r>
            <w:r w:rsidRPr="000E6CE2">
              <w:rPr>
                <w:rFonts w:ascii="Arial" w:hAnsi="Arial" w:cs="Arial"/>
                <w:sz w:val="16"/>
                <w:szCs w:val="16"/>
              </w:rPr>
              <w:tab/>
              <w:t>send N1 to AGF/FMIF which will perform the appropriate actions.</w:t>
            </w:r>
          </w:p>
        </w:tc>
        <w:tc>
          <w:tcPr>
            <w:tcW w:w="980" w:type="pct"/>
            <w:shd w:val="clear" w:color="auto" w:fill="auto"/>
            <w:tcMar>
              <w:top w:w="72" w:type="dxa"/>
              <w:left w:w="144" w:type="dxa"/>
              <w:bottom w:w="72" w:type="dxa"/>
              <w:right w:w="144" w:type="dxa"/>
            </w:tcMar>
          </w:tcPr>
          <w:p w14:paraId="76E8CE8A" w14:textId="709E8588" w:rsidR="00E12956" w:rsidRPr="000E6CE2" w:rsidRDefault="00E12956" w:rsidP="00DD7670">
            <w:pPr>
              <w:rPr>
                <w:rFonts w:ascii="Arial" w:hAnsi="Arial" w:cs="Arial"/>
                <w:sz w:val="16"/>
                <w:szCs w:val="16"/>
              </w:rPr>
            </w:pPr>
            <w:r w:rsidRPr="000E6CE2">
              <w:rPr>
                <w:rFonts w:ascii="Arial" w:hAnsi="Arial" w:cs="Arial"/>
                <w:sz w:val="16"/>
                <w:szCs w:val="16"/>
              </w:rPr>
              <w:t xml:space="preserve"> BBF responsibility to provide feedback on how N1/N2 are supported and where there is </w:t>
            </w:r>
            <w:proofErr w:type="gramStart"/>
            <w:r w:rsidRPr="000E6CE2">
              <w:rPr>
                <w:rFonts w:ascii="Arial" w:hAnsi="Arial" w:cs="Arial"/>
                <w:sz w:val="16"/>
                <w:szCs w:val="16"/>
              </w:rPr>
              <w:t>impact</w:t>
            </w:r>
            <w:proofErr w:type="gramEnd"/>
            <w:r w:rsidRPr="000E6CE2">
              <w:rPr>
                <w:rFonts w:ascii="Arial" w:hAnsi="Arial" w:cs="Arial"/>
                <w:sz w:val="16"/>
                <w:szCs w:val="16"/>
              </w:rPr>
              <w:t xml:space="preserve"> to be considered</w:t>
            </w:r>
          </w:p>
        </w:tc>
        <w:tc>
          <w:tcPr>
            <w:tcW w:w="1895" w:type="pct"/>
            <w:shd w:val="clear" w:color="auto" w:fill="auto"/>
            <w:tcMar>
              <w:top w:w="72" w:type="dxa"/>
              <w:left w:w="144" w:type="dxa"/>
              <w:bottom w:w="72" w:type="dxa"/>
              <w:right w:w="144" w:type="dxa"/>
            </w:tcMar>
          </w:tcPr>
          <w:p w14:paraId="5C4869CF" w14:textId="7442D194"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It is assumed </w:t>
            </w:r>
            <w:proofErr w:type="gramStart"/>
            <w:r w:rsidRPr="000E6CE2">
              <w:rPr>
                <w:rFonts w:cs="Arial"/>
                <w:sz w:val="16"/>
                <w:szCs w:val="16"/>
              </w:rPr>
              <w:t>AGF  receives</w:t>
            </w:r>
            <w:proofErr w:type="gramEnd"/>
            <w:r w:rsidRPr="000E6CE2">
              <w:rPr>
                <w:rFonts w:cs="Arial"/>
                <w:sz w:val="16"/>
                <w:szCs w:val="16"/>
              </w:rPr>
              <w:t xml:space="preserve"> all required info N1 and N2 per current 3GPP specification.</w:t>
            </w:r>
          </w:p>
          <w:p w14:paraId="611016C5" w14:textId="39CC8C01" w:rsidR="00E12956" w:rsidRPr="000E6CE2" w:rsidRDefault="00E12956" w:rsidP="00DD7670">
            <w:pPr>
              <w:rPr>
                <w:rFonts w:ascii="Arial" w:eastAsia="SimSun" w:hAnsi="Arial" w:cs="Arial"/>
                <w:sz w:val="16"/>
                <w:szCs w:val="16"/>
                <w:lang w:val="en-GB"/>
              </w:rPr>
            </w:pPr>
            <w:r w:rsidRPr="000E6CE2">
              <w:rPr>
                <w:rFonts w:ascii="Arial" w:eastAsia="SimSun" w:hAnsi="Arial" w:cs="Arial"/>
                <w:sz w:val="16"/>
                <w:szCs w:val="16"/>
                <w:lang w:val="en-GB"/>
              </w:rPr>
              <w:t>3GPP assumed that there is no impact on N1/N2.</w:t>
            </w:r>
          </w:p>
          <w:p w14:paraId="414664F9" w14:textId="3387824D" w:rsidR="00E12956" w:rsidRPr="000E6CE2" w:rsidRDefault="00E12956" w:rsidP="00DD7670">
            <w:pPr>
              <w:rPr>
                <w:rFonts w:ascii="Arial" w:eastAsia="SimSun" w:hAnsi="Arial" w:cs="Arial"/>
                <w:sz w:val="16"/>
                <w:szCs w:val="16"/>
                <w:lang w:val="en-GB"/>
              </w:rPr>
            </w:pPr>
            <w:r w:rsidRPr="000E6CE2">
              <w:rPr>
                <w:rFonts w:ascii="Arial" w:eastAsia="SimSun" w:hAnsi="Arial" w:cs="Arial"/>
                <w:b/>
                <w:sz w:val="16"/>
                <w:szCs w:val="16"/>
                <w:lang w:val="en-GB"/>
              </w:rPr>
              <w:t>BBF:</w:t>
            </w:r>
            <w:r w:rsidRPr="000E6CE2">
              <w:rPr>
                <w:rFonts w:ascii="Arial" w:eastAsia="SimSun" w:hAnsi="Arial" w:cs="Arial"/>
                <w:sz w:val="16"/>
                <w:szCs w:val="16"/>
                <w:lang w:val="en-GB"/>
              </w:rPr>
              <w:t xml:space="preserve"> AGF and FMIF will emulate N1 on the UL direction and in the DL direction N2 on behalf of the FN-RG.</w:t>
            </w:r>
          </w:p>
        </w:tc>
      </w:tr>
      <w:tr w:rsidR="00E12956" w:rsidRPr="00431917" w14:paraId="3507FEDD" w14:textId="77777777" w:rsidTr="00DD7670">
        <w:trPr>
          <w:trHeight w:val="584"/>
          <w:tblHeader/>
        </w:trPr>
        <w:tc>
          <w:tcPr>
            <w:tcW w:w="307" w:type="pct"/>
            <w:shd w:val="clear" w:color="auto" w:fill="auto"/>
            <w:tcMar>
              <w:top w:w="72" w:type="dxa"/>
              <w:left w:w="144" w:type="dxa"/>
              <w:bottom w:w="72" w:type="dxa"/>
              <w:right w:w="144" w:type="dxa"/>
            </w:tcMar>
          </w:tcPr>
          <w:p w14:paraId="4369727D" w14:textId="193262ED" w:rsidR="00E12956" w:rsidRPr="000E6CE2" w:rsidRDefault="00E12956" w:rsidP="00DD7670">
            <w:pPr>
              <w:pStyle w:val="TAL"/>
              <w:rPr>
                <w:rFonts w:cs="Arial"/>
                <w:sz w:val="16"/>
                <w:szCs w:val="16"/>
              </w:rPr>
            </w:pPr>
            <w:r w:rsidRPr="000E6CE2">
              <w:rPr>
                <w:rFonts w:cs="Arial"/>
                <w:sz w:val="16"/>
                <w:szCs w:val="16"/>
              </w:rPr>
              <w:t>11</w:t>
            </w:r>
          </w:p>
        </w:tc>
        <w:tc>
          <w:tcPr>
            <w:tcW w:w="750" w:type="pct"/>
            <w:shd w:val="clear" w:color="auto" w:fill="auto"/>
            <w:tcMar>
              <w:top w:w="72" w:type="dxa"/>
              <w:left w:w="144" w:type="dxa"/>
              <w:bottom w:w="72" w:type="dxa"/>
              <w:right w:w="144" w:type="dxa"/>
            </w:tcMar>
          </w:tcPr>
          <w:p w14:paraId="3F59F31C" w14:textId="2239A9C3" w:rsidR="00E12956" w:rsidRPr="000E6CE2" w:rsidRDefault="00E12956" w:rsidP="00DD7670">
            <w:pPr>
              <w:pStyle w:val="TAL"/>
              <w:rPr>
                <w:rFonts w:cs="Arial"/>
                <w:sz w:val="16"/>
                <w:szCs w:val="16"/>
              </w:rPr>
            </w:pPr>
            <w:proofErr w:type="spellStart"/>
            <w:r w:rsidRPr="000E6CE2">
              <w:rPr>
                <w:rFonts w:cs="Arial"/>
                <w:sz w:val="16"/>
                <w:szCs w:val="16"/>
              </w:rPr>
              <w:t>RQoS</w:t>
            </w:r>
            <w:proofErr w:type="spellEnd"/>
            <w:r w:rsidRPr="000E6CE2">
              <w:rPr>
                <w:rFonts w:cs="Arial"/>
                <w:sz w:val="16"/>
                <w:szCs w:val="16"/>
              </w:rPr>
              <w:t xml:space="preserve"> support on BBF access for 5G-RG</w:t>
            </w:r>
          </w:p>
        </w:tc>
        <w:tc>
          <w:tcPr>
            <w:tcW w:w="1068" w:type="pct"/>
            <w:shd w:val="clear" w:color="auto" w:fill="auto"/>
            <w:tcMar>
              <w:top w:w="72" w:type="dxa"/>
              <w:left w:w="144" w:type="dxa"/>
              <w:bottom w:w="72" w:type="dxa"/>
              <w:right w:w="144" w:type="dxa"/>
            </w:tcMar>
          </w:tcPr>
          <w:p w14:paraId="78D060DF" w14:textId="1E1D8BEE"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Mandatory for the network and RG.</w:t>
            </w:r>
          </w:p>
          <w:p w14:paraId="6D2133D5" w14:textId="56EB2C1F"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Mandatory for the network and optional for RG (as in 3GPP specification).</w:t>
            </w:r>
          </w:p>
          <w:p w14:paraId="2DCE7714" w14:textId="170880F3" w:rsidR="00E12956" w:rsidRPr="000E6CE2" w:rsidRDefault="00E12956" w:rsidP="00DD7670">
            <w:pPr>
              <w:rPr>
                <w:rFonts w:ascii="Arial" w:hAnsi="Arial" w:cs="Arial"/>
                <w:sz w:val="16"/>
                <w:szCs w:val="16"/>
              </w:rPr>
            </w:pPr>
            <w:r w:rsidRPr="000E6CE2">
              <w:rPr>
                <w:rFonts w:ascii="Arial" w:hAnsi="Arial" w:cs="Arial"/>
                <w:sz w:val="16"/>
                <w:szCs w:val="16"/>
              </w:rPr>
              <w:t>3)</w:t>
            </w:r>
            <w:r w:rsidRPr="000E6CE2">
              <w:rPr>
                <w:rFonts w:ascii="Arial" w:hAnsi="Arial" w:cs="Arial"/>
                <w:sz w:val="16"/>
                <w:szCs w:val="16"/>
              </w:rPr>
              <w:tab/>
              <w:t>Optional for both network RG.</w:t>
            </w:r>
          </w:p>
        </w:tc>
        <w:tc>
          <w:tcPr>
            <w:tcW w:w="980" w:type="pct"/>
            <w:shd w:val="clear" w:color="auto" w:fill="auto"/>
            <w:tcMar>
              <w:top w:w="72" w:type="dxa"/>
              <w:left w:w="144" w:type="dxa"/>
              <w:bottom w:w="72" w:type="dxa"/>
              <w:right w:w="144" w:type="dxa"/>
            </w:tcMar>
          </w:tcPr>
          <w:p w14:paraId="64BB081D" w14:textId="3EB84038" w:rsidR="00E12956" w:rsidRPr="000E6CE2" w:rsidRDefault="00E12956" w:rsidP="00DD7670">
            <w:pPr>
              <w:rPr>
                <w:rFonts w:ascii="Arial" w:hAnsi="Arial" w:cs="Arial"/>
                <w:sz w:val="16"/>
                <w:szCs w:val="16"/>
              </w:rPr>
            </w:pPr>
            <w:r w:rsidRPr="000E6CE2">
              <w:rPr>
                <w:rFonts w:ascii="Arial" w:hAnsi="Arial" w:cs="Arial"/>
                <w:sz w:val="16"/>
                <w:szCs w:val="16"/>
              </w:rPr>
              <w:t>supported</w:t>
            </w:r>
          </w:p>
        </w:tc>
        <w:tc>
          <w:tcPr>
            <w:tcW w:w="1895" w:type="pct"/>
            <w:shd w:val="clear" w:color="auto" w:fill="auto"/>
            <w:tcMar>
              <w:top w:w="72" w:type="dxa"/>
              <w:left w:w="144" w:type="dxa"/>
              <w:bottom w:w="72" w:type="dxa"/>
              <w:right w:w="144" w:type="dxa"/>
            </w:tcMar>
          </w:tcPr>
          <w:p w14:paraId="7633362B" w14:textId="6A051B94"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Supported according to BBF SD-420v3 [26].</w:t>
            </w:r>
          </w:p>
          <w:p w14:paraId="25B21692" w14:textId="215640DF" w:rsidR="00E12956" w:rsidRPr="000E6CE2" w:rsidRDefault="00E12956" w:rsidP="00DD7670">
            <w:pPr>
              <w:pStyle w:val="TAL"/>
              <w:rPr>
                <w:rFonts w:cs="Arial"/>
                <w:sz w:val="16"/>
                <w:szCs w:val="16"/>
              </w:rPr>
            </w:pPr>
            <w:r w:rsidRPr="000E6CE2">
              <w:rPr>
                <w:rFonts w:cs="Arial"/>
                <w:sz w:val="16"/>
                <w:szCs w:val="16"/>
              </w:rPr>
              <w:t>According to TS 23.501 [2] clause 5.7.5.1 If the 3GPP UE supports Reflective QoS functionality, the UE should indicate support of Reflective QoS to the network (i.e. SMF) for every PDU Session.</w:t>
            </w:r>
          </w:p>
          <w:p w14:paraId="3C1897C3" w14:textId="05035E31" w:rsidR="00E12956" w:rsidRPr="000E6CE2" w:rsidRDefault="00E12956" w:rsidP="00DD7670">
            <w:pPr>
              <w:pStyle w:val="TAL"/>
              <w:rPr>
                <w:rFonts w:cs="Arial"/>
                <w:sz w:val="16"/>
                <w:szCs w:val="16"/>
              </w:rPr>
            </w:pPr>
          </w:p>
          <w:p w14:paraId="1682DA93" w14:textId="40E57B4E"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Not all user plane transport supports </w:t>
            </w:r>
            <w:proofErr w:type="spellStart"/>
            <w:r w:rsidRPr="000E6CE2">
              <w:rPr>
                <w:rFonts w:cs="Arial"/>
                <w:sz w:val="16"/>
                <w:szCs w:val="16"/>
              </w:rPr>
              <w:t>RQoS</w:t>
            </w:r>
            <w:proofErr w:type="spellEnd"/>
            <w:r w:rsidRPr="000E6CE2">
              <w:rPr>
                <w:rFonts w:cs="Arial"/>
                <w:sz w:val="16"/>
                <w:szCs w:val="16"/>
              </w:rPr>
              <w:t xml:space="preserve">. Where supported the UE determines </w:t>
            </w:r>
            <w:proofErr w:type="spellStart"/>
            <w:r w:rsidRPr="000E6CE2">
              <w:rPr>
                <w:rFonts w:cs="Arial"/>
                <w:sz w:val="16"/>
                <w:szCs w:val="16"/>
              </w:rPr>
              <w:t>RQoS</w:t>
            </w:r>
            <w:proofErr w:type="spellEnd"/>
            <w:r w:rsidRPr="000E6CE2">
              <w:rPr>
                <w:rFonts w:cs="Arial"/>
                <w:sz w:val="16"/>
                <w:szCs w:val="16"/>
              </w:rPr>
              <w:t xml:space="preserve"> support.</w:t>
            </w:r>
          </w:p>
        </w:tc>
      </w:tr>
      <w:tr w:rsidR="00E12956" w:rsidRPr="00431917" w14:paraId="5F0A7048" w14:textId="77777777" w:rsidTr="00DD7670">
        <w:trPr>
          <w:trHeight w:val="584"/>
          <w:tblHeader/>
        </w:trPr>
        <w:tc>
          <w:tcPr>
            <w:tcW w:w="307" w:type="pct"/>
            <w:shd w:val="clear" w:color="auto" w:fill="auto"/>
            <w:tcMar>
              <w:top w:w="72" w:type="dxa"/>
              <w:left w:w="144" w:type="dxa"/>
              <w:bottom w:w="72" w:type="dxa"/>
              <w:right w:w="144" w:type="dxa"/>
            </w:tcMar>
          </w:tcPr>
          <w:p w14:paraId="0EC92660" w14:textId="468B635A" w:rsidR="00E12956" w:rsidRPr="000E6CE2" w:rsidRDefault="00E12956" w:rsidP="00DD7670">
            <w:pPr>
              <w:pStyle w:val="TAL"/>
              <w:rPr>
                <w:rFonts w:cs="Arial"/>
                <w:sz w:val="16"/>
                <w:szCs w:val="16"/>
              </w:rPr>
            </w:pPr>
            <w:r w:rsidRPr="000E6CE2">
              <w:rPr>
                <w:rFonts w:cs="Arial"/>
                <w:sz w:val="16"/>
                <w:szCs w:val="16"/>
              </w:rPr>
              <w:t>12</w:t>
            </w:r>
          </w:p>
        </w:tc>
        <w:tc>
          <w:tcPr>
            <w:tcW w:w="750" w:type="pct"/>
            <w:shd w:val="clear" w:color="auto" w:fill="auto"/>
            <w:tcMar>
              <w:top w:w="72" w:type="dxa"/>
              <w:left w:w="144" w:type="dxa"/>
              <w:bottom w:w="72" w:type="dxa"/>
              <w:right w:w="144" w:type="dxa"/>
            </w:tcMar>
          </w:tcPr>
          <w:p w14:paraId="55D1EC4B" w14:textId="298AA291" w:rsidR="00E12956" w:rsidRPr="000E6CE2" w:rsidRDefault="00E12956" w:rsidP="00DD7670">
            <w:pPr>
              <w:pStyle w:val="TAL"/>
              <w:rPr>
                <w:rFonts w:cs="Arial"/>
                <w:sz w:val="16"/>
                <w:szCs w:val="16"/>
              </w:rPr>
            </w:pPr>
            <w:r w:rsidRPr="000E6CE2">
              <w:rPr>
                <w:rFonts w:cs="Arial"/>
                <w:sz w:val="16"/>
                <w:szCs w:val="16"/>
              </w:rPr>
              <w:t>Using ATSSS rules for HA 5G-RG</w:t>
            </w:r>
          </w:p>
        </w:tc>
        <w:tc>
          <w:tcPr>
            <w:tcW w:w="1068" w:type="pct"/>
            <w:shd w:val="clear" w:color="auto" w:fill="auto"/>
            <w:tcMar>
              <w:top w:w="72" w:type="dxa"/>
              <w:left w:w="144" w:type="dxa"/>
              <w:bottom w:w="72" w:type="dxa"/>
              <w:right w:w="144" w:type="dxa"/>
            </w:tcMar>
          </w:tcPr>
          <w:p w14:paraId="7162D4A8" w14:textId="4A5EBD6E"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all ATSSS rule types as defined in TR 23.793 [4] for untrusted non-3GPP access.</w:t>
            </w:r>
          </w:p>
          <w:p w14:paraId="778521F2" w14:textId="2F9606AB"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Provide separate evaluation and use only subset of the ATSSS rule types.</w:t>
            </w:r>
          </w:p>
        </w:tc>
        <w:tc>
          <w:tcPr>
            <w:tcW w:w="980" w:type="pct"/>
            <w:shd w:val="clear" w:color="auto" w:fill="auto"/>
            <w:tcMar>
              <w:top w:w="72" w:type="dxa"/>
              <w:left w:w="144" w:type="dxa"/>
              <w:bottom w:w="72" w:type="dxa"/>
              <w:right w:w="144" w:type="dxa"/>
            </w:tcMar>
          </w:tcPr>
          <w:p w14:paraId="497436ED" w14:textId="49CC3DC7" w:rsidR="00E12956" w:rsidRPr="000E6CE2" w:rsidRDefault="00E12956" w:rsidP="00DD7670">
            <w:pPr>
              <w:rPr>
                <w:rFonts w:ascii="Arial" w:hAnsi="Arial" w:cs="Arial"/>
                <w:sz w:val="16"/>
                <w:szCs w:val="16"/>
              </w:rPr>
            </w:pPr>
            <w:r w:rsidRPr="000E6CE2">
              <w:rPr>
                <w:rFonts w:ascii="Arial" w:hAnsi="Arial" w:cs="Arial"/>
                <w:sz w:val="16"/>
                <w:szCs w:val="16"/>
              </w:rPr>
              <w:t>will be address in normative phase based on ATSSS conclusion</w:t>
            </w:r>
          </w:p>
        </w:tc>
        <w:tc>
          <w:tcPr>
            <w:tcW w:w="1895" w:type="pct"/>
            <w:shd w:val="clear" w:color="auto" w:fill="auto"/>
            <w:tcMar>
              <w:top w:w="72" w:type="dxa"/>
              <w:left w:w="144" w:type="dxa"/>
              <w:bottom w:w="72" w:type="dxa"/>
              <w:right w:w="144" w:type="dxa"/>
            </w:tcMar>
          </w:tcPr>
          <w:p w14:paraId="0A6BFF3D" w14:textId="7165FC8A"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present TR assumes that ATSSS solution is applicable to WWC and supported in 5G-RG and 5GC.</w:t>
            </w:r>
          </w:p>
          <w:p w14:paraId="6C2B722B" w14:textId="70962427" w:rsidR="00E12956" w:rsidRPr="000E6CE2" w:rsidRDefault="00E12956" w:rsidP="00DD7670">
            <w:pPr>
              <w:pStyle w:val="TAL"/>
              <w:rPr>
                <w:rFonts w:cs="Arial"/>
                <w:sz w:val="16"/>
                <w:szCs w:val="16"/>
              </w:rPr>
            </w:pPr>
          </w:p>
          <w:p w14:paraId="59C7BF80" w14:textId="579C48B5"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Agreed subject to normative phase</w:t>
            </w:r>
          </w:p>
        </w:tc>
      </w:tr>
      <w:tr w:rsidR="00E12956" w:rsidRPr="00431917" w14:paraId="01981D8A" w14:textId="77777777" w:rsidTr="00DD7670">
        <w:trPr>
          <w:trHeight w:val="584"/>
          <w:tblHeader/>
        </w:trPr>
        <w:tc>
          <w:tcPr>
            <w:tcW w:w="307" w:type="pct"/>
            <w:shd w:val="clear" w:color="auto" w:fill="auto"/>
            <w:tcMar>
              <w:top w:w="72" w:type="dxa"/>
              <w:left w:w="144" w:type="dxa"/>
              <w:bottom w:w="72" w:type="dxa"/>
              <w:right w:w="144" w:type="dxa"/>
            </w:tcMar>
          </w:tcPr>
          <w:p w14:paraId="2E8271BE" w14:textId="5BF37486" w:rsidR="00E12956" w:rsidRPr="000E6CE2" w:rsidRDefault="00E12956" w:rsidP="00DD7670">
            <w:pPr>
              <w:pStyle w:val="TAL"/>
              <w:rPr>
                <w:rFonts w:cs="Arial"/>
                <w:sz w:val="16"/>
                <w:szCs w:val="16"/>
              </w:rPr>
            </w:pPr>
            <w:r w:rsidRPr="000E6CE2">
              <w:rPr>
                <w:rFonts w:cs="Arial"/>
                <w:sz w:val="16"/>
                <w:szCs w:val="16"/>
              </w:rPr>
              <w:t>13</w:t>
            </w:r>
          </w:p>
        </w:tc>
        <w:tc>
          <w:tcPr>
            <w:tcW w:w="750" w:type="pct"/>
            <w:shd w:val="clear" w:color="auto" w:fill="auto"/>
            <w:tcMar>
              <w:top w:w="72" w:type="dxa"/>
              <w:left w:w="144" w:type="dxa"/>
              <w:bottom w:w="72" w:type="dxa"/>
              <w:right w:w="144" w:type="dxa"/>
            </w:tcMar>
          </w:tcPr>
          <w:p w14:paraId="5D525BF7" w14:textId="3BF909A3" w:rsidR="00E12956" w:rsidRPr="000E6CE2" w:rsidRDefault="00E12956" w:rsidP="00DD7670">
            <w:pPr>
              <w:pStyle w:val="TAL"/>
              <w:rPr>
                <w:rFonts w:cs="Arial"/>
                <w:sz w:val="16"/>
                <w:szCs w:val="16"/>
              </w:rPr>
            </w:pPr>
            <w:r w:rsidRPr="000E6CE2">
              <w:rPr>
                <w:rFonts w:cs="Arial"/>
                <w:sz w:val="16"/>
                <w:szCs w:val="16"/>
              </w:rPr>
              <w:t xml:space="preserve">Traffic shaping vs </w:t>
            </w:r>
            <w:proofErr w:type="spellStart"/>
            <w:r w:rsidRPr="000E6CE2">
              <w:rPr>
                <w:rFonts w:cs="Arial"/>
                <w:sz w:val="16"/>
                <w:szCs w:val="16"/>
              </w:rPr>
              <w:t>RQoS</w:t>
            </w:r>
            <w:proofErr w:type="spellEnd"/>
          </w:p>
        </w:tc>
        <w:tc>
          <w:tcPr>
            <w:tcW w:w="1068" w:type="pct"/>
            <w:shd w:val="clear" w:color="auto" w:fill="auto"/>
            <w:tcMar>
              <w:top w:w="72" w:type="dxa"/>
              <w:left w:w="144" w:type="dxa"/>
              <w:bottom w:w="72" w:type="dxa"/>
              <w:right w:w="144" w:type="dxa"/>
            </w:tcMar>
          </w:tcPr>
          <w:p w14:paraId="3B9EF9AF" w14:textId="053BDFBC"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 xml:space="preserve">If </w:t>
            </w:r>
            <w:proofErr w:type="spellStart"/>
            <w:r w:rsidRPr="000E6CE2">
              <w:rPr>
                <w:rFonts w:cs="Arial"/>
                <w:sz w:val="16"/>
                <w:szCs w:val="16"/>
              </w:rPr>
              <w:t>RQoS</w:t>
            </w:r>
            <w:proofErr w:type="spellEnd"/>
            <w:r w:rsidRPr="000E6CE2">
              <w:rPr>
                <w:rFonts w:cs="Arial"/>
                <w:sz w:val="16"/>
                <w:szCs w:val="16"/>
              </w:rPr>
              <w:t xml:space="preserve"> is supported and UL traffic does not fit the TC limits, provide overflow.</w:t>
            </w:r>
          </w:p>
          <w:p w14:paraId="5CDD7814" w14:textId="6502EADD"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Throttle traffic as required, if traffic is to be mapped to a given TC.</w:t>
            </w:r>
          </w:p>
        </w:tc>
        <w:tc>
          <w:tcPr>
            <w:tcW w:w="980" w:type="pct"/>
            <w:shd w:val="clear" w:color="auto" w:fill="auto"/>
            <w:tcMar>
              <w:top w:w="72" w:type="dxa"/>
              <w:left w:w="144" w:type="dxa"/>
              <w:bottom w:w="72" w:type="dxa"/>
              <w:right w:w="144" w:type="dxa"/>
            </w:tcMar>
          </w:tcPr>
          <w:p w14:paraId="37547860" w14:textId="0A2B9752" w:rsidR="00E12956" w:rsidRPr="000E6CE2" w:rsidRDefault="00E12956" w:rsidP="00DD7670">
            <w:pPr>
              <w:rPr>
                <w:rFonts w:ascii="Arial" w:hAnsi="Arial" w:cs="Arial"/>
                <w:sz w:val="16"/>
                <w:szCs w:val="16"/>
              </w:rPr>
            </w:pPr>
            <w:r w:rsidRPr="000E6CE2">
              <w:rPr>
                <w:rFonts w:ascii="Arial" w:hAnsi="Arial" w:cs="Arial"/>
                <w:sz w:val="16"/>
                <w:szCs w:val="16"/>
              </w:rPr>
              <w:t>To be agreed</w:t>
            </w:r>
          </w:p>
        </w:tc>
        <w:tc>
          <w:tcPr>
            <w:tcW w:w="1895" w:type="pct"/>
            <w:shd w:val="clear" w:color="auto" w:fill="auto"/>
            <w:tcMar>
              <w:top w:w="72" w:type="dxa"/>
              <w:left w:w="144" w:type="dxa"/>
              <w:bottom w:w="72" w:type="dxa"/>
              <w:right w:w="144" w:type="dxa"/>
            </w:tcMar>
          </w:tcPr>
          <w:p w14:paraId="3E9ABDF0" w14:textId="68834A7B"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Resolution depends by the resolution of Issue 4</w:t>
            </w:r>
          </w:p>
          <w:p w14:paraId="51756977" w14:textId="0FCD4427" w:rsidR="00E12956" w:rsidRPr="000E6CE2" w:rsidRDefault="00E12956" w:rsidP="00DD7670">
            <w:pPr>
              <w:pStyle w:val="TAL"/>
              <w:rPr>
                <w:rFonts w:cs="Arial"/>
                <w:sz w:val="16"/>
                <w:szCs w:val="16"/>
              </w:rPr>
            </w:pPr>
          </w:p>
          <w:p w14:paraId="205BECCC" w14:textId="12E22ED7"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In issue 4, shaping on a TC basis is specified in the BBF container in UDM.</w:t>
            </w:r>
          </w:p>
        </w:tc>
      </w:tr>
      <w:tr w:rsidR="00E12956" w:rsidRPr="00431917" w14:paraId="4F492FAB" w14:textId="77777777" w:rsidTr="00DD7670">
        <w:trPr>
          <w:trHeight w:val="584"/>
          <w:tblHeader/>
        </w:trPr>
        <w:tc>
          <w:tcPr>
            <w:tcW w:w="307" w:type="pct"/>
            <w:shd w:val="clear" w:color="auto" w:fill="auto"/>
            <w:tcMar>
              <w:top w:w="72" w:type="dxa"/>
              <w:left w:w="144" w:type="dxa"/>
              <w:bottom w:w="72" w:type="dxa"/>
              <w:right w:w="144" w:type="dxa"/>
            </w:tcMar>
          </w:tcPr>
          <w:p w14:paraId="43B1D8ED" w14:textId="2DB5FA6C" w:rsidR="00E12956" w:rsidRPr="000E6CE2" w:rsidRDefault="00E12956" w:rsidP="00DD7670">
            <w:pPr>
              <w:pStyle w:val="TAL"/>
              <w:rPr>
                <w:rFonts w:cs="Arial"/>
                <w:sz w:val="16"/>
                <w:szCs w:val="16"/>
              </w:rPr>
            </w:pPr>
            <w:r w:rsidRPr="000E6CE2">
              <w:rPr>
                <w:rFonts w:cs="Arial"/>
                <w:sz w:val="16"/>
                <w:szCs w:val="16"/>
              </w:rPr>
              <w:lastRenderedPageBreak/>
              <w:t>14a</w:t>
            </w:r>
          </w:p>
        </w:tc>
        <w:tc>
          <w:tcPr>
            <w:tcW w:w="750" w:type="pct"/>
            <w:shd w:val="clear" w:color="auto" w:fill="auto"/>
            <w:tcMar>
              <w:top w:w="72" w:type="dxa"/>
              <w:left w:w="144" w:type="dxa"/>
              <w:bottom w:w="72" w:type="dxa"/>
              <w:right w:w="144" w:type="dxa"/>
            </w:tcMar>
          </w:tcPr>
          <w:p w14:paraId="18DBD2DE" w14:textId="62A6A287" w:rsidR="00E12956" w:rsidRPr="000E6CE2" w:rsidRDefault="00E12956" w:rsidP="00DD7670">
            <w:pPr>
              <w:pStyle w:val="TAL"/>
              <w:rPr>
                <w:rFonts w:cs="Arial"/>
                <w:sz w:val="16"/>
                <w:szCs w:val="16"/>
              </w:rPr>
            </w:pPr>
            <w:r w:rsidRPr="000E6CE2">
              <w:rPr>
                <w:rFonts w:cs="Arial"/>
                <w:sz w:val="16"/>
                <w:szCs w:val="16"/>
              </w:rPr>
              <w:t>AGF support for QoS flows for PDU session to 5G-RG (convergence)</w:t>
            </w:r>
          </w:p>
        </w:tc>
        <w:tc>
          <w:tcPr>
            <w:tcW w:w="1068" w:type="pct"/>
            <w:shd w:val="clear" w:color="auto" w:fill="auto"/>
            <w:tcMar>
              <w:top w:w="72" w:type="dxa"/>
              <w:left w:w="144" w:type="dxa"/>
              <w:bottom w:w="72" w:type="dxa"/>
              <w:right w:w="144" w:type="dxa"/>
            </w:tcMar>
          </w:tcPr>
          <w:p w14:paraId="44355AA0" w14:textId="5B3385F3"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As any 5G AN, AGF shall support the existing PCC &amp; QoS framework, i.e. QoS flows indicated over N2/N3.</w:t>
            </w:r>
          </w:p>
          <w:p w14:paraId="4DE28D02" w14:textId="77777777" w:rsidR="00E12956" w:rsidRPr="000E6CE2" w:rsidRDefault="00E12956" w:rsidP="00DD7670">
            <w:pPr>
              <w:rPr>
                <w:rFonts w:ascii="Arial" w:hAnsi="Arial" w:cs="Arial"/>
                <w:sz w:val="16"/>
                <w:szCs w:val="16"/>
              </w:rPr>
            </w:pPr>
          </w:p>
        </w:tc>
        <w:tc>
          <w:tcPr>
            <w:tcW w:w="980" w:type="pct"/>
            <w:shd w:val="clear" w:color="auto" w:fill="auto"/>
            <w:tcMar>
              <w:top w:w="72" w:type="dxa"/>
              <w:left w:w="144" w:type="dxa"/>
              <w:bottom w:w="72" w:type="dxa"/>
              <w:right w:w="144" w:type="dxa"/>
            </w:tcMar>
          </w:tcPr>
          <w:p w14:paraId="07485A40" w14:textId="7A51CE3D" w:rsidR="00E12956" w:rsidRPr="000E6CE2" w:rsidRDefault="00E12956" w:rsidP="00DD7670">
            <w:pPr>
              <w:rPr>
                <w:rFonts w:ascii="Arial" w:hAnsi="Arial" w:cs="Arial"/>
                <w:sz w:val="16"/>
                <w:szCs w:val="16"/>
              </w:rPr>
            </w:pPr>
            <w:r w:rsidRPr="000E6CE2">
              <w:rPr>
                <w:rFonts w:ascii="Arial" w:hAnsi="Arial" w:cs="Arial"/>
                <w:sz w:val="16"/>
                <w:szCs w:val="16"/>
              </w:rPr>
              <w:t>yes</w:t>
            </w:r>
          </w:p>
        </w:tc>
        <w:tc>
          <w:tcPr>
            <w:tcW w:w="1895" w:type="pct"/>
            <w:shd w:val="clear" w:color="auto" w:fill="auto"/>
            <w:tcMar>
              <w:top w:w="72" w:type="dxa"/>
              <w:left w:w="144" w:type="dxa"/>
              <w:bottom w:w="72" w:type="dxa"/>
              <w:right w:w="144" w:type="dxa"/>
            </w:tcMar>
          </w:tcPr>
          <w:p w14:paraId="7DBAF887" w14:textId="101A3187"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Per 3GPP specification within the 5GS, a QoS Flow is controlled by the SMF and may be </w:t>
            </w:r>
            <w:proofErr w:type="gramStart"/>
            <w:r w:rsidRPr="000E6CE2">
              <w:rPr>
                <w:rFonts w:cs="Arial"/>
                <w:sz w:val="16"/>
                <w:szCs w:val="16"/>
              </w:rPr>
              <w:t>preconfigured, or</w:t>
            </w:r>
            <w:proofErr w:type="gramEnd"/>
            <w:r w:rsidRPr="000E6CE2">
              <w:rPr>
                <w:rFonts w:cs="Arial"/>
                <w:sz w:val="16"/>
                <w:szCs w:val="16"/>
              </w:rPr>
              <w:t xml:space="preserve"> established via the PDU Session Establishment procedure (see TS 23.502 [3], clause 4.3.2), or the PDU Session Modification procedure (see TS 23.502 [3] clause 4.3.3.</w:t>
            </w:r>
          </w:p>
          <w:p w14:paraId="08DD447D" w14:textId="7F42C865" w:rsidR="00E12956" w:rsidRPr="000E6CE2" w:rsidRDefault="00E12956" w:rsidP="00DD7670">
            <w:pPr>
              <w:pStyle w:val="TAL"/>
              <w:rPr>
                <w:rFonts w:cs="Arial"/>
                <w:sz w:val="16"/>
                <w:szCs w:val="16"/>
              </w:rPr>
            </w:pPr>
            <w:r w:rsidRPr="000E6CE2">
              <w:rPr>
                <w:rFonts w:cs="Arial"/>
                <w:sz w:val="16"/>
                <w:szCs w:val="16"/>
              </w:rPr>
              <w:t>3GPP assume that QoS controlled by SMF are supported for convergence scenario</w:t>
            </w:r>
          </w:p>
          <w:p w14:paraId="2B992330" w14:textId="400EC520" w:rsidR="00E12956" w:rsidRPr="000E6CE2" w:rsidRDefault="00E12956" w:rsidP="00DD7670">
            <w:pPr>
              <w:pStyle w:val="TAL"/>
              <w:rPr>
                <w:rFonts w:cs="Arial"/>
                <w:sz w:val="16"/>
                <w:szCs w:val="16"/>
              </w:rPr>
            </w:pPr>
          </w:p>
          <w:p w14:paraId="2CE7AF9F" w14:textId="3BEFD1D6"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5G-RG will </w:t>
            </w:r>
            <w:proofErr w:type="spellStart"/>
            <w:r w:rsidRPr="000E6CE2">
              <w:rPr>
                <w:rFonts w:cs="Arial"/>
                <w:sz w:val="16"/>
                <w:szCs w:val="16"/>
              </w:rPr>
              <w:t>honor</w:t>
            </w:r>
            <w:proofErr w:type="spellEnd"/>
            <w:r w:rsidRPr="000E6CE2">
              <w:rPr>
                <w:rFonts w:cs="Arial"/>
                <w:sz w:val="16"/>
                <w:szCs w:val="16"/>
              </w:rPr>
              <w:t xml:space="preserve"> all QoS rules learnt upon PDU establishment and those learnt through </w:t>
            </w:r>
            <w:proofErr w:type="spellStart"/>
            <w:r w:rsidRPr="000E6CE2">
              <w:rPr>
                <w:rFonts w:cs="Arial"/>
                <w:sz w:val="16"/>
                <w:szCs w:val="16"/>
              </w:rPr>
              <w:t>RQoS</w:t>
            </w:r>
            <w:proofErr w:type="spellEnd"/>
          </w:p>
        </w:tc>
      </w:tr>
      <w:tr w:rsidR="00E12956" w:rsidRPr="00431917" w14:paraId="332576F8" w14:textId="77777777" w:rsidTr="00DD7670">
        <w:trPr>
          <w:trHeight w:val="584"/>
          <w:tblHeader/>
        </w:trPr>
        <w:tc>
          <w:tcPr>
            <w:tcW w:w="307" w:type="pct"/>
            <w:shd w:val="clear" w:color="auto" w:fill="auto"/>
            <w:tcMar>
              <w:top w:w="72" w:type="dxa"/>
              <w:left w:w="144" w:type="dxa"/>
              <w:bottom w:w="72" w:type="dxa"/>
              <w:right w:w="144" w:type="dxa"/>
            </w:tcMar>
          </w:tcPr>
          <w:p w14:paraId="45B682D8" w14:textId="3F006AE0" w:rsidR="00E12956" w:rsidRPr="000E6CE2" w:rsidRDefault="00E12956" w:rsidP="00DD7670">
            <w:pPr>
              <w:pStyle w:val="TAL"/>
              <w:rPr>
                <w:rFonts w:cs="Arial"/>
                <w:sz w:val="16"/>
                <w:szCs w:val="16"/>
              </w:rPr>
            </w:pPr>
            <w:r w:rsidRPr="000E6CE2">
              <w:rPr>
                <w:rFonts w:cs="Arial"/>
                <w:sz w:val="16"/>
                <w:szCs w:val="16"/>
              </w:rPr>
              <w:t>14b</w:t>
            </w:r>
          </w:p>
        </w:tc>
        <w:tc>
          <w:tcPr>
            <w:tcW w:w="750" w:type="pct"/>
            <w:shd w:val="clear" w:color="auto" w:fill="auto"/>
            <w:tcMar>
              <w:top w:w="72" w:type="dxa"/>
              <w:left w:w="144" w:type="dxa"/>
              <w:bottom w:w="72" w:type="dxa"/>
              <w:right w:w="144" w:type="dxa"/>
            </w:tcMar>
          </w:tcPr>
          <w:p w14:paraId="05C67C80" w14:textId="4716567A" w:rsidR="00E12956" w:rsidRPr="000E6CE2" w:rsidRDefault="00E12956" w:rsidP="00DD7670">
            <w:pPr>
              <w:pStyle w:val="TAL"/>
              <w:rPr>
                <w:rFonts w:cs="Arial"/>
                <w:sz w:val="16"/>
                <w:szCs w:val="16"/>
              </w:rPr>
            </w:pPr>
            <w:r w:rsidRPr="000E6CE2">
              <w:rPr>
                <w:rFonts w:cs="Arial"/>
                <w:sz w:val="16"/>
                <w:szCs w:val="16"/>
              </w:rPr>
              <w:t>AGF/FMIF support for QoS flows for interworking</w:t>
            </w:r>
          </w:p>
        </w:tc>
        <w:tc>
          <w:tcPr>
            <w:tcW w:w="1068" w:type="pct"/>
            <w:shd w:val="clear" w:color="auto" w:fill="auto"/>
            <w:tcMar>
              <w:top w:w="72" w:type="dxa"/>
              <w:left w:w="144" w:type="dxa"/>
              <w:bottom w:w="72" w:type="dxa"/>
              <w:right w:w="144" w:type="dxa"/>
            </w:tcMar>
          </w:tcPr>
          <w:p w14:paraId="2AA300C9" w14:textId="4178ED6C"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As any 5G AN</w:t>
            </w:r>
            <w:proofErr w:type="gramStart"/>
            <w:r w:rsidRPr="000E6CE2">
              <w:rPr>
                <w:rFonts w:cs="Arial"/>
                <w:sz w:val="16"/>
                <w:szCs w:val="16"/>
              </w:rPr>
              <w:t>, ,</w:t>
            </w:r>
            <w:proofErr w:type="gramEnd"/>
            <w:r w:rsidRPr="000E6CE2">
              <w:rPr>
                <w:rFonts w:cs="Arial"/>
                <w:sz w:val="16"/>
                <w:szCs w:val="16"/>
              </w:rPr>
              <w:t xml:space="preserve"> AGF and FMIF) shall support the existing PCC &amp; QoS framework, i.e. QoS flows indicated over N2/N3.</w:t>
            </w:r>
          </w:p>
          <w:p w14:paraId="4A61E108" w14:textId="57392A3D"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Allow exceptions, where AGF/FMIF signals that QoS framework is not usable.</w:t>
            </w:r>
          </w:p>
        </w:tc>
        <w:tc>
          <w:tcPr>
            <w:tcW w:w="980" w:type="pct"/>
            <w:shd w:val="clear" w:color="auto" w:fill="auto"/>
            <w:tcMar>
              <w:top w:w="72" w:type="dxa"/>
              <w:left w:w="144" w:type="dxa"/>
              <w:bottom w:w="72" w:type="dxa"/>
              <w:right w:w="144" w:type="dxa"/>
            </w:tcMar>
          </w:tcPr>
          <w:p w14:paraId="2802CAB9" w14:textId="175853D3" w:rsidR="00E12956" w:rsidRPr="000E6CE2" w:rsidRDefault="00E12956" w:rsidP="00DD7670">
            <w:pPr>
              <w:rPr>
                <w:rFonts w:ascii="Arial" w:hAnsi="Arial" w:cs="Arial"/>
                <w:sz w:val="16"/>
                <w:szCs w:val="16"/>
              </w:rPr>
            </w:pPr>
            <w:r w:rsidRPr="000E6CE2">
              <w:rPr>
                <w:rFonts w:ascii="Arial" w:hAnsi="Arial" w:cs="Arial"/>
                <w:sz w:val="16"/>
                <w:szCs w:val="16"/>
              </w:rPr>
              <w:t>as for issue 9.</w:t>
            </w:r>
          </w:p>
        </w:tc>
        <w:tc>
          <w:tcPr>
            <w:tcW w:w="1895" w:type="pct"/>
            <w:shd w:val="clear" w:color="auto" w:fill="auto"/>
            <w:tcMar>
              <w:top w:w="72" w:type="dxa"/>
              <w:left w:w="144" w:type="dxa"/>
              <w:bottom w:w="72" w:type="dxa"/>
              <w:right w:w="144" w:type="dxa"/>
            </w:tcMar>
          </w:tcPr>
          <w:p w14:paraId="0E27D461" w14:textId="1EFAD209" w:rsidR="00E12956" w:rsidRPr="000E6CE2" w:rsidRDefault="00E12956" w:rsidP="00DD7670">
            <w:pPr>
              <w:pStyle w:val="TAL"/>
              <w:rPr>
                <w:rFonts w:cs="Arial"/>
                <w:sz w:val="16"/>
                <w:szCs w:val="16"/>
              </w:rPr>
            </w:pPr>
            <w:r w:rsidRPr="000E6CE2">
              <w:rPr>
                <w:rFonts w:cs="Arial"/>
                <w:b/>
                <w:sz w:val="16"/>
                <w:szCs w:val="16"/>
              </w:rPr>
              <w:t>3GPP and BBF:</w:t>
            </w:r>
            <w:r w:rsidRPr="000E6CE2">
              <w:rPr>
                <w:rFonts w:cs="Arial"/>
                <w:sz w:val="16"/>
                <w:szCs w:val="16"/>
              </w:rPr>
              <w:t xml:space="preserve"> As in issue 9</w:t>
            </w:r>
          </w:p>
          <w:p w14:paraId="290B576B" w14:textId="77777777" w:rsidR="00E12956" w:rsidRPr="000E6CE2" w:rsidRDefault="00E12956" w:rsidP="00DD7670">
            <w:pPr>
              <w:rPr>
                <w:rFonts w:ascii="Arial" w:hAnsi="Arial" w:cs="Arial"/>
                <w:sz w:val="16"/>
                <w:szCs w:val="16"/>
              </w:rPr>
            </w:pPr>
          </w:p>
        </w:tc>
      </w:tr>
      <w:tr w:rsidR="00E12956" w:rsidRPr="00431917" w14:paraId="1A24A0BF" w14:textId="77777777" w:rsidTr="00DD7670">
        <w:trPr>
          <w:trHeight w:val="584"/>
          <w:tblHeader/>
        </w:trPr>
        <w:tc>
          <w:tcPr>
            <w:tcW w:w="307" w:type="pct"/>
            <w:shd w:val="clear" w:color="auto" w:fill="auto"/>
            <w:tcMar>
              <w:top w:w="72" w:type="dxa"/>
              <w:left w:w="144" w:type="dxa"/>
              <w:bottom w:w="72" w:type="dxa"/>
              <w:right w:w="144" w:type="dxa"/>
            </w:tcMar>
          </w:tcPr>
          <w:p w14:paraId="3F51CC6E" w14:textId="7C392633" w:rsidR="00E12956" w:rsidRPr="000E6CE2" w:rsidRDefault="00E12956" w:rsidP="00DD7670">
            <w:pPr>
              <w:pStyle w:val="TAL"/>
              <w:rPr>
                <w:rFonts w:cs="Arial"/>
                <w:sz w:val="16"/>
                <w:szCs w:val="16"/>
              </w:rPr>
            </w:pPr>
            <w:r w:rsidRPr="000E6CE2">
              <w:rPr>
                <w:rFonts w:cs="Arial"/>
                <w:sz w:val="16"/>
                <w:szCs w:val="16"/>
              </w:rPr>
              <w:t>15</w:t>
            </w:r>
          </w:p>
        </w:tc>
        <w:tc>
          <w:tcPr>
            <w:tcW w:w="750" w:type="pct"/>
            <w:shd w:val="clear" w:color="auto" w:fill="auto"/>
            <w:tcMar>
              <w:top w:w="72" w:type="dxa"/>
              <w:left w:w="144" w:type="dxa"/>
              <w:bottom w:w="72" w:type="dxa"/>
              <w:right w:w="144" w:type="dxa"/>
            </w:tcMar>
          </w:tcPr>
          <w:p w14:paraId="401C649D" w14:textId="632421FF" w:rsidR="00E12956" w:rsidRPr="000E6CE2" w:rsidRDefault="00E12956" w:rsidP="00DD7670">
            <w:pPr>
              <w:pStyle w:val="TAL"/>
              <w:rPr>
                <w:rFonts w:cs="Arial"/>
                <w:sz w:val="16"/>
                <w:szCs w:val="16"/>
              </w:rPr>
            </w:pPr>
            <w:r w:rsidRPr="000E6CE2">
              <w:rPr>
                <w:rFonts w:cs="Arial"/>
                <w:sz w:val="16"/>
                <w:szCs w:val="16"/>
              </w:rPr>
              <w:t>Support of QoS flow for FN-RG</w:t>
            </w:r>
          </w:p>
        </w:tc>
        <w:tc>
          <w:tcPr>
            <w:tcW w:w="1068" w:type="pct"/>
            <w:shd w:val="clear" w:color="auto" w:fill="auto"/>
            <w:tcMar>
              <w:top w:w="72" w:type="dxa"/>
              <w:left w:w="144" w:type="dxa"/>
              <w:bottom w:w="72" w:type="dxa"/>
              <w:right w:w="144" w:type="dxa"/>
            </w:tcMar>
          </w:tcPr>
          <w:p w14:paraId="1C4CADE9" w14:textId="05975CFD"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Define DL-QoS flow for FN-RG.</w:t>
            </w:r>
          </w:p>
          <w:p w14:paraId="44B87313" w14:textId="1AD710A8"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Use only pre-defined static rules, which will match those set for the 5G-RG in the UL direction.</w:t>
            </w:r>
          </w:p>
        </w:tc>
        <w:tc>
          <w:tcPr>
            <w:tcW w:w="980" w:type="pct"/>
            <w:shd w:val="clear" w:color="auto" w:fill="auto"/>
            <w:tcMar>
              <w:top w:w="72" w:type="dxa"/>
              <w:left w:w="144" w:type="dxa"/>
              <w:bottom w:w="72" w:type="dxa"/>
              <w:right w:w="144" w:type="dxa"/>
            </w:tcMar>
          </w:tcPr>
          <w:p w14:paraId="732378EA" w14:textId="13C56DA0" w:rsidR="00E12956" w:rsidRPr="000E6CE2" w:rsidRDefault="00E12956" w:rsidP="00DD7670">
            <w:pPr>
              <w:rPr>
                <w:rFonts w:ascii="Arial" w:hAnsi="Arial" w:cs="Arial"/>
                <w:sz w:val="16"/>
                <w:szCs w:val="16"/>
              </w:rPr>
            </w:pPr>
            <w:r w:rsidRPr="000E6CE2">
              <w:rPr>
                <w:rFonts w:ascii="Arial" w:hAnsi="Arial" w:cs="Arial"/>
                <w:sz w:val="16"/>
                <w:szCs w:val="16"/>
              </w:rPr>
              <w:t>both are supported per 3GPP spec</w:t>
            </w:r>
          </w:p>
        </w:tc>
        <w:tc>
          <w:tcPr>
            <w:tcW w:w="1895" w:type="pct"/>
            <w:shd w:val="clear" w:color="auto" w:fill="auto"/>
            <w:tcMar>
              <w:top w:w="72" w:type="dxa"/>
              <w:left w:w="144" w:type="dxa"/>
              <w:bottom w:w="72" w:type="dxa"/>
              <w:right w:w="144" w:type="dxa"/>
            </w:tcMar>
          </w:tcPr>
          <w:p w14:paraId="32E2A11E" w14:textId="5BCB9CEF"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PCC rules are only relevant for SMF and they will be executed by UPF.</w:t>
            </w:r>
          </w:p>
          <w:p w14:paraId="3B4BDC55" w14:textId="249A69CA" w:rsidR="00E12956" w:rsidRPr="000E6CE2" w:rsidRDefault="00E12956" w:rsidP="00DD7670">
            <w:pPr>
              <w:pStyle w:val="TAL"/>
              <w:rPr>
                <w:rFonts w:cs="Arial"/>
                <w:sz w:val="16"/>
                <w:szCs w:val="16"/>
              </w:rPr>
            </w:pPr>
            <w:r w:rsidRPr="000E6CE2">
              <w:rPr>
                <w:rFonts w:cs="Arial"/>
                <w:sz w:val="16"/>
                <w:szCs w:val="16"/>
              </w:rPr>
              <w:t>Within the 5GS, a QoS Flow is controlled by the SMF and may be preconfigured, or established via the PDU Session Establishment procedure (see TS 23.502 [3], clause 4.3.2), or the PDU Session Modification procedure (see TS 23.502 [3] clause 4.3.3</w:t>
            </w:r>
          </w:p>
          <w:p w14:paraId="685079F3" w14:textId="128DE138" w:rsidR="00E12956" w:rsidRPr="000E6CE2" w:rsidRDefault="00E12956" w:rsidP="00DD7670">
            <w:pPr>
              <w:pStyle w:val="TAL"/>
              <w:rPr>
                <w:rFonts w:cs="Arial"/>
                <w:sz w:val="16"/>
                <w:szCs w:val="16"/>
              </w:rPr>
            </w:pPr>
            <w:r w:rsidRPr="000E6CE2">
              <w:rPr>
                <w:rFonts w:cs="Arial"/>
                <w:sz w:val="16"/>
                <w:szCs w:val="16"/>
              </w:rPr>
              <w:t>FN-RG will be ignorant to the 5GC's QoS mechanisms and use existing BBF mechanisms for UL traffic. The Interworking function shall perform the suitable action acting as UE in respect the 5GS.</w:t>
            </w:r>
          </w:p>
          <w:p w14:paraId="72634DA5" w14:textId="6805D651" w:rsidR="00E12956" w:rsidRPr="000E6CE2" w:rsidRDefault="00E12956" w:rsidP="00DD7670">
            <w:pPr>
              <w:pStyle w:val="TAL"/>
              <w:rPr>
                <w:rFonts w:cs="Arial"/>
                <w:sz w:val="16"/>
                <w:szCs w:val="16"/>
              </w:rPr>
            </w:pPr>
          </w:p>
          <w:p w14:paraId="66A6A222" w14:textId="1D885F87"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FN-RG will use predefined static rules for UL traffic whilst AGF/FMIF will use URSP policy for DL.</w:t>
            </w:r>
          </w:p>
          <w:p w14:paraId="21A6E179" w14:textId="77777777" w:rsidR="00E12956" w:rsidRPr="000E6CE2" w:rsidRDefault="00E12956" w:rsidP="00DD7670">
            <w:pPr>
              <w:pStyle w:val="TAL"/>
              <w:rPr>
                <w:rFonts w:cs="Arial"/>
                <w:b/>
                <w:sz w:val="16"/>
                <w:szCs w:val="16"/>
              </w:rPr>
            </w:pPr>
          </w:p>
        </w:tc>
      </w:tr>
      <w:tr w:rsidR="00E12956" w:rsidRPr="00431917" w14:paraId="417EF79E" w14:textId="77777777" w:rsidTr="00DD7670">
        <w:trPr>
          <w:trHeight w:val="584"/>
          <w:tblHeader/>
        </w:trPr>
        <w:tc>
          <w:tcPr>
            <w:tcW w:w="307" w:type="pct"/>
            <w:shd w:val="clear" w:color="auto" w:fill="auto"/>
            <w:tcMar>
              <w:top w:w="72" w:type="dxa"/>
              <w:left w:w="144" w:type="dxa"/>
              <w:bottom w:w="72" w:type="dxa"/>
              <w:right w:w="144" w:type="dxa"/>
            </w:tcMar>
          </w:tcPr>
          <w:p w14:paraId="0A37854C" w14:textId="4F5386AE" w:rsidR="00E12956" w:rsidRPr="000E6CE2" w:rsidRDefault="00E12956" w:rsidP="00DD7670">
            <w:pPr>
              <w:pStyle w:val="TAL"/>
              <w:rPr>
                <w:rFonts w:cs="Arial"/>
                <w:sz w:val="16"/>
                <w:szCs w:val="16"/>
              </w:rPr>
            </w:pPr>
            <w:r w:rsidRPr="000E6CE2">
              <w:rPr>
                <w:rFonts w:cs="Arial"/>
                <w:sz w:val="16"/>
                <w:szCs w:val="16"/>
              </w:rPr>
              <w:t>16</w:t>
            </w:r>
          </w:p>
        </w:tc>
        <w:tc>
          <w:tcPr>
            <w:tcW w:w="750" w:type="pct"/>
            <w:shd w:val="clear" w:color="auto" w:fill="auto"/>
            <w:tcMar>
              <w:top w:w="72" w:type="dxa"/>
              <w:left w:w="144" w:type="dxa"/>
              <w:bottom w:w="72" w:type="dxa"/>
              <w:right w:w="144" w:type="dxa"/>
            </w:tcMar>
          </w:tcPr>
          <w:p w14:paraId="0F017A25" w14:textId="36755BE7" w:rsidR="00E12956" w:rsidRPr="000E6CE2" w:rsidRDefault="00E12956" w:rsidP="00DD7670">
            <w:pPr>
              <w:pStyle w:val="TAL"/>
              <w:rPr>
                <w:rFonts w:cs="Arial"/>
                <w:sz w:val="16"/>
                <w:szCs w:val="16"/>
              </w:rPr>
            </w:pPr>
            <w:r w:rsidRPr="000E6CE2">
              <w:rPr>
                <w:rFonts w:cs="Arial"/>
                <w:sz w:val="16"/>
                <w:szCs w:val="16"/>
              </w:rPr>
              <w:t>Using AAA vs PCC rules based QoS control for BBF's interworking scenario</w:t>
            </w:r>
          </w:p>
        </w:tc>
        <w:tc>
          <w:tcPr>
            <w:tcW w:w="1068" w:type="pct"/>
            <w:shd w:val="clear" w:color="auto" w:fill="auto"/>
            <w:tcMar>
              <w:top w:w="72" w:type="dxa"/>
              <w:left w:w="144" w:type="dxa"/>
              <w:bottom w:w="72" w:type="dxa"/>
              <w:right w:w="144" w:type="dxa"/>
            </w:tcMar>
          </w:tcPr>
          <w:p w14:paraId="46B7A67F" w14:textId="3AD14613"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Allow parallel usage of both AAA based QoS rules and 3GPP PCC /</w:t>
            </w:r>
          </w:p>
          <w:p w14:paraId="0E7B33CD" w14:textId="2EFBD70A"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 xml:space="preserve">QoS </w:t>
            </w:r>
            <w:proofErr w:type="gramStart"/>
            <w:r w:rsidRPr="000E6CE2">
              <w:rPr>
                <w:rFonts w:cs="Arial"/>
                <w:sz w:val="16"/>
                <w:szCs w:val="16"/>
              </w:rPr>
              <w:t>flow based</w:t>
            </w:r>
            <w:proofErr w:type="gramEnd"/>
            <w:r w:rsidRPr="000E6CE2">
              <w:rPr>
                <w:rFonts w:cs="Arial"/>
                <w:sz w:val="16"/>
                <w:szCs w:val="16"/>
              </w:rPr>
              <w:t xml:space="preserve"> policy control.</w:t>
            </w:r>
          </w:p>
          <w:p w14:paraId="277EF4E6" w14:textId="490DEE22" w:rsidR="00E12956" w:rsidRPr="000E6CE2" w:rsidRDefault="00E12956" w:rsidP="00DD7670">
            <w:pPr>
              <w:rPr>
                <w:rFonts w:ascii="Arial" w:hAnsi="Arial" w:cs="Arial"/>
                <w:sz w:val="16"/>
                <w:szCs w:val="16"/>
              </w:rPr>
            </w:pPr>
            <w:r w:rsidRPr="000E6CE2">
              <w:rPr>
                <w:rFonts w:ascii="Arial" w:hAnsi="Arial" w:cs="Arial"/>
                <w:sz w:val="16"/>
                <w:szCs w:val="16"/>
              </w:rPr>
              <w:t>3)</w:t>
            </w:r>
            <w:r w:rsidRPr="000E6CE2">
              <w:rPr>
                <w:rFonts w:ascii="Arial" w:hAnsi="Arial" w:cs="Arial"/>
                <w:sz w:val="16"/>
                <w:szCs w:val="16"/>
              </w:rPr>
              <w:tab/>
              <w:t>These 2 mechanisms should be kept mutually exclusive.</w:t>
            </w:r>
          </w:p>
        </w:tc>
        <w:tc>
          <w:tcPr>
            <w:tcW w:w="980" w:type="pct"/>
            <w:shd w:val="clear" w:color="auto" w:fill="auto"/>
            <w:tcMar>
              <w:top w:w="72" w:type="dxa"/>
              <w:left w:w="144" w:type="dxa"/>
              <w:bottom w:w="72" w:type="dxa"/>
              <w:right w:w="144" w:type="dxa"/>
            </w:tcMar>
          </w:tcPr>
          <w:p w14:paraId="4C85E296" w14:textId="69BF31E5" w:rsidR="00E12956" w:rsidRPr="000E6CE2" w:rsidRDefault="00E12956" w:rsidP="00DD7670">
            <w:pPr>
              <w:rPr>
                <w:rFonts w:ascii="Arial" w:hAnsi="Arial" w:cs="Arial"/>
                <w:sz w:val="16"/>
                <w:szCs w:val="16"/>
              </w:rPr>
            </w:pPr>
            <w:r w:rsidRPr="000E6CE2">
              <w:rPr>
                <w:rFonts w:ascii="Arial" w:hAnsi="Arial" w:cs="Arial"/>
                <w:sz w:val="16"/>
                <w:szCs w:val="16"/>
              </w:rPr>
              <w:t>under BBF responsibility as per issue 9</w:t>
            </w:r>
          </w:p>
        </w:tc>
        <w:tc>
          <w:tcPr>
            <w:tcW w:w="1895" w:type="pct"/>
            <w:shd w:val="clear" w:color="auto" w:fill="auto"/>
            <w:tcMar>
              <w:top w:w="72" w:type="dxa"/>
              <w:left w:w="144" w:type="dxa"/>
              <w:bottom w:w="72" w:type="dxa"/>
              <w:right w:w="144" w:type="dxa"/>
            </w:tcMar>
          </w:tcPr>
          <w:p w14:paraId="475275D3" w14:textId="145DB396" w:rsidR="00E12956" w:rsidRPr="000E6CE2" w:rsidRDefault="00E12956" w:rsidP="00DD7670">
            <w:pPr>
              <w:rPr>
                <w:rFonts w:ascii="Arial" w:hAnsi="Arial" w:cs="Arial"/>
                <w:sz w:val="16"/>
                <w:szCs w:val="16"/>
              </w:rPr>
            </w:pPr>
            <w:r w:rsidRPr="000E6CE2">
              <w:rPr>
                <w:rFonts w:ascii="Arial" w:hAnsi="Arial" w:cs="Arial"/>
                <w:b/>
                <w:sz w:val="16"/>
                <w:szCs w:val="16"/>
              </w:rPr>
              <w:t>BBF:</w:t>
            </w:r>
            <w:r w:rsidRPr="000E6CE2">
              <w:rPr>
                <w:rFonts w:ascii="Arial" w:hAnsi="Arial" w:cs="Arial"/>
                <w:sz w:val="16"/>
                <w:szCs w:val="16"/>
              </w:rPr>
              <w:t xml:space="preserve"> Policy via URSP is preferred. The FMIF may emulate AAA on behalf of the BNG but still uses URSP policy.</w:t>
            </w:r>
          </w:p>
        </w:tc>
      </w:tr>
    </w:tbl>
    <w:p w14:paraId="3EEE4BAE" w14:textId="77777777" w:rsidR="00E12956" w:rsidRPr="00431917" w:rsidRDefault="00E12956" w:rsidP="00E12956">
      <w:pPr>
        <w:pStyle w:val="Kopfzeile"/>
        <w:tabs>
          <w:tab w:val="clear" w:pos="4320"/>
          <w:tab w:val="clear" w:pos="8640"/>
          <w:tab w:val="left" w:pos="720"/>
          <w:tab w:val="center" w:pos="4153"/>
          <w:tab w:val="right" w:pos="8306"/>
        </w:tabs>
        <w:spacing w:after="120"/>
        <w:rPr>
          <w:rFonts w:ascii="Arial" w:hAnsi="Arial" w:cs="Arial"/>
          <w:sz w:val="22"/>
          <w:szCs w:val="22"/>
        </w:rPr>
      </w:pPr>
    </w:p>
    <w:p w14:paraId="22B0D493" w14:textId="3B8E2068" w:rsidR="000D5ED0" w:rsidRPr="000E6CE2" w:rsidRDefault="00753FC4" w:rsidP="000E6CE2">
      <w:pPr>
        <w:pStyle w:val="Heading"/>
        <w:rPr>
          <w:rFonts w:ascii="Arial" w:hAnsi="Arial" w:cs="Arial"/>
          <w:b/>
          <w:sz w:val="22"/>
          <w:szCs w:val="22"/>
        </w:rPr>
      </w:pPr>
      <w:r w:rsidRPr="000E6CE2">
        <w:rPr>
          <w:rFonts w:ascii="Arial" w:hAnsi="Arial" w:cs="Arial"/>
          <w:b/>
          <w:sz w:val="22"/>
          <w:szCs w:val="22"/>
        </w:rPr>
        <w:t>III.</w:t>
      </w:r>
      <w:r w:rsidRPr="000E6CE2">
        <w:rPr>
          <w:rFonts w:ascii="Arial" w:hAnsi="Arial" w:cs="Arial"/>
          <w:b/>
          <w:sz w:val="22"/>
          <w:szCs w:val="22"/>
        </w:rPr>
        <w:tab/>
        <w:t>Other issues</w:t>
      </w:r>
    </w:p>
    <w:p w14:paraId="4D89D3C6" w14:textId="4D95E836" w:rsidR="00753FC4" w:rsidRPr="000E6CE2" w:rsidRDefault="00753FC4" w:rsidP="000E6CE2">
      <w:pPr>
        <w:pStyle w:val="Textkrper"/>
        <w:rPr>
          <w:rFonts w:ascii="Arial" w:hAnsi="Arial" w:cs="Arial"/>
          <w:sz w:val="22"/>
          <w:szCs w:val="22"/>
        </w:rPr>
      </w:pPr>
      <w:r w:rsidRPr="000E6CE2">
        <w:rPr>
          <w:rFonts w:ascii="Arial" w:hAnsi="Arial" w:cs="Arial"/>
          <w:sz w:val="22"/>
          <w:szCs w:val="22"/>
        </w:rPr>
        <w:t>BBF has considered roaming as a solution for wholesale of fixed access. Our operator community consider</w:t>
      </w:r>
      <w:r w:rsidR="003B0C59">
        <w:rPr>
          <w:rFonts w:ascii="Arial" w:hAnsi="Arial" w:cs="Arial"/>
          <w:sz w:val="22"/>
          <w:szCs w:val="22"/>
        </w:rPr>
        <w:t>s</w:t>
      </w:r>
      <w:r w:rsidRPr="000E6CE2">
        <w:rPr>
          <w:rFonts w:ascii="Arial" w:hAnsi="Arial" w:cs="Arial"/>
          <w:sz w:val="22"/>
          <w:szCs w:val="22"/>
        </w:rPr>
        <w:t xml:space="preserve"> current L2 wholesale BBF solution</w:t>
      </w:r>
      <w:r w:rsidR="00AD108F" w:rsidRPr="000E6CE2">
        <w:rPr>
          <w:rFonts w:ascii="Arial" w:hAnsi="Arial" w:cs="Arial"/>
          <w:sz w:val="22"/>
          <w:szCs w:val="22"/>
        </w:rPr>
        <w:t>s</w:t>
      </w:r>
      <w:r w:rsidRPr="000E6CE2">
        <w:rPr>
          <w:rFonts w:ascii="Arial" w:hAnsi="Arial" w:cs="Arial"/>
          <w:sz w:val="22"/>
          <w:szCs w:val="22"/>
        </w:rPr>
        <w:t xml:space="preserve"> </w:t>
      </w:r>
      <w:proofErr w:type="gramStart"/>
      <w:r w:rsidRPr="000E6CE2">
        <w:rPr>
          <w:rFonts w:ascii="Arial" w:hAnsi="Arial" w:cs="Arial"/>
          <w:sz w:val="22"/>
          <w:szCs w:val="22"/>
        </w:rPr>
        <w:t>sufficient</w:t>
      </w:r>
      <w:proofErr w:type="gramEnd"/>
      <w:r w:rsidRPr="000E6CE2">
        <w:rPr>
          <w:rFonts w:ascii="Arial" w:hAnsi="Arial" w:cs="Arial"/>
          <w:sz w:val="22"/>
          <w:szCs w:val="22"/>
        </w:rPr>
        <w:t xml:space="preserve"> for their needs</w:t>
      </w:r>
      <w:r w:rsidR="00AD108F" w:rsidRPr="000E6CE2">
        <w:rPr>
          <w:rFonts w:ascii="Arial" w:hAnsi="Arial" w:cs="Arial"/>
          <w:sz w:val="22"/>
          <w:szCs w:val="22"/>
        </w:rPr>
        <w:t>.</w:t>
      </w:r>
      <w:r w:rsidRPr="000E6CE2">
        <w:rPr>
          <w:rFonts w:ascii="Arial" w:hAnsi="Arial" w:cs="Arial"/>
          <w:sz w:val="22"/>
          <w:szCs w:val="22"/>
        </w:rPr>
        <w:t xml:space="preserve"> </w:t>
      </w:r>
      <w:r w:rsidR="00AD108F" w:rsidRPr="000E6CE2">
        <w:rPr>
          <w:rFonts w:ascii="Arial" w:hAnsi="Arial" w:cs="Arial"/>
          <w:sz w:val="22"/>
          <w:szCs w:val="22"/>
        </w:rPr>
        <w:t xml:space="preserve">We have </w:t>
      </w:r>
      <w:r w:rsidRPr="000E6CE2">
        <w:rPr>
          <w:rFonts w:ascii="Arial" w:hAnsi="Arial" w:cs="Arial"/>
          <w:sz w:val="22"/>
          <w:szCs w:val="22"/>
        </w:rPr>
        <w:t xml:space="preserve">not </w:t>
      </w:r>
      <w:r w:rsidR="00AD108F" w:rsidRPr="000E6CE2">
        <w:rPr>
          <w:rFonts w:ascii="Arial" w:hAnsi="Arial" w:cs="Arial"/>
          <w:sz w:val="22"/>
          <w:szCs w:val="22"/>
        </w:rPr>
        <w:t>identified</w:t>
      </w:r>
      <w:r w:rsidRPr="000E6CE2">
        <w:rPr>
          <w:rFonts w:ascii="Arial" w:hAnsi="Arial" w:cs="Arial"/>
          <w:sz w:val="22"/>
          <w:szCs w:val="22"/>
        </w:rPr>
        <w:t xml:space="preserve"> requirement</w:t>
      </w:r>
      <w:r w:rsidR="00AD108F" w:rsidRPr="000E6CE2">
        <w:rPr>
          <w:rFonts w:ascii="Arial" w:hAnsi="Arial" w:cs="Arial"/>
          <w:sz w:val="22"/>
          <w:szCs w:val="22"/>
        </w:rPr>
        <w:t>s</w:t>
      </w:r>
      <w:r w:rsidRPr="000E6CE2">
        <w:rPr>
          <w:rFonts w:ascii="Arial" w:hAnsi="Arial" w:cs="Arial"/>
          <w:sz w:val="22"/>
          <w:szCs w:val="22"/>
        </w:rPr>
        <w:t xml:space="preserve"> for </w:t>
      </w:r>
      <w:r w:rsidR="00AD108F" w:rsidRPr="000E6CE2">
        <w:rPr>
          <w:rFonts w:ascii="Arial" w:hAnsi="Arial" w:cs="Arial"/>
          <w:sz w:val="22"/>
          <w:szCs w:val="22"/>
        </w:rPr>
        <w:t xml:space="preserve">3GPP supporting </w:t>
      </w:r>
      <w:r w:rsidRPr="000E6CE2">
        <w:rPr>
          <w:rFonts w:ascii="Arial" w:hAnsi="Arial" w:cs="Arial"/>
          <w:sz w:val="22"/>
          <w:szCs w:val="22"/>
        </w:rPr>
        <w:t xml:space="preserve">roaming </w:t>
      </w:r>
      <w:r w:rsidR="00AD108F" w:rsidRPr="000E6CE2">
        <w:rPr>
          <w:rFonts w:ascii="Arial" w:hAnsi="Arial" w:cs="Arial"/>
          <w:sz w:val="22"/>
          <w:szCs w:val="22"/>
        </w:rPr>
        <w:t xml:space="preserve">for WWC scenarios </w:t>
      </w:r>
      <w:r w:rsidRPr="000E6CE2">
        <w:rPr>
          <w:rFonts w:ascii="Arial" w:hAnsi="Arial" w:cs="Arial"/>
          <w:sz w:val="22"/>
          <w:szCs w:val="22"/>
        </w:rPr>
        <w:t xml:space="preserve">in Release 16 timeframe. </w:t>
      </w:r>
    </w:p>
    <w:p w14:paraId="6A579CF9" w14:textId="0AFA3CFB" w:rsidR="00C3019F" w:rsidRPr="000E6CE2" w:rsidRDefault="00AD108F" w:rsidP="000E6CE2">
      <w:pPr>
        <w:pStyle w:val="Textkrper"/>
        <w:rPr>
          <w:rFonts w:ascii="Arial" w:hAnsi="Arial" w:cs="Arial"/>
          <w:sz w:val="22"/>
          <w:szCs w:val="22"/>
        </w:rPr>
      </w:pPr>
      <w:r w:rsidRPr="00431917">
        <w:rPr>
          <w:rFonts w:ascii="Arial" w:hAnsi="Arial" w:cs="Arial"/>
          <w:sz w:val="22"/>
          <w:szCs w:val="22"/>
        </w:rPr>
        <w:lastRenderedPageBreak/>
        <w:t xml:space="preserve">BBF has done a survey on the business need to support </w:t>
      </w:r>
      <w:r w:rsidR="0008537A" w:rsidRPr="000E6CE2">
        <w:rPr>
          <w:rFonts w:ascii="Arial" w:hAnsi="Arial" w:cs="Arial"/>
          <w:sz w:val="22"/>
          <w:szCs w:val="22"/>
        </w:rPr>
        <w:t xml:space="preserve">5G </w:t>
      </w:r>
      <w:r w:rsidRPr="00431917">
        <w:rPr>
          <w:rFonts w:ascii="Arial" w:hAnsi="Arial" w:cs="Arial"/>
          <w:sz w:val="22"/>
          <w:szCs w:val="22"/>
        </w:rPr>
        <w:t>bridged RG</w:t>
      </w:r>
      <w:r w:rsidR="0008537A" w:rsidRPr="000E6CE2">
        <w:rPr>
          <w:rFonts w:ascii="Arial" w:hAnsi="Arial" w:cs="Arial"/>
          <w:sz w:val="22"/>
          <w:szCs w:val="22"/>
        </w:rPr>
        <w:t xml:space="preserve"> among the BBF operators</w:t>
      </w:r>
      <w:r w:rsidRPr="00431917">
        <w:rPr>
          <w:rFonts w:ascii="Arial" w:hAnsi="Arial" w:cs="Arial"/>
          <w:sz w:val="22"/>
          <w:szCs w:val="22"/>
        </w:rPr>
        <w:t>.</w:t>
      </w:r>
      <w:r w:rsidR="0008537A" w:rsidRPr="000E6CE2">
        <w:rPr>
          <w:rFonts w:ascii="Arial" w:hAnsi="Arial" w:cs="Arial"/>
          <w:sz w:val="22"/>
          <w:szCs w:val="22"/>
        </w:rPr>
        <w:t xml:space="preserve"> BBF plans to share the result of our analysis and any derived requirements in </w:t>
      </w:r>
      <w:r w:rsidR="00461BF9">
        <w:rPr>
          <w:rFonts w:ascii="Arial" w:hAnsi="Arial" w:cs="Arial"/>
          <w:sz w:val="22"/>
          <w:szCs w:val="22"/>
        </w:rPr>
        <w:t>a</w:t>
      </w:r>
      <w:r w:rsidR="00461BF9" w:rsidRPr="000E6CE2">
        <w:rPr>
          <w:rFonts w:ascii="Arial" w:hAnsi="Arial" w:cs="Arial"/>
          <w:sz w:val="22"/>
          <w:szCs w:val="22"/>
        </w:rPr>
        <w:t xml:space="preserve"> </w:t>
      </w:r>
      <w:r w:rsidR="0008537A" w:rsidRPr="000E6CE2">
        <w:rPr>
          <w:rFonts w:ascii="Arial" w:hAnsi="Arial" w:cs="Arial"/>
          <w:sz w:val="22"/>
          <w:szCs w:val="22"/>
        </w:rPr>
        <w:t>separate LS for your SA2#132 meeting</w:t>
      </w:r>
      <w:r w:rsidRPr="00431917">
        <w:rPr>
          <w:rFonts w:ascii="Arial" w:hAnsi="Arial" w:cs="Arial"/>
          <w:sz w:val="22"/>
          <w:szCs w:val="22"/>
        </w:rPr>
        <w:t xml:space="preserve">. </w:t>
      </w:r>
    </w:p>
    <w:p w14:paraId="52D2A888" w14:textId="77777777" w:rsidR="00AD108F" w:rsidRPr="00431917" w:rsidRDefault="00AD108F">
      <w:pPr>
        <w:widowControl w:val="0"/>
        <w:spacing w:before="0"/>
        <w:rPr>
          <w:rFonts w:ascii="Arial" w:hAnsi="Arial" w:cs="Arial"/>
          <w:sz w:val="22"/>
          <w:szCs w:val="22"/>
        </w:rPr>
      </w:pPr>
    </w:p>
    <w:p w14:paraId="76985A18" w14:textId="77777777" w:rsidR="00AD108F" w:rsidRPr="00431917" w:rsidRDefault="00AD108F">
      <w:pPr>
        <w:widowControl w:val="0"/>
        <w:spacing w:before="0"/>
        <w:rPr>
          <w:rFonts w:ascii="Arial" w:hAnsi="Arial" w:cs="Arial"/>
          <w:sz w:val="22"/>
          <w:szCs w:val="22"/>
        </w:rPr>
      </w:pPr>
    </w:p>
    <w:p w14:paraId="4DC5521D" w14:textId="77777777" w:rsidR="00AD108F" w:rsidRPr="00431917" w:rsidRDefault="00AD108F">
      <w:pPr>
        <w:widowControl w:val="0"/>
        <w:spacing w:before="0"/>
        <w:rPr>
          <w:rFonts w:ascii="Arial" w:hAnsi="Arial" w:cs="Arial"/>
          <w:sz w:val="22"/>
          <w:szCs w:val="22"/>
        </w:rPr>
      </w:pPr>
    </w:p>
    <w:p w14:paraId="38E0594A" w14:textId="77777777" w:rsidR="000D5ED0" w:rsidRPr="00431917" w:rsidRDefault="00355BD9">
      <w:pPr>
        <w:spacing w:before="0"/>
      </w:pPr>
      <w:r w:rsidRPr="00431917">
        <w:rPr>
          <w:rFonts w:ascii="Arial" w:hAnsi="Arial" w:cs="Arial"/>
          <w:sz w:val="22"/>
          <w:szCs w:val="22"/>
        </w:rPr>
        <w:t>We look forward to our continued cooperation and fruitful exchange.</w:t>
      </w:r>
    </w:p>
    <w:p w14:paraId="11CE461A" w14:textId="77777777" w:rsidR="000D5ED0" w:rsidRPr="00431917" w:rsidRDefault="000D5ED0">
      <w:pPr>
        <w:spacing w:before="0"/>
        <w:rPr>
          <w:rFonts w:ascii="Arial" w:hAnsi="Arial" w:cs="Arial"/>
          <w:sz w:val="22"/>
          <w:szCs w:val="22"/>
        </w:rPr>
      </w:pPr>
      <w:bookmarkStart w:id="1" w:name="_Hlk521881588"/>
      <w:bookmarkEnd w:id="1"/>
    </w:p>
    <w:p w14:paraId="3163FB3C" w14:textId="77777777" w:rsidR="000D5ED0" w:rsidRPr="00431917" w:rsidRDefault="00355BD9">
      <w:pPr>
        <w:spacing w:before="0"/>
      </w:pPr>
      <w:r w:rsidRPr="00431917">
        <w:rPr>
          <w:rFonts w:ascii="Arial" w:hAnsi="Arial" w:cs="Arial"/>
          <w:sz w:val="22"/>
          <w:szCs w:val="22"/>
        </w:rPr>
        <w:t>Sincerely,</w:t>
      </w:r>
    </w:p>
    <w:p w14:paraId="63A9F194" w14:textId="77777777" w:rsidR="000D5ED0" w:rsidRPr="00431917" w:rsidRDefault="000D5ED0">
      <w:pPr>
        <w:spacing w:before="0"/>
        <w:rPr>
          <w:rFonts w:ascii="Arial" w:hAnsi="Arial" w:cs="Arial"/>
          <w:sz w:val="22"/>
          <w:szCs w:val="22"/>
        </w:rPr>
      </w:pPr>
    </w:p>
    <w:p w14:paraId="09A5B13B" w14:textId="77777777" w:rsidR="000D5ED0" w:rsidRPr="00431917" w:rsidRDefault="00355BD9">
      <w:pPr>
        <w:spacing w:before="0"/>
        <w:rPr>
          <w:rFonts w:ascii="Arial" w:hAnsi="Arial" w:cs="Arial"/>
          <w:sz w:val="22"/>
          <w:szCs w:val="22"/>
        </w:rPr>
      </w:pPr>
      <w:r w:rsidRPr="00431917">
        <w:rPr>
          <w:rFonts w:ascii="Arial" w:hAnsi="Arial" w:cs="Arial"/>
          <w:sz w:val="22"/>
          <w:szCs w:val="22"/>
        </w:rPr>
        <w:t>Lincoln Lavoie,</w:t>
      </w:r>
    </w:p>
    <w:p w14:paraId="348CDE94" w14:textId="77777777" w:rsidR="000D5ED0" w:rsidRPr="00431917" w:rsidRDefault="00355BD9">
      <w:pPr>
        <w:spacing w:before="0"/>
        <w:rPr>
          <w:rFonts w:ascii="Arial" w:hAnsi="Arial" w:cs="Arial"/>
          <w:sz w:val="22"/>
          <w:szCs w:val="22"/>
        </w:rPr>
      </w:pPr>
      <w:r w:rsidRPr="00431917">
        <w:rPr>
          <w:rFonts w:ascii="Arial" w:hAnsi="Arial" w:cs="Arial"/>
          <w:sz w:val="22"/>
          <w:szCs w:val="22"/>
        </w:rPr>
        <w:t>Broadband Forum Technical Committee Chair</w:t>
      </w:r>
    </w:p>
    <w:p w14:paraId="1B43ABCF" w14:textId="77777777" w:rsidR="000D5ED0" w:rsidRPr="00431917" w:rsidRDefault="000D5ED0">
      <w:pPr>
        <w:spacing w:before="0"/>
        <w:rPr>
          <w:rFonts w:ascii="Arial" w:hAnsi="Arial" w:cs="Arial"/>
          <w:sz w:val="22"/>
          <w:szCs w:val="22"/>
        </w:rPr>
      </w:pPr>
    </w:p>
    <w:p w14:paraId="0E22E816" w14:textId="77777777" w:rsidR="000D5ED0" w:rsidRPr="00431917" w:rsidRDefault="00355BD9">
      <w:pPr>
        <w:spacing w:before="0"/>
        <w:rPr>
          <w:rFonts w:ascii="Arial" w:hAnsi="Arial" w:cs="Arial"/>
          <w:b/>
          <w:sz w:val="22"/>
          <w:szCs w:val="22"/>
        </w:rPr>
      </w:pPr>
      <w:r w:rsidRPr="00431917">
        <w:rPr>
          <w:rFonts w:ascii="Arial" w:hAnsi="Arial" w:cs="Arial"/>
          <w:b/>
          <w:sz w:val="22"/>
          <w:szCs w:val="22"/>
        </w:rPr>
        <w:t>CC:</w:t>
      </w:r>
    </w:p>
    <w:p w14:paraId="6C2E5D32" w14:textId="77777777" w:rsidR="000D5ED0" w:rsidRPr="00431917" w:rsidRDefault="005A603E">
      <w:pPr>
        <w:spacing w:before="0"/>
      </w:pPr>
      <w:hyperlink r:id="rId10">
        <w:r w:rsidR="00355BD9" w:rsidRPr="00431917">
          <w:rPr>
            <w:rStyle w:val="InternetLink"/>
            <w:rFonts w:ascii="Arial" w:hAnsi="Arial" w:cs="Arial"/>
            <w:sz w:val="22"/>
            <w:szCs w:val="22"/>
          </w:rPr>
          <w:t>liaisons@broadband-forum.org</w:t>
        </w:r>
      </w:hyperlink>
    </w:p>
    <w:p w14:paraId="49BA32C3" w14:textId="77777777" w:rsidR="000D5ED0" w:rsidRPr="00431917" w:rsidRDefault="00355BD9">
      <w:pPr>
        <w:spacing w:before="0"/>
        <w:rPr>
          <w:rFonts w:ascii="Arial" w:hAnsi="Arial" w:cs="Arial"/>
          <w:sz w:val="22"/>
          <w:szCs w:val="22"/>
        </w:rPr>
      </w:pPr>
      <w:r w:rsidRPr="00431917">
        <w:rPr>
          <w:rFonts w:ascii="Arial" w:hAnsi="Arial" w:cs="Arial"/>
          <w:sz w:val="22"/>
          <w:szCs w:val="22"/>
        </w:rPr>
        <w:t xml:space="preserve"> </w:t>
      </w:r>
    </w:p>
    <w:p w14:paraId="073A3664" w14:textId="77777777" w:rsidR="000D5ED0" w:rsidRPr="00431917" w:rsidRDefault="00355BD9">
      <w:pPr>
        <w:spacing w:before="0"/>
      </w:pPr>
      <w:r w:rsidRPr="00431917">
        <w:rPr>
          <w:rFonts w:ascii="Arial" w:hAnsi="Arial" w:cs="Arial"/>
          <w:sz w:val="22"/>
          <w:szCs w:val="22"/>
        </w:rPr>
        <w:t xml:space="preserve">Robin Mersh, Broadband Forum CEO  </w:t>
      </w:r>
      <w:hyperlink r:id="rId11">
        <w:r w:rsidRPr="00431917">
          <w:rPr>
            <w:rStyle w:val="InternetLink"/>
            <w:rFonts w:ascii="Arial" w:hAnsi="Arial" w:cs="Arial"/>
            <w:sz w:val="22"/>
            <w:szCs w:val="22"/>
          </w:rPr>
          <w:t>rmersh@broadband-forum.org</w:t>
        </w:r>
      </w:hyperlink>
    </w:p>
    <w:p w14:paraId="5F453BBF" w14:textId="77777777" w:rsidR="000D5ED0" w:rsidRPr="00431917" w:rsidRDefault="00355BD9">
      <w:pPr>
        <w:spacing w:before="0"/>
      </w:pPr>
      <w:r w:rsidRPr="00431917">
        <w:rPr>
          <w:rFonts w:ascii="Arial" w:hAnsi="Arial" w:cs="Arial"/>
          <w:sz w:val="22"/>
          <w:szCs w:val="22"/>
        </w:rPr>
        <w:t xml:space="preserve">April Nowicki, Broadband Forum Member Support Manager </w:t>
      </w:r>
      <w:hyperlink r:id="rId12">
        <w:r w:rsidRPr="00431917">
          <w:rPr>
            <w:rStyle w:val="InternetLink"/>
            <w:rFonts w:ascii="Arial" w:hAnsi="Arial" w:cs="Arial"/>
            <w:sz w:val="22"/>
            <w:szCs w:val="22"/>
          </w:rPr>
          <w:t>anowicki@broadband-forum.org</w:t>
        </w:r>
      </w:hyperlink>
      <w:r w:rsidRPr="00431917">
        <w:rPr>
          <w:rFonts w:ascii="Arial" w:hAnsi="Arial" w:cs="Arial"/>
          <w:sz w:val="22"/>
          <w:szCs w:val="22"/>
        </w:rPr>
        <w:t xml:space="preserve"> </w:t>
      </w:r>
    </w:p>
    <w:p w14:paraId="7E11E8AC" w14:textId="77777777" w:rsidR="000D5ED0" w:rsidRPr="00431917" w:rsidRDefault="00355BD9">
      <w:pPr>
        <w:spacing w:before="0"/>
      </w:pPr>
      <w:r w:rsidRPr="00431917">
        <w:rPr>
          <w:rFonts w:ascii="Arial" w:hAnsi="Arial" w:cs="Arial"/>
          <w:sz w:val="22"/>
          <w:szCs w:val="22"/>
        </w:rPr>
        <w:t xml:space="preserve">David Allan, Broadband Forum WWC Work Area Director  </w:t>
      </w:r>
      <w:hyperlink r:id="rId13">
        <w:r w:rsidRPr="00431917">
          <w:rPr>
            <w:rStyle w:val="InternetLink"/>
            <w:rFonts w:ascii="Arial" w:hAnsi="Arial" w:cs="Arial"/>
            <w:sz w:val="22"/>
            <w:szCs w:val="22"/>
          </w:rPr>
          <w:t>david.i.allan@ericsson.com</w:t>
        </w:r>
      </w:hyperlink>
      <w:r w:rsidRPr="00431917">
        <w:rPr>
          <w:rFonts w:ascii="Arial" w:hAnsi="Arial" w:cs="Arial"/>
          <w:sz w:val="22"/>
          <w:szCs w:val="22"/>
        </w:rPr>
        <w:t xml:space="preserve"> </w:t>
      </w:r>
    </w:p>
    <w:p w14:paraId="101809F8" w14:textId="77777777" w:rsidR="000D5ED0" w:rsidRPr="00431917" w:rsidRDefault="000D5ED0">
      <w:pPr>
        <w:spacing w:before="0"/>
        <w:rPr>
          <w:rFonts w:ascii="Arial" w:hAnsi="Arial" w:cs="Arial"/>
          <w:sz w:val="22"/>
          <w:szCs w:val="22"/>
        </w:rPr>
      </w:pPr>
    </w:p>
    <w:p w14:paraId="05432FC3" w14:textId="77777777" w:rsidR="000D5ED0" w:rsidRPr="00431917" w:rsidRDefault="00355BD9">
      <w:pPr>
        <w:spacing w:before="0"/>
        <w:rPr>
          <w:rFonts w:ascii="Arial" w:hAnsi="Arial" w:cs="Arial"/>
          <w:b/>
          <w:sz w:val="22"/>
          <w:szCs w:val="22"/>
        </w:rPr>
      </w:pPr>
      <w:r w:rsidRPr="00431917">
        <w:rPr>
          <w:rFonts w:ascii="Arial" w:hAnsi="Arial" w:cs="Arial"/>
          <w:b/>
          <w:sz w:val="22"/>
          <w:szCs w:val="22"/>
        </w:rPr>
        <w:t>Broadband Forum Reference:</w:t>
      </w:r>
    </w:p>
    <w:p w14:paraId="7D8BF5F2" w14:textId="668BF4B5" w:rsidR="000D5ED0" w:rsidRPr="00431917" w:rsidRDefault="00355BD9">
      <w:pPr>
        <w:spacing w:before="0"/>
      </w:pPr>
      <w:r w:rsidRPr="00431917">
        <w:rPr>
          <w:rFonts w:ascii="Arial" w:hAnsi="Arial" w:cs="Arial"/>
          <w:sz w:val="22"/>
          <w:szCs w:val="22"/>
        </w:rPr>
        <w:t>LIAISE-</w:t>
      </w:r>
      <w:r w:rsidR="00F34242" w:rsidRPr="00431917">
        <w:rPr>
          <w:rFonts w:ascii="Arial" w:hAnsi="Arial" w:cs="Arial"/>
          <w:sz w:val="22"/>
          <w:szCs w:val="22"/>
        </w:rPr>
        <w:t>288</w:t>
      </w:r>
    </w:p>
    <w:p w14:paraId="7D674843" w14:textId="77777777" w:rsidR="000D5ED0" w:rsidRPr="00431917" w:rsidRDefault="000D5ED0">
      <w:pPr>
        <w:spacing w:before="0"/>
        <w:rPr>
          <w:rFonts w:ascii="Arial" w:hAnsi="Arial" w:cs="Arial"/>
          <w:sz w:val="22"/>
          <w:szCs w:val="22"/>
        </w:rPr>
      </w:pPr>
    </w:p>
    <w:p w14:paraId="7E4C1C36" w14:textId="77777777" w:rsidR="000D5ED0" w:rsidRPr="00431917" w:rsidRDefault="00355BD9">
      <w:pPr>
        <w:spacing w:before="0"/>
        <w:rPr>
          <w:rFonts w:ascii="Arial" w:hAnsi="Arial" w:cs="Arial"/>
          <w:b/>
          <w:sz w:val="22"/>
          <w:szCs w:val="22"/>
        </w:rPr>
      </w:pPr>
      <w:r w:rsidRPr="00431917">
        <w:rPr>
          <w:rFonts w:ascii="Arial" w:hAnsi="Arial" w:cs="Arial"/>
          <w:b/>
          <w:sz w:val="22"/>
          <w:szCs w:val="22"/>
        </w:rPr>
        <w:t xml:space="preserve">In Response to Incoming Liaison: </w:t>
      </w:r>
    </w:p>
    <w:p w14:paraId="0C07A265" w14:textId="6DCD0403" w:rsidR="00E12956" w:rsidRPr="00431917" w:rsidRDefault="00FB6A2D">
      <w:pPr>
        <w:spacing w:before="0"/>
        <w:rPr>
          <w:rFonts w:ascii="Arial" w:hAnsi="Arial" w:cs="Arial"/>
          <w:sz w:val="22"/>
          <w:szCs w:val="22"/>
        </w:rPr>
      </w:pPr>
      <w:r w:rsidRPr="00431917">
        <w:rPr>
          <w:rFonts w:ascii="Arial" w:hAnsi="Arial" w:cs="Arial"/>
          <w:sz w:val="22"/>
          <w:szCs w:val="22"/>
        </w:rPr>
        <w:t>LIAISE-284; your ref: S2-1902902</w:t>
      </w:r>
    </w:p>
    <w:p w14:paraId="4FB9778A" w14:textId="77777777" w:rsidR="000D5ED0" w:rsidRPr="00431917" w:rsidRDefault="000D5ED0">
      <w:pPr>
        <w:spacing w:before="0"/>
        <w:rPr>
          <w:rFonts w:ascii="Arial" w:hAnsi="Arial" w:cs="Arial"/>
          <w:sz w:val="22"/>
          <w:szCs w:val="22"/>
        </w:rPr>
      </w:pPr>
    </w:p>
    <w:p w14:paraId="192BBDA8" w14:textId="77777777" w:rsidR="000D5ED0" w:rsidRPr="00431917" w:rsidRDefault="00355BD9">
      <w:pPr>
        <w:spacing w:before="0"/>
        <w:rPr>
          <w:rFonts w:ascii="Arial" w:hAnsi="Arial" w:cs="Arial"/>
          <w:b/>
          <w:sz w:val="22"/>
          <w:szCs w:val="22"/>
        </w:rPr>
      </w:pPr>
      <w:r w:rsidRPr="00431917">
        <w:rPr>
          <w:rFonts w:ascii="Arial" w:hAnsi="Arial" w:cs="Arial"/>
          <w:b/>
          <w:sz w:val="22"/>
          <w:szCs w:val="22"/>
        </w:rPr>
        <w:t>Date of Upcoming Broadband Forum</w:t>
      </w:r>
      <w:r w:rsidRPr="00431917">
        <w:rPr>
          <w:rFonts w:ascii="Arial" w:hAnsi="Arial" w:cs="Arial"/>
          <w:sz w:val="22"/>
          <w:szCs w:val="22"/>
        </w:rPr>
        <w:t xml:space="preserve"> </w:t>
      </w:r>
      <w:r w:rsidRPr="00431917">
        <w:rPr>
          <w:rFonts w:ascii="Arial" w:hAnsi="Arial" w:cs="Arial"/>
          <w:b/>
          <w:sz w:val="22"/>
          <w:szCs w:val="22"/>
        </w:rPr>
        <w:t>Meetings</w:t>
      </w:r>
    </w:p>
    <w:p w14:paraId="3E178550" w14:textId="77777777" w:rsidR="000D5ED0" w:rsidRPr="00431917" w:rsidRDefault="00355BD9">
      <w:pPr>
        <w:spacing w:before="0"/>
      </w:pPr>
      <w:r w:rsidRPr="00431917">
        <w:rPr>
          <w:rFonts w:ascii="Arial" w:hAnsi="Arial" w:cs="Arial"/>
          <w:sz w:val="22"/>
          <w:szCs w:val="22"/>
        </w:rPr>
        <w:t xml:space="preserve">A list of upcoming meetings can be found at </w:t>
      </w:r>
      <w:hyperlink r:id="rId14">
        <w:r w:rsidRPr="00431917">
          <w:rPr>
            <w:rStyle w:val="VisitedInternetLink"/>
            <w:rFonts w:ascii="Arial" w:hAnsi="Arial" w:cs="Arial"/>
            <w:sz w:val="22"/>
            <w:szCs w:val="22"/>
          </w:rPr>
          <w:t>https://www.broadband-forum.org/news-events/meetings/upcoming-bbf-meetings</w:t>
        </w:r>
      </w:hyperlink>
      <w:r w:rsidRPr="00431917">
        <w:rPr>
          <w:rFonts w:ascii="Arial" w:hAnsi="Arial" w:cs="Arial"/>
          <w:sz w:val="22"/>
          <w:szCs w:val="22"/>
        </w:rPr>
        <w:t xml:space="preserve"> </w:t>
      </w:r>
    </w:p>
    <w:p w14:paraId="27621924" w14:textId="77777777" w:rsidR="000D5ED0" w:rsidRPr="00431917" w:rsidRDefault="000D5ED0">
      <w:pPr>
        <w:spacing w:before="0"/>
        <w:rPr>
          <w:rFonts w:ascii="Arial" w:hAnsi="Arial" w:cs="Arial"/>
          <w:b/>
          <w:sz w:val="22"/>
          <w:szCs w:val="22"/>
        </w:rPr>
      </w:pPr>
    </w:p>
    <w:p w14:paraId="796B5410" w14:textId="77777777" w:rsidR="000D5ED0" w:rsidRPr="00431917" w:rsidRDefault="00355BD9">
      <w:pPr>
        <w:spacing w:before="0"/>
        <w:rPr>
          <w:rFonts w:ascii="Arial" w:hAnsi="Arial" w:cs="Arial"/>
          <w:b/>
          <w:sz w:val="22"/>
          <w:szCs w:val="22"/>
        </w:rPr>
      </w:pPr>
      <w:r w:rsidRPr="00431917">
        <w:rPr>
          <w:rFonts w:ascii="Arial" w:hAnsi="Arial" w:cs="Arial"/>
          <w:b/>
          <w:sz w:val="22"/>
          <w:szCs w:val="22"/>
        </w:rPr>
        <w:t>Attachments:</w:t>
      </w:r>
    </w:p>
    <w:p w14:paraId="2584EFC9" w14:textId="77777777" w:rsidR="000D5ED0" w:rsidRDefault="00355BD9">
      <w:pPr>
        <w:pStyle w:val="Listenabsatz"/>
        <w:spacing w:before="0"/>
      </w:pPr>
      <w:r w:rsidRPr="00431917">
        <w:rPr>
          <w:rFonts w:ascii="Arial" w:hAnsi="Arial" w:cs="Arial"/>
          <w:sz w:val="22"/>
          <w:szCs w:val="22"/>
        </w:rPr>
        <w:t>None</w:t>
      </w:r>
    </w:p>
    <w:sectPr w:rsidR="000D5ED0">
      <w:pgSz w:w="12240" w:h="15840"/>
      <w:pgMar w:top="1440" w:right="1319" w:bottom="1440" w:left="1319" w:header="0" w:footer="0" w:gutter="0"/>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A9F2B" w14:textId="77777777" w:rsidR="001464BD" w:rsidRDefault="001464BD" w:rsidP="001B1C65">
      <w:pPr>
        <w:spacing w:before="0"/>
      </w:pPr>
      <w:r>
        <w:separator/>
      </w:r>
    </w:p>
  </w:endnote>
  <w:endnote w:type="continuationSeparator" w:id="0">
    <w:p w14:paraId="6624A937" w14:textId="77777777" w:rsidR="001464BD" w:rsidRDefault="001464BD" w:rsidP="001B1C6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86"/>
    <w:family w:val="roman"/>
    <w:pitch w:val="default"/>
    <w:sig w:usb0="00000000" w:usb1="00000000"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Lucida Sans Unicode">
    <w:panose1 w:val="020B0602030504020204"/>
    <w:charset w:val="00"/>
    <w:family w:val="swiss"/>
    <w:pitch w:val="variable"/>
    <w:sig w:usb0="80000AFF" w:usb1="0000396B" w:usb2="00000000" w:usb3="00000000" w:csb0="000000B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8FAE0" w14:textId="77777777" w:rsidR="001464BD" w:rsidRDefault="001464BD" w:rsidP="001B1C65">
      <w:pPr>
        <w:spacing w:before="0"/>
      </w:pPr>
      <w:r>
        <w:separator/>
      </w:r>
    </w:p>
  </w:footnote>
  <w:footnote w:type="continuationSeparator" w:id="0">
    <w:p w14:paraId="790A78BD" w14:textId="77777777" w:rsidR="001464BD" w:rsidRDefault="001464BD" w:rsidP="001B1C6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E1C6B"/>
    <w:multiLevelType w:val="hybridMultilevel"/>
    <w:tmpl w:val="0B78447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513804"/>
    <w:multiLevelType w:val="hybridMultilevel"/>
    <w:tmpl w:val="6368FC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A4E1CE3"/>
    <w:multiLevelType w:val="multilevel"/>
    <w:tmpl w:val="C2105A9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15:restartNumberingAfterBreak="0">
    <w:nsid w:val="3E1D1CF5"/>
    <w:multiLevelType w:val="multilevel"/>
    <w:tmpl w:val="4F803B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4A585CF4"/>
    <w:multiLevelType w:val="hybridMultilevel"/>
    <w:tmpl w:val="9B98A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417414"/>
    <w:multiLevelType w:val="hybridMultilevel"/>
    <w:tmpl w:val="0CA42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366675"/>
    <w:multiLevelType w:val="multilevel"/>
    <w:tmpl w:val="4D6C8676"/>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lowerLetter"/>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Letter"/>
      <w:lvlText w:val="%6."/>
      <w:lvlJc w:val="left"/>
      <w:pPr>
        <w:tabs>
          <w:tab w:val="num" w:pos="4680"/>
        </w:tabs>
        <w:ind w:left="4680" w:hanging="360"/>
      </w:pPr>
    </w:lvl>
    <w:lvl w:ilvl="6">
      <w:start w:val="1"/>
      <w:numFmt w:val="lowerLetter"/>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Letter"/>
      <w:lvlText w:val="%9."/>
      <w:lvlJc w:val="left"/>
      <w:pPr>
        <w:tabs>
          <w:tab w:val="num" w:pos="6840"/>
        </w:tabs>
        <w:ind w:left="6840" w:hanging="360"/>
      </w:pPr>
    </w:lvl>
  </w:abstractNum>
  <w:abstractNum w:abstractNumId="7" w15:restartNumberingAfterBreak="0">
    <w:nsid w:val="6F5F54E4"/>
    <w:multiLevelType w:val="multilevel"/>
    <w:tmpl w:val="FF420E5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520" w:hanging="720"/>
      </w:pPr>
      <w:rPr>
        <w:rFonts w:ascii="Arial" w:hAnsi="Arial" w:cs="Aria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745D6E70"/>
    <w:multiLevelType w:val="hybridMultilevel"/>
    <w:tmpl w:val="0A7EB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7E7A02"/>
    <w:multiLevelType w:val="hybridMultilevel"/>
    <w:tmpl w:val="04AEE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9"/>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8"/>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ED0"/>
    <w:rsid w:val="0008537A"/>
    <w:rsid w:val="000D5ED0"/>
    <w:rsid w:val="000E6CE2"/>
    <w:rsid w:val="000F6CDF"/>
    <w:rsid w:val="00104743"/>
    <w:rsid w:val="001464BD"/>
    <w:rsid w:val="001B1C65"/>
    <w:rsid w:val="001E250E"/>
    <w:rsid w:val="00292B9A"/>
    <w:rsid w:val="002D13CA"/>
    <w:rsid w:val="00355BD9"/>
    <w:rsid w:val="003A018A"/>
    <w:rsid w:val="003B0C59"/>
    <w:rsid w:val="003D4FE7"/>
    <w:rsid w:val="00410156"/>
    <w:rsid w:val="00431917"/>
    <w:rsid w:val="00461BF9"/>
    <w:rsid w:val="00463542"/>
    <w:rsid w:val="004A3C0C"/>
    <w:rsid w:val="00591D06"/>
    <w:rsid w:val="00597BFE"/>
    <w:rsid w:val="005A603E"/>
    <w:rsid w:val="00603155"/>
    <w:rsid w:val="006B2BD9"/>
    <w:rsid w:val="00751B17"/>
    <w:rsid w:val="00753FC4"/>
    <w:rsid w:val="007E6072"/>
    <w:rsid w:val="008E38D2"/>
    <w:rsid w:val="00953BD0"/>
    <w:rsid w:val="009E5BA9"/>
    <w:rsid w:val="00A34FEB"/>
    <w:rsid w:val="00A54F91"/>
    <w:rsid w:val="00AD108F"/>
    <w:rsid w:val="00B30D6E"/>
    <w:rsid w:val="00C068D4"/>
    <w:rsid w:val="00C3019F"/>
    <w:rsid w:val="00C437CB"/>
    <w:rsid w:val="00CF5029"/>
    <w:rsid w:val="00D05F22"/>
    <w:rsid w:val="00D67FA5"/>
    <w:rsid w:val="00E12956"/>
    <w:rsid w:val="00F10381"/>
    <w:rsid w:val="00F34242"/>
    <w:rsid w:val="00FB6A2D"/>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14EAE"/>
  <w15:docId w15:val="{F4D7EE0F-711B-42AB-8FD6-A989FE56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472CB"/>
    <w:pPr>
      <w:spacing w:before="120"/>
    </w:pPr>
    <w:rPr>
      <w:rFonts w:ascii="Times New Roman" w:hAnsi="Times New Roman"/>
      <w:sz w:val="24"/>
      <w:lang w:val="en-US" w:eastAsia="en-US"/>
    </w:rPr>
  </w:style>
  <w:style w:type="paragraph" w:styleId="berschrift1">
    <w:name w:val="heading 1"/>
    <w:basedOn w:val="Standard"/>
    <w:link w:val="berschrift1Zchn"/>
    <w:uiPriority w:val="9"/>
    <w:qFormat/>
    <w:rsid w:val="003A2675"/>
    <w:pPr>
      <w:spacing w:beforeAutospacing="1" w:afterAutospacing="1"/>
      <w:outlineLvl w:val="0"/>
    </w:pPr>
    <w:rPr>
      <w:b/>
      <w:bCs/>
      <w:sz w:val="48"/>
      <w:szCs w:val="48"/>
    </w:rPr>
  </w:style>
  <w:style w:type="paragraph" w:styleId="berschrift2">
    <w:name w:val="heading 2"/>
    <w:basedOn w:val="Standard"/>
    <w:next w:val="Standard"/>
    <w:link w:val="berschrift2Zchn"/>
    <w:unhideWhenUsed/>
    <w:qFormat/>
    <w:rsid w:val="001E250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Link">
    <w:name w:val="Internet Link"/>
    <w:rsid w:val="00AE3A25"/>
    <w:rPr>
      <w:color w:val="0000FF"/>
      <w:u w:val="single"/>
    </w:rPr>
  </w:style>
  <w:style w:type="character" w:styleId="BesuchterLink">
    <w:name w:val="FollowedHyperlink"/>
    <w:qFormat/>
    <w:rsid w:val="00A520CB"/>
    <w:rPr>
      <w:color w:val="800080"/>
      <w:u w:val="single"/>
    </w:rPr>
  </w:style>
  <w:style w:type="character" w:customStyle="1" w:styleId="FunotentextZchn">
    <w:name w:val="Fußnotentext Zchn"/>
    <w:basedOn w:val="Absatz-Standardschriftart"/>
    <w:link w:val="Funotentext"/>
    <w:qFormat/>
    <w:rsid w:val="008F1F87"/>
    <w:rPr>
      <w:rFonts w:ascii="Times New Roman" w:hAnsi="Times New Roman"/>
      <w:lang w:val="en-US" w:eastAsia="en-US"/>
    </w:rPr>
  </w:style>
  <w:style w:type="character" w:styleId="Funotenzeichen">
    <w:name w:val="footnote reference"/>
    <w:basedOn w:val="Absatz-Standardschriftart"/>
    <w:qFormat/>
    <w:rsid w:val="008F1F87"/>
    <w:rPr>
      <w:vertAlign w:val="superscript"/>
    </w:rPr>
  </w:style>
  <w:style w:type="character" w:customStyle="1" w:styleId="NurTextZchn">
    <w:name w:val="Nur Text Zchn"/>
    <w:basedOn w:val="Absatz-Standardschriftart"/>
    <w:link w:val="NurText"/>
    <w:uiPriority w:val="99"/>
    <w:qFormat/>
    <w:rsid w:val="00E12E5F"/>
    <w:rPr>
      <w:rFonts w:ascii="Courier New" w:hAnsi="Courier New"/>
      <w:lang w:val="en-US" w:eastAsia="en-US"/>
    </w:rPr>
  </w:style>
  <w:style w:type="character" w:styleId="Kommentarzeichen">
    <w:name w:val="annotation reference"/>
    <w:basedOn w:val="Absatz-Standardschriftart"/>
    <w:semiHidden/>
    <w:unhideWhenUsed/>
    <w:qFormat/>
    <w:rsid w:val="00E56B51"/>
    <w:rPr>
      <w:sz w:val="16"/>
      <w:szCs w:val="16"/>
    </w:rPr>
  </w:style>
  <w:style w:type="character" w:customStyle="1" w:styleId="KommentartextZchn">
    <w:name w:val="Kommentartext Zchn"/>
    <w:basedOn w:val="Absatz-Standardschriftart"/>
    <w:link w:val="Kommentartext"/>
    <w:semiHidden/>
    <w:qFormat/>
    <w:rsid w:val="00E56B51"/>
    <w:rPr>
      <w:rFonts w:ascii="Times New Roman" w:hAnsi="Times New Roman"/>
      <w:lang w:val="en-US" w:eastAsia="en-US"/>
    </w:rPr>
  </w:style>
  <w:style w:type="character" w:customStyle="1" w:styleId="KommentarthemaZchn">
    <w:name w:val="Kommentarthema Zchn"/>
    <w:basedOn w:val="KommentartextZchn"/>
    <w:link w:val="Kommentarthema"/>
    <w:semiHidden/>
    <w:qFormat/>
    <w:rsid w:val="00E56B51"/>
    <w:rPr>
      <w:rFonts w:ascii="Times New Roman" w:hAnsi="Times New Roman"/>
      <w:b/>
      <w:bCs/>
      <w:lang w:val="en-US" w:eastAsia="en-US"/>
    </w:rPr>
  </w:style>
  <w:style w:type="character" w:customStyle="1" w:styleId="berschrift1Zchn">
    <w:name w:val="Überschrift 1 Zchn"/>
    <w:basedOn w:val="Absatz-Standardschriftart"/>
    <w:link w:val="berschrift1"/>
    <w:uiPriority w:val="9"/>
    <w:qFormat/>
    <w:rsid w:val="003A2675"/>
    <w:rPr>
      <w:rFonts w:ascii="Times New Roman" w:hAnsi="Times New Roman"/>
      <w:b/>
      <w:bCs/>
      <w:sz w:val="48"/>
      <w:szCs w:val="48"/>
      <w:lang w:val="en-US" w:eastAsia="en-US"/>
    </w:rPr>
  </w:style>
  <w:style w:type="character" w:styleId="Fett">
    <w:name w:val="Strong"/>
    <w:basedOn w:val="Absatz-Standardschriftart"/>
    <w:uiPriority w:val="22"/>
    <w:qFormat/>
    <w:rsid w:val="003A2675"/>
    <w:rPr>
      <w:b/>
      <w:bCs/>
    </w:rPr>
  </w:style>
  <w:style w:type="character" w:customStyle="1" w:styleId="UnresolvedMention1">
    <w:name w:val="Unresolved Mention1"/>
    <w:basedOn w:val="Absatz-Standardschriftart"/>
    <w:uiPriority w:val="99"/>
    <w:semiHidden/>
    <w:unhideWhenUsed/>
    <w:qFormat/>
    <w:rsid w:val="00035CC4"/>
    <w:rPr>
      <w:color w:val="808080"/>
      <w:shd w:val="clear" w:color="auto" w:fill="E6E6E6"/>
    </w:rPr>
  </w:style>
  <w:style w:type="character" w:customStyle="1" w:styleId="NichtaufgelsteErwhnung1">
    <w:name w:val="Nicht aufgelöste Erwähnung1"/>
    <w:basedOn w:val="Absatz-Standardschriftart"/>
    <w:uiPriority w:val="99"/>
    <w:semiHidden/>
    <w:unhideWhenUsed/>
    <w:qFormat/>
    <w:rsid w:val="00282B15"/>
    <w:rPr>
      <w:color w:val="808080"/>
      <w:shd w:val="clear" w:color="auto" w:fill="E6E6E6"/>
    </w:rPr>
  </w:style>
  <w:style w:type="character" w:customStyle="1" w:styleId="UnresolvedMention2">
    <w:name w:val="Unresolved Mention2"/>
    <w:basedOn w:val="Absatz-Standardschriftart"/>
    <w:uiPriority w:val="99"/>
    <w:semiHidden/>
    <w:unhideWhenUsed/>
    <w:qFormat/>
    <w:rsid w:val="00CF2EB9"/>
    <w:rPr>
      <w:color w:val="808080"/>
      <w:shd w:val="clear" w:color="auto" w:fill="E6E6E6"/>
    </w:rPr>
  </w:style>
  <w:style w:type="character" w:customStyle="1" w:styleId="KopfzeileZchn">
    <w:name w:val="Kopfzeile Zchn"/>
    <w:basedOn w:val="Absatz-Standardschriftart"/>
    <w:link w:val="Kopfzeile"/>
    <w:qFormat/>
    <w:rsid w:val="00CE442B"/>
    <w:rPr>
      <w:rFonts w:ascii="New York" w:hAnsi="New York"/>
      <w:sz w:val="24"/>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Courier New"/>
      <w:sz w:val="22"/>
    </w:rPr>
  </w:style>
  <w:style w:type="character" w:customStyle="1" w:styleId="ListLabel79">
    <w:name w:val="ListLabel 79"/>
    <w:qFormat/>
    <w:rPr>
      <w:rFonts w:eastAsia="Times New Roman" w:cs="Arial"/>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ascii="Arial" w:eastAsia="Calibri" w:hAnsi="Arial" w:cs="Segoe UI"/>
      <w:sz w:val="22"/>
    </w:rPr>
  </w:style>
  <w:style w:type="character" w:customStyle="1" w:styleId="ListLabel83">
    <w:name w:val="ListLabel 83"/>
    <w:qFormat/>
    <w:rPr>
      <w:rFonts w:ascii="Arial" w:hAnsi="Arial" w:cs="Courier New"/>
      <w:sz w:val="22"/>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VisitedInternetLink">
    <w:name w:val="Visited Internet Link"/>
    <w:rPr>
      <w:color w:val="800000"/>
      <w:u w:val="single"/>
    </w:rPr>
  </w:style>
  <w:style w:type="paragraph" w:customStyle="1" w:styleId="Heading">
    <w:name w:val="Heading"/>
    <w:basedOn w:val="Standard"/>
    <w:next w:val="Textkrper"/>
    <w:qFormat/>
    <w:pPr>
      <w:keepNext/>
      <w:spacing w:before="240" w:after="120"/>
    </w:pPr>
    <w:rPr>
      <w:rFonts w:ascii="Liberation Sans" w:eastAsia="Lucida Sans Unicode" w:hAnsi="Liberation Sans" w:cs="FreeSans"/>
      <w:sz w:val="28"/>
      <w:szCs w:val="28"/>
    </w:rPr>
  </w:style>
  <w:style w:type="paragraph" w:styleId="Textkrper">
    <w:name w:val="Body Text"/>
    <w:basedOn w:val="Standard"/>
    <w:pPr>
      <w:spacing w:before="0"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after="120"/>
    </w:pPr>
    <w:rPr>
      <w:rFonts w:cs="FreeSans"/>
      <w:i/>
      <w:iCs/>
      <w:szCs w:val="24"/>
    </w:rPr>
  </w:style>
  <w:style w:type="paragraph" w:customStyle="1" w:styleId="Index">
    <w:name w:val="Index"/>
    <w:basedOn w:val="Standard"/>
    <w:qFormat/>
    <w:pPr>
      <w:suppressLineNumbers/>
    </w:pPr>
    <w:rPr>
      <w:rFonts w:cs="FreeSans"/>
    </w:rPr>
  </w:style>
  <w:style w:type="paragraph" w:styleId="NurText">
    <w:name w:val="Plain Text"/>
    <w:basedOn w:val="Standard"/>
    <w:link w:val="NurTextZchn"/>
    <w:uiPriority w:val="99"/>
    <w:qFormat/>
    <w:rsid w:val="004472CB"/>
    <w:rPr>
      <w:rFonts w:ascii="Courier New" w:hAnsi="Courier New"/>
      <w:sz w:val="20"/>
    </w:rPr>
  </w:style>
  <w:style w:type="paragraph" w:styleId="Kopfzeile">
    <w:name w:val="header"/>
    <w:basedOn w:val="Standard"/>
    <w:link w:val="KopfzeileZchn"/>
    <w:rsid w:val="004472CB"/>
    <w:pPr>
      <w:tabs>
        <w:tab w:val="center" w:pos="4320"/>
        <w:tab w:val="right" w:pos="8640"/>
      </w:tabs>
      <w:spacing w:before="0"/>
    </w:pPr>
    <w:rPr>
      <w:rFonts w:ascii="New York" w:hAnsi="New York"/>
    </w:rPr>
  </w:style>
  <w:style w:type="paragraph" w:styleId="Sprechblasentext">
    <w:name w:val="Balloon Text"/>
    <w:basedOn w:val="Standard"/>
    <w:semiHidden/>
    <w:qFormat/>
    <w:rsid w:val="00AE3A25"/>
    <w:rPr>
      <w:rFonts w:ascii="Tahoma" w:hAnsi="Tahoma" w:cs="Tahoma"/>
      <w:sz w:val="16"/>
      <w:szCs w:val="16"/>
    </w:rPr>
  </w:style>
  <w:style w:type="paragraph" w:customStyle="1" w:styleId="TAL">
    <w:name w:val="TAL"/>
    <w:basedOn w:val="Standard"/>
    <w:link w:val="TALChar"/>
    <w:qFormat/>
    <w:rsid w:val="00037877"/>
    <w:pPr>
      <w:keepNext/>
      <w:keepLines/>
      <w:spacing w:before="0"/>
    </w:pPr>
    <w:rPr>
      <w:rFonts w:ascii="Arial" w:eastAsia="SimSun" w:hAnsi="Arial"/>
      <w:sz w:val="18"/>
      <w:lang w:val="en-GB"/>
    </w:rPr>
  </w:style>
  <w:style w:type="paragraph" w:styleId="Fuzeile">
    <w:name w:val="footer"/>
    <w:basedOn w:val="Standard"/>
    <w:rsid w:val="001D515F"/>
    <w:pPr>
      <w:tabs>
        <w:tab w:val="center" w:pos="4320"/>
        <w:tab w:val="right" w:pos="8640"/>
      </w:tabs>
    </w:pPr>
  </w:style>
  <w:style w:type="paragraph" w:styleId="Funotentext">
    <w:name w:val="footnote text"/>
    <w:basedOn w:val="Standard"/>
    <w:link w:val="FunotentextZchn"/>
    <w:qFormat/>
    <w:rsid w:val="008F1F87"/>
    <w:pPr>
      <w:spacing w:before="0"/>
    </w:pPr>
    <w:rPr>
      <w:sz w:val="20"/>
    </w:rPr>
  </w:style>
  <w:style w:type="paragraph" w:styleId="Listenabsatz">
    <w:name w:val="List Paragraph"/>
    <w:basedOn w:val="Standard"/>
    <w:uiPriority w:val="34"/>
    <w:qFormat/>
    <w:rsid w:val="00B70B49"/>
    <w:pPr>
      <w:ind w:left="720"/>
      <w:contextualSpacing/>
    </w:pPr>
  </w:style>
  <w:style w:type="paragraph" w:styleId="Kommentartext">
    <w:name w:val="annotation text"/>
    <w:basedOn w:val="Standard"/>
    <w:link w:val="KommentartextZchn"/>
    <w:semiHidden/>
    <w:unhideWhenUsed/>
    <w:qFormat/>
    <w:rsid w:val="00E56B51"/>
    <w:rPr>
      <w:sz w:val="20"/>
    </w:rPr>
  </w:style>
  <w:style w:type="paragraph" w:styleId="Kommentarthema">
    <w:name w:val="annotation subject"/>
    <w:basedOn w:val="Kommentartext"/>
    <w:link w:val="KommentarthemaZchn"/>
    <w:semiHidden/>
    <w:unhideWhenUsed/>
    <w:qFormat/>
    <w:rsid w:val="00E56B51"/>
    <w:rPr>
      <w:b/>
      <w:bCs/>
    </w:rPr>
  </w:style>
  <w:style w:type="paragraph" w:styleId="berarbeitung">
    <w:name w:val="Revision"/>
    <w:uiPriority w:val="99"/>
    <w:semiHidden/>
    <w:qFormat/>
    <w:rsid w:val="00FF4397"/>
    <w:rPr>
      <w:rFonts w:ascii="Times New Roman" w:hAnsi="Times New Roman"/>
      <w:sz w:val="24"/>
      <w:lang w:val="en-US" w:eastAsia="en-US"/>
    </w:rPr>
  </w:style>
  <w:style w:type="character" w:customStyle="1" w:styleId="TALChar">
    <w:name w:val="TAL Char"/>
    <w:link w:val="TAL"/>
    <w:rsid w:val="00E12956"/>
    <w:rPr>
      <w:rFonts w:ascii="Arial" w:eastAsia="SimSun" w:hAnsi="Arial"/>
      <w:sz w:val="18"/>
      <w:lang w:val="en-GB" w:eastAsia="en-US"/>
    </w:rPr>
  </w:style>
  <w:style w:type="paragraph" w:customStyle="1" w:styleId="TAH">
    <w:name w:val="TAH"/>
    <w:basedOn w:val="Standard"/>
    <w:link w:val="TAHChar"/>
    <w:rsid w:val="00E12956"/>
    <w:pPr>
      <w:keepNext/>
      <w:keepLines/>
      <w:overflowPunct w:val="0"/>
      <w:autoSpaceDE w:val="0"/>
      <w:autoSpaceDN w:val="0"/>
      <w:adjustRightInd w:val="0"/>
      <w:spacing w:before="0"/>
      <w:jc w:val="center"/>
      <w:textAlignment w:val="baseline"/>
    </w:pPr>
    <w:rPr>
      <w:rFonts w:ascii="Arial" w:hAnsi="Arial"/>
      <w:b/>
      <w:sz w:val="18"/>
      <w:lang w:val="en-GB"/>
    </w:rPr>
  </w:style>
  <w:style w:type="character" w:customStyle="1" w:styleId="TAHChar">
    <w:name w:val="TAH Char"/>
    <w:link w:val="TAH"/>
    <w:rsid w:val="00E12956"/>
    <w:rPr>
      <w:rFonts w:ascii="Arial" w:hAnsi="Arial"/>
      <w:b/>
      <w:sz w:val="18"/>
      <w:lang w:val="en-GB" w:eastAsia="en-US"/>
    </w:rPr>
  </w:style>
  <w:style w:type="character" w:customStyle="1" w:styleId="berschrift2Zchn">
    <w:name w:val="Überschrift 2 Zchn"/>
    <w:basedOn w:val="Absatz-Standardschriftart"/>
    <w:link w:val="berschrift2"/>
    <w:rsid w:val="001E250E"/>
    <w:rPr>
      <w:rFonts w:asciiTheme="majorHAnsi" w:eastAsiaTheme="majorEastAsia" w:hAnsiTheme="majorHAnsi" w:cstheme="majorBidi"/>
      <w:color w:val="365F91" w:themeColor="accent1" w:themeShade="BF"/>
      <w:sz w:val="26"/>
      <w:szCs w:val="26"/>
      <w:lang w:val="en-US" w:eastAsia="en-US"/>
    </w:rPr>
  </w:style>
  <w:style w:type="character" w:styleId="Hyperlink">
    <w:name w:val="Hyperlink"/>
    <w:basedOn w:val="Absatz-Standardschriftart"/>
    <w:unhideWhenUsed/>
    <w:rsid w:val="00C068D4"/>
    <w:rPr>
      <w:color w:val="0000FF" w:themeColor="hyperlink"/>
      <w:u w:val="single"/>
    </w:rPr>
  </w:style>
  <w:style w:type="character" w:styleId="NichtaufgelsteErwhnung">
    <w:name w:val="Unresolved Mention"/>
    <w:basedOn w:val="Absatz-Standardschriftart"/>
    <w:uiPriority w:val="99"/>
    <w:semiHidden/>
    <w:unhideWhenUsed/>
    <w:rsid w:val="00C068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53457">
      <w:bodyDiv w:val="1"/>
      <w:marLeft w:val="0"/>
      <w:marRight w:val="0"/>
      <w:marTop w:val="0"/>
      <w:marBottom w:val="0"/>
      <w:divBdr>
        <w:top w:val="none" w:sz="0" w:space="0" w:color="auto"/>
        <w:left w:val="none" w:sz="0" w:space="0" w:color="auto"/>
        <w:bottom w:val="none" w:sz="0" w:space="0" w:color="auto"/>
        <w:right w:val="none" w:sz="0" w:space="0" w:color="auto"/>
      </w:divBdr>
    </w:div>
    <w:div w:id="952711254">
      <w:bodyDiv w:val="1"/>
      <w:marLeft w:val="0"/>
      <w:marRight w:val="0"/>
      <w:marTop w:val="0"/>
      <w:marBottom w:val="0"/>
      <w:divBdr>
        <w:top w:val="none" w:sz="0" w:space="0" w:color="auto"/>
        <w:left w:val="none" w:sz="0" w:space="0" w:color="auto"/>
        <w:bottom w:val="none" w:sz="0" w:space="0" w:color="auto"/>
        <w:right w:val="none" w:sz="0" w:space="0" w:color="auto"/>
      </w:divBdr>
    </w:div>
    <w:div w:id="1917007252">
      <w:bodyDiv w:val="1"/>
      <w:marLeft w:val="0"/>
      <w:marRight w:val="0"/>
      <w:marTop w:val="0"/>
      <w:marBottom w:val="0"/>
      <w:divBdr>
        <w:top w:val="none" w:sz="0" w:space="0" w:color="auto"/>
        <w:left w:val="none" w:sz="0" w:space="0" w:color="auto"/>
        <w:bottom w:val="none" w:sz="0" w:space="0" w:color="auto"/>
        <w:right w:val="none" w:sz="0" w:space="0" w:color="auto"/>
      </w:divBdr>
    </w:div>
    <w:div w:id="2029482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avid.i.allan@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owicki@broadband-forum.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ersh@broadband-forum.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aisons@broadband-forum.org"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yperlink" Target="https://www.broadband-forum.org/news-events/meetings/upcoming-bbf-meetings"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02761858-6B28-4843-9849-426603939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2179</Words>
  <Characters>13732</Characters>
  <Application>Microsoft Office Word</Application>
  <DocSecurity>0</DocSecurity>
  <Lines>114</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Liaison Template</vt:lpstr>
      <vt:lpstr>Liaison Template</vt:lpstr>
    </vt:vector>
  </TitlesOfParts>
  <Company>The Broadband Forum</Company>
  <LinksUpToDate>false</LinksUpToDate>
  <CharactersWithSpaces>15880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Paul, Manuel</cp:lastModifiedBy>
  <cp:revision>3</cp:revision>
  <cp:lastPrinted>2017-08-11T16:12:00Z</cp:lastPrinted>
  <dcterms:created xsi:type="dcterms:W3CDTF">2019-03-21T11:32:00Z</dcterms:created>
  <dcterms:modified xsi:type="dcterms:W3CDTF">2019-03-21T11:33:00Z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