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3A2689" w:rsidP="007F05C7">
            <w:pPr>
              <w:ind w:left="57"/>
              <w:rPr>
                <w:rFonts w:ascii="Arial" w:hAnsi="Arial" w:cs="Arial"/>
                <w:sz w:val="36"/>
                <w:szCs w:val="24"/>
              </w:rPr>
            </w:pPr>
            <w:r>
              <w:rPr>
                <w:rFonts w:ascii="Arial" w:hAnsi="Arial" w:cs="Arial"/>
                <w:sz w:val="36"/>
                <w:szCs w:val="24"/>
              </w:rPr>
              <w:t>Information about publication</w:t>
            </w:r>
            <w:r w:rsidR="00F17D7D">
              <w:rPr>
                <w:rFonts w:ascii="Arial" w:hAnsi="Arial" w:cs="Arial"/>
                <w:sz w:val="36"/>
                <w:szCs w:val="24"/>
              </w:rPr>
              <w:t xml:space="preserve"> of ETSI</w:t>
            </w:r>
            <w:r>
              <w:rPr>
                <w:rFonts w:ascii="Arial" w:hAnsi="Arial" w:cs="Arial"/>
                <w:sz w:val="36"/>
                <w:szCs w:val="24"/>
              </w:rPr>
              <w:t xml:space="preserve"> </w:t>
            </w:r>
            <w:r w:rsidRPr="003A2689">
              <w:rPr>
                <w:rFonts w:ascii="Arial" w:hAnsi="Arial" w:cs="Arial"/>
                <w:sz w:val="36"/>
                <w:szCs w:val="24"/>
              </w:rPr>
              <w:t>TS 103 195-2 v1.1.1  “An Architectural Reference Model for Autonomic Networking, Cognitive Networking and Self-Management</w:t>
            </w:r>
            <w:r>
              <w:rPr>
                <w:rFonts w:ascii="Arial" w:hAnsi="Arial" w:cs="Arial"/>
                <w:sz w:val="36"/>
                <w:szCs w:val="24"/>
              </w:rPr>
              <w:t>”</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3A2689" w:rsidP="003A2689">
            <w:pPr>
              <w:rPr>
                <w:rFonts w:ascii="Arial" w:hAnsi="Arial" w:cs="Arial"/>
              </w:rPr>
            </w:pPr>
            <w:r>
              <w:rPr>
                <w:rFonts w:ascii="Arial" w:hAnsi="Arial" w:cs="Arial"/>
              </w:rPr>
              <w:t>05-06-2018</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3A2689" w:rsidP="007F05C7">
            <w:pPr>
              <w:ind w:left="57"/>
              <w:rPr>
                <w:rFonts w:ascii="Arial" w:hAnsi="Arial" w:cs="Arial"/>
                <w:sz w:val="28"/>
                <w:szCs w:val="28"/>
              </w:rPr>
            </w:pPr>
            <w:r>
              <w:rPr>
                <w:rFonts w:ascii="Arial" w:hAnsi="Arial" w:cs="Arial"/>
                <w:color w:val="0000FF"/>
                <w:sz w:val="28"/>
                <w:szCs w:val="28"/>
              </w:rPr>
              <w:t>TC NTECH WG AFI</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Default="003A2689" w:rsidP="007F05C7">
            <w:pPr>
              <w:ind w:left="57"/>
              <w:rPr>
                <w:rFonts w:ascii="Arial" w:hAnsi="Arial" w:cs="Arial"/>
                <w:color w:val="0000FF"/>
              </w:rPr>
            </w:pPr>
            <w:r>
              <w:rPr>
                <w:rFonts w:ascii="Arial" w:hAnsi="Arial" w:cs="Arial"/>
                <w:color w:val="0000FF"/>
              </w:rPr>
              <w:t xml:space="preserve">Tayeb Ben </w:t>
            </w:r>
            <w:proofErr w:type="spellStart"/>
            <w:r>
              <w:rPr>
                <w:rFonts w:ascii="Arial" w:hAnsi="Arial" w:cs="Arial"/>
                <w:color w:val="0000FF"/>
              </w:rPr>
              <w:t>Meriem</w:t>
            </w:r>
            <w:proofErr w:type="spellEnd"/>
            <w:r>
              <w:rPr>
                <w:rFonts w:ascii="Arial" w:hAnsi="Arial" w:cs="Arial"/>
                <w:color w:val="0000FF"/>
              </w:rPr>
              <w:t xml:space="preserve">, ORANGE, </w:t>
            </w:r>
            <w:hyperlink r:id="rId8" w:history="1">
              <w:r w:rsidRPr="008E3EE8">
                <w:rPr>
                  <w:rStyle w:val="Hyperlink"/>
                  <w:rFonts w:ascii="Arial" w:hAnsi="Arial" w:cs="Arial"/>
                </w:rPr>
                <w:t>tayeb.benmeriem@orange.com</w:t>
              </w:r>
            </w:hyperlink>
            <w:r>
              <w:rPr>
                <w:rFonts w:ascii="Arial" w:hAnsi="Arial" w:cs="Arial"/>
                <w:color w:val="0000FF"/>
              </w:rPr>
              <w:t xml:space="preserve"> </w:t>
            </w:r>
            <w:r w:rsidR="00911477" w:rsidRPr="00911477">
              <w:rPr>
                <w:rFonts w:ascii="Arial" w:hAnsi="Arial" w:cs="Arial"/>
                <w:color w:val="0000FF"/>
              </w:rPr>
              <w:t xml:space="preserve"> </w:t>
            </w:r>
          </w:p>
          <w:p w:rsidR="003A2689" w:rsidRPr="00911477" w:rsidRDefault="003A2689" w:rsidP="007F05C7">
            <w:pPr>
              <w:ind w:left="57"/>
              <w:rPr>
                <w:rFonts w:ascii="Arial" w:hAnsi="Arial" w:cs="Arial"/>
                <w:sz w:val="24"/>
              </w:rPr>
            </w:pPr>
            <w:r w:rsidRPr="003A2689">
              <w:rPr>
                <w:rFonts w:ascii="Arial" w:hAnsi="Arial" w:cs="Arial"/>
                <w:color w:val="0000FF"/>
              </w:rPr>
              <w:t>Sylwia Korycinska</w:t>
            </w:r>
            <w:r>
              <w:rPr>
                <w:rFonts w:ascii="Arial" w:hAnsi="Arial" w:cs="Arial"/>
                <w:color w:val="0000FF"/>
              </w:rPr>
              <w:t>, ETSI, Sylwia.korycinska@etsi.org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4C6E33" w:rsidTr="004846B0">
        <w:trPr>
          <w:trHeight w:val="931"/>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800706" w:rsidRPr="004C6E33" w:rsidRDefault="00800706" w:rsidP="004C6E33">
            <w:pPr>
              <w:tabs>
                <w:tab w:val="left" w:pos="4891"/>
              </w:tabs>
              <w:rPr>
                <w:rFonts w:ascii="Arial" w:hAnsi="Arial" w:cs="Arial"/>
                <w:color w:val="0000FF"/>
                <w:lang w:val="fr-FR"/>
              </w:rPr>
            </w:pPr>
            <w:bookmarkStart w:id="0" w:name="_GoBack"/>
            <w:r w:rsidRPr="004C6E33">
              <w:rPr>
                <w:rFonts w:ascii="Arial" w:hAnsi="Arial" w:cs="Arial"/>
                <w:color w:val="0000FF"/>
                <w:sz w:val="28"/>
                <w:lang w:val="fr-FR"/>
              </w:rPr>
              <w:t>3GPP</w:t>
            </w:r>
            <w:r w:rsidR="006F27CD" w:rsidRPr="004C6E33">
              <w:rPr>
                <w:rFonts w:ascii="Arial" w:hAnsi="Arial" w:cs="Arial"/>
                <w:color w:val="0000FF"/>
                <w:sz w:val="28"/>
                <w:lang w:val="fr-FR"/>
              </w:rPr>
              <w:t xml:space="preserve"> </w:t>
            </w:r>
            <w:r w:rsidR="00217BC3" w:rsidRPr="004C6E33">
              <w:rPr>
                <w:rFonts w:ascii="Arial" w:hAnsi="Arial" w:cs="Arial"/>
                <w:color w:val="0000FF"/>
                <w:sz w:val="28"/>
                <w:lang w:val="fr-FR"/>
              </w:rPr>
              <w:t>SA2 and SA5</w:t>
            </w:r>
          </w:p>
          <w:bookmarkEnd w:id="0"/>
          <w:p w:rsidR="00217BC3" w:rsidRPr="00217BC3" w:rsidRDefault="00217BC3" w:rsidP="00217BC3">
            <w:pPr>
              <w:tabs>
                <w:tab w:val="left" w:pos="4891"/>
              </w:tabs>
              <w:ind w:left="57"/>
              <w:rPr>
                <w:rFonts w:ascii="Arial" w:hAnsi="Arial" w:cs="Arial"/>
                <w:color w:val="0000FF"/>
                <w:lang w:val="fr-FR"/>
              </w:rPr>
            </w:pPr>
            <w:r>
              <w:rPr>
                <w:rFonts w:ascii="Arial" w:hAnsi="Arial" w:cs="Arial"/>
                <w:color w:val="0000FF"/>
                <w:lang w:val="fr-FR"/>
              </w:rPr>
              <w:t xml:space="preserve">3GPPLiaison statements, </w:t>
            </w:r>
            <w:r w:rsidR="00B235E6">
              <w:fldChar w:fldCharType="begin"/>
            </w:r>
            <w:r w:rsidR="00B235E6" w:rsidRPr="004C6E33">
              <w:rPr>
                <w:lang w:val="fr-FR"/>
              </w:rPr>
              <w:instrText xml:space="preserve"> HYPERLINK "mailto:3GPPLiaison@etsi.org" </w:instrText>
            </w:r>
            <w:r w:rsidR="00B235E6">
              <w:fldChar w:fldCharType="separate"/>
            </w:r>
            <w:r w:rsidRPr="00285528">
              <w:rPr>
                <w:rStyle w:val="Hyperlink"/>
                <w:rFonts w:ascii="Arial" w:hAnsi="Arial" w:cs="Arial"/>
                <w:lang w:val="fr-FR"/>
              </w:rPr>
              <w:t>3GPPLiaison@etsi.org</w:t>
            </w:r>
            <w:r w:rsidR="00B235E6">
              <w:rPr>
                <w:rStyle w:val="Hyperlink"/>
                <w:rFonts w:ascii="Arial" w:hAnsi="Arial" w:cs="Arial"/>
                <w:lang w:val="fr-FR"/>
              </w:rPr>
              <w:fldChar w:fldCharType="end"/>
            </w:r>
            <w:r>
              <w:rPr>
                <w:rFonts w:ascii="Arial" w:hAnsi="Arial" w:cs="Arial"/>
                <w:color w:val="0000FF"/>
                <w:lang w:val="fr-FR"/>
              </w:rPr>
              <w:t xml:space="preserve"> </w:t>
            </w:r>
          </w:p>
          <w:p w:rsidR="00CD1E0B" w:rsidRPr="004C6E33" w:rsidRDefault="00217BC3" w:rsidP="00217BC3">
            <w:pPr>
              <w:tabs>
                <w:tab w:val="left" w:pos="4891"/>
              </w:tabs>
              <w:ind w:left="57"/>
              <w:rPr>
                <w:rFonts w:ascii="Arial" w:hAnsi="Arial" w:cs="Arial"/>
                <w:color w:val="0000FF"/>
                <w:sz w:val="28"/>
                <w:lang w:val="fr-FR"/>
              </w:rPr>
            </w:pPr>
            <w:r w:rsidRPr="004C6E33">
              <w:rPr>
                <w:rFonts w:ascii="Arial" w:hAnsi="Arial" w:cs="Arial"/>
                <w:color w:val="0000FF"/>
                <w:lang w:val="fr-FR"/>
              </w:rPr>
              <w:t xml:space="preserve"> </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3A2689" w:rsidP="007F05C7">
            <w:pPr>
              <w:ind w:left="57"/>
              <w:rPr>
                <w:rFonts w:ascii="Arial" w:hAnsi="Arial" w:cs="Arial"/>
                <w:color w:val="0000FF"/>
              </w:rPr>
            </w:pPr>
            <w:r>
              <w:rPr>
                <w:rFonts w:ascii="Arial" w:hAnsi="Arial" w:cs="Arial"/>
                <w:color w:val="0000FF"/>
              </w:rPr>
              <w:t>None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4C6E33">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3A2689" w:rsidP="007F05C7">
            <w:pPr>
              <w:ind w:left="57"/>
              <w:rPr>
                <w:rFonts w:ascii="Arial" w:hAnsi="Arial" w:cs="Arial"/>
                <w:color w:val="0000FF"/>
              </w:rPr>
            </w:pPr>
            <w:r>
              <w:rPr>
                <w:rFonts w:ascii="Arial" w:hAnsi="Arial" w:cs="Arial"/>
                <w:color w:val="0000FF"/>
              </w:rPr>
              <w:t>None</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3A2689" w:rsidRDefault="003A2689" w:rsidP="003A2689">
      <w:pPr>
        <w:spacing w:after="120"/>
        <w:jc w:val="both"/>
        <w:rPr>
          <w:color w:val="000000"/>
          <w:lang w:val="en-US"/>
        </w:rPr>
      </w:pPr>
    </w:p>
    <w:p w:rsidR="003A2689" w:rsidRPr="009D1AE4" w:rsidRDefault="003A2689" w:rsidP="009D1AE4">
      <w:pPr>
        <w:pStyle w:val="ListParagraph"/>
        <w:numPr>
          <w:ilvl w:val="0"/>
          <w:numId w:val="25"/>
        </w:numPr>
        <w:rPr>
          <w:rFonts w:asciiTheme="minorHAnsi" w:hAnsiTheme="minorHAnsi"/>
          <w:color w:val="000000"/>
          <w:lang w:val="en-US"/>
        </w:rPr>
      </w:pPr>
      <w:proofErr w:type="spellStart"/>
      <w:r w:rsidRPr="009D1AE4">
        <w:rPr>
          <w:rFonts w:asciiTheme="minorHAnsi" w:hAnsiTheme="minorHAnsi" w:cs="Arial"/>
          <w:b/>
          <w:bCs/>
          <w:color w:val="000000"/>
          <w:lang w:val="fr-FR"/>
        </w:rPr>
        <w:t>Ove</w:t>
      </w:r>
      <w:r w:rsidR="009D1AE4">
        <w:rPr>
          <w:rFonts w:asciiTheme="minorHAnsi" w:hAnsiTheme="minorHAnsi" w:cs="Arial"/>
          <w:b/>
          <w:bCs/>
          <w:color w:val="000000"/>
          <w:lang w:val="fr-FR"/>
        </w:rPr>
        <w:t>rall</w:t>
      </w:r>
      <w:proofErr w:type="spellEnd"/>
      <w:r w:rsidR="009D1AE4">
        <w:rPr>
          <w:rFonts w:asciiTheme="minorHAnsi" w:hAnsiTheme="minorHAnsi" w:cs="Arial"/>
          <w:b/>
          <w:bCs/>
          <w:color w:val="000000"/>
          <w:lang w:val="fr-FR"/>
        </w:rPr>
        <w:t xml:space="preserve"> description</w:t>
      </w:r>
      <w:r w:rsidRPr="009D1AE4">
        <w:rPr>
          <w:rFonts w:asciiTheme="minorHAnsi" w:hAnsiTheme="minorHAnsi" w:cs="Arial"/>
          <w:b/>
          <w:bCs/>
          <w:color w:val="000000"/>
          <w:lang w:val="fr-FR"/>
        </w:rPr>
        <w:t>:</w:t>
      </w:r>
    </w:p>
    <w:p w:rsidR="003A2689" w:rsidRPr="00486AF8" w:rsidRDefault="003A2689" w:rsidP="00486AF8">
      <w:pPr>
        <w:jc w:val="both"/>
        <w:rPr>
          <w:b/>
          <w:color w:val="000000"/>
          <w:lang w:val="en-US"/>
        </w:rPr>
      </w:pPr>
    </w:p>
    <w:p w:rsidR="00486AF8" w:rsidRDefault="00486AF8" w:rsidP="00486AF8">
      <w:pPr>
        <w:jc w:val="both"/>
        <w:rPr>
          <w:color w:val="000000"/>
        </w:rPr>
      </w:pPr>
      <w:r>
        <w:rPr>
          <w:color w:val="000000"/>
          <w:lang w:val="en-US"/>
        </w:rPr>
        <w:t>ETSI NTECH AFI Working Group is  pleased to inform you that</w:t>
      </w:r>
      <w:r>
        <w:rPr>
          <w:color w:val="000000"/>
        </w:rPr>
        <w:t xml:space="preserve"> the ETSI Technical Specification </w:t>
      </w:r>
      <w:r>
        <w:rPr>
          <w:b/>
          <w:bCs/>
          <w:color w:val="000000"/>
        </w:rPr>
        <w:t>TS 103 195-2 v1.1.1  “An Architectural Reference Model for Autonomic Networking, Cognitive Networking and Self-Management “</w:t>
      </w:r>
      <w:r>
        <w:rPr>
          <w:color w:val="000000"/>
        </w:rPr>
        <w:t xml:space="preserve"> was published. The specification is available at: </w:t>
      </w:r>
      <w:hyperlink r:id="rId9" w:history="1">
        <w:r w:rsidRPr="00486AF8">
          <w:rPr>
            <w:rStyle w:val="Hyperlink"/>
          </w:rPr>
          <w:t>http://www.etsi.org/deliver/etsi_ts/103100_103199/10319502/01.01.01_60/ts_10319502v010101p.pdf</w:t>
        </w:r>
      </w:hyperlink>
    </w:p>
    <w:p w:rsidR="00486AF8" w:rsidRDefault="00486AF8" w:rsidP="00486AF8">
      <w:pPr>
        <w:jc w:val="both"/>
        <w:rPr>
          <w:color w:val="000000"/>
        </w:rPr>
      </w:pPr>
    </w:p>
    <w:p w:rsidR="00486AF8" w:rsidRPr="00486AF8" w:rsidRDefault="00486AF8" w:rsidP="00486AF8">
      <w:pPr>
        <w:jc w:val="both"/>
        <w:rPr>
          <w:color w:val="000000"/>
          <w:lang w:eastAsia="fr-FR"/>
        </w:rPr>
      </w:pPr>
      <w:r>
        <w:rPr>
          <w:color w:val="000000"/>
        </w:rPr>
        <w:t>On 5G Network Slicing side,  </w:t>
      </w:r>
      <w:r>
        <w:rPr>
          <w:color w:val="000000"/>
          <w:lang w:val="en-US"/>
        </w:rPr>
        <w:t xml:space="preserve">Demo-2 (that took place in Orange Gardens in February) of the “ETSI NTECH 5G Network Slicing </w:t>
      </w:r>
      <w:proofErr w:type="spellStart"/>
      <w:r>
        <w:rPr>
          <w:color w:val="000000"/>
          <w:lang w:val="en-US"/>
        </w:rPr>
        <w:t>PoC</w:t>
      </w:r>
      <w:proofErr w:type="spellEnd"/>
      <w:r>
        <w:rPr>
          <w:color w:val="000000"/>
          <w:lang w:val="en-US"/>
        </w:rPr>
        <w:t xml:space="preserve"> on E2E Autonomic (Closed-Loop) Service Assurance of 5G Network Slices”  is a  basic </w:t>
      </w:r>
      <w:r w:rsidRPr="00486AF8">
        <w:rPr>
          <w:color w:val="000000"/>
          <w:lang w:val="en-US"/>
        </w:rPr>
        <w:t xml:space="preserve">implementations of this </w:t>
      </w:r>
      <w:r w:rsidRPr="00486AF8">
        <w:rPr>
          <w:b/>
          <w:bCs/>
          <w:color w:val="000000"/>
        </w:rPr>
        <w:t xml:space="preserve">TS 103 195-2 </w:t>
      </w:r>
      <w:r w:rsidRPr="00486AF8">
        <w:rPr>
          <w:color w:val="000000"/>
          <w:lang w:val="en-US"/>
        </w:rPr>
        <w:t xml:space="preserve">standard in the 5G slicing space.  You can download the material we produced from ETSI </w:t>
      </w:r>
      <w:proofErr w:type="spellStart"/>
      <w:r w:rsidRPr="00486AF8">
        <w:rPr>
          <w:color w:val="000000"/>
          <w:lang w:val="en-US"/>
        </w:rPr>
        <w:t>PoC</w:t>
      </w:r>
      <w:proofErr w:type="spellEnd"/>
      <w:r w:rsidRPr="00486AF8">
        <w:rPr>
          <w:color w:val="000000"/>
          <w:lang w:val="en-US"/>
        </w:rPr>
        <w:t xml:space="preserve"> Wiki: </w:t>
      </w:r>
      <w:hyperlink r:id="rId10" w:history="1">
        <w:r w:rsidRPr="00486AF8">
          <w:rPr>
            <w:rStyle w:val="Hyperlink"/>
          </w:rPr>
          <w:t>https://ntechwiki.etsi.org/index.php?title=Accepted_PoC_proposals</w:t>
        </w:r>
      </w:hyperlink>
    </w:p>
    <w:p w:rsidR="00486AF8" w:rsidRPr="00486AF8" w:rsidRDefault="00486AF8" w:rsidP="00486AF8">
      <w:pPr>
        <w:pStyle w:val="Default"/>
        <w:jc w:val="both"/>
        <w:rPr>
          <w:rFonts w:ascii="Times New Roman" w:hAnsi="Times New Roman" w:cs="Times New Roman"/>
          <w:sz w:val="22"/>
          <w:szCs w:val="22"/>
        </w:rPr>
      </w:pPr>
    </w:p>
    <w:p w:rsidR="00486AF8" w:rsidRPr="00486AF8" w:rsidRDefault="00486AF8" w:rsidP="00486AF8">
      <w:pPr>
        <w:pStyle w:val="Default"/>
        <w:jc w:val="both"/>
        <w:rPr>
          <w:rFonts w:ascii="Times New Roman" w:hAnsi="Times New Roman" w:cs="Times New Roman"/>
          <w:b/>
          <w:bCs/>
          <w:i/>
          <w:iCs/>
          <w:sz w:val="22"/>
          <w:szCs w:val="22"/>
          <w:lang w:val="en-US"/>
        </w:rPr>
      </w:pPr>
      <w:r w:rsidRPr="00486AF8">
        <w:rPr>
          <w:rFonts w:ascii="Times New Roman" w:hAnsi="Times New Roman" w:cs="Times New Roman"/>
          <w:sz w:val="22"/>
          <w:szCs w:val="22"/>
        </w:rPr>
        <w:t>ETSI NTECH AFI Working Group would like to</w:t>
      </w:r>
      <w:r>
        <w:rPr>
          <w:rFonts w:ascii="Times New Roman" w:hAnsi="Times New Roman" w:cs="Times New Roman"/>
          <w:sz w:val="22"/>
          <w:szCs w:val="22"/>
        </w:rPr>
        <w:t xml:space="preserve"> also inform you that</w:t>
      </w:r>
      <w:r w:rsidRPr="00486AF8">
        <w:rPr>
          <w:rFonts w:ascii="Times New Roman" w:hAnsi="Times New Roman" w:cs="Times New Roman"/>
          <w:sz w:val="22"/>
          <w:szCs w:val="22"/>
        </w:rPr>
        <w:t> 5G Network Slicing Demo 3 is under preparation. The scope is:  </w:t>
      </w:r>
      <w:r w:rsidRPr="00486AF8">
        <w:rPr>
          <w:rFonts w:ascii="Times New Roman" w:hAnsi="Times New Roman" w:cs="Times New Roman"/>
          <w:b/>
          <w:bCs/>
          <w:i/>
          <w:iCs/>
          <w:sz w:val="22"/>
          <w:szCs w:val="22"/>
          <w:lang w:val="en-US"/>
        </w:rPr>
        <w:t xml:space="preserve">Programmable Traffic Monitoring Fabrics that enable On-Demand Monitoring and Feeding of Knowledge into the ETSI GANA Knowledge Plane for Autonomic Service Assurance of 5G Network Slices—as part of Telecom Operator’s Desired Framework for Dynamic Probing for Orchestrated Assurance and the Integration/Convergence of Autonomic Service Assurance with Orchestrated Assurance </w:t>
      </w:r>
    </w:p>
    <w:p w:rsidR="00486AF8" w:rsidRPr="00486AF8" w:rsidRDefault="00486AF8" w:rsidP="00486AF8">
      <w:pPr>
        <w:jc w:val="both"/>
        <w:rPr>
          <w:color w:val="000000"/>
          <w:sz w:val="22"/>
          <w:szCs w:val="22"/>
          <w:lang w:val="en-US"/>
        </w:rPr>
      </w:pPr>
    </w:p>
    <w:p w:rsidR="00486AF8" w:rsidRPr="00486AF8" w:rsidRDefault="00486AF8" w:rsidP="00486AF8">
      <w:pPr>
        <w:jc w:val="both"/>
        <w:rPr>
          <w:color w:val="17375E"/>
          <w:lang w:val="en-US"/>
        </w:rPr>
      </w:pPr>
      <w:r w:rsidRPr="00486AF8">
        <w:rPr>
          <w:color w:val="000000"/>
          <w:lang w:val="en-US"/>
        </w:rPr>
        <w:t xml:space="preserve">This Demo 3 is the Third Demo of a series of Planned Demos on various aspects of the overall ETSI NTECH 5G Network Slicing </w:t>
      </w:r>
      <w:proofErr w:type="spellStart"/>
      <w:r w:rsidRPr="00486AF8">
        <w:rPr>
          <w:color w:val="000000"/>
          <w:lang w:val="en-US"/>
        </w:rPr>
        <w:t>PoC</w:t>
      </w:r>
      <w:proofErr w:type="spellEnd"/>
      <w:r w:rsidRPr="00486AF8">
        <w:rPr>
          <w:color w:val="000000"/>
          <w:lang w:val="en-US"/>
        </w:rPr>
        <w:t xml:space="preserve">, and so more Demos are expected in the duration of the </w:t>
      </w:r>
      <w:proofErr w:type="spellStart"/>
      <w:r w:rsidRPr="00486AF8">
        <w:rPr>
          <w:color w:val="000000"/>
          <w:lang w:val="en-US"/>
        </w:rPr>
        <w:t>PoC</w:t>
      </w:r>
      <w:proofErr w:type="spellEnd"/>
      <w:r w:rsidRPr="00486AF8">
        <w:rPr>
          <w:color w:val="000000"/>
          <w:lang w:val="en-US"/>
        </w:rPr>
        <w:t xml:space="preserve"> over 2018/2019</w:t>
      </w:r>
      <w:r w:rsidRPr="00486AF8">
        <w:rPr>
          <w:color w:val="17375E"/>
          <w:lang w:val="en-US"/>
        </w:rPr>
        <w:t xml:space="preserve">.  </w:t>
      </w:r>
    </w:p>
    <w:p w:rsidR="00486AF8" w:rsidRPr="00486AF8" w:rsidRDefault="00486AF8" w:rsidP="00486AF8">
      <w:pPr>
        <w:jc w:val="both"/>
        <w:rPr>
          <w:color w:val="000000"/>
          <w:lang w:val="en-US"/>
        </w:rPr>
      </w:pPr>
    </w:p>
    <w:p w:rsidR="00486AF8" w:rsidRPr="00486AF8" w:rsidRDefault="00486AF8" w:rsidP="00486AF8">
      <w:pPr>
        <w:jc w:val="both"/>
        <w:rPr>
          <w:color w:val="000000"/>
          <w:lang w:val="en-US"/>
        </w:rPr>
      </w:pPr>
      <w:r>
        <w:rPr>
          <w:color w:val="000000"/>
          <w:lang w:val="en-US"/>
        </w:rPr>
        <w:t>The a</w:t>
      </w:r>
      <w:r w:rsidRPr="00486AF8">
        <w:rPr>
          <w:color w:val="000000"/>
          <w:lang w:val="en-US"/>
        </w:rPr>
        <w:t>ppropriate</w:t>
      </w:r>
      <w:r>
        <w:rPr>
          <w:color w:val="000000"/>
          <w:lang w:val="en-US"/>
        </w:rPr>
        <w:t xml:space="preserve"> invitation will be sent once </w:t>
      </w:r>
      <w:r w:rsidRPr="00486AF8">
        <w:rPr>
          <w:color w:val="000000"/>
          <w:lang w:val="en-US"/>
        </w:rPr>
        <w:t>preparation</w:t>
      </w:r>
      <w:r>
        <w:rPr>
          <w:color w:val="000000"/>
          <w:lang w:val="en-US"/>
        </w:rPr>
        <w:t>s are</w:t>
      </w:r>
      <w:r w:rsidRPr="00486AF8">
        <w:rPr>
          <w:color w:val="000000"/>
          <w:lang w:val="en-US"/>
        </w:rPr>
        <w:t xml:space="preserve"> completed.</w:t>
      </w:r>
    </w:p>
    <w:p w:rsidR="00486AF8" w:rsidRDefault="00486AF8" w:rsidP="00486AF8">
      <w:pPr>
        <w:jc w:val="both"/>
        <w:rPr>
          <w:color w:val="000000"/>
          <w:lang w:val="en-US"/>
        </w:rPr>
      </w:pPr>
    </w:p>
    <w:p w:rsidR="003A2689" w:rsidRPr="009D1AE4" w:rsidRDefault="003A2689" w:rsidP="00486AF8">
      <w:pPr>
        <w:pStyle w:val="ListParagraph"/>
        <w:numPr>
          <w:ilvl w:val="0"/>
          <w:numId w:val="25"/>
        </w:numPr>
        <w:spacing w:after="120"/>
        <w:jc w:val="both"/>
        <w:rPr>
          <w:rFonts w:asciiTheme="minorHAnsi" w:hAnsiTheme="minorHAnsi" w:cs="Arial"/>
          <w:b/>
          <w:bCs/>
          <w:lang w:val="fr-FR"/>
        </w:rPr>
      </w:pPr>
      <w:r w:rsidRPr="009D1AE4">
        <w:rPr>
          <w:rFonts w:asciiTheme="minorHAnsi" w:hAnsiTheme="minorHAnsi" w:cs="Arial"/>
          <w:b/>
          <w:bCs/>
          <w:lang w:val="fr-FR"/>
        </w:rPr>
        <w:t>Actions:</w:t>
      </w:r>
    </w:p>
    <w:p w:rsidR="003A2689" w:rsidRDefault="00486AF8" w:rsidP="00486AF8">
      <w:pPr>
        <w:jc w:val="both"/>
        <w:rPr>
          <w:rFonts w:ascii="Calibri" w:hAnsi="Calibri"/>
          <w:color w:val="000000"/>
          <w:lang w:val="en-US"/>
        </w:rPr>
      </w:pPr>
      <w:r>
        <w:rPr>
          <w:color w:val="000000"/>
          <w:lang w:val="en-US"/>
        </w:rPr>
        <w:t>No action scheduled.</w:t>
      </w:r>
    </w:p>
    <w:p w:rsidR="00911477" w:rsidRDefault="00911477" w:rsidP="007833A7">
      <w:pPr>
        <w:rPr>
          <w:rFonts w:ascii="Arial" w:hAnsi="Arial" w:cs="Arial"/>
        </w:rPr>
      </w:pPr>
    </w:p>
    <w:sectPr w:rsidR="00911477"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5E6" w:rsidRDefault="00B235E6" w:rsidP="00D9435B">
      <w:r>
        <w:separator/>
      </w:r>
    </w:p>
  </w:endnote>
  <w:endnote w:type="continuationSeparator" w:id="0">
    <w:p w:rsidR="00B235E6" w:rsidRDefault="00B235E6"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4C6E33">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4C6E33" w:rsidRPr="004C6E33">
        <w:rPr>
          <w:rFonts w:ascii="Arial" w:hAnsi="Arial" w:cs="Arial"/>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5E6" w:rsidRDefault="00B235E6" w:rsidP="00D9435B">
      <w:r>
        <w:separator/>
      </w:r>
    </w:p>
  </w:footnote>
  <w:footnote w:type="continuationSeparator" w:id="0">
    <w:p w:rsidR="00B235E6" w:rsidRDefault="00B235E6"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NTECH(</w:t>
    </w:r>
    <w:proofErr w:type="gramEnd"/>
    <w:r w:rsidR="00D9435B">
      <w:rPr>
        <w:rFonts w:ascii="Arial" w:hAnsi="Arial" w:cs="Arial"/>
        <w:b/>
        <w:sz w:val="36"/>
        <w:szCs w:val="36"/>
        <w:shd w:val="clear" w:color="auto" w:fill="DBE5F1"/>
      </w:rPr>
      <w:t>18)00000</w:t>
    </w:r>
    <w:r w:rsidR="00800706">
      <w:rPr>
        <w:rFonts w:ascii="Arial" w:hAnsi="Arial" w:cs="Arial"/>
        <w:b/>
        <w:sz w:val="36"/>
        <w:szCs w:val="36"/>
        <w:shd w:val="clear" w:color="auto" w:fill="DBE5F1"/>
      </w:rPr>
      <w:t>6</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CD72D0"/>
    <w:multiLevelType w:val="hybridMultilevel"/>
    <w:tmpl w:val="7F962BC6"/>
    <w:lvl w:ilvl="0" w:tplc="BED6A716">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D838F0"/>
    <w:multiLevelType w:val="hybridMultilevel"/>
    <w:tmpl w:val="39D88F7E"/>
    <w:lvl w:ilvl="0" w:tplc="02FE1CD4">
      <w:numFmt w:val="bullet"/>
      <w:lvlText w:val="-"/>
      <w:lvlJc w:val="left"/>
      <w:pPr>
        <w:ind w:left="417" w:hanging="360"/>
      </w:pPr>
      <w:rPr>
        <w:rFonts w:ascii="Arial" w:eastAsia="Times New Roman" w:hAnsi="Arial" w:cs="Aria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C4CB6"/>
    <w:rsid w:val="00181471"/>
    <w:rsid w:val="00191D22"/>
    <w:rsid w:val="001C30D5"/>
    <w:rsid w:val="00216D13"/>
    <w:rsid w:val="00217BC3"/>
    <w:rsid w:val="002676F5"/>
    <w:rsid w:val="00297B33"/>
    <w:rsid w:val="002F5958"/>
    <w:rsid w:val="003050B4"/>
    <w:rsid w:val="003354CE"/>
    <w:rsid w:val="0036058F"/>
    <w:rsid w:val="003A2689"/>
    <w:rsid w:val="003D5716"/>
    <w:rsid w:val="004050E6"/>
    <w:rsid w:val="004124A2"/>
    <w:rsid w:val="00423A1A"/>
    <w:rsid w:val="00451D22"/>
    <w:rsid w:val="00461B1E"/>
    <w:rsid w:val="004846B0"/>
    <w:rsid w:val="00486AF8"/>
    <w:rsid w:val="004950B1"/>
    <w:rsid w:val="004C6E33"/>
    <w:rsid w:val="004D1743"/>
    <w:rsid w:val="00503C30"/>
    <w:rsid w:val="00516885"/>
    <w:rsid w:val="00521B98"/>
    <w:rsid w:val="00551F4D"/>
    <w:rsid w:val="00571482"/>
    <w:rsid w:val="005930C8"/>
    <w:rsid w:val="005B115B"/>
    <w:rsid w:val="006017EC"/>
    <w:rsid w:val="00610CBA"/>
    <w:rsid w:val="00620AA5"/>
    <w:rsid w:val="00631480"/>
    <w:rsid w:val="006F27CD"/>
    <w:rsid w:val="00704C3A"/>
    <w:rsid w:val="00723463"/>
    <w:rsid w:val="00745E27"/>
    <w:rsid w:val="00776B64"/>
    <w:rsid w:val="007833A7"/>
    <w:rsid w:val="007A3763"/>
    <w:rsid w:val="007F05C7"/>
    <w:rsid w:val="00800706"/>
    <w:rsid w:val="00832E39"/>
    <w:rsid w:val="0083399D"/>
    <w:rsid w:val="0084740A"/>
    <w:rsid w:val="008629A9"/>
    <w:rsid w:val="00866F34"/>
    <w:rsid w:val="008745A4"/>
    <w:rsid w:val="00887234"/>
    <w:rsid w:val="008D5477"/>
    <w:rsid w:val="00902855"/>
    <w:rsid w:val="0091037B"/>
    <w:rsid w:val="00911477"/>
    <w:rsid w:val="00912D71"/>
    <w:rsid w:val="00913CAE"/>
    <w:rsid w:val="00922075"/>
    <w:rsid w:val="00993435"/>
    <w:rsid w:val="009D1AE4"/>
    <w:rsid w:val="009F0351"/>
    <w:rsid w:val="00A61734"/>
    <w:rsid w:val="00B22603"/>
    <w:rsid w:val="00B235E6"/>
    <w:rsid w:val="00B703A5"/>
    <w:rsid w:val="00B837B4"/>
    <w:rsid w:val="00BB5244"/>
    <w:rsid w:val="00BE7AFE"/>
    <w:rsid w:val="00C04D8B"/>
    <w:rsid w:val="00C15BAD"/>
    <w:rsid w:val="00C67710"/>
    <w:rsid w:val="00C76D35"/>
    <w:rsid w:val="00CA135C"/>
    <w:rsid w:val="00CC0049"/>
    <w:rsid w:val="00CD1E0B"/>
    <w:rsid w:val="00D57FAD"/>
    <w:rsid w:val="00D9435B"/>
    <w:rsid w:val="00DA185D"/>
    <w:rsid w:val="00DA65AB"/>
    <w:rsid w:val="00DD314A"/>
    <w:rsid w:val="00DE4DB9"/>
    <w:rsid w:val="00DF6ED5"/>
    <w:rsid w:val="00E00EF0"/>
    <w:rsid w:val="00E06E1E"/>
    <w:rsid w:val="00E57AC3"/>
    <w:rsid w:val="00EA0019"/>
    <w:rsid w:val="00EB16B6"/>
    <w:rsid w:val="00EB1C87"/>
    <w:rsid w:val="00EE7092"/>
    <w:rsid w:val="00EF607B"/>
    <w:rsid w:val="00F11466"/>
    <w:rsid w:val="00F12615"/>
    <w:rsid w:val="00F17D7D"/>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1CEDCF-4D85-4174-A191-B38505C6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A2689"/>
    <w:pPr>
      <w:overflowPunct/>
      <w:autoSpaceDE/>
      <w:autoSpaceDN/>
      <w:adjustRightInd/>
      <w:ind w:left="720"/>
      <w:textAlignment w:val="auto"/>
    </w:pPr>
    <w:rPr>
      <w:rFonts w:ascii="Calibri" w:eastAsiaTheme="minorHAnsi" w:hAnsi="Calibri"/>
      <w:sz w:val="22"/>
      <w:szCs w:val="22"/>
    </w:rPr>
  </w:style>
  <w:style w:type="paragraph" w:customStyle="1" w:styleId="Default">
    <w:name w:val="Default"/>
    <w:basedOn w:val="Normal"/>
    <w:rsid w:val="003A2689"/>
    <w:pPr>
      <w:overflowPunct/>
      <w:adjustRightInd/>
      <w:textAlignment w:val="auto"/>
    </w:pPr>
    <w:rPr>
      <w:rFonts w:ascii="Arial" w:eastAsiaTheme="minorHAnsi" w:hAnsi="Arial" w:cs="Arial"/>
      <w:color w:val="000000"/>
      <w:sz w:val="24"/>
      <w:szCs w:val="24"/>
    </w:rPr>
  </w:style>
  <w:style w:type="character" w:styleId="FollowedHyperlink">
    <w:name w:val="FollowedHyperlink"/>
    <w:basedOn w:val="DefaultParagraphFont"/>
    <w:uiPriority w:val="99"/>
    <w:semiHidden/>
    <w:unhideWhenUsed/>
    <w:rsid w:val="009D1A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16308">
      <w:bodyDiv w:val="1"/>
      <w:marLeft w:val="0"/>
      <w:marRight w:val="0"/>
      <w:marTop w:val="0"/>
      <w:marBottom w:val="0"/>
      <w:divBdr>
        <w:top w:val="none" w:sz="0" w:space="0" w:color="auto"/>
        <w:left w:val="none" w:sz="0" w:space="0" w:color="auto"/>
        <w:bottom w:val="none" w:sz="0" w:space="0" w:color="auto"/>
        <w:right w:val="none" w:sz="0" w:space="0" w:color="auto"/>
      </w:divBdr>
    </w:div>
    <w:div w:id="729115688">
      <w:bodyDiv w:val="1"/>
      <w:marLeft w:val="0"/>
      <w:marRight w:val="0"/>
      <w:marTop w:val="0"/>
      <w:marBottom w:val="0"/>
      <w:divBdr>
        <w:top w:val="none" w:sz="0" w:space="0" w:color="auto"/>
        <w:left w:val="none" w:sz="0" w:space="0" w:color="auto"/>
        <w:bottom w:val="none" w:sz="0" w:space="0" w:color="auto"/>
        <w:right w:val="none" w:sz="0" w:space="0" w:color="auto"/>
      </w:divBdr>
    </w:div>
    <w:div w:id="1714621630">
      <w:bodyDiv w:val="1"/>
      <w:marLeft w:val="0"/>
      <w:marRight w:val="0"/>
      <w:marTop w:val="0"/>
      <w:marBottom w:val="0"/>
      <w:divBdr>
        <w:top w:val="none" w:sz="0" w:space="0" w:color="auto"/>
        <w:left w:val="none" w:sz="0" w:space="0" w:color="auto"/>
        <w:bottom w:val="none" w:sz="0" w:space="0" w:color="auto"/>
        <w:right w:val="none" w:sz="0" w:space="0" w:color="auto"/>
      </w:divBdr>
    </w:div>
    <w:div w:id="20767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yeb.benmeriem@oran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ntechwiki.etsi.org/index.php?title=Accepted_PoC_proposals" TargetMode="External"/><Relationship Id="rId4" Type="http://schemas.openxmlformats.org/officeDocument/2006/relationships/settings" Target="settings.xml"/><Relationship Id="rId9" Type="http://schemas.openxmlformats.org/officeDocument/2006/relationships/hyperlink" Target="http://www.etsi.org/deliver/etsi_ts/103100_103199/10319502/01.01.01_60/ts_10319502v010101p.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013E4-EB17-4F3C-9707-DFAA3C766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Sylwia Korycinska</cp:lastModifiedBy>
  <cp:revision>2</cp:revision>
  <cp:lastPrinted>2010-12-06T15:51:00Z</cp:lastPrinted>
  <dcterms:created xsi:type="dcterms:W3CDTF">2018-06-19T09:28:00Z</dcterms:created>
  <dcterms:modified xsi:type="dcterms:W3CDTF">2018-06-19T09:28:00Z</dcterms:modified>
</cp:coreProperties>
</file>