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3614B" w14:textId="3EA0774E" w:rsidR="00463675" w:rsidRDefault="000F015A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NR Ad-hoc Meeting #1807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R2-18</w:t>
      </w:r>
      <w:r w:rsidR="00BF17E7">
        <w:rPr>
          <w:rFonts w:ascii="Arial" w:hAnsi="Arial" w:cs="Arial"/>
          <w:b/>
          <w:bCs/>
          <w:sz w:val="22"/>
        </w:rPr>
        <w:t>10</w:t>
      </w:r>
      <w:r w:rsidR="0006445D">
        <w:rPr>
          <w:rFonts w:ascii="Arial" w:hAnsi="Arial" w:cs="Arial"/>
          <w:b/>
          <w:bCs/>
          <w:sz w:val="22"/>
        </w:rPr>
        <w:t>943</w:t>
      </w:r>
    </w:p>
    <w:p w14:paraId="5048428D" w14:textId="580B9E3C" w:rsidR="00463675" w:rsidRDefault="0016375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6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 w:rsidR="000F015A">
        <w:rPr>
          <w:rFonts w:ascii="Arial" w:hAnsi="Arial" w:cs="Arial"/>
          <w:b/>
          <w:bCs/>
          <w:sz w:val="22"/>
        </w:rPr>
        <w:t xml:space="preserve"> July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2DFFEC" w14:textId="77777777" w:rsidR="00463675" w:rsidRDefault="00463675">
      <w:pPr>
        <w:rPr>
          <w:rFonts w:ascii="Arial" w:hAnsi="Arial" w:cs="Arial"/>
        </w:rPr>
      </w:pPr>
    </w:p>
    <w:p w14:paraId="22C005BC" w14:textId="225706C9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Style w:val="a8"/>
          <w:rFonts w:ascii="Arial" w:hAnsi="Arial"/>
          <w:vanish/>
          <w:sz w:val="20"/>
        </w:rPr>
        <w:commentReference w:id="0"/>
      </w:r>
      <w:r w:rsidR="0072262C" w:rsidRPr="0072262C">
        <w:rPr>
          <w:rFonts w:ascii="Arial" w:hAnsi="Arial" w:cs="Arial"/>
          <w:bCs/>
        </w:rPr>
        <w:t>R</w:t>
      </w:r>
      <w:bookmarkStart w:id="1" w:name="_GoBack"/>
      <w:bookmarkEnd w:id="1"/>
      <w:r w:rsidR="0072262C" w:rsidRPr="0072262C">
        <w:rPr>
          <w:rFonts w:ascii="Arial" w:hAnsi="Arial" w:cs="Arial"/>
          <w:bCs/>
        </w:rPr>
        <w:t xml:space="preserve">eply </w:t>
      </w:r>
      <w:r w:rsidR="007F7F25">
        <w:rPr>
          <w:rFonts w:ascii="Arial" w:hAnsi="Arial" w:cs="Arial"/>
          <w:bCs/>
        </w:rPr>
        <w:t>LS on Bandwidth configuration for initial BWP</w:t>
      </w:r>
    </w:p>
    <w:p w14:paraId="3BA8C0A8" w14:textId="2B938B95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72262C">
        <w:rPr>
          <w:rFonts w:ascii="Arial" w:hAnsi="Arial" w:cs="Arial"/>
          <w:bCs/>
        </w:rPr>
        <w:t xml:space="preserve">Reply LS (R2-1809413) on </w:t>
      </w:r>
      <w:r w:rsidR="0072262C" w:rsidRPr="0072262C">
        <w:rPr>
          <w:rFonts w:ascii="Arial" w:hAnsi="Arial" w:cs="Arial"/>
          <w:bCs/>
        </w:rPr>
        <w:t xml:space="preserve">bandwidth configuration for initial BWP </w:t>
      </w:r>
      <w:r w:rsidR="0072262C">
        <w:rPr>
          <w:rFonts w:ascii="Arial" w:hAnsi="Arial" w:cs="Arial"/>
          <w:bCs/>
        </w:rPr>
        <w:t>from RAN1</w:t>
      </w:r>
    </w:p>
    <w:p w14:paraId="53F3D22F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4BD3372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14:paraId="00F7CA75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1EA493" w14:textId="08984BE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RAN2</w:t>
      </w:r>
    </w:p>
    <w:p w14:paraId="5B9C6C79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>RAN1</w:t>
      </w:r>
    </w:p>
    <w:p w14:paraId="1AFA57CB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  <w:r w:rsidR="007E1404">
        <w:rPr>
          <w:rFonts w:ascii="Arial" w:hAnsi="Arial" w:cs="Arial"/>
          <w:bCs/>
        </w:rPr>
        <w:t>RAN4</w:t>
      </w:r>
    </w:p>
    <w:p w14:paraId="1106C79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22975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15792A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14:paraId="60D62ACE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14:paraId="133505EB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14:paraId="7430BD1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D4234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15B477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D1A22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14:paraId="3646B10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101FA83" w14:textId="77777777" w:rsidR="00463675" w:rsidRDefault="00463675">
      <w:pPr>
        <w:rPr>
          <w:rFonts w:ascii="Arial" w:hAnsi="Arial" w:cs="Arial"/>
        </w:rPr>
      </w:pPr>
    </w:p>
    <w:p w14:paraId="53F44A6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941F98" w14:textId="1AC27B82" w:rsidR="0051291B" w:rsidRDefault="00AE2C90" w:rsidP="00CA6A37">
      <w:pPr>
        <w:rPr>
          <w:rFonts w:ascii="Arial" w:hAnsi="Arial" w:cs="Arial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 xml:space="preserve">AN2 </w:t>
      </w:r>
      <w:r w:rsidR="0051291B">
        <w:rPr>
          <w:rFonts w:ascii="Arial" w:hAnsi="Arial" w:cs="Arial"/>
        </w:rPr>
        <w:t>would like to thank RAN1 to their feedback on the possible options of bandwidth combination for initial BWP (Option 1 and 2 below).</w:t>
      </w:r>
    </w:p>
    <w:p w14:paraId="4DE1029D" w14:textId="77777777" w:rsidR="00CA6A37" w:rsidRDefault="00CA6A37" w:rsidP="00CA6A37">
      <w:pPr>
        <w:rPr>
          <w:rFonts w:ascii="Arial" w:hAnsi="Arial" w:cs="Arial"/>
        </w:rPr>
      </w:pPr>
    </w:p>
    <w:p w14:paraId="4C2E26A3" w14:textId="77777777" w:rsidR="00CA6A37" w:rsidRDefault="00CA6A37" w:rsidP="00CA6A37">
      <w:pPr>
        <w:ind w:left="1440" w:hanging="1440"/>
        <w:rPr>
          <w:rFonts w:ascii="Arial" w:hAnsi="Arial" w:cs="Arial"/>
        </w:rPr>
      </w:pPr>
      <w:r w:rsidRPr="004C0354">
        <w:rPr>
          <w:rFonts w:ascii="Arial" w:hAnsi="Arial" w:cs="Arial"/>
          <w:b/>
        </w:rPr>
        <w:t>Option 1: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 plus </w:t>
      </w:r>
      <w:r w:rsidRPr="009A20B7">
        <w:rPr>
          <w:rFonts w:ascii="Arial" w:hAnsi="Arial" w:cs="Arial"/>
          <w:i/>
        </w:rPr>
        <w:t>BWP-Downlink/Uplink</w:t>
      </w:r>
      <w:r w:rsidRPr="00CA6A37">
        <w:rPr>
          <w:rFonts w:ascii="Arial" w:hAnsi="Arial" w:cs="Arial"/>
        </w:rPr>
        <w:t xml:space="preserve"> for one configured </w:t>
      </w:r>
      <w:r w:rsidRPr="009A20B7">
        <w:rPr>
          <w:rFonts w:ascii="Arial" w:hAnsi="Arial" w:cs="Arial"/>
          <w:i/>
        </w:rPr>
        <w:t>downlink/uplinkBWP</w:t>
      </w:r>
      <w:r w:rsidRPr="00CA6A37">
        <w:rPr>
          <w:rFonts w:ascii="Arial" w:hAnsi="Arial" w:cs="Arial"/>
        </w:rPr>
        <w:t xml:space="preserve"> (BWP ID #1)</w:t>
      </w:r>
      <w:r>
        <w:rPr>
          <w:rFonts w:ascii="Arial" w:hAnsi="Arial" w:cs="Arial"/>
        </w:rPr>
        <w:t>;</w:t>
      </w:r>
    </w:p>
    <w:p w14:paraId="218D20BF" w14:textId="77777777" w:rsidR="00CA6A37" w:rsidRPr="00134E90" w:rsidRDefault="00CA6A37" w:rsidP="00CA6A37">
      <w:pPr>
        <w:ind w:left="1440" w:hanging="1440"/>
        <w:rPr>
          <w:rFonts w:ascii="Arial" w:hAnsi="Arial" w:cs="Arial"/>
          <w:lang w:eastAsia="ja-JP"/>
        </w:rPr>
      </w:pPr>
      <w:r w:rsidRPr="004C0354">
        <w:rPr>
          <w:rFonts w:ascii="Arial" w:hAnsi="Arial" w:cs="Arial"/>
          <w:b/>
        </w:rPr>
        <w:t>Option 2: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and </w:t>
      </w:r>
      <w:r w:rsidRPr="009A20B7">
        <w:rPr>
          <w:rFonts w:ascii="Arial" w:hAnsi="Arial" w:cs="Arial"/>
          <w:i/>
        </w:rPr>
        <w:t>BWP-DownlinkDedicated/UplinkDedicated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</w:t>
      </w:r>
      <w:r>
        <w:rPr>
          <w:rFonts w:ascii="Arial" w:hAnsi="Arial" w:cs="Arial"/>
        </w:rPr>
        <w:t>.</w:t>
      </w:r>
    </w:p>
    <w:p w14:paraId="3E2DF795" w14:textId="77777777" w:rsidR="00AE2C90" w:rsidRDefault="00AE2C9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02DAB0" w14:textId="7989424A" w:rsidR="00647FB2" w:rsidRDefault="005129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Based on the RAN1 feedback that </w:t>
      </w:r>
      <w:r>
        <w:rPr>
          <w:rFonts w:ascii="Arial" w:hAnsi="Arial" w:cs="Arial"/>
          <w:lang w:eastAsia="ja-JP"/>
        </w:rPr>
        <w:t>it is up to RAN2 to make a final decision, RAN2 agreed to support both options.</w:t>
      </w:r>
      <w:r w:rsidR="00565370">
        <w:rPr>
          <w:rFonts w:ascii="Arial" w:hAnsi="Arial" w:cs="Arial"/>
          <w:lang w:eastAsia="ja-JP"/>
        </w:rPr>
        <w:t xml:space="preserve"> Both options are supported for a UE capable of basic BWP operation with restriction (#6-1) as mandatory without IOT bit.</w:t>
      </w:r>
    </w:p>
    <w:p w14:paraId="1A33A84C" w14:textId="77777777" w:rsidR="0051291B" w:rsidRPr="005960D5" w:rsidRDefault="005129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8C86A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1774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695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35254CCD" w14:textId="518CCD04" w:rsidR="00647FB2" w:rsidRPr="007A1662" w:rsidRDefault="00463675" w:rsidP="00B52275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186956" w:rsidRPr="007A1662">
        <w:rPr>
          <w:rFonts w:ascii="Arial" w:hAnsi="Arial" w:cs="Arial"/>
        </w:rPr>
        <w:t xml:space="preserve">respectfully asks RAN1 to </w:t>
      </w:r>
      <w:r w:rsidR="0051291B">
        <w:rPr>
          <w:rFonts w:ascii="Arial" w:hAnsi="Arial" w:cs="Arial"/>
        </w:rPr>
        <w:t>update their specification to support both Option 1 and Option 2 in the September 2018 version of the specification</w:t>
      </w:r>
      <w:r w:rsidR="00F02565">
        <w:rPr>
          <w:rFonts w:ascii="Arial" w:hAnsi="Arial" w:cs="Arial"/>
        </w:rPr>
        <w:t>.</w:t>
      </w:r>
    </w:p>
    <w:p w14:paraId="73001C7A" w14:textId="77777777" w:rsidR="00463675" w:rsidRPr="00186956" w:rsidRDefault="00463675">
      <w:pPr>
        <w:spacing w:after="120"/>
        <w:ind w:left="993" w:hanging="993"/>
        <w:rPr>
          <w:rFonts w:ascii="Arial" w:hAnsi="Arial" w:cs="Arial"/>
        </w:rPr>
      </w:pPr>
    </w:p>
    <w:p w14:paraId="66516383" w14:textId="77777777"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145A12E8" w14:textId="745349E9" w:rsidR="007E538C" w:rsidRDefault="007E538C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C81691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DE5EEC">
        <w:rPr>
          <w:rFonts w:ascii="Arial" w:hAnsi="Arial" w:cs="Arial"/>
          <w:bCs/>
        </w:rPr>
        <w:t xml:space="preserve"> Sweden</w:t>
      </w:r>
      <w:r w:rsidRPr="000B5232">
        <w:rPr>
          <w:rFonts w:ascii="Arial" w:hAnsi="Arial" w:cs="Arial"/>
          <w:bCs/>
        </w:rPr>
        <w:t>.</w:t>
      </w:r>
    </w:p>
    <w:p w14:paraId="2A660B0E" w14:textId="5AEBD922" w:rsidR="00C81691" w:rsidRDefault="00C81691" w:rsidP="00C816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#103bis</w:t>
      </w:r>
      <w:r w:rsidRPr="000B52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8th – 12th October</w:t>
      </w:r>
      <w:r w:rsidRPr="000B5232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  <w:t>Chengdu, China</w:t>
      </w:r>
      <w:r w:rsidRPr="000B5232">
        <w:rPr>
          <w:rFonts w:ascii="Arial" w:hAnsi="Arial" w:cs="Arial"/>
          <w:bCs/>
        </w:rPr>
        <w:t>.</w:t>
      </w:r>
    </w:p>
    <w:p w14:paraId="5A824F42" w14:textId="77777777" w:rsidR="00C81691" w:rsidRPr="00C81691" w:rsidRDefault="00C81691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691" w:rsidRPr="00C81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oswarthick" w:initials="D">
    <w:p w14:paraId="1215A25B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15A25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2A8CF" w14:textId="77777777" w:rsidR="00685CD5" w:rsidRDefault="00685CD5">
      <w:r>
        <w:separator/>
      </w:r>
    </w:p>
  </w:endnote>
  <w:endnote w:type="continuationSeparator" w:id="0">
    <w:p w14:paraId="46E3E95E" w14:textId="77777777" w:rsidR="00685CD5" w:rsidRDefault="0068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0A6AE" w14:textId="77777777" w:rsidR="00685CD5" w:rsidRDefault="00685CD5">
      <w:r>
        <w:separator/>
      </w:r>
    </w:p>
  </w:footnote>
  <w:footnote w:type="continuationSeparator" w:id="0">
    <w:p w14:paraId="07A15EE9" w14:textId="77777777" w:rsidR="00685CD5" w:rsidRDefault="00685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445D"/>
    <w:rsid w:val="000837D8"/>
    <w:rsid w:val="000A7B22"/>
    <w:rsid w:val="000B5232"/>
    <w:rsid w:val="000D569B"/>
    <w:rsid w:val="000F015A"/>
    <w:rsid w:val="00130D7C"/>
    <w:rsid w:val="00134E90"/>
    <w:rsid w:val="0016307B"/>
    <w:rsid w:val="00163754"/>
    <w:rsid w:val="00186956"/>
    <w:rsid w:val="001928E1"/>
    <w:rsid w:val="00197D8C"/>
    <w:rsid w:val="001E7980"/>
    <w:rsid w:val="001F0044"/>
    <w:rsid w:val="001F216B"/>
    <w:rsid w:val="00221161"/>
    <w:rsid w:val="00281DC5"/>
    <w:rsid w:val="002A2E56"/>
    <w:rsid w:val="002B1091"/>
    <w:rsid w:val="003324D1"/>
    <w:rsid w:val="00370E20"/>
    <w:rsid w:val="003B780F"/>
    <w:rsid w:val="003E33D9"/>
    <w:rsid w:val="0042651E"/>
    <w:rsid w:val="004313A9"/>
    <w:rsid w:val="00447254"/>
    <w:rsid w:val="00463675"/>
    <w:rsid w:val="004755F9"/>
    <w:rsid w:val="004C0354"/>
    <w:rsid w:val="004D534F"/>
    <w:rsid w:val="0051291B"/>
    <w:rsid w:val="0053409B"/>
    <w:rsid w:val="005426E5"/>
    <w:rsid w:val="00565370"/>
    <w:rsid w:val="00594D1F"/>
    <w:rsid w:val="005956CA"/>
    <w:rsid w:val="005960D5"/>
    <w:rsid w:val="005B5CCB"/>
    <w:rsid w:val="005C0ECF"/>
    <w:rsid w:val="005E55FC"/>
    <w:rsid w:val="00604C0B"/>
    <w:rsid w:val="00647FB2"/>
    <w:rsid w:val="00685CD5"/>
    <w:rsid w:val="00695CC7"/>
    <w:rsid w:val="006C388C"/>
    <w:rsid w:val="006C73C5"/>
    <w:rsid w:val="00714074"/>
    <w:rsid w:val="0072262C"/>
    <w:rsid w:val="00764618"/>
    <w:rsid w:val="00792C82"/>
    <w:rsid w:val="007A1662"/>
    <w:rsid w:val="007D2612"/>
    <w:rsid w:val="007E0E58"/>
    <w:rsid w:val="007E1404"/>
    <w:rsid w:val="007E538C"/>
    <w:rsid w:val="007F7F25"/>
    <w:rsid w:val="00805061"/>
    <w:rsid w:val="008464CB"/>
    <w:rsid w:val="008F6A78"/>
    <w:rsid w:val="00904C8C"/>
    <w:rsid w:val="00923E7C"/>
    <w:rsid w:val="009505F8"/>
    <w:rsid w:val="009A20B7"/>
    <w:rsid w:val="009E1463"/>
    <w:rsid w:val="00A11333"/>
    <w:rsid w:val="00A22741"/>
    <w:rsid w:val="00A337B9"/>
    <w:rsid w:val="00A80132"/>
    <w:rsid w:val="00AC01E0"/>
    <w:rsid w:val="00AE2C90"/>
    <w:rsid w:val="00AE3B90"/>
    <w:rsid w:val="00AE4D01"/>
    <w:rsid w:val="00B113DC"/>
    <w:rsid w:val="00B230D5"/>
    <w:rsid w:val="00B52275"/>
    <w:rsid w:val="00B91610"/>
    <w:rsid w:val="00BD6F57"/>
    <w:rsid w:val="00BD7B38"/>
    <w:rsid w:val="00BF17E7"/>
    <w:rsid w:val="00C17D40"/>
    <w:rsid w:val="00C23067"/>
    <w:rsid w:val="00C577C5"/>
    <w:rsid w:val="00C81691"/>
    <w:rsid w:val="00C81E1C"/>
    <w:rsid w:val="00CA6A37"/>
    <w:rsid w:val="00CB1A00"/>
    <w:rsid w:val="00D602A0"/>
    <w:rsid w:val="00DA0030"/>
    <w:rsid w:val="00DC7448"/>
    <w:rsid w:val="00DE5EEC"/>
    <w:rsid w:val="00DE7D0D"/>
    <w:rsid w:val="00E5046E"/>
    <w:rsid w:val="00EB5515"/>
    <w:rsid w:val="00EB60C1"/>
    <w:rsid w:val="00EC07A0"/>
    <w:rsid w:val="00EE30BA"/>
    <w:rsid w:val="00F02565"/>
    <w:rsid w:val="00F03DED"/>
    <w:rsid w:val="00F145AF"/>
    <w:rsid w:val="00F1464D"/>
    <w:rsid w:val="00F25F10"/>
    <w:rsid w:val="00F43F24"/>
    <w:rsid w:val="00F509F0"/>
    <w:rsid w:val="00F93EDC"/>
    <w:rsid w:val="00FC42A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E5D404"/>
  <w15:chartTrackingRefBased/>
  <w15:docId w15:val="{CF20D32A-BBEB-441D-A353-D0263A09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7</cp:revision>
  <cp:lastPrinted>2002-04-23T00:10:00Z</cp:lastPrinted>
  <dcterms:created xsi:type="dcterms:W3CDTF">2018-07-06T15:31:00Z</dcterms:created>
  <dcterms:modified xsi:type="dcterms:W3CDTF">2018-07-06T15:32:00Z</dcterms:modified>
</cp:coreProperties>
</file>