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E904FB" w:rsidP="00E904FB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4A7E8A">
            <w:pPr>
              <w:shd w:val="solid" w:color="FFFFFF" w:fill="FFFFFF"/>
              <w:spacing w:before="0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BF70DC" w:rsidRPr="00710D66" w:rsidRDefault="00BF70DC" w:rsidP="004A7E8A">
            <w:pPr>
              <w:shd w:val="solid" w:color="FFFFFF" w:fill="FFFFFF"/>
              <w:spacing w:line="240" w:lineRule="atLeast"/>
              <w:rPr>
                <w:lang w:val="en-US"/>
              </w:rPr>
            </w:pPr>
          </w:p>
        </w:tc>
      </w:tr>
      <w:tr w:rsidR="000069D4" w:rsidRPr="003818BB" w:rsidTr="00876A8A">
        <w:trPr>
          <w:cantSplit/>
        </w:trPr>
        <w:tc>
          <w:tcPr>
            <w:tcW w:w="6487" w:type="dxa"/>
            <w:vMerge w:val="restart"/>
          </w:tcPr>
          <w:p w:rsidR="00E904FB" w:rsidRPr="002879FC" w:rsidRDefault="00E01784" w:rsidP="00E01784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2879FC">
              <w:rPr>
                <w:rFonts w:ascii="Verdana" w:hAnsi="Verdana"/>
                <w:sz w:val="20"/>
                <w:lang w:val="fr-CH"/>
              </w:rPr>
              <w:t>Source:</w:t>
            </w:r>
            <w:r w:rsidRPr="002879FC">
              <w:rPr>
                <w:rFonts w:ascii="Verdana" w:hAnsi="Verdana"/>
                <w:sz w:val="20"/>
                <w:lang w:val="fr-CH"/>
              </w:rPr>
              <w:tab/>
            </w:r>
            <w:r w:rsidRPr="002879FC">
              <w:rPr>
                <w:rFonts w:ascii="Verdana" w:hAnsi="Verdana"/>
                <w:bCs/>
                <w:sz w:val="20"/>
                <w:lang w:val="fr-CH" w:eastAsia="zh-CN"/>
              </w:rPr>
              <w:t>Document 5A/TEMP/141(Rev.1)</w:t>
            </w:r>
          </w:p>
        </w:tc>
        <w:tc>
          <w:tcPr>
            <w:tcW w:w="3402" w:type="dxa"/>
          </w:tcPr>
          <w:p w:rsidR="000069D4" w:rsidRPr="002879FC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2879FC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E904FB" w:rsidRDefault="00E904FB" w:rsidP="004A7E8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4A7E8A">
              <w:rPr>
                <w:rFonts w:ascii="Verdana" w:hAnsi="Verdana"/>
                <w:b/>
                <w:sz w:val="20"/>
                <w:lang w:eastAsia="zh-CN"/>
              </w:rPr>
              <w:t>6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May 2017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E904FB" w:rsidRDefault="00E904FB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E904FB" w:rsidP="00E01784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5A</w:t>
            </w:r>
            <w:r>
              <w:rPr>
                <w:lang w:eastAsia="zh-CN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E904FB" w:rsidP="002879FC">
            <w:pPr>
              <w:pStyle w:val="RecNo"/>
              <w:rPr>
                <w:lang w:eastAsia="zh-CN"/>
              </w:rPr>
            </w:pPr>
            <w:bookmarkStart w:id="6" w:name="drec" w:colFirst="0" w:colLast="0"/>
            <w:bookmarkEnd w:id="5"/>
            <w:r>
              <w:t>Liaison statement to</w:t>
            </w:r>
            <w:r w:rsidRPr="00201671">
              <w:t xml:space="preserve"> </w:t>
            </w:r>
            <w:r>
              <w:t>EXTERNAL ORGANIZATIoNS</w:t>
            </w:r>
            <w:r w:rsidR="004367FA">
              <w:rPr>
                <w:rStyle w:val="EndnoteReference"/>
              </w:rPr>
              <w:endnoteReference w:customMarkFollows="1" w:id="1"/>
              <w:t>*</w:t>
            </w:r>
            <w:r>
              <w:t xml:space="preserve"> </w:t>
            </w:r>
            <w:r w:rsidRPr="00201671">
              <w:rPr>
                <w:rFonts w:hint="eastAsia"/>
              </w:rPr>
              <w:t xml:space="preserve">on </w:t>
            </w:r>
            <w:r>
              <w:br/>
              <w:t>THE REVISION OF RECOMMENDATION ITU-R M.2084-0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E904FB" w:rsidP="00E904FB">
            <w:pPr>
              <w:pStyle w:val="Rectitle"/>
              <w:rPr>
                <w:lang w:eastAsia="zh-CN"/>
              </w:rPr>
            </w:pPr>
            <w:bookmarkStart w:id="7" w:name="dtitle1" w:colFirst="0" w:colLast="0"/>
            <w:bookmarkEnd w:id="6"/>
            <w:r w:rsidRPr="00145ABB">
              <w:rPr>
                <w:rFonts w:eastAsiaTheme="minorEastAsia"/>
                <w:szCs w:val="28"/>
                <w:lang w:val="en-US" w:eastAsia="zh-CN"/>
              </w:rPr>
              <w:t>Radio interface standards of vehicle-to-vehicle and vehicle-to-infrastructure communications for Intelligent Transport System applications</w:t>
            </w:r>
          </w:p>
        </w:tc>
      </w:tr>
    </w:tbl>
    <w:p w:rsidR="00E904FB" w:rsidRDefault="00E904FB" w:rsidP="004A7E8A">
      <w:pPr>
        <w:rPr>
          <w:lang w:val="en-US" w:eastAsia="zh-CN"/>
        </w:rPr>
      </w:pPr>
      <w:bookmarkStart w:id="8" w:name="dbreak"/>
      <w:bookmarkEnd w:id="7"/>
      <w:bookmarkEnd w:id="8"/>
    </w:p>
    <w:p w:rsidR="004A7E8A" w:rsidRPr="00E904FB" w:rsidRDefault="004A7E8A" w:rsidP="004A7E8A">
      <w:pPr>
        <w:rPr>
          <w:lang w:val="en-US" w:eastAsia="zh-CN"/>
        </w:rPr>
      </w:pPr>
    </w:p>
    <w:p w:rsidR="00E904FB" w:rsidRDefault="00E904FB" w:rsidP="004A7E8A">
      <w:pPr>
        <w:rPr>
          <w:lang w:val="en-US" w:eastAsia="ja-JP"/>
        </w:rPr>
      </w:pPr>
      <w:r>
        <w:t xml:space="preserve">Recommendation ITU-R </w:t>
      </w:r>
      <w:hyperlink r:id="rId8" w:history="1">
        <w:r w:rsidRPr="005300D3">
          <w:rPr>
            <w:rStyle w:val="Hyperlink"/>
          </w:rPr>
          <w:t>M.2084-0</w:t>
        </w:r>
      </w:hyperlink>
      <w:r>
        <w:t xml:space="preserve"> – </w:t>
      </w:r>
      <w:r w:rsidRPr="00853A4C">
        <w:t>Radio interface standards of</w:t>
      </w:r>
      <w:r w:rsidR="005300D3">
        <w:t xml:space="preserve"> vehicle-to-vehicle and vehicle</w:t>
      </w:r>
      <w:r w:rsidR="005300D3">
        <w:noBreakHyphen/>
      </w:r>
      <w:r w:rsidRPr="00853A4C">
        <w:t>to-infrastructure communications for Intelligent Transport System applications</w:t>
      </w:r>
      <w:r>
        <w:t xml:space="preserve"> was published in 2015.</w:t>
      </w:r>
      <w:r>
        <w:rPr>
          <w:lang w:val="en-US" w:eastAsia="ja-JP"/>
        </w:rPr>
        <w:t xml:space="preserve"> Currently, WP 5A is working on revising Recommendation ITU-R M.2084-0 with the updated radio interface information. </w:t>
      </w:r>
    </w:p>
    <w:p w:rsidR="00E904FB" w:rsidRDefault="00E904FB" w:rsidP="006C3E40">
      <w:pPr>
        <w:rPr>
          <w:lang w:val="en-US" w:eastAsia="zh-CN"/>
        </w:rPr>
      </w:pPr>
      <w:r>
        <w:rPr>
          <w:lang w:val="en-US" w:eastAsia="ja-JP"/>
        </w:rPr>
        <w:t xml:space="preserve">WP 5A invites external organizations to submit updated information if any on the </w:t>
      </w:r>
      <w:r>
        <w:rPr>
          <w:lang w:eastAsia="ja-JP"/>
        </w:rPr>
        <w:t>technical standards characteristics,</w:t>
      </w:r>
      <w:r>
        <w:rPr>
          <w:lang w:val="en-US" w:eastAsia="ja-JP"/>
        </w:rPr>
        <w:t xml:space="preserve"> and </w:t>
      </w:r>
      <w:r w:rsidRPr="00574ABD">
        <w:rPr>
          <w:lang w:val="en-US" w:eastAsia="zh-CN"/>
        </w:rPr>
        <w:t xml:space="preserve">will consider the </w:t>
      </w:r>
      <w:r>
        <w:rPr>
          <w:lang w:val="en-US" w:eastAsia="zh-CN"/>
        </w:rPr>
        <w:t xml:space="preserve">input contribution </w:t>
      </w:r>
      <w:r w:rsidRPr="00574ABD">
        <w:rPr>
          <w:lang w:val="en-US" w:eastAsia="zh-CN"/>
        </w:rPr>
        <w:t xml:space="preserve">material </w:t>
      </w:r>
      <w:r>
        <w:rPr>
          <w:lang w:val="en-US" w:eastAsia="zh-CN"/>
        </w:rPr>
        <w:t>during its drafting process</w:t>
      </w:r>
      <w:r w:rsidRPr="00574ABD">
        <w:rPr>
          <w:lang w:val="en-US" w:eastAsia="zh-CN"/>
        </w:rPr>
        <w:t xml:space="preserve"> </w:t>
      </w:r>
      <w:r>
        <w:rPr>
          <w:lang w:val="en-US" w:eastAsia="zh-CN"/>
        </w:rPr>
        <w:t xml:space="preserve">at the meeting in November 2017, </w:t>
      </w:r>
      <w:r w:rsidRPr="00574ABD">
        <w:rPr>
          <w:lang w:val="en-US" w:eastAsia="zh-CN"/>
        </w:rPr>
        <w:t>upon recei</w:t>
      </w:r>
      <w:r>
        <w:rPr>
          <w:lang w:val="en-US" w:eastAsia="zh-CN"/>
        </w:rPr>
        <w:t>ving</w:t>
      </w:r>
      <w:r w:rsidRPr="00574ABD">
        <w:rPr>
          <w:lang w:val="en-US" w:eastAsia="zh-CN"/>
        </w:rPr>
        <w:t xml:space="preserve"> </w:t>
      </w:r>
      <w:r>
        <w:rPr>
          <w:lang w:val="en-US" w:eastAsia="zh-CN"/>
        </w:rPr>
        <w:t>them prior to 16:</w:t>
      </w:r>
      <w:r w:rsidRPr="002879FC">
        <w:rPr>
          <w:lang w:val="en-US" w:eastAsia="zh-CN"/>
        </w:rPr>
        <w:t xml:space="preserve">00 (UTC) on </w:t>
      </w:r>
      <w:r w:rsidR="006C3E40" w:rsidRPr="002879FC">
        <w:rPr>
          <w:lang w:val="en-US" w:eastAsia="zh-CN"/>
        </w:rPr>
        <w:t>30 </w:t>
      </w:r>
      <w:r w:rsidRPr="002879FC">
        <w:rPr>
          <w:lang w:val="en-US" w:eastAsia="zh-CN"/>
        </w:rPr>
        <w:t>October 2017. WP 5A expects to finalize this Revision at its November 2017 meeting.</w:t>
      </w:r>
      <w:bookmarkStart w:id="9" w:name="_GoBack"/>
      <w:bookmarkEnd w:id="9"/>
    </w:p>
    <w:p w:rsidR="00E904FB" w:rsidRPr="00C54519" w:rsidRDefault="00E904FB" w:rsidP="004A7E8A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904FB" w:rsidRPr="0054327B" w:rsidTr="000C5121">
        <w:tc>
          <w:tcPr>
            <w:tcW w:w="4814" w:type="dxa"/>
            <w:hideMark/>
          </w:tcPr>
          <w:p w:rsidR="00E904FB" w:rsidRPr="0054327B" w:rsidRDefault="00E904FB" w:rsidP="004A7E8A">
            <w:r w:rsidRPr="0054327B">
              <w:rPr>
                <w:b/>
              </w:rPr>
              <w:t>Status:</w:t>
            </w:r>
            <w:r w:rsidRPr="0054327B">
              <w:rPr>
                <w:b/>
              </w:rPr>
              <w:tab/>
            </w:r>
            <w:r w:rsidRPr="0054327B">
              <w:t xml:space="preserve">For </w:t>
            </w:r>
            <w:r>
              <w:t>action</w:t>
            </w:r>
          </w:p>
        </w:tc>
        <w:tc>
          <w:tcPr>
            <w:tcW w:w="4815" w:type="dxa"/>
          </w:tcPr>
          <w:p w:rsidR="00E904FB" w:rsidRPr="0054327B" w:rsidRDefault="00E904FB" w:rsidP="004A7E8A"/>
        </w:tc>
      </w:tr>
      <w:tr w:rsidR="00E904FB" w:rsidRPr="003818BB" w:rsidTr="000C5121">
        <w:tc>
          <w:tcPr>
            <w:tcW w:w="4814" w:type="dxa"/>
            <w:hideMark/>
          </w:tcPr>
          <w:p w:rsidR="00E904FB" w:rsidRDefault="00E904FB" w:rsidP="00C517A0">
            <w:pPr>
              <w:rPr>
                <w:szCs w:val="24"/>
                <w:lang w:eastAsia="zh-CN"/>
              </w:rPr>
            </w:pPr>
            <w:r w:rsidRPr="0054327B">
              <w:rPr>
                <w:b/>
              </w:rPr>
              <w:t>Contact:</w:t>
            </w:r>
            <w:r w:rsidRPr="0054327B">
              <w:rPr>
                <w:b/>
              </w:rPr>
              <w:tab/>
            </w:r>
            <w:r w:rsidR="00C517A0">
              <w:rPr>
                <w:szCs w:val="24"/>
                <w:lang w:eastAsia="zh-CN"/>
              </w:rPr>
              <w:t xml:space="preserve">Sergio </w:t>
            </w:r>
            <w:proofErr w:type="spellStart"/>
            <w:r w:rsidR="00C517A0">
              <w:rPr>
                <w:szCs w:val="24"/>
                <w:lang w:eastAsia="zh-CN"/>
              </w:rPr>
              <w:t>Buonomo</w:t>
            </w:r>
            <w:proofErr w:type="spellEnd"/>
          </w:p>
          <w:p w:rsidR="00C517A0" w:rsidRPr="0054327B" w:rsidRDefault="0025267C" w:rsidP="002879FC">
            <w:pPr>
              <w:spacing w:before="0"/>
            </w:pPr>
            <w:r>
              <w:rPr>
                <w:szCs w:val="24"/>
                <w:lang w:eastAsia="zh-CN"/>
              </w:rPr>
              <w:tab/>
            </w:r>
            <w:proofErr w:type="spellStart"/>
            <w:r w:rsidR="00C517A0">
              <w:rPr>
                <w:szCs w:val="24"/>
                <w:lang w:eastAsia="zh-CN"/>
              </w:rPr>
              <w:t>Counselor</w:t>
            </w:r>
            <w:proofErr w:type="spellEnd"/>
            <w:r w:rsidR="00C517A0">
              <w:rPr>
                <w:szCs w:val="24"/>
                <w:lang w:eastAsia="zh-CN"/>
              </w:rPr>
              <w:t xml:space="preserve"> </w:t>
            </w:r>
            <w:r>
              <w:rPr>
                <w:szCs w:val="24"/>
                <w:lang w:eastAsia="zh-CN"/>
              </w:rPr>
              <w:t xml:space="preserve">ITU-R </w:t>
            </w:r>
            <w:r w:rsidR="00C517A0">
              <w:rPr>
                <w:szCs w:val="24"/>
                <w:lang w:eastAsia="zh-CN"/>
              </w:rPr>
              <w:t>SG5</w:t>
            </w:r>
          </w:p>
        </w:tc>
        <w:tc>
          <w:tcPr>
            <w:tcW w:w="4815" w:type="dxa"/>
            <w:hideMark/>
          </w:tcPr>
          <w:p w:rsidR="00E904FB" w:rsidRPr="00B7680C" w:rsidRDefault="00E904FB" w:rsidP="00C517A0">
            <w:pPr>
              <w:rPr>
                <w:lang w:val="de-DE"/>
              </w:rPr>
            </w:pPr>
            <w:r w:rsidRPr="00B7680C">
              <w:rPr>
                <w:b/>
                <w:lang w:val="de-DE"/>
              </w:rPr>
              <w:t xml:space="preserve">E-mail: </w:t>
            </w:r>
            <w:hyperlink r:id="rId9" w:history="1">
              <w:r w:rsidR="003818BB" w:rsidRPr="004A73D8">
                <w:rPr>
                  <w:rStyle w:val="Hyperlink"/>
                  <w:szCs w:val="24"/>
                  <w:lang w:val="it-IT" w:eastAsia="zh-CN"/>
                </w:rPr>
                <w:t>sergio.buonomo@itu.int</w:t>
              </w:r>
            </w:hyperlink>
            <w:r w:rsidR="003818BB">
              <w:rPr>
                <w:szCs w:val="24"/>
                <w:lang w:val="it-IT" w:eastAsia="zh-CN"/>
              </w:rPr>
              <w:t xml:space="preserve"> </w:t>
            </w:r>
          </w:p>
        </w:tc>
      </w:tr>
    </w:tbl>
    <w:p w:rsidR="00E904FB" w:rsidRPr="002879FC" w:rsidRDefault="00E904FB" w:rsidP="004A7E8A">
      <w:pPr>
        <w:rPr>
          <w:highlight w:val="yellow"/>
          <w:lang w:val="it-IT"/>
        </w:rPr>
      </w:pPr>
    </w:p>
    <w:p w:rsidR="00E904FB" w:rsidRPr="002879FC" w:rsidRDefault="002879FC" w:rsidP="002879FC">
      <w:r w:rsidRPr="002879FC">
        <w:rPr>
          <w:b/>
          <w:bCs/>
        </w:rPr>
        <w:t>Attachment:</w:t>
      </w:r>
      <w:r>
        <w:tab/>
      </w:r>
      <w:hyperlink r:id="rId10" w:history="1">
        <w:r>
          <w:rPr>
            <w:rStyle w:val="Hyperlink"/>
          </w:rPr>
          <w:t>Annex 33</w:t>
        </w:r>
      </w:hyperlink>
      <w:r>
        <w:rPr>
          <w:rStyle w:val="href"/>
        </w:rPr>
        <w:t xml:space="preserve"> to Document </w:t>
      </w:r>
      <w:hyperlink r:id="rId11" w:history="1">
        <w:r w:rsidRPr="000A689E">
          <w:rPr>
            <w:rStyle w:val="Hyperlink"/>
          </w:rPr>
          <w:t>5A/469</w:t>
        </w:r>
      </w:hyperlink>
      <w:r>
        <w:rPr>
          <w:lang w:eastAsia="ja-JP"/>
        </w:rPr>
        <w:t xml:space="preserve">, </w:t>
      </w:r>
      <w:r w:rsidR="00E904FB" w:rsidRPr="002879FC">
        <w:rPr>
          <w:lang w:eastAsia="ja-JP"/>
        </w:rPr>
        <w:t>“</w:t>
      </w:r>
      <w:r w:rsidR="00EB33A9" w:rsidRPr="002879FC">
        <w:rPr>
          <w:rFonts w:hint="eastAsia"/>
          <w:lang w:eastAsia="ja-JP"/>
        </w:rPr>
        <w:t xml:space="preserve">Preliminary </w:t>
      </w:r>
      <w:r w:rsidR="006E67FE" w:rsidRPr="002879FC">
        <w:rPr>
          <w:lang w:eastAsia="ja-JP"/>
        </w:rPr>
        <w:t>draft</w:t>
      </w:r>
      <w:r w:rsidR="006E67FE" w:rsidRPr="002879FC">
        <w:t xml:space="preserve"> </w:t>
      </w:r>
      <w:r w:rsidR="00E904FB" w:rsidRPr="002879FC">
        <w:rPr>
          <w:lang w:eastAsia="ja-JP"/>
        </w:rPr>
        <w:t>revision of</w:t>
      </w:r>
      <w:r w:rsidR="00E904FB" w:rsidRPr="002879FC">
        <w:rPr>
          <w:rFonts w:hint="eastAsia"/>
          <w:lang w:eastAsia="ja-JP"/>
        </w:rPr>
        <w:t xml:space="preserve"> </w:t>
      </w:r>
      <w:r w:rsidR="00E904FB" w:rsidRPr="002879FC">
        <w:t>Recommendation ITU-R M.</w:t>
      </w:r>
      <w:r w:rsidR="00E904FB" w:rsidRPr="002879FC">
        <w:rPr>
          <w:lang w:eastAsia="ja-JP"/>
        </w:rPr>
        <w:t>2084-0:</w:t>
      </w:r>
      <w:r w:rsidR="00E904FB" w:rsidRPr="002879FC">
        <w:t xml:space="preserve"> “Radio interface standards of vehicle-to-vehicle and vehicle-to-infrastructure communications for Intelligent Transport System applications”</w:t>
      </w:r>
    </w:p>
    <w:p w:rsidR="004A7E8A" w:rsidRDefault="004A7E8A" w:rsidP="0032202E">
      <w:pPr>
        <w:pStyle w:val="Reasons"/>
      </w:pPr>
    </w:p>
    <w:p w:rsidR="004A7E8A" w:rsidRDefault="004A7E8A">
      <w:pPr>
        <w:jc w:val="center"/>
      </w:pPr>
      <w:r>
        <w:t>______________</w:t>
      </w:r>
    </w:p>
    <w:p w:rsidR="000069D4" w:rsidRPr="00E904FB" w:rsidRDefault="000069D4" w:rsidP="004A7E8A">
      <w:pPr>
        <w:rPr>
          <w:lang w:val="en-US" w:eastAsia="zh-CN"/>
        </w:rPr>
      </w:pPr>
    </w:p>
    <w:sectPr w:rsidR="000069D4" w:rsidRPr="00E904FB" w:rsidSect="00D02712">
      <w:headerReference w:type="default" r:id="rId12"/>
      <w:foot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421" w:rsidRDefault="00184421">
      <w:r>
        <w:separator/>
      </w:r>
    </w:p>
  </w:endnote>
  <w:endnote w:type="continuationSeparator" w:id="0">
    <w:p w:rsidR="00184421" w:rsidRDefault="00184421">
      <w:r>
        <w:continuationSeparator/>
      </w:r>
    </w:p>
  </w:endnote>
  <w:endnote w:id="1">
    <w:p w:rsidR="004367FA" w:rsidRPr="002879FC" w:rsidRDefault="004367FA" w:rsidP="002879FC">
      <w:pPr>
        <w:pStyle w:val="EndnoteText"/>
        <w:rPr>
          <w:lang w:val="en-US"/>
        </w:rPr>
      </w:pPr>
      <w:r>
        <w:rPr>
          <w:rStyle w:val="EndnoteReference"/>
        </w:rPr>
        <w:t>*</w:t>
      </w:r>
      <w:r>
        <w:t xml:space="preserve"> </w:t>
      </w:r>
      <w:r w:rsidR="002879FC" w:rsidRPr="00A555EC">
        <w:rPr>
          <w:lang w:val="en-US"/>
        </w:rPr>
        <w:t>3GPP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5G Automotive Association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79 GHz Project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ARIB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AWG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C2C-CC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CCSA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ETSI ERM-TG37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ETSI ERM-TGSRR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ETSI TC ERM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ETSI TC ERM TG 37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ETSI TC ITS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GSA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IEEE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IETF ITS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ISO TC 204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TIA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TTA</w:t>
      </w:r>
      <w:r w:rsidR="002879FC">
        <w:rPr>
          <w:lang w:val="en-US"/>
        </w:rPr>
        <w:t xml:space="preserve">, </w:t>
      </w:r>
      <w:r w:rsidR="002879FC" w:rsidRPr="00A555EC">
        <w:rPr>
          <w:lang w:val="en-US"/>
        </w:rPr>
        <w:t>Wi-Fi Alliance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184421">
    <w:pPr>
      <w:pStyle w:val="Footer"/>
      <w:rPr>
        <w:lang w:val="en-US"/>
      </w:rPr>
    </w:pPr>
    <w:r>
      <w:fldChar w:fldCharType="begin"/>
    </w:r>
    <w:r>
      <w:instrText xml:space="preserve"> FILEN</w:instrText>
    </w:r>
    <w:r>
      <w:instrText xml:space="preserve">AME \p \* MERGEFORMAT </w:instrText>
    </w:r>
    <w:r>
      <w:fldChar w:fldCharType="separate"/>
    </w:r>
    <w:r w:rsidR="005300D3" w:rsidRPr="005300D3">
      <w:rPr>
        <w:lang w:val="en-US"/>
      </w:rPr>
      <w:t>M</w:t>
    </w:r>
    <w:r w:rsidR="005300D3">
      <w:t>:\BRSGD\TEXT2017\SG05\WP5A\DT\141Rev1e.docx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3818BB">
      <w:t>05.06.17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5300D3">
      <w:t>26.05.17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421" w:rsidRDefault="00184421">
      <w:r>
        <w:t>____________________</w:t>
      </w:r>
    </w:p>
  </w:footnote>
  <w:footnote w:type="continuationSeparator" w:id="0">
    <w:p w:rsidR="00184421" w:rsidRDefault="00184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904FB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E904FB">
    <w:pPr>
      <w:pStyle w:val="Header"/>
      <w:rPr>
        <w:lang w:val="en-US"/>
      </w:rPr>
    </w:pPr>
    <w:r>
      <w:rPr>
        <w:lang w:val="en-US"/>
      </w:rPr>
      <w:t>5A/TEMP/141-E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4FB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06188"/>
    <w:rsid w:val="0012744F"/>
    <w:rsid w:val="00131178"/>
    <w:rsid w:val="00156F66"/>
    <w:rsid w:val="00163271"/>
    <w:rsid w:val="00182528"/>
    <w:rsid w:val="00184421"/>
    <w:rsid w:val="0018500B"/>
    <w:rsid w:val="00196A19"/>
    <w:rsid w:val="00202DC1"/>
    <w:rsid w:val="002116EE"/>
    <w:rsid w:val="002215C7"/>
    <w:rsid w:val="002309D8"/>
    <w:rsid w:val="0025267C"/>
    <w:rsid w:val="002879FC"/>
    <w:rsid w:val="002A7FE2"/>
    <w:rsid w:val="002E1B4F"/>
    <w:rsid w:val="002F2E67"/>
    <w:rsid w:val="002F7CB3"/>
    <w:rsid w:val="00315546"/>
    <w:rsid w:val="00330567"/>
    <w:rsid w:val="003818BB"/>
    <w:rsid w:val="00386A9D"/>
    <w:rsid w:val="00391081"/>
    <w:rsid w:val="003A3BD8"/>
    <w:rsid w:val="003B2789"/>
    <w:rsid w:val="003C13CE"/>
    <w:rsid w:val="003E2518"/>
    <w:rsid w:val="003E7CEF"/>
    <w:rsid w:val="004367FA"/>
    <w:rsid w:val="004A7E8A"/>
    <w:rsid w:val="004B1EF7"/>
    <w:rsid w:val="004B3FAD"/>
    <w:rsid w:val="004C5749"/>
    <w:rsid w:val="00501DCA"/>
    <w:rsid w:val="00513A47"/>
    <w:rsid w:val="005300D3"/>
    <w:rsid w:val="005408DF"/>
    <w:rsid w:val="00573344"/>
    <w:rsid w:val="00583F9B"/>
    <w:rsid w:val="005E5C10"/>
    <w:rsid w:val="005F2C78"/>
    <w:rsid w:val="006144E4"/>
    <w:rsid w:val="00650299"/>
    <w:rsid w:val="00655FC5"/>
    <w:rsid w:val="006C3E40"/>
    <w:rsid w:val="006E67FE"/>
    <w:rsid w:val="00755C66"/>
    <w:rsid w:val="00814E0A"/>
    <w:rsid w:val="00822581"/>
    <w:rsid w:val="008309DD"/>
    <w:rsid w:val="0083227A"/>
    <w:rsid w:val="00843B3F"/>
    <w:rsid w:val="00866900"/>
    <w:rsid w:val="00876A8A"/>
    <w:rsid w:val="00881BA1"/>
    <w:rsid w:val="008C2302"/>
    <w:rsid w:val="008C26B8"/>
    <w:rsid w:val="008C7BE0"/>
    <w:rsid w:val="008F208F"/>
    <w:rsid w:val="00935977"/>
    <w:rsid w:val="00965517"/>
    <w:rsid w:val="00982084"/>
    <w:rsid w:val="00995963"/>
    <w:rsid w:val="009967D4"/>
    <w:rsid w:val="009B61EB"/>
    <w:rsid w:val="009C2064"/>
    <w:rsid w:val="009D1697"/>
    <w:rsid w:val="009F3A46"/>
    <w:rsid w:val="009F6520"/>
    <w:rsid w:val="00A014F8"/>
    <w:rsid w:val="00A5173C"/>
    <w:rsid w:val="00A61AEF"/>
    <w:rsid w:val="00A635E3"/>
    <w:rsid w:val="00AA275D"/>
    <w:rsid w:val="00AD2345"/>
    <w:rsid w:val="00AF173A"/>
    <w:rsid w:val="00B066A4"/>
    <w:rsid w:val="00B07A13"/>
    <w:rsid w:val="00B25199"/>
    <w:rsid w:val="00B41E63"/>
    <w:rsid w:val="00B4279B"/>
    <w:rsid w:val="00B45FC9"/>
    <w:rsid w:val="00B76F35"/>
    <w:rsid w:val="00B81138"/>
    <w:rsid w:val="00BA6018"/>
    <w:rsid w:val="00BC7CCF"/>
    <w:rsid w:val="00BE470B"/>
    <w:rsid w:val="00BF70DC"/>
    <w:rsid w:val="00C517A0"/>
    <w:rsid w:val="00C57A91"/>
    <w:rsid w:val="00C72DD2"/>
    <w:rsid w:val="00CC01C2"/>
    <w:rsid w:val="00CF21F2"/>
    <w:rsid w:val="00D02712"/>
    <w:rsid w:val="00D046A7"/>
    <w:rsid w:val="00D214D0"/>
    <w:rsid w:val="00D60CF4"/>
    <w:rsid w:val="00D6546B"/>
    <w:rsid w:val="00DB178B"/>
    <w:rsid w:val="00DC17D3"/>
    <w:rsid w:val="00DD4BED"/>
    <w:rsid w:val="00DE39F0"/>
    <w:rsid w:val="00DF0AF3"/>
    <w:rsid w:val="00DF7E9F"/>
    <w:rsid w:val="00E01784"/>
    <w:rsid w:val="00E27D7E"/>
    <w:rsid w:val="00E42E13"/>
    <w:rsid w:val="00E56D5C"/>
    <w:rsid w:val="00E6257C"/>
    <w:rsid w:val="00E63C59"/>
    <w:rsid w:val="00E904FB"/>
    <w:rsid w:val="00EB33A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BB7E2AA-089E-481A-8338-D918825C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NormalaftertitleChar">
    <w:name w:val="Normal_after_title Char"/>
    <w:link w:val="Normalaftertitle"/>
    <w:locked/>
    <w:rsid w:val="00E904FB"/>
    <w:rPr>
      <w:rFonts w:ascii="Times New Roman" w:hAnsi="Times New Roman"/>
      <w:sz w:val="24"/>
      <w:lang w:val="en-GB" w:eastAsia="en-US"/>
    </w:rPr>
  </w:style>
  <w:style w:type="table" w:styleId="TableGrid">
    <w:name w:val="Table Grid"/>
    <w:basedOn w:val="TableNormal"/>
    <w:rsid w:val="00E904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E904FB"/>
    <w:pPr>
      <w:ind w:leftChars="400" w:left="840"/>
    </w:pPr>
  </w:style>
  <w:style w:type="character" w:styleId="Hyperlink">
    <w:name w:val="Hyperlink"/>
    <w:basedOn w:val="DefaultParagraphFont"/>
    <w:unhideWhenUsed/>
    <w:rsid w:val="005300D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semiHidden/>
    <w:unhideWhenUsed/>
    <w:rsid w:val="004367FA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367FA"/>
    <w:rPr>
      <w:rFonts w:ascii="Times New Roman" w:hAnsi="Times New Roman"/>
      <w:lang w:val="en-GB" w:eastAsia="en-US"/>
    </w:rPr>
  </w:style>
  <w:style w:type="character" w:customStyle="1" w:styleId="href">
    <w:name w:val="href"/>
    <w:basedOn w:val="DefaultParagraphFont"/>
    <w:rsid w:val="00287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rec/R-REC-M.2084-0-201509-I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5-WP5A-C-0469/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dms_ties/itu-r/md/15/wp5a/c/R15-WP5A-C-0469!N33!MSW-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io.buonomo@itu.in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t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19D48-0073-40C0-BB31-E33B3A80D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19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Buonomo, Sergio</cp:lastModifiedBy>
  <cp:revision>15</cp:revision>
  <cp:lastPrinted>2017-05-26T10:15:00Z</cp:lastPrinted>
  <dcterms:created xsi:type="dcterms:W3CDTF">2017-05-26T10:34:00Z</dcterms:created>
  <dcterms:modified xsi:type="dcterms:W3CDTF">2017-06-05T12:38:00Z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