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F6F47F4" w14:textId="611D52B9" w:rsidR="000B4921" w:rsidRDefault="000B4921" w:rsidP="000B4921">
      <w:pPr>
        <w:pStyle w:val="Heading1"/>
      </w:pPr>
      <w:r>
        <w:t>Use Cases and Applications</w:t>
      </w:r>
      <w:r w:rsidR="00640547">
        <w:t xml:space="preserve"> of SAND</w:t>
      </w:r>
    </w:p>
    <w:p w14:paraId="06182DF5" w14:textId="77777777" w:rsidR="006A1F90" w:rsidRDefault="006A1F90" w:rsidP="006A1F90">
      <w:pPr>
        <w:pStyle w:val="BodyText"/>
      </w:pPr>
    </w:p>
    <w:p w14:paraId="02631ECD" w14:textId="7707C297" w:rsidR="00876591" w:rsidRPr="00284206" w:rsidRDefault="00876591" w:rsidP="00876591">
      <w:pPr>
        <w:pStyle w:val="Heading2"/>
      </w:pPr>
      <w:r w:rsidRPr="00284206">
        <w:t xml:space="preserve">Use Cases </w:t>
      </w:r>
      <w:r w:rsidR="000B4921">
        <w:t xml:space="preserve">for DASH Operation with </w:t>
      </w:r>
      <w:r w:rsidRPr="00284206">
        <w:t>Proxy Caches</w:t>
      </w:r>
    </w:p>
    <w:p w14:paraId="49C17811" w14:textId="0FCAC562" w:rsidR="00876591" w:rsidRPr="00284206" w:rsidRDefault="00C35E0C" w:rsidP="00876591">
      <w:pPr>
        <w:pStyle w:val="Heading3"/>
      </w:pPr>
      <w:bookmarkStart w:id="0" w:name="_Toc437986828"/>
      <w:r>
        <w:t>Use Case 1</w:t>
      </w:r>
      <w:r w:rsidR="00876591" w:rsidRPr="00284206">
        <w:t>: Partial Representation Caching</w:t>
      </w:r>
      <w:bookmarkEnd w:id="0"/>
      <w:r w:rsidR="00876591" w:rsidRPr="00284206">
        <w:t xml:space="preserve"> </w:t>
      </w:r>
    </w:p>
    <w:p w14:paraId="1E2802D0" w14:textId="7B3B319C" w:rsidR="00876591" w:rsidRPr="00284206" w:rsidRDefault="00876591" w:rsidP="00876591">
      <w:r w:rsidRPr="00284206">
        <w:t xml:space="preserve">John uses DASH for media streaming with his DASH-enabled device. Proxy caches are employed to serve DASH clients including John's DASH-enabled device to save bandwidth and reduce delay. John's DASH-enabled device sends HTTP GET segment requests by parsing a specific Media Presentation Description (MPD). Prior to serving John's segment requests, the proxy cache may have served other DASH clients with the same </w:t>
      </w:r>
      <w:r w:rsidR="00C35E0C">
        <w:t>media presentation (</w:t>
      </w:r>
      <w:r w:rsidRPr="00284206">
        <w:t>MP</w:t>
      </w:r>
      <w:r w:rsidR="00C35E0C">
        <w:t>)</w:t>
      </w:r>
      <w:r w:rsidRPr="00284206">
        <w:t xml:space="preserve"> where they created HTTP GET segment requests by parsing the same MPD as John's DASH-enabled device. The proxy cache may cache segments which have been sent to other clients for serving future clients requests. As DASH clients request segments, but also switch Representations dynamically, the proxy cache may cache multiple Representations, each of which may be completely or only partially cached. A partially cached Representation is defined as a Representation having segment gaps, i.e. not all segments of the Representation are cached.</w:t>
      </w:r>
    </w:p>
    <w:p w14:paraId="0000A8DA" w14:textId="140FA712" w:rsidR="00876591" w:rsidRDefault="00876591" w:rsidP="00876591">
      <w:r w:rsidRPr="00284206">
        <w:t>John, who lives at Europe, has discovered that his DASH-enabled device suffers from frequent playback quality variation and some playback interruptions, both of which he finds annoying. For streaming quality, John prefers to view streaming in a stable playback quality and fewer or preferably no playback interruptions. In addition, higher presentation media quality is preferable. John has also noticed that such quality variations and playback interruptions typically occur when he views MPs for which origin servers are located at outside of Europe such as Asia.</w:t>
      </w:r>
    </w:p>
    <w:p w14:paraId="2257B2E1" w14:textId="77777777" w:rsidR="00CD4385" w:rsidRPr="00B764F6" w:rsidRDefault="006E06DF" w:rsidP="00CD4385">
      <w:r w:rsidRPr="00B764F6">
        <w:rPr>
          <w:b/>
        </w:rPr>
        <w:t>Requirements:</w:t>
      </w:r>
      <w:r w:rsidRPr="00B764F6">
        <w:t xml:space="preserve"> </w:t>
      </w:r>
    </w:p>
    <w:p w14:paraId="12445297" w14:textId="482D852A" w:rsidR="00CD4385" w:rsidRDefault="00CD4385" w:rsidP="002A3857">
      <w:pPr>
        <w:pStyle w:val="ListParagraph"/>
        <w:numPr>
          <w:ilvl w:val="0"/>
          <w:numId w:val="156"/>
        </w:numPr>
      </w:pPr>
      <w:r>
        <w:t>P</w:t>
      </w:r>
      <w:r w:rsidR="006E06DF">
        <w:t>roviding the information of previously cached segments (partial representations) to client if the origin server does</w:t>
      </w:r>
      <w:r>
        <w:t xml:space="preserve"> no</w:t>
      </w:r>
      <w:r w:rsidR="006E06DF">
        <w:t>t have high bandwidth.</w:t>
      </w:r>
    </w:p>
    <w:p w14:paraId="6F0DA246" w14:textId="71298D1F" w:rsidR="00813CEB" w:rsidRDefault="00813CEB" w:rsidP="00CD4385">
      <w:r w:rsidRPr="00CD4385">
        <w:rPr>
          <w:b/>
        </w:rPr>
        <w:t>Supporting companies:</w:t>
      </w:r>
      <w:r>
        <w:t xml:space="preserve"> Technicolor, Intel, Ericsson, Microsoft, Qualcomm, Akamai</w:t>
      </w:r>
    </w:p>
    <w:p w14:paraId="7D83DD52" w14:textId="77777777" w:rsidR="0075557D" w:rsidRDefault="0075557D" w:rsidP="0075557D"/>
    <w:p w14:paraId="20E4315E" w14:textId="297D31BE" w:rsidR="00876591" w:rsidRPr="00284206" w:rsidRDefault="00CD4385" w:rsidP="00876591">
      <w:pPr>
        <w:pStyle w:val="Heading3"/>
      </w:pPr>
      <w:bookmarkStart w:id="1" w:name="_Toc437986830"/>
      <w:r>
        <w:t>Use Case 2a</w:t>
      </w:r>
      <w:r w:rsidR="00876591" w:rsidRPr="00284206">
        <w:t>: Mobility and Coverage Extension for MBMS-based service</w:t>
      </w:r>
      <w:bookmarkEnd w:id="1"/>
    </w:p>
    <w:p w14:paraId="6D46B0EC" w14:textId="1B58F046" w:rsidR="00876591" w:rsidRDefault="00876591" w:rsidP="00876591">
      <w:r w:rsidRPr="00284206">
        <w:t xml:space="preserve">The son of </w:t>
      </w:r>
      <w:proofErr w:type="spellStart"/>
      <w:r w:rsidRPr="00284206">
        <w:t>Jari</w:t>
      </w:r>
      <w:proofErr w:type="spellEnd"/>
      <w:r w:rsidRPr="00284206">
        <w:t xml:space="preserve">, </w:t>
      </w:r>
      <w:proofErr w:type="spellStart"/>
      <w:r w:rsidRPr="00284206">
        <w:t>Jarison</w:t>
      </w:r>
      <w:proofErr w:type="spellEnd"/>
      <w:r w:rsidRPr="00284206">
        <w:t xml:space="preserve">, is watching the game live in the stadium. </w:t>
      </w:r>
      <w:proofErr w:type="spellStart"/>
      <w:r w:rsidRPr="00284206">
        <w:t>Jari</w:t>
      </w:r>
      <w:proofErr w:type="spellEnd"/>
      <w:r w:rsidRPr="00284206">
        <w:t xml:space="preserve"> picks up his son and drives to the stadium and when he gets there, the same service is provided over DASH+MBMS-based broadcast in HD quality. In addition, multiple views are provided close to the stadium, one being close from the seat where </w:t>
      </w:r>
      <w:proofErr w:type="spellStart"/>
      <w:r w:rsidRPr="00284206">
        <w:t>Jarison</w:t>
      </w:r>
      <w:proofErr w:type="spellEnd"/>
      <w:r w:rsidRPr="00284206">
        <w:t xml:space="preserve"> sits. After the game, </w:t>
      </w:r>
      <w:proofErr w:type="spellStart"/>
      <w:r w:rsidRPr="00284206">
        <w:t>Jari</w:t>
      </w:r>
      <w:proofErr w:type="spellEnd"/>
      <w:r w:rsidRPr="00284206">
        <w:t xml:space="preserve"> and </w:t>
      </w:r>
      <w:proofErr w:type="spellStart"/>
      <w:r w:rsidRPr="00284206">
        <w:t>Jarison</w:t>
      </w:r>
      <w:proofErr w:type="spellEnd"/>
      <w:r w:rsidRPr="00284206">
        <w:t xml:space="preserve"> leave the stadium, but continue to watch the interviews from the stadium in the car served through a 3G network.</w:t>
      </w:r>
    </w:p>
    <w:p w14:paraId="04A29E33" w14:textId="2D7D2A72" w:rsidR="00CD4385" w:rsidRDefault="00CD4385" w:rsidP="002A3857">
      <w:pPr>
        <w:pStyle w:val="Heading3"/>
        <w:numPr>
          <w:ilvl w:val="0"/>
          <w:numId w:val="0"/>
        </w:numPr>
        <w:ind w:left="1224"/>
      </w:pPr>
      <w:r>
        <w:t>Use Case 2b: Activation / Deactivation of MBMS delivery in an area</w:t>
      </w:r>
    </w:p>
    <w:p w14:paraId="6D9BCEC9" w14:textId="44FF163E" w:rsidR="00CD4385" w:rsidRPr="002A3857" w:rsidRDefault="00CD4385" w:rsidP="00CD4385">
      <w:pPr>
        <w:pStyle w:val="BodyText"/>
        <w:rPr>
          <w:rFonts w:ascii="Helvetica" w:hAnsi="Helvetica" w:cs="Helvetica"/>
          <w:lang w:eastAsia="ja-JP"/>
        </w:rPr>
      </w:pPr>
      <w:proofErr w:type="spellStart"/>
      <w:r w:rsidRPr="002A3857">
        <w:rPr>
          <w:rFonts w:ascii="Helvetica" w:hAnsi="Helvetica" w:cs="Helvetica"/>
          <w:lang w:eastAsia="ja-JP"/>
        </w:rPr>
        <w:t>Jarison</w:t>
      </w:r>
      <w:proofErr w:type="spellEnd"/>
      <w:r w:rsidRPr="002A3857">
        <w:rPr>
          <w:rFonts w:ascii="Helvetica" w:hAnsi="Helvetica" w:cs="Helvetica"/>
          <w:lang w:eastAsia="ja-JP"/>
        </w:rPr>
        <w:t xml:space="preserve"> is sitting in a public place and is waiting for the start of a live transmission from a stadium. </w:t>
      </w:r>
      <w:proofErr w:type="spellStart"/>
      <w:r w:rsidRPr="002A3857">
        <w:rPr>
          <w:rFonts w:ascii="Helvetica" w:hAnsi="Helvetica" w:cs="Helvetica"/>
          <w:lang w:eastAsia="ja-JP"/>
        </w:rPr>
        <w:t>Jarison</w:t>
      </w:r>
      <w:proofErr w:type="spellEnd"/>
      <w:r w:rsidRPr="002A3857">
        <w:rPr>
          <w:rFonts w:ascii="Helvetica" w:hAnsi="Helvetica" w:cs="Helvetica"/>
          <w:lang w:eastAsia="ja-JP"/>
        </w:rPr>
        <w:t xml:space="preserve"> is already watching the channel </w:t>
      </w:r>
      <w:bookmarkStart w:id="2" w:name="_GoBack"/>
      <w:bookmarkEnd w:id="2"/>
      <w:r w:rsidRPr="002A3857">
        <w:rPr>
          <w:rFonts w:ascii="Helvetica" w:hAnsi="Helvetica" w:cs="Helvetica"/>
          <w:lang w:eastAsia="ja-JP"/>
        </w:rPr>
        <w:t xml:space="preserve">in order to not miss the start of the </w:t>
      </w:r>
      <w:r w:rsidRPr="002A3857">
        <w:rPr>
          <w:rFonts w:ascii="Helvetica" w:hAnsi="Helvetica" w:cs="Helvetica"/>
          <w:lang w:eastAsia="ja-JP"/>
        </w:rPr>
        <w:lastRenderedPageBreak/>
        <w:t xml:space="preserve">live transmission. </w:t>
      </w:r>
      <w:proofErr w:type="spellStart"/>
      <w:r w:rsidRPr="002A3857">
        <w:rPr>
          <w:rFonts w:ascii="Helvetica" w:hAnsi="Helvetica" w:cs="Helvetica"/>
          <w:lang w:eastAsia="ja-JP"/>
        </w:rPr>
        <w:t>Jarison</w:t>
      </w:r>
      <w:proofErr w:type="spellEnd"/>
      <w:r w:rsidRPr="002A3857">
        <w:rPr>
          <w:rFonts w:ascii="Helvetica" w:hAnsi="Helvetica" w:cs="Helvetica"/>
          <w:lang w:eastAsia="ja-JP"/>
        </w:rPr>
        <w:t xml:space="preserve"> does not recognize that his phones switching from Unicast DASH to DASH+MBMS. With the start of the live event, the network has activated the MBMS transmission. </w:t>
      </w:r>
    </w:p>
    <w:p w14:paraId="462873AF" w14:textId="77777777" w:rsidR="002A3857" w:rsidRPr="00B764F6" w:rsidRDefault="006E06DF" w:rsidP="002A3857">
      <w:r w:rsidRPr="00B764F6">
        <w:rPr>
          <w:b/>
        </w:rPr>
        <w:t>Requirements:</w:t>
      </w:r>
      <w:r w:rsidRPr="00B764F6">
        <w:t xml:space="preserve"> </w:t>
      </w:r>
    </w:p>
    <w:p w14:paraId="00514063" w14:textId="18EAD193" w:rsidR="006E06DF" w:rsidRDefault="00185EF6" w:rsidP="002A3857">
      <w:pPr>
        <w:pStyle w:val="ListParagraph"/>
        <w:numPr>
          <w:ilvl w:val="0"/>
          <w:numId w:val="156"/>
        </w:numPr>
      </w:pPr>
      <w:r>
        <w:t>DANE to provide the</w:t>
      </w:r>
      <w:r w:rsidR="006E06DF">
        <w:t xml:space="preserve"> bandwidth information/desired</w:t>
      </w:r>
      <w:r w:rsidR="009608CA">
        <w:t>/available-only</w:t>
      </w:r>
      <w:r w:rsidR="006E06DF">
        <w:t xml:space="preserve"> representa</w:t>
      </w:r>
      <w:r w:rsidR="009608CA">
        <w:t>tions to client when the client</w:t>
      </w:r>
      <w:r w:rsidR="006E06DF">
        <w:t xml:space="preserve"> switches </w:t>
      </w:r>
      <w:r>
        <w:t>to a</w:t>
      </w:r>
      <w:r w:rsidR="006E06DF">
        <w:t xml:space="preserve"> CDN</w:t>
      </w:r>
      <w:r>
        <w:t>/DANE</w:t>
      </w:r>
      <w:r w:rsidR="006E06DF">
        <w:t>.</w:t>
      </w:r>
    </w:p>
    <w:p w14:paraId="192D4AD0" w14:textId="0CE7430C" w:rsidR="006E06DF" w:rsidRDefault="0075557D" w:rsidP="00876591">
      <w:r w:rsidRPr="002A3857">
        <w:rPr>
          <w:b/>
        </w:rPr>
        <w:t>Supporting companies:</w:t>
      </w:r>
      <w:r>
        <w:t xml:space="preserve"> </w:t>
      </w:r>
      <w:r w:rsidR="00046147">
        <w:t>Ericsson, Intel, Akamai, Qualcomm</w:t>
      </w:r>
    </w:p>
    <w:p w14:paraId="44746CE6" w14:textId="77777777" w:rsidR="00046147" w:rsidRPr="00284206" w:rsidRDefault="00046147" w:rsidP="00046147"/>
    <w:p w14:paraId="2A3D4687" w14:textId="74CEB0AA" w:rsidR="00426A7D" w:rsidRPr="00284206" w:rsidRDefault="00B764F6" w:rsidP="00426A7D">
      <w:pPr>
        <w:pStyle w:val="Heading3"/>
      </w:pPr>
      <w:r>
        <w:t>Use case 3</w:t>
      </w:r>
      <w:r w:rsidR="00426A7D" w:rsidRPr="00284206">
        <w:t>: HTTP Proxy Cache in a home GW (gateway), capable of serving multiple DASH players in the home</w:t>
      </w:r>
    </w:p>
    <w:p w14:paraId="51748DAF" w14:textId="7757C237" w:rsidR="00E462D9" w:rsidRDefault="00426A7D" w:rsidP="00426A7D">
      <w:pPr>
        <w:rPr>
          <w:szCs w:val="16"/>
        </w:rPr>
      </w:pPr>
      <w:r w:rsidRPr="00284206">
        <w:rPr>
          <w:szCs w:val="16"/>
        </w:rPr>
        <w:t>In this use case, an HTTP proxy cache in the home GW is capable to serve multiple DASH players in the house, using HTTP interface over possibly over WLAN, or other Ethernet connection in the home.</w:t>
      </w:r>
      <w:r w:rsidR="00D2716E">
        <w:rPr>
          <w:szCs w:val="16"/>
        </w:rPr>
        <w:t xml:space="preserve"> Moreover, thanks to SAND, DASH clients are able to discover or request which content is already cached at the gateway.</w:t>
      </w:r>
    </w:p>
    <w:p w14:paraId="0261E9EF" w14:textId="77777777" w:rsidR="000E6E38" w:rsidRPr="00B764F6" w:rsidRDefault="000E6E38" w:rsidP="00B764F6">
      <w:pPr>
        <w:rPr>
          <w:b/>
          <w:szCs w:val="16"/>
        </w:rPr>
      </w:pPr>
      <w:r w:rsidRPr="00B764F6">
        <w:rPr>
          <w:b/>
        </w:rPr>
        <w:t xml:space="preserve">Requirements: </w:t>
      </w:r>
    </w:p>
    <w:p w14:paraId="39149138" w14:textId="6A16BCD1" w:rsidR="000E6E38" w:rsidRPr="00B764F6" w:rsidRDefault="00B764F6" w:rsidP="00B764F6">
      <w:pPr>
        <w:pStyle w:val="ListParagraph"/>
        <w:numPr>
          <w:ilvl w:val="0"/>
          <w:numId w:val="156"/>
        </w:numPr>
        <w:rPr>
          <w:szCs w:val="16"/>
        </w:rPr>
      </w:pPr>
      <w:r>
        <w:t>R</w:t>
      </w:r>
      <w:r w:rsidR="000E6E38">
        <w:t>euse of the content by caching in the local cache</w:t>
      </w:r>
    </w:p>
    <w:p w14:paraId="3D0E1750" w14:textId="179D2E57" w:rsidR="001645FD" w:rsidRDefault="001645FD" w:rsidP="00B764F6">
      <w:pPr>
        <w:rPr>
          <w:szCs w:val="16"/>
        </w:rPr>
      </w:pPr>
      <w:r w:rsidRPr="00B764F6">
        <w:rPr>
          <w:b/>
          <w:szCs w:val="16"/>
        </w:rPr>
        <w:t>Supporting companies:</w:t>
      </w:r>
      <w:r>
        <w:rPr>
          <w:szCs w:val="16"/>
        </w:rPr>
        <w:t xml:space="preserve"> Intel, Technicolor, Microsoft,</w:t>
      </w:r>
      <w:r w:rsidR="00DF3BDF">
        <w:rPr>
          <w:szCs w:val="16"/>
        </w:rPr>
        <w:t xml:space="preserve"> Qualcomm</w:t>
      </w:r>
      <w:r w:rsidR="003F25DF">
        <w:rPr>
          <w:szCs w:val="16"/>
        </w:rPr>
        <w:t>, Akamai</w:t>
      </w:r>
      <w:r w:rsidR="00AF2F5E">
        <w:rPr>
          <w:szCs w:val="16"/>
        </w:rPr>
        <w:t>, TNO</w:t>
      </w:r>
    </w:p>
    <w:p w14:paraId="6304EB9C" w14:textId="0C77F58D" w:rsidR="00DF3BDF" w:rsidRDefault="00B764F6" w:rsidP="00B764F6">
      <w:pPr>
        <w:rPr>
          <w:szCs w:val="16"/>
        </w:rPr>
      </w:pPr>
      <w:r>
        <w:rPr>
          <w:szCs w:val="16"/>
        </w:rPr>
        <w:t>Note: Implications of this use case are broader than home GW and can include other types of DANEs.</w:t>
      </w:r>
    </w:p>
    <w:p w14:paraId="7292FDB3" w14:textId="77777777" w:rsidR="00B764F6" w:rsidRPr="00813CEB" w:rsidRDefault="00B764F6" w:rsidP="00B764F6">
      <w:pPr>
        <w:rPr>
          <w:szCs w:val="16"/>
        </w:rPr>
      </w:pPr>
    </w:p>
    <w:p w14:paraId="0DB807E7" w14:textId="1A23E93F" w:rsidR="00E462D9" w:rsidRPr="00E462D9" w:rsidRDefault="00B764F6" w:rsidP="00426A7D">
      <w:pPr>
        <w:pStyle w:val="Heading3"/>
      </w:pPr>
      <w:r>
        <w:t>Use case 4</w:t>
      </w:r>
      <w:r w:rsidR="00E462D9" w:rsidRPr="00284206">
        <w:t xml:space="preserve">: </w:t>
      </w:r>
      <w:r w:rsidR="00E462D9">
        <w:t>Next Segment Caching</w:t>
      </w:r>
    </w:p>
    <w:p w14:paraId="0425B34A" w14:textId="77777777" w:rsidR="00E462D9" w:rsidRDefault="00E462D9" w:rsidP="00E462D9">
      <w:pPr>
        <w:rPr>
          <w:rFonts w:eastAsia="MS Mincho"/>
        </w:rPr>
      </w:pPr>
      <w:r>
        <w:t xml:space="preserve">CDNs can optimize the delivery of DASH resources by pre-caching segments and </w:t>
      </w:r>
      <w:proofErr w:type="spellStart"/>
      <w:r>
        <w:t>subsegments</w:t>
      </w:r>
      <w:proofErr w:type="spellEnd"/>
      <w:r>
        <w:t xml:space="preserve"> into the cache. However, if each segment is named and treated independently, the dependency is not recognized by the network and prefetching from the origin is not possible. </w:t>
      </w:r>
    </w:p>
    <w:p w14:paraId="355BD22F" w14:textId="77777777" w:rsidR="00E462D9" w:rsidRDefault="00E462D9" w:rsidP="00E462D9">
      <w:r>
        <w:t xml:space="preserve">This is issue is specifically relevant in the case of using segmented Representations in an On-Demand case. In case a single Representation is used, the use of byte ranges provides sufficient indication for the CDN to </w:t>
      </w:r>
      <w:proofErr w:type="spellStart"/>
      <w:r>
        <w:t>prefetch</w:t>
      </w:r>
      <w:proofErr w:type="spellEnd"/>
      <w:r>
        <w:t xml:space="preserve"> additional data. </w:t>
      </w:r>
    </w:p>
    <w:p w14:paraId="1E9B26AC" w14:textId="77777777" w:rsidR="00E462D9" w:rsidRDefault="00E462D9" w:rsidP="00E462D9">
      <w:r>
        <w:t xml:space="preserve">One way to accelerate delivery of segmented content over a CDN is to have the edge server pre-fetch the next segment from origin at the same time as it retrieves the current segment. This means that the segment is ready and waiting when the next request arrives from the client. </w:t>
      </w:r>
    </w:p>
    <w:p w14:paraId="412766E8" w14:textId="4CC827CD" w:rsidR="00E462D9" w:rsidRDefault="00E462D9" w:rsidP="00E462D9">
      <w:pPr>
        <w:rPr>
          <w:rtl/>
        </w:rPr>
      </w:pPr>
      <w:r>
        <w:t xml:space="preserve">Since the edge server serving the media segment is not necessarily the same server which served the MPD, it has no visibility in to what the next segment might be. Additionally, it is stateless, and retains no knowledge of prior requests or related MPD requests. </w:t>
      </w:r>
    </w:p>
    <w:p w14:paraId="4BA74894" w14:textId="6FACB2AA" w:rsidR="00B764F6" w:rsidRPr="00B764F6" w:rsidRDefault="006C191A" w:rsidP="00B764F6">
      <w:pPr>
        <w:rPr>
          <w:b/>
        </w:rPr>
      </w:pPr>
      <w:r w:rsidRPr="00B764F6">
        <w:rPr>
          <w:b/>
        </w:rPr>
        <w:t>Requirement</w:t>
      </w:r>
      <w:r w:rsidR="00B764F6" w:rsidRPr="00B764F6">
        <w:rPr>
          <w:b/>
        </w:rPr>
        <w:t>s</w:t>
      </w:r>
      <w:r w:rsidRPr="00B764F6">
        <w:rPr>
          <w:b/>
        </w:rPr>
        <w:t xml:space="preserve">: </w:t>
      </w:r>
    </w:p>
    <w:p w14:paraId="35ABB8F7" w14:textId="620961FC" w:rsidR="006C191A" w:rsidRDefault="00B764F6" w:rsidP="00B764F6">
      <w:pPr>
        <w:pStyle w:val="ListParagraph"/>
        <w:numPr>
          <w:ilvl w:val="0"/>
          <w:numId w:val="157"/>
        </w:numPr>
      </w:pPr>
      <w:r>
        <w:t>N</w:t>
      </w:r>
      <w:r w:rsidR="006C191A">
        <w:t>ext segment caching</w:t>
      </w:r>
      <w:r w:rsidR="00C61670">
        <w:t xml:space="preserve"> (indication from client to DANE)</w:t>
      </w:r>
    </w:p>
    <w:p w14:paraId="65665D37" w14:textId="62860929" w:rsidR="00C61670" w:rsidRDefault="00C61670" w:rsidP="00B764F6">
      <w:r w:rsidRPr="00B764F6">
        <w:rPr>
          <w:b/>
        </w:rPr>
        <w:t>Supporting companies:</w:t>
      </w:r>
      <w:r w:rsidR="00982C1E">
        <w:t xml:space="preserve"> Microsoft, Technicolor, Intel, Ericsson, Qualcomm</w:t>
      </w:r>
      <w:r w:rsidR="00AF2F5E">
        <w:t>, TNO</w:t>
      </w:r>
    </w:p>
    <w:p w14:paraId="7D6141A0" w14:textId="77777777" w:rsidR="00982C1E" w:rsidRDefault="00982C1E" w:rsidP="00E462D9"/>
    <w:p w14:paraId="07A59250" w14:textId="31B28879" w:rsidR="00B764F6" w:rsidRDefault="00B764F6" w:rsidP="00B764F6">
      <w:pPr>
        <w:pStyle w:val="Heading3"/>
      </w:pPr>
      <w:r>
        <w:lastRenderedPageBreak/>
        <w:t>Use case 5: Multi-CDN offering</w:t>
      </w:r>
    </w:p>
    <w:p w14:paraId="75EAB13F" w14:textId="77777777" w:rsidR="00B764F6" w:rsidRPr="00B764F6" w:rsidRDefault="00B764F6" w:rsidP="00B764F6">
      <w:pPr>
        <w:pStyle w:val="BodyText"/>
        <w:rPr>
          <w:rFonts w:ascii="Helvetica" w:hAnsi="Helvetica" w:cs="Helvetica"/>
          <w:lang w:eastAsia="ja-JP"/>
        </w:rPr>
      </w:pPr>
      <w:r w:rsidRPr="00B764F6">
        <w:rPr>
          <w:rFonts w:ascii="Helvetica" w:hAnsi="Helvetica" w:cs="Helvetica"/>
          <w:lang w:eastAsia="ja-JP"/>
        </w:rPr>
        <w:t xml:space="preserve">A content provider wants to utilize multiple CDNs for content delivery, e.g. because some CDNs offer better coverage in certain regions. The content offering should include all available delivery choices (e.g. multiple </w:t>
      </w:r>
      <w:proofErr w:type="spellStart"/>
      <w:r w:rsidRPr="00B764F6">
        <w:rPr>
          <w:rFonts w:ascii="Helvetica" w:hAnsi="Helvetica" w:cs="Helvetica"/>
          <w:lang w:eastAsia="ja-JP"/>
        </w:rPr>
        <w:t>baseUrls</w:t>
      </w:r>
      <w:proofErr w:type="spellEnd"/>
      <w:r w:rsidRPr="00B764F6">
        <w:rPr>
          <w:rFonts w:ascii="Helvetica" w:hAnsi="Helvetica" w:cs="Helvetica"/>
          <w:lang w:eastAsia="ja-JP"/>
        </w:rPr>
        <w:t>). The content provider uses SAND to steer the DASH client to a certain CDN.</w:t>
      </w:r>
    </w:p>
    <w:p w14:paraId="3999B88E" w14:textId="77777777" w:rsidR="00B764F6" w:rsidRPr="00B764F6" w:rsidRDefault="00B764F6" w:rsidP="00B764F6">
      <w:pPr>
        <w:pStyle w:val="BodyText"/>
        <w:rPr>
          <w:rFonts w:ascii="Helvetica" w:hAnsi="Helvetica" w:cs="Helvetica"/>
          <w:b/>
          <w:lang w:eastAsia="ja-JP"/>
        </w:rPr>
      </w:pPr>
      <w:r w:rsidRPr="00B764F6">
        <w:rPr>
          <w:rFonts w:ascii="Helvetica" w:hAnsi="Helvetica" w:cs="Helvetica"/>
          <w:b/>
          <w:lang w:eastAsia="ja-JP"/>
        </w:rPr>
        <w:t xml:space="preserve">Requirements: </w:t>
      </w:r>
    </w:p>
    <w:p w14:paraId="479EA1D7" w14:textId="0BC43A2B" w:rsidR="00B764F6" w:rsidRPr="00B764F6" w:rsidRDefault="006E5A2D" w:rsidP="00B764F6">
      <w:pPr>
        <w:pStyle w:val="BodyText"/>
        <w:numPr>
          <w:ilvl w:val="0"/>
          <w:numId w:val="157"/>
        </w:numPr>
        <w:rPr>
          <w:rFonts w:ascii="Helvetica" w:hAnsi="Helvetica" w:cs="Helvetica"/>
          <w:lang w:eastAsia="ja-JP"/>
        </w:rPr>
      </w:pPr>
      <w:r>
        <w:rPr>
          <w:rFonts w:ascii="Helvetica" w:hAnsi="Helvetica" w:cs="Helvetica"/>
          <w:lang w:eastAsia="ja-JP"/>
        </w:rPr>
        <w:t xml:space="preserve">Support </w:t>
      </w:r>
      <w:r w:rsidR="00A66116">
        <w:rPr>
          <w:rFonts w:ascii="Helvetica" w:hAnsi="Helvetica" w:cs="Helvetica"/>
          <w:lang w:eastAsia="ja-JP"/>
        </w:rPr>
        <w:t xml:space="preserve">of </w:t>
      </w:r>
      <w:r w:rsidR="00B764F6">
        <w:rPr>
          <w:rFonts w:ascii="Helvetica" w:hAnsi="Helvetica" w:cs="Helvetica"/>
          <w:lang w:eastAsia="ja-JP"/>
        </w:rPr>
        <w:t>o</w:t>
      </w:r>
      <w:r>
        <w:rPr>
          <w:rFonts w:ascii="Helvetica" w:hAnsi="Helvetica" w:cs="Helvetica"/>
          <w:lang w:eastAsia="ja-JP"/>
        </w:rPr>
        <w:t>ut-of-</w:t>
      </w:r>
      <w:r w:rsidR="00B764F6" w:rsidRPr="00B764F6">
        <w:rPr>
          <w:rFonts w:ascii="Helvetica" w:hAnsi="Helvetica" w:cs="Helvetica"/>
          <w:lang w:eastAsia="ja-JP"/>
        </w:rPr>
        <w:t>band DANE for multi-CDN management</w:t>
      </w:r>
      <w:r w:rsidR="00B764F6">
        <w:rPr>
          <w:rFonts w:ascii="Helvetica" w:hAnsi="Helvetica" w:cs="Helvetica"/>
          <w:lang w:eastAsia="ja-JP"/>
        </w:rPr>
        <w:t xml:space="preserve"> via use of the PER interface only (no reliance on PED interface between in-band DANE and out-of-band DANE)</w:t>
      </w:r>
    </w:p>
    <w:p w14:paraId="244B96E5" w14:textId="77777777" w:rsidR="00B764F6" w:rsidRPr="00B764F6" w:rsidRDefault="00B764F6" w:rsidP="00B764F6">
      <w:pPr>
        <w:pStyle w:val="BodyText"/>
        <w:rPr>
          <w:rFonts w:ascii="Helvetica" w:hAnsi="Helvetica" w:cs="Helvetica"/>
          <w:lang w:eastAsia="ja-JP"/>
        </w:rPr>
      </w:pPr>
      <w:r w:rsidRPr="00B764F6">
        <w:rPr>
          <w:rFonts w:ascii="Helvetica" w:hAnsi="Helvetica" w:cs="Helvetica"/>
          <w:b/>
          <w:lang w:eastAsia="ja-JP"/>
        </w:rPr>
        <w:t>Supporting companies:</w:t>
      </w:r>
      <w:r w:rsidRPr="00B764F6">
        <w:rPr>
          <w:rFonts w:ascii="Helvetica" w:hAnsi="Helvetica" w:cs="Helvetica"/>
          <w:lang w:eastAsia="ja-JP"/>
        </w:rPr>
        <w:t xml:space="preserve"> Ericsson, Intel, TNO</w:t>
      </w:r>
    </w:p>
    <w:p w14:paraId="569E48CC" w14:textId="77777777" w:rsidR="00B764F6" w:rsidRDefault="00B764F6" w:rsidP="00E462D9"/>
    <w:p w14:paraId="49EC4DCF" w14:textId="77777777" w:rsidR="00876591" w:rsidRDefault="00876591" w:rsidP="00876591">
      <w:pPr>
        <w:pStyle w:val="Heading3"/>
      </w:pPr>
      <w:r>
        <w:t>SAND Features</w:t>
      </w:r>
    </w:p>
    <w:p w14:paraId="0971ED9F" w14:textId="77777777" w:rsidR="00876591" w:rsidRDefault="00876591" w:rsidP="00876591">
      <w:pPr>
        <w:pStyle w:val="ListParagraph"/>
        <w:numPr>
          <w:ilvl w:val="0"/>
          <w:numId w:val="150"/>
        </w:numPr>
      </w:pPr>
      <w:r>
        <w:t>PER:</w:t>
      </w:r>
    </w:p>
    <w:p w14:paraId="72B5A40E" w14:textId="77777777" w:rsidR="00876591" w:rsidRDefault="00876591" w:rsidP="00876591">
      <w:pPr>
        <w:pStyle w:val="ListParagraph"/>
        <w:numPr>
          <w:ilvl w:val="0"/>
          <w:numId w:val="150"/>
        </w:numPr>
      </w:pPr>
      <w:r>
        <w:t>PED:</w:t>
      </w:r>
    </w:p>
    <w:p w14:paraId="3D63AF3D" w14:textId="77777777" w:rsidR="00876591" w:rsidRDefault="00876591" w:rsidP="00876591">
      <w:pPr>
        <w:pStyle w:val="ListParagraph"/>
        <w:numPr>
          <w:ilvl w:val="0"/>
          <w:numId w:val="150"/>
        </w:numPr>
      </w:pPr>
      <w:r>
        <w:t>Metrics and Status:</w:t>
      </w:r>
    </w:p>
    <w:p w14:paraId="5ADD0719" w14:textId="77777777" w:rsidR="008A0EE1" w:rsidRDefault="008A0EE1" w:rsidP="008A0EE1">
      <w:pPr>
        <w:pStyle w:val="ListParagraph"/>
        <w:numPr>
          <w:ilvl w:val="0"/>
          <w:numId w:val="150"/>
        </w:numPr>
      </w:pPr>
      <w:r>
        <w:t>Transport Aspects:</w:t>
      </w:r>
    </w:p>
    <w:p w14:paraId="4B524383" w14:textId="77777777" w:rsidR="000B4921" w:rsidRPr="00876591" w:rsidRDefault="000B4921" w:rsidP="000B4921">
      <w:pPr>
        <w:pStyle w:val="BodyText"/>
        <w:rPr>
          <w:lang w:eastAsia="ja-JP"/>
        </w:rPr>
      </w:pPr>
    </w:p>
    <w:p w14:paraId="2DF4E310" w14:textId="77777777" w:rsidR="000B4921" w:rsidRDefault="000B4921" w:rsidP="000B4921">
      <w:pPr>
        <w:pStyle w:val="Heading2"/>
      </w:pPr>
      <w:r w:rsidRPr="00284206">
        <w:t xml:space="preserve">Consistent </w:t>
      </w:r>
      <w:proofErr w:type="spellStart"/>
      <w:r w:rsidRPr="00284206">
        <w:t>QoE</w:t>
      </w:r>
      <w:proofErr w:type="spellEnd"/>
      <w:r w:rsidRPr="00284206">
        <w:t>/</w:t>
      </w:r>
      <w:proofErr w:type="spellStart"/>
      <w:r w:rsidRPr="00284206">
        <w:t>QoS</w:t>
      </w:r>
      <w:proofErr w:type="spellEnd"/>
      <w:r w:rsidRPr="00284206">
        <w:t xml:space="preserve"> for DASH users</w:t>
      </w:r>
    </w:p>
    <w:p w14:paraId="26B7BAED" w14:textId="2F480CD3" w:rsidR="000B4921" w:rsidRDefault="00B764F6" w:rsidP="000B4921">
      <w:pPr>
        <w:pStyle w:val="Heading3"/>
      </w:pPr>
      <w:r>
        <w:t xml:space="preserve">Use Case 1: </w:t>
      </w:r>
      <w:r w:rsidR="004D4815">
        <w:t xml:space="preserve">Operator Control of DASH in a </w:t>
      </w:r>
      <w:r>
        <w:t>Cellular</w:t>
      </w:r>
      <w:r w:rsidR="004D4815">
        <w:t xml:space="preserve"> </w:t>
      </w:r>
      <w:r>
        <w:t>Network</w:t>
      </w:r>
    </w:p>
    <w:p w14:paraId="718ACEF7" w14:textId="77777777" w:rsidR="000B4921" w:rsidRPr="00876591" w:rsidRDefault="000B4921" w:rsidP="000B4921">
      <w:r w:rsidRPr="00284206">
        <w:t xml:space="preserve">A network operator deploying DASH services or a network operator supporting the delivery of DASH services of a service provider has the ambition to provide consistent quality for users in its network. For this purpose, the content provider wants to provide sufficient </w:t>
      </w:r>
      <w:proofErr w:type="spellStart"/>
      <w:r w:rsidRPr="00284206">
        <w:t>QoE</w:t>
      </w:r>
      <w:proofErr w:type="spellEnd"/>
      <w:r w:rsidRPr="00284206">
        <w:t xml:space="preserve"> to all users that have been granted acquisition to the network and the service. It may also have the ambition to provide certain premium users to maintain a certain service quality whe</w:t>
      </w:r>
      <w:r>
        <w:t xml:space="preserve">n the user plane is congested. </w:t>
      </w:r>
      <w:r w:rsidRPr="00284206">
        <w:t>The operator may want to infl</w:t>
      </w:r>
      <w:r>
        <w:t xml:space="preserve">uence its </w:t>
      </w:r>
      <w:proofErr w:type="spellStart"/>
      <w:r>
        <w:t>QoS</w:t>
      </w:r>
      <w:proofErr w:type="spellEnd"/>
      <w:r>
        <w:t xml:space="preserve"> control and resource allocation</w:t>
      </w:r>
      <w:r w:rsidRPr="00284206">
        <w:t xml:space="preserve"> to actively support such use cases</w:t>
      </w:r>
      <w:r>
        <w:t xml:space="preserve">, e.g., </w:t>
      </w:r>
      <w:r>
        <w:rPr>
          <w:rFonts w:eastAsia="SimSun"/>
          <w:lang w:eastAsia="zh-CN"/>
        </w:rPr>
        <w:t>communicate</w:t>
      </w:r>
      <w:r w:rsidRPr="00876591">
        <w:rPr>
          <w:rFonts w:eastAsia="SimSun"/>
          <w:lang w:eastAsia="zh-CN"/>
        </w:rPr>
        <w:t xml:space="preserve"> with the UEs to decrease the bitrate for the video to a certain value that would allow the cell to accommodate the load.</w:t>
      </w:r>
    </w:p>
    <w:p w14:paraId="7532D4C3" w14:textId="23FC63BB" w:rsidR="000B4921" w:rsidRDefault="000B4921" w:rsidP="000B4921">
      <w:pPr>
        <w:rPr>
          <w:rFonts w:eastAsia="MS Mincho"/>
        </w:rPr>
      </w:pPr>
      <w:proofErr w:type="spellStart"/>
      <w:r>
        <w:t>Jari</w:t>
      </w:r>
      <w:proofErr w:type="spellEnd"/>
      <w:r>
        <w:t xml:space="preserve"> and </w:t>
      </w:r>
      <w:proofErr w:type="spellStart"/>
      <w:r>
        <w:t>Jarison</w:t>
      </w:r>
      <w:proofErr w:type="spellEnd"/>
      <w:r>
        <w:t xml:space="preserve"> enter a congested radio area. The mobile operator wants to restrict the required bitrate, but ensure that a basic video quality is maintained for its regular users and some higher quality for premium users. For this </w:t>
      </w:r>
      <w:r w:rsidR="00BF3007">
        <w:t>purpose,</w:t>
      </w:r>
      <w:r>
        <w:t xml:space="preserve"> they assign certain bitrate quality levels to different users on their HTTP connections carrying DASH-content.</w:t>
      </w:r>
    </w:p>
    <w:p w14:paraId="34FB6D6D" w14:textId="77777777" w:rsidR="009C1393" w:rsidRPr="00B764F6" w:rsidRDefault="00513783" w:rsidP="00B764F6">
      <w:pPr>
        <w:rPr>
          <w:b/>
          <w:szCs w:val="16"/>
        </w:rPr>
      </w:pPr>
      <w:r w:rsidRPr="00B764F6">
        <w:rPr>
          <w:b/>
        </w:rPr>
        <w:t xml:space="preserve">Requirements: </w:t>
      </w:r>
    </w:p>
    <w:p w14:paraId="599F0F4F" w14:textId="5B2733BD" w:rsidR="00513783" w:rsidRPr="009B5099" w:rsidRDefault="00513783" w:rsidP="00B764F6">
      <w:pPr>
        <w:pStyle w:val="ListParagraph"/>
        <w:numPr>
          <w:ilvl w:val="0"/>
          <w:numId w:val="151"/>
        </w:numPr>
        <w:rPr>
          <w:szCs w:val="16"/>
        </w:rPr>
      </w:pPr>
      <w:r>
        <w:t xml:space="preserve">Provide the client the </w:t>
      </w:r>
      <w:proofErr w:type="spellStart"/>
      <w:r w:rsidR="009B5099">
        <w:t>QoS</w:t>
      </w:r>
      <w:proofErr w:type="spellEnd"/>
      <w:r w:rsidR="004D4815">
        <w:t xml:space="preserve"> </w:t>
      </w:r>
      <w:r>
        <w:t>it can get</w:t>
      </w:r>
      <w:r w:rsidR="004D4815">
        <w:t xml:space="preserve"> (contains maximum bitrate</w:t>
      </w:r>
      <w:r w:rsidR="009B5099">
        <w:t>, guara</w:t>
      </w:r>
      <w:r w:rsidR="009C1393">
        <w:t>nteed bitrate</w:t>
      </w:r>
      <w:r w:rsidR="009B5099">
        <w:t>)</w:t>
      </w:r>
      <w:r>
        <w:t>.</w:t>
      </w:r>
    </w:p>
    <w:p w14:paraId="35AB393C" w14:textId="20D10B6E" w:rsidR="009B5099" w:rsidRPr="009C1393" w:rsidRDefault="009B5099" w:rsidP="00B764F6">
      <w:pPr>
        <w:pStyle w:val="ListParagraph"/>
        <w:numPr>
          <w:ilvl w:val="0"/>
          <w:numId w:val="151"/>
        </w:numPr>
        <w:rPr>
          <w:szCs w:val="16"/>
        </w:rPr>
      </w:pPr>
      <w:r>
        <w:t>Client provides information on bandwidth requirements of the DASH content delivery (e.g., based on device characteristics) – most likely to be static info signaled at the start of the session</w:t>
      </w:r>
    </w:p>
    <w:p w14:paraId="11E39CE9" w14:textId="174108CD" w:rsidR="009C1393" w:rsidRPr="009B5099" w:rsidRDefault="009C1393" w:rsidP="00B764F6">
      <w:pPr>
        <w:pStyle w:val="ListParagraph"/>
        <w:numPr>
          <w:ilvl w:val="0"/>
          <w:numId w:val="151"/>
        </w:numPr>
        <w:rPr>
          <w:szCs w:val="16"/>
        </w:rPr>
      </w:pPr>
      <w:r>
        <w:t>DANEs exchanging bandwidth information</w:t>
      </w:r>
    </w:p>
    <w:p w14:paraId="3A192092" w14:textId="393E4A59" w:rsidR="000B4921" w:rsidRDefault="009C1393" w:rsidP="000B4921">
      <w:r w:rsidRPr="00B764F6">
        <w:rPr>
          <w:b/>
        </w:rPr>
        <w:t xml:space="preserve">Supporting companies: </w:t>
      </w:r>
      <w:r>
        <w:t>Ericsson, Intel, [Qualcomm]</w:t>
      </w:r>
      <w:r w:rsidR="003F25DF">
        <w:t>, Akamai</w:t>
      </w:r>
      <w:r w:rsidR="008267B3">
        <w:t>, Sony</w:t>
      </w:r>
      <w:r>
        <w:t xml:space="preserve"> </w:t>
      </w:r>
    </w:p>
    <w:p w14:paraId="03801B60" w14:textId="77777777" w:rsidR="00B764F6" w:rsidRDefault="00B764F6" w:rsidP="000B4921"/>
    <w:p w14:paraId="39384BC9" w14:textId="1773C271" w:rsidR="00B764F6" w:rsidRPr="00284206" w:rsidRDefault="00B764F6" w:rsidP="00B764F6">
      <w:pPr>
        <w:pStyle w:val="Heading3"/>
      </w:pPr>
      <w:r>
        <w:t>Use case 2a</w:t>
      </w:r>
      <w:r w:rsidRPr="00284206">
        <w:t xml:space="preserve">: </w:t>
      </w:r>
      <w:r>
        <w:t>H</w:t>
      </w:r>
      <w:r w:rsidRPr="00284206">
        <w:t>ome GW (gateway), capable of serving multiple DASH players in the home</w:t>
      </w:r>
    </w:p>
    <w:p w14:paraId="3FC03C94" w14:textId="30A2594A" w:rsidR="00B764F6" w:rsidRDefault="00B764F6" w:rsidP="00B764F6">
      <w:pPr>
        <w:rPr>
          <w:szCs w:val="16"/>
        </w:rPr>
      </w:pPr>
      <w:r w:rsidRPr="00284206">
        <w:rPr>
          <w:szCs w:val="16"/>
        </w:rPr>
        <w:t xml:space="preserve">In this use </w:t>
      </w:r>
      <w:r>
        <w:rPr>
          <w:szCs w:val="16"/>
        </w:rPr>
        <w:t>case, a</w:t>
      </w:r>
      <w:r w:rsidRPr="00284206">
        <w:rPr>
          <w:szCs w:val="16"/>
        </w:rPr>
        <w:t xml:space="preserve"> home GW is capable to serve multiple DASH players in the house, using HTTP interface over possibly over WLAN, or other Ethernet connection in the home.</w:t>
      </w:r>
      <w:r>
        <w:rPr>
          <w:szCs w:val="16"/>
        </w:rPr>
        <w:t xml:space="preserve"> </w:t>
      </w:r>
    </w:p>
    <w:p w14:paraId="4CE0DC72" w14:textId="15C5A243" w:rsidR="00B764F6" w:rsidRDefault="00105F5D" w:rsidP="00B764F6">
      <w:pPr>
        <w:pStyle w:val="Heading3"/>
        <w:numPr>
          <w:ilvl w:val="0"/>
          <w:numId w:val="0"/>
        </w:numPr>
        <w:ind w:left="1224"/>
      </w:pPr>
      <w:r>
        <w:t>Use case 2</w:t>
      </w:r>
      <w:r w:rsidR="00B764F6">
        <w:t>b</w:t>
      </w:r>
      <w:r w:rsidR="00B764F6" w:rsidRPr="00284206">
        <w:t xml:space="preserve">: </w:t>
      </w:r>
      <w:r w:rsidR="00B764F6">
        <w:t>DASH clients collaboration within the home network</w:t>
      </w:r>
    </w:p>
    <w:p w14:paraId="6975E3B8" w14:textId="77777777" w:rsidR="00B764F6" w:rsidRPr="00B764F6" w:rsidRDefault="00B764F6" w:rsidP="00B764F6">
      <w:r>
        <w:t>While homes have a limited internet access bandwidth (depending on the plans purchased from the internet access provider), there are more and more DASH clients (phones, tablets, smart TVs, computers …) being used simultaneously in the home and competing over the same bandwidth. Using SAND it becomes possible to have a fair sharing of bandwidth between DASH clients or even set priorities among DASH clients so as to make sure premium services can always be offered with appropriate quality.</w:t>
      </w:r>
    </w:p>
    <w:p w14:paraId="6AADEFAB" w14:textId="77777777" w:rsidR="00B764F6" w:rsidRPr="00B764F6" w:rsidRDefault="00B764F6" w:rsidP="00B764F6">
      <w:pPr>
        <w:rPr>
          <w:b/>
          <w:szCs w:val="16"/>
        </w:rPr>
      </w:pPr>
      <w:r w:rsidRPr="00B764F6">
        <w:rPr>
          <w:b/>
        </w:rPr>
        <w:t xml:space="preserve">Requirements: </w:t>
      </w:r>
    </w:p>
    <w:p w14:paraId="2DD06D8E" w14:textId="77777777" w:rsidR="00B764F6" w:rsidRPr="00B764F6" w:rsidRDefault="00B764F6" w:rsidP="00B764F6">
      <w:pPr>
        <w:pStyle w:val="ListParagraph"/>
        <w:numPr>
          <w:ilvl w:val="0"/>
          <w:numId w:val="156"/>
        </w:numPr>
        <w:rPr>
          <w:szCs w:val="16"/>
        </w:rPr>
      </w:pPr>
      <w:r>
        <w:t>Collaboration among friendly clients on sharing the bandwidth (includes relevant prioritization mechanisms)</w:t>
      </w:r>
    </w:p>
    <w:p w14:paraId="32628676" w14:textId="4ECA8DFA" w:rsidR="00B764F6" w:rsidRDefault="00B764F6" w:rsidP="00B764F6">
      <w:pPr>
        <w:rPr>
          <w:szCs w:val="16"/>
        </w:rPr>
      </w:pPr>
      <w:r w:rsidRPr="00B764F6">
        <w:rPr>
          <w:b/>
          <w:szCs w:val="16"/>
        </w:rPr>
        <w:t>Supporting companies:</w:t>
      </w:r>
      <w:r>
        <w:rPr>
          <w:szCs w:val="16"/>
        </w:rPr>
        <w:t xml:space="preserve"> Intel, Technicolor, Microsoft, Qualcomm</w:t>
      </w:r>
      <w:r w:rsidR="003F25DF">
        <w:rPr>
          <w:szCs w:val="16"/>
        </w:rPr>
        <w:t>, Akamai</w:t>
      </w:r>
      <w:r w:rsidR="00AF2F5E">
        <w:rPr>
          <w:szCs w:val="16"/>
        </w:rPr>
        <w:t>, TNO</w:t>
      </w:r>
    </w:p>
    <w:p w14:paraId="3291FCC5" w14:textId="684CED37" w:rsidR="009C1393" w:rsidRPr="004D4815" w:rsidRDefault="00B764F6" w:rsidP="000B4921">
      <w:pPr>
        <w:rPr>
          <w:szCs w:val="16"/>
        </w:rPr>
      </w:pPr>
      <w:r>
        <w:rPr>
          <w:szCs w:val="16"/>
        </w:rPr>
        <w:t>Note: Implications of this use case are broader than home GW and can include other types of DANEs.</w:t>
      </w:r>
    </w:p>
    <w:p w14:paraId="646CC36F" w14:textId="77777777" w:rsidR="009C1393" w:rsidRPr="00284206" w:rsidRDefault="009C1393" w:rsidP="000B4921"/>
    <w:p w14:paraId="710351E2" w14:textId="77777777" w:rsidR="000B4921" w:rsidRDefault="000B4921" w:rsidP="000B4921">
      <w:pPr>
        <w:pStyle w:val="Heading3"/>
      </w:pPr>
      <w:r>
        <w:t>SAND Features</w:t>
      </w:r>
    </w:p>
    <w:p w14:paraId="27694AEE" w14:textId="77777777" w:rsidR="000B4921" w:rsidRDefault="000B4921" w:rsidP="000B4921">
      <w:pPr>
        <w:pStyle w:val="ListParagraph"/>
        <w:numPr>
          <w:ilvl w:val="0"/>
          <w:numId w:val="150"/>
        </w:numPr>
      </w:pPr>
      <w:r>
        <w:t xml:space="preserve">PER: </w:t>
      </w:r>
    </w:p>
    <w:p w14:paraId="0D6C61CF" w14:textId="77777777" w:rsidR="000B4921" w:rsidRDefault="000B4921" w:rsidP="000B4921">
      <w:pPr>
        <w:pStyle w:val="ListParagraph"/>
        <w:numPr>
          <w:ilvl w:val="0"/>
          <w:numId w:val="150"/>
        </w:numPr>
      </w:pPr>
      <w:r>
        <w:t>PED:</w:t>
      </w:r>
    </w:p>
    <w:p w14:paraId="11F0F168" w14:textId="77777777" w:rsidR="000B4921" w:rsidRPr="00284206" w:rsidRDefault="000B4921" w:rsidP="000B4921">
      <w:pPr>
        <w:pStyle w:val="ListParagraph"/>
        <w:numPr>
          <w:ilvl w:val="0"/>
          <w:numId w:val="150"/>
        </w:numPr>
      </w:pPr>
      <w:r>
        <w:t>Metrics and Status:</w:t>
      </w:r>
    </w:p>
    <w:p w14:paraId="4840C40A" w14:textId="77777777" w:rsidR="008A0EE1" w:rsidRDefault="008A0EE1" w:rsidP="008A0EE1">
      <w:pPr>
        <w:pStyle w:val="ListParagraph"/>
        <w:numPr>
          <w:ilvl w:val="0"/>
          <w:numId w:val="150"/>
        </w:numPr>
      </w:pPr>
      <w:r>
        <w:t>Transport Aspects:</w:t>
      </w:r>
    </w:p>
    <w:p w14:paraId="1085425C" w14:textId="77777777" w:rsidR="00F35593" w:rsidRDefault="00F35593" w:rsidP="006A1F90">
      <w:pPr>
        <w:pStyle w:val="BodyText"/>
      </w:pPr>
    </w:p>
    <w:p w14:paraId="5EB21EF8" w14:textId="51645EE1" w:rsidR="00473A67" w:rsidRPr="00610BBC" w:rsidRDefault="00473A67" w:rsidP="00473A67">
      <w:pPr>
        <w:pStyle w:val="Heading2"/>
        <w:rPr>
          <w:rFonts w:ascii="Arial" w:eastAsia="MS Mincho" w:hAnsi="Arial"/>
        </w:rPr>
      </w:pPr>
      <w:r w:rsidRPr="00610BBC">
        <w:rPr>
          <w:rFonts w:eastAsia="MS Mincho"/>
        </w:rPr>
        <w:t xml:space="preserve">Distribution Overlay and </w:t>
      </w:r>
      <w:proofErr w:type="spellStart"/>
      <w:r w:rsidRPr="00610BBC">
        <w:rPr>
          <w:rFonts w:eastAsia="MS Mincho"/>
        </w:rPr>
        <w:t>QoE</w:t>
      </w:r>
      <w:proofErr w:type="spellEnd"/>
      <w:r w:rsidRPr="00610BBC">
        <w:rPr>
          <w:rFonts w:eastAsia="MS Mincho"/>
        </w:rPr>
        <w:t xml:space="preserve"> Measurement</w:t>
      </w:r>
    </w:p>
    <w:p w14:paraId="30ED6386" w14:textId="40E982FD" w:rsidR="00473A67" w:rsidRDefault="00473A67" w:rsidP="00473A67">
      <w:pPr>
        <w:pStyle w:val="Heading3"/>
        <w:rPr>
          <w:rFonts w:ascii="Arial" w:eastAsia="MS Mincho" w:hAnsi="Arial"/>
        </w:rPr>
      </w:pPr>
      <w:r>
        <w:rPr>
          <w:rFonts w:eastAsia="MS Mincho"/>
        </w:rPr>
        <w:t>Use Case Description</w:t>
      </w:r>
    </w:p>
    <w:p w14:paraId="725B02BB" w14:textId="77777777" w:rsidR="00473A67" w:rsidRDefault="00473A67" w:rsidP="00473A67">
      <w:pPr>
        <w:rPr>
          <w:rFonts w:eastAsia="MS Mincho"/>
        </w:rPr>
      </w:pPr>
      <w:r>
        <w:t>End to end content providers use, simultaneously, multiple CDNs, private and public peering arrangements to deliver their content using Internet to the end consumers.  The choice via which route the content is send to the player is based, from a technical perspective, mainly on latency / throughput of the network.</w:t>
      </w:r>
    </w:p>
    <w:p w14:paraId="2884BCB1" w14:textId="09E3E07B" w:rsidR="00473A67" w:rsidRDefault="00473A67" w:rsidP="00473A67">
      <w:r>
        <w:t>This information is available either via monitoring software or via the APIs of the CDNs. The limitation of this approach is the (subjective) info is only available from parts of the network. A more robust way is when the player reports player state information (buffer under run, experienced latency, packet loss) back to the content provider. In a more pro-active scenario the different routes are tested via this mechanism in order not to have the state of the used network only.</w:t>
      </w:r>
    </w:p>
    <w:p w14:paraId="06277234" w14:textId="4E7584B0" w:rsidR="00B45E5A" w:rsidRPr="004D4815" w:rsidRDefault="00B45E5A" w:rsidP="00473A67">
      <w:pPr>
        <w:rPr>
          <w:rFonts w:cs="Helvetica"/>
          <w:b/>
        </w:rPr>
      </w:pPr>
      <w:r w:rsidRPr="004D4815">
        <w:rPr>
          <w:rFonts w:cs="Helvetica"/>
          <w:b/>
        </w:rPr>
        <w:t>Requirements:</w:t>
      </w:r>
    </w:p>
    <w:p w14:paraId="09DB5E81" w14:textId="003BBD83" w:rsidR="004D4815" w:rsidRPr="004D4815" w:rsidRDefault="004D4815" w:rsidP="004D4815">
      <w:pPr>
        <w:pStyle w:val="ListParagraph"/>
        <w:numPr>
          <w:ilvl w:val="0"/>
          <w:numId w:val="158"/>
        </w:numPr>
        <w:rPr>
          <w:rFonts w:cs="Helvetica"/>
        </w:rPr>
      </w:pPr>
      <w:r w:rsidRPr="004D4815">
        <w:rPr>
          <w:rFonts w:cs="Helvetica"/>
        </w:rPr>
        <w:lastRenderedPageBreak/>
        <w:t xml:space="preserve">Client reporting of </w:t>
      </w:r>
      <w:proofErr w:type="spellStart"/>
      <w:r w:rsidRPr="004D4815">
        <w:rPr>
          <w:rFonts w:cs="Helvetica"/>
        </w:rPr>
        <w:t>QoE</w:t>
      </w:r>
      <w:proofErr w:type="spellEnd"/>
      <w:r w:rsidRPr="004D4815">
        <w:rPr>
          <w:rFonts w:cs="Helvetica"/>
        </w:rPr>
        <w:t xml:space="preserve"> metrics in real time, could be managed or OTT (coordination needed with the Metrics effort in DASH IF)</w:t>
      </w:r>
    </w:p>
    <w:p w14:paraId="3FC53382" w14:textId="2B76C1E6" w:rsidR="004D4815" w:rsidRPr="004D4815" w:rsidRDefault="004D4815" w:rsidP="004D4815">
      <w:pPr>
        <w:pStyle w:val="BodyText"/>
        <w:rPr>
          <w:rFonts w:ascii="Helvetica" w:hAnsi="Helvetica" w:cs="Helvetica"/>
        </w:rPr>
      </w:pPr>
      <w:r w:rsidRPr="004D4815">
        <w:rPr>
          <w:rFonts w:ascii="Helvetica" w:hAnsi="Helvetica" w:cs="Helvetica"/>
          <w:b/>
        </w:rPr>
        <w:t>Supporting companies:</w:t>
      </w:r>
      <w:r w:rsidRPr="004D4815">
        <w:rPr>
          <w:rFonts w:ascii="Helvetica" w:hAnsi="Helvetica" w:cs="Helvetica"/>
        </w:rPr>
        <w:t xml:space="preserve"> Intel, Ericsson</w:t>
      </w:r>
      <w:r w:rsidR="008267B3">
        <w:rPr>
          <w:rFonts w:ascii="Helvetica" w:hAnsi="Helvetica" w:cs="Helvetica"/>
        </w:rPr>
        <w:t>, Sony</w:t>
      </w:r>
    </w:p>
    <w:p w14:paraId="7356A9D7" w14:textId="0D812A1F" w:rsidR="00B45E5A" w:rsidRDefault="00B45E5A" w:rsidP="004D4815">
      <w:pPr>
        <w:pStyle w:val="ListParagraph"/>
      </w:pPr>
    </w:p>
    <w:p w14:paraId="4E962A50" w14:textId="77777777" w:rsidR="00473A67" w:rsidRDefault="00473A67" w:rsidP="00473A67">
      <w:pPr>
        <w:pStyle w:val="Heading3"/>
      </w:pPr>
      <w:r>
        <w:t>SAND Features</w:t>
      </w:r>
    </w:p>
    <w:p w14:paraId="71E22569" w14:textId="77777777" w:rsidR="00473A67" w:rsidRDefault="00473A67" w:rsidP="00473A67">
      <w:pPr>
        <w:pStyle w:val="ListParagraph"/>
        <w:numPr>
          <w:ilvl w:val="0"/>
          <w:numId w:val="150"/>
        </w:numPr>
      </w:pPr>
      <w:r>
        <w:t>PER:</w:t>
      </w:r>
    </w:p>
    <w:p w14:paraId="0BC231FF" w14:textId="77777777" w:rsidR="00473A67" w:rsidRDefault="00473A67" w:rsidP="00473A67">
      <w:pPr>
        <w:pStyle w:val="ListParagraph"/>
        <w:numPr>
          <w:ilvl w:val="0"/>
          <w:numId w:val="150"/>
        </w:numPr>
      </w:pPr>
      <w:r>
        <w:t>PED:</w:t>
      </w:r>
    </w:p>
    <w:p w14:paraId="3404B910" w14:textId="77777777" w:rsidR="00473A67" w:rsidRDefault="00473A67" w:rsidP="00473A67">
      <w:pPr>
        <w:pStyle w:val="ListParagraph"/>
        <w:numPr>
          <w:ilvl w:val="0"/>
          <w:numId w:val="150"/>
        </w:numPr>
      </w:pPr>
      <w:r>
        <w:t>Metrics and Status:</w:t>
      </w:r>
    </w:p>
    <w:p w14:paraId="2B0C4327" w14:textId="77777777" w:rsidR="008A0EE1" w:rsidRDefault="008A0EE1" w:rsidP="008A0EE1">
      <w:pPr>
        <w:pStyle w:val="ListParagraph"/>
        <w:numPr>
          <w:ilvl w:val="0"/>
          <w:numId w:val="150"/>
        </w:numPr>
      </w:pPr>
      <w:r>
        <w:t>Transport Aspects:</w:t>
      </w:r>
    </w:p>
    <w:p w14:paraId="5B118BB3" w14:textId="77777777" w:rsidR="00473A67" w:rsidRDefault="00473A67" w:rsidP="006A1F90">
      <w:pPr>
        <w:pStyle w:val="BodyText"/>
      </w:pPr>
    </w:p>
    <w:p w14:paraId="7FCC8F6B" w14:textId="77777777" w:rsidR="00AB2457" w:rsidRDefault="00AB2457" w:rsidP="006A1F90">
      <w:pPr>
        <w:pStyle w:val="BodyText"/>
      </w:pPr>
    </w:p>
    <w:p w14:paraId="21AC75F9" w14:textId="77777777" w:rsidR="00196547" w:rsidRDefault="00196547" w:rsidP="007C64F8"/>
    <w:p w14:paraId="17793233" w14:textId="77777777" w:rsidR="00196547" w:rsidRDefault="00196547" w:rsidP="007C64F8"/>
    <w:p w14:paraId="6D334231" w14:textId="780BD922" w:rsidR="008A0EE1" w:rsidRPr="00F878FB" w:rsidRDefault="008A0EE1" w:rsidP="008A0EE1">
      <w:pPr>
        <w:pStyle w:val="Caption"/>
        <w:jc w:val="center"/>
        <w:rPr>
          <w:bCs w:val="0"/>
        </w:rPr>
      </w:pPr>
      <w:bookmarkStart w:id="3" w:name="_Ref423078216"/>
      <w:r>
        <w:t xml:space="preserve">Table </w:t>
      </w:r>
      <w:bookmarkEnd w:id="3"/>
      <w:r>
        <w:t xml:space="preserve">– SAND </w:t>
      </w:r>
      <w:proofErr w:type="spellStart"/>
      <w:r>
        <w:t>messageType</w:t>
      </w:r>
      <w:proofErr w:type="spellEnd"/>
      <w:r>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3"/>
        <w:gridCol w:w="7230"/>
      </w:tblGrid>
      <w:tr w:rsidR="008A0EE1" w:rsidRPr="001F1B52" w14:paraId="02A7F5FD" w14:textId="77777777" w:rsidTr="00153A56">
        <w:trPr>
          <w:jc w:val="center"/>
        </w:trPr>
        <w:tc>
          <w:tcPr>
            <w:tcW w:w="1473" w:type="dxa"/>
            <w:shd w:val="clear" w:color="auto" w:fill="auto"/>
          </w:tcPr>
          <w:p w14:paraId="627F4CFB" w14:textId="77777777" w:rsidR="008A0EE1" w:rsidRPr="001F1B52" w:rsidRDefault="008A0EE1" w:rsidP="00153A56">
            <w:pPr>
              <w:rPr>
                <w:bCs/>
                <w:lang w:eastAsia="nl-NL"/>
              </w:rPr>
            </w:pPr>
            <w:proofErr w:type="spellStart"/>
            <w:r w:rsidRPr="001F1B52">
              <w:rPr>
                <w:bCs/>
                <w:lang w:eastAsia="nl-NL"/>
              </w:rPr>
              <w:t>messageType</w:t>
            </w:r>
            <w:proofErr w:type="spellEnd"/>
          </w:p>
        </w:tc>
        <w:tc>
          <w:tcPr>
            <w:tcW w:w="7230" w:type="dxa"/>
            <w:shd w:val="clear" w:color="auto" w:fill="auto"/>
          </w:tcPr>
          <w:p w14:paraId="48B92AB3" w14:textId="77777777" w:rsidR="008A0EE1" w:rsidRPr="001F1B52" w:rsidRDefault="008A0EE1" w:rsidP="00153A56">
            <w:pPr>
              <w:rPr>
                <w:bCs/>
                <w:lang w:eastAsia="nl-NL"/>
              </w:rPr>
            </w:pPr>
            <w:r w:rsidRPr="001F1B52">
              <w:rPr>
                <w:bCs/>
                <w:lang w:eastAsia="nl-NL"/>
              </w:rPr>
              <w:t>Message description</w:t>
            </w:r>
          </w:p>
        </w:tc>
      </w:tr>
      <w:tr w:rsidR="008A0EE1" w:rsidRPr="001F1B52" w14:paraId="185E3033" w14:textId="77777777" w:rsidTr="00153A56">
        <w:trPr>
          <w:trHeight w:val="254"/>
          <w:jc w:val="center"/>
        </w:trPr>
        <w:tc>
          <w:tcPr>
            <w:tcW w:w="1473" w:type="dxa"/>
            <w:shd w:val="clear" w:color="auto" w:fill="auto"/>
          </w:tcPr>
          <w:p w14:paraId="0094A00A" w14:textId="77777777" w:rsidR="008A0EE1" w:rsidRPr="001F1B52" w:rsidRDefault="008A0EE1" w:rsidP="00153A56">
            <w:pPr>
              <w:rPr>
                <w:bCs/>
                <w:lang w:eastAsia="nl-NL"/>
              </w:rPr>
            </w:pPr>
            <w:r w:rsidRPr="001F1B52">
              <w:rPr>
                <w:bCs/>
                <w:lang w:eastAsia="nl-NL"/>
              </w:rPr>
              <w:t>0</w:t>
            </w:r>
          </w:p>
        </w:tc>
        <w:tc>
          <w:tcPr>
            <w:tcW w:w="7230" w:type="dxa"/>
            <w:shd w:val="clear" w:color="auto" w:fill="auto"/>
          </w:tcPr>
          <w:p w14:paraId="60CC4ACB" w14:textId="56B5F114" w:rsidR="008A0EE1" w:rsidRPr="001F1B52" w:rsidRDefault="008A0EE1" w:rsidP="00153A56">
            <w:pPr>
              <w:rPr>
                <w:bCs/>
                <w:lang w:eastAsia="nl-NL"/>
              </w:rPr>
            </w:pPr>
            <w:r w:rsidRPr="001F1B52">
              <w:rPr>
                <w:bCs/>
                <w:lang w:eastAsia="nl-NL"/>
              </w:rPr>
              <w:t>Reserved</w:t>
            </w:r>
          </w:p>
        </w:tc>
      </w:tr>
      <w:tr w:rsidR="008A0EE1" w:rsidRPr="001F1B52" w14:paraId="1DE3F6C9" w14:textId="77777777" w:rsidTr="00153A56">
        <w:trPr>
          <w:trHeight w:val="254"/>
          <w:jc w:val="center"/>
        </w:trPr>
        <w:tc>
          <w:tcPr>
            <w:tcW w:w="1473" w:type="dxa"/>
            <w:shd w:val="clear" w:color="auto" w:fill="auto"/>
          </w:tcPr>
          <w:p w14:paraId="706BCED2" w14:textId="77777777" w:rsidR="008A0EE1" w:rsidRPr="001F1B52" w:rsidRDefault="008A0EE1" w:rsidP="00153A56">
            <w:pPr>
              <w:rPr>
                <w:bCs/>
                <w:lang w:eastAsia="nl-NL"/>
              </w:rPr>
            </w:pPr>
            <w:r>
              <w:rPr>
                <w:bCs/>
                <w:lang w:eastAsia="nl-NL"/>
              </w:rPr>
              <w:t>1</w:t>
            </w:r>
          </w:p>
        </w:tc>
        <w:tc>
          <w:tcPr>
            <w:tcW w:w="7230" w:type="dxa"/>
            <w:shd w:val="clear" w:color="auto" w:fill="auto"/>
          </w:tcPr>
          <w:p w14:paraId="72EA3444" w14:textId="77777777" w:rsidR="008A0EE1" w:rsidRPr="001F1B52" w:rsidRDefault="008A0EE1" w:rsidP="00153A56">
            <w:pPr>
              <w:rPr>
                <w:bCs/>
                <w:lang w:eastAsia="nl-NL"/>
              </w:rPr>
            </w:pPr>
            <w:proofErr w:type="spellStart"/>
            <w:r>
              <w:rPr>
                <w:bCs/>
                <w:lang w:eastAsia="nl-NL"/>
              </w:rPr>
              <w:t>TCPConnections</w:t>
            </w:r>
            <w:proofErr w:type="spellEnd"/>
            <w:r>
              <w:rPr>
                <w:bCs/>
                <w:lang w:eastAsia="nl-NL"/>
              </w:rPr>
              <w:t xml:space="preserve"> (</w:t>
            </w:r>
            <w:r>
              <w:rPr>
                <w:bCs/>
                <w:lang w:eastAsia="nl-NL"/>
              </w:rPr>
              <w:fldChar w:fldCharType="begin"/>
            </w:r>
            <w:r>
              <w:rPr>
                <w:bCs/>
                <w:lang w:eastAsia="nl-NL"/>
              </w:rPr>
              <w:instrText xml:space="preserve"> REF _Ref435017456 \r \h </w:instrText>
            </w:r>
            <w:r>
              <w:rPr>
                <w:bCs/>
                <w:lang w:eastAsia="nl-NL"/>
              </w:rPr>
            </w:r>
            <w:r>
              <w:rPr>
                <w:bCs/>
                <w:lang w:eastAsia="nl-NL"/>
              </w:rPr>
              <w:fldChar w:fldCharType="separate"/>
            </w:r>
            <w:r>
              <w:rPr>
                <w:bCs/>
                <w:lang w:eastAsia="nl-NL"/>
              </w:rPr>
              <w:t>6.2.1</w:t>
            </w:r>
            <w:r>
              <w:rPr>
                <w:bCs/>
                <w:lang w:eastAsia="nl-NL"/>
              </w:rPr>
              <w:fldChar w:fldCharType="end"/>
            </w:r>
            <w:r>
              <w:rPr>
                <w:bCs/>
                <w:lang w:eastAsia="nl-NL"/>
              </w:rPr>
              <w:t>)</w:t>
            </w:r>
          </w:p>
        </w:tc>
      </w:tr>
      <w:tr w:rsidR="008A0EE1" w:rsidRPr="001F1B52" w14:paraId="779F5C82" w14:textId="77777777" w:rsidTr="00153A56">
        <w:trPr>
          <w:trHeight w:val="254"/>
          <w:jc w:val="center"/>
        </w:trPr>
        <w:tc>
          <w:tcPr>
            <w:tcW w:w="1473" w:type="dxa"/>
            <w:shd w:val="clear" w:color="auto" w:fill="auto"/>
          </w:tcPr>
          <w:p w14:paraId="4D7F4E04" w14:textId="77777777" w:rsidR="008A0EE1" w:rsidRPr="001F1B52" w:rsidRDefault="008A0EE1" w:rsidP="00153A56">
            <w:pPr>
              <w:rPr>
                <w:bCs/>
                <w:lang w:eastAsia="nl-NL"/>
              </w:rPr>
            </w:pPr>
            <w:r>
              <w:rPr>
                <w:bCs/>
                <w:lang w:eastAsia="nl-NL"/>
              </w:rPr>
              <w:t>2</w:t>
            </w:r>
          </w:p>
        </w:tc>
        <w:tc>
          <w:tcPr>
            <w:tcW w:w="7230" w:type="dxa"/>
            <w:shd w:val="clear" w:color="auto" w:fill="auto"/>
          </w:tcPr>
          <w:p w14:paraId="27E0D6DB" w14:textId="77777777" w:rsidR="008A0EE1" w:rsidRPr="001F1B52" w:rsidRDefault="008A0EE1" w:rsidP="00153A56">
            <w:pPr>
              <w:rPr>
                <w:bCs/>
                <w:lang w:eastAsia="nl-NL"/>
              </w:rPr>
            </w:pPr>
            <w:r w:rsidRPr="00FA2528">
              <w:rPr>
                <w:noProof/>
              </w:rPr>
              <w:t>HTTPRequestResponseTransactions</w:t>
            </w:r>
            <w:r>
              <w:rPr>
                <w:bCs/>
                <w:lang w:eastAsia="nl-NL"/>
              </w:rPr>
              <w:t xml:space="preserve"> (</w:t>
            </w:r>
            <w:r>
              <w:rPr>
                <w:bCs/>
                <w:lang w:eastAsia="nl-NL"/>
              </w:rPr>
              <w:fldChar w:fldCharType="begin"/>
            </w:r>
            <w:r>
              <w:rPr>
                <w:bCs/>
                <w:lang w:eastAsia="nl-NL"/>
              </w:rPr>
              <w:instrText xml:space="preserve"> REF _Ref435017463 \r \h </w:instrText>
            </w:r>
            <w:r>
              <w:rPr>
                <w:bCs/>
                <w:lang w:eastAsia="nl-NL"/>
              </w:rPr>
            </w:r>
            <w:r>
              <w:rPr>
                <w:bCs/>
                <w:lang w:eastAsia="nl-NL"/>
              </w:rPr>
              <w:fldChar w:fldCharType="separate"/>
            </w:r>
            <w:r>
              <w:rPr>
                <w:bCs/>
                <w:lang w:eastAsia="nl-NL"/>
              </w:rPr>
              <w:t>6.2.2</w:t>
            </w:r>
            <w:r>
              <w:rPr>
                <w:bCs/>
                <w:lang w:eastAsia="nl-NL"/>
              </w:rPr>
              <w:fldChar w:fldCharType="end"/>
            </w:r>
            <w:r>
              <w:rPr>
                <w:bCs/>
                <w:lang w:eastAsia="nl-NL"/>
              </w:rPr>
              <w:t>)</w:t>
            </w:r>
          </w:p>
        </w:tc>
      </w:tr>
      <w:tr w:rsidR="008A0EE1" w:rsidRPr="001F1B52" w14:paraId="2673D776" w14:textId="77777777" w:rsidTr="00153A56">
        <w:trPr>
          <w:trHeight w:val="254"/>
          <w:jc w:val="center"/>
        </w:trPr>
        <w:tc>
          <w:tcPr>
            <w:tcW w:w="1473" w:type="dxa"/>
            <w:shd w:val="clear" w:color="auto" w:fill="auto"/>
          </w:tcPr>
          <w:p w14:paraId="37ACD5F9" w14:textId="77777777" w:rsidR="008A0EE1" w:rsidRPr="001F1B52" w:rsidRDefault="008A0EE1" w:rsidP="00153A56">
            <w:pPr>
              <w:rPr>
                <w:bCs/>
                <w:lang w:eastAsia="nl-NL"/>
              </w:rPr>
            </w:pPr>
            <w:r>
              <w:rPr>
                <w:bCs/>
                <w:lang w:eastAsia="nl-NL"/>
              </w:rPr>
              <w:t>3</w:t>
            </w:r>
          </w:p>
        </w:tc>
        <w:tc>
          <w:tcPr>
            <w:tcW w:w="7230" w:type="dxa"/>
            <w:shd w:val="clear" w:color="auto" w:fill="auto"/>
          </w:tcPr>
          <w:p w14:paraId="7C9976EA" w14:textId="77777777" w:rsidR="008A0EE1" w:rsidRPr="001F1B52" w:rsidRDefault="008A0EE1" w:rsidP="00153A56">
            <w:pPr>
              <w:rPr>
                <w:bCs/>
                <w:lang w:eastAsia="nl-NL"/>
              </w:rPr>
            </w:pPr>
            <w:r w:rsidRPr="00FA2528">
              <w:rPr>
                <w:noProof/>
              </w:rPr>
              <w:t>RepresentationSwitchEvents</w:t>
            </w:r>
            <w:r>
              <w:rPr>
                <w:bCs/>
                <w:lang w:eastAsia="nl-NL"/>
              </w:rPr>
              <w:t xml:space="preserve"> (</w:t>
            </w:r>
            <w:r>
              <w:rPr>
                <w:bCs/>
                <w:lang w:eastAsia="nl-NL"/>
              </w:rPr>
              <w:fldChar w:fldCharType="begin"/>
            </w:r>
            <w:r>
              <w:rPr>
                <w:bCs/>
                <w:lang w:eastAsia="nl-NL"/>
              </w:rPr>
              <w:instrText xml:space="preserve"> REF _Ref435017472 \r \h </w:instrText>
            </w:r>
            <w:r>
              <w:rPr>
                <w:bCs/>
                <w:lang w:eastAsia="nl-NL"/>
              </w:rPr>
            </w:r>
            <w:r>
              <w:rPr>
                <w:bCs/>
                <w:lang w:eastAsia="nl-NL"/>
              </w:rPr>
              <w:fldChar w:fldCharType="separate"/>
            </w:r>
            <w:r>
              <w:rPr>
                <w:bCs/>
                <w:lang w:eastAsia="nl-NL"/>
              </w:rPr>
              <w:t>6.2.3</w:t>
            </w:r>
            <w:r>
              <w:rPr>
                <w:bCs/>
                <w:lang w:eastAsia="nl-NL"/>
              </w:rPr>
              <w:fldChar w:fldCharType="end"/>
            </w:r>
            <w:r>
              <w:rPr>
                <w:bCs/>
                <w:lang w:eastAsia="nl-NL"/>
              </w:rPr>
              <w:t>)</w:t>
            </w:r>
          </w:p>
        </w:tc>
      </w:tr>
      <w:tr w:rsidR="008A0EE1" w:rsidRPr="001F1B52" w14:paraId="21E29B29" w14:textId="77777777" w:rsidTr="00153A56">
        <w:trPr>
          <w:trHeight w:val="254"/>
          <w:jc w:val="center"/>
        </w:trPr>
        <w:tc>
          <w:tcPr>
            <w:tcW w:w="1473" w:type="dxa"/>
            <w:shd w:val="clear" w:color="auto" w:fill="auto"/>
          </w:tcPr>
          <w:p w14:paraId="451D856F" w14:textId="77777777" w:rsidR="008A0EE1" w:rsidRPr="001F1B52" w:rsidRDefault="008A0EE1" w:rsidP="00153A56">
            <w:pPr>
              <w:rPr>
                <w:bCs/>
                <w:lang w:eastAsia="nl-NL"/>
              </w:rPr>
            </w:pPr>
            <w:r>
              <w:rPr>
                <w:bCs/>
                <w:lang w:eastAsia="nl-NL"/>
              </w:rPr>
              <w:t>4</w:t>
            </w:r>
          </w:p>
        </w:tc>
        <w:tc>
          <w:tcPr>
            <w:tcW w:w="7230" w:type="dxa"/>
            <w:shd w:val="clear" w:color="auto" w:fill="auto"/>
          </w:tcPr>
          <w:p w14:paraId="1894DCAD" w14:textId="77777777" w:rsidR="008A0EE1" w:rsidRPr="001F1B52" w:rsidRDefault="008A0EE1" w:rsidP="00153A56">
            <w:pPr>
              <w:rPr>
                <w:bCs/>
                <w:lang w:eastAsia="nl-NL"/>
              </w:rPr>
            </w:pPr>
            <w:proofErr w:type="spellStart"/>
            <w:r>
              <w:rPr>
                <w:bCs/>
                <w:lang w:eastAsia="nl-NL"/>
              </w:rPr>
              <w:t>BufferLevel</w:t>
            </w:r>
            <w:proofErr w:type="spellEnd"/>
            <w:r>
              <w:rPr>
                <w:bCs/>
                <w:lang w:eastAsia="nl-NL"/>
              </w:rPr>
              <w:t xml:space="preserve"> (</w:t>
            </w:r>
            <w:r>
              <w:rPr>
                <w:bCs/>
                <w:lang w:eastAsia="nl-NL"/>
              </w:rPr>
              <w:fldChar w:fldCharType="begin"/>
            </w:r>
            <w:r>
              <w:rPr>
                <w:bCs/>
                <w:lang w:eastAsia="nl-NL"/>
              </w:rPr>
              <w:instrText xml:space="preserve"> REF _Ref435017479 \r \h </w:instrText>
            </w:r>
            <w:r>
              <w:rPr>
                <w:bCs/>
                <w:lang w:eastAsia="nl-NL"/>
              </w:rPr>
            </w:r>
            <w:r>
              <w:rPr>
                <w:bCs/>
                <w:lang w:eastAsia="nl-NL"/>
              </w:rPr>
              <w:fldChar w:fldCharType="separate"/>
            </w:r>
            <w:r>
              <w:rPr>
                <w:bCs/>
                <w:lang w:eastAsia="nl-NL"/>
              </w:rPr>
              <w:t>6.2.4</w:t>
            </w:r>
            <w:r>
              <w:rPr>
                <w:bCs/>
                <w:lang w:eastAsia="nl-NL"/>
              </w:rPr>
              <w:fldChar w:fldCharType="end"/>
            </w:r>
            <w:r>
              <w:rPr>
                <w:bCs/>
                <w:lang w:eastAsia="nl-NL"/>
              </w:rPr>
              <w:t>)</w:t>
            </w:r>
          </w:p>
        </w:tc>
      </w:tr>
      <w:tr w:rsidR="008A0EE1" w:rsidRPr="001F1B52" w14:paraId="16A9D95F" w14:textId="77777777" w:rsidTr="00153A56">
        <w:trPr>
          <w:trHeight w:val="254"/>
          <w:jc w:val="center"/>
        </w:trPr>
        <w:tc>
          <w:tcPr>
            <w:tcW w:w="1473" w:type="dxa"/>
            <w:shd w:val="clear" w:color="auto" w:fill="auto"/>
          </w:tcPr>
          <w:p w14:paraId="0D674439" w14:textId="77777777" w:rsidR="008A0EE1" w:rsidRPr="001F1B52" w:rsidRDefault="008A0EE1" w:rsidP="00153A56">
            <w:pPr>
              <w:rPr>
                <w:bCs/>
                <w:lang w:eastAsia="nl-NL"/>
              </w:rPr>
            </w:pPr>
            <w:r>
              <w:rPr>
                <w:bCs/>
                <w:lang w:eastAsia="nl-NL"/>
              </w:rPr>
              <w:t>5</w:t>
            </w:r>
          </w:p>
        </w:tc>
        <w:tc>
          <w:tcPr>
            <w:tcW w:w="7230" w:type="dxa"/>
            <w:shd w:val="clear" w:color="auto" w:fill="auto"/>
          </w:tcPr>
          <w:p w14:paraId="4DB0E765" w14:textId="77777777" w:rsidR="008A0EE1" w:rsidRPr="001F1B52" w:rsidRDefault="008A0EE1" w:rsidP="00153A56">
            <w:pPr>
              <w:rPr>
                <w:bCs/>
                <w:lang w:eastAsia="nl-NL"/>
              </w:rPr>
            </w:pPr>
            <w:proofErr w:type="spellStart"/>
            <w:r>
              <w:rPr>
                <w:bCs/>
                <w:lang w:eastAsia="nl-NL"/>
              </w:rPr>
              <w:t>PlayList</w:t>
            </w:r>
            <w:proofErr w:type="spellEnd"/>
            <w:r>
              <w:rPr>
                <w:bCs/>
                <w:lang w:eastAsia="nl-NL"/>
              </w:rPr>
              <w:t xml:space="preserve"> (</w:t>
            </w:r>
            <w:r>
              <w:rPr>
                <w:bCs/>
                <w:lang w:eastAsia="nl-NL"/>
              </w:rPr>
              <w:fldChar w:fldCharType="begin"/>
            </w:r>
            <w:r>
              <w:rPr>
                <w:bCs/>
                <w:lang w:eastAsia="nl-NL"/>
              </w:rPr>
              <w:instrText xml:space="preserve"> REF _Ref435017485 \r \h </w:instrText>
            </w:r>
            <w:r>
              <w:rPr>
                <w:bCs/>
                <w:lang w:eastAsia="nl-NL"/>
              </w:rPr>
            </w:r>
            <w:r>
              <w:rPr>
                <w:bCs/>
                <w:lang w:eastAsia="nl-NL"/>
              </w:rPr>
              <w:fldChar w:fldCharType="separate"/>
            </w:r>
            <w:r>
              <w:rPr>
                <w:bCs/>
                <w:lang w:eastAsia="nl-NL"/>
              </w:rPr>
              <w:t>6.2.5</w:t>
            </w:r>
            <w:r>
              <w:rPr>
                <w:bCs/>
                <w:lang w:eastAsia="nl-NL"/>
              </w:rPr>
              <w:fldChar w:fldCharType="end"/>
            </w:r>
            <w:r>
              <w:rPr>
                <w:bCs/>
                <w:lang w:eastAsia="nl-NL"/>
              </w:rPr>
              <w:t>)</w:t>
            </w:r>
          </w:p>
        </w:tc>
      </w:tr>
      <w:tr w:rsidR="008A0EE1" w:rsidRPr="001F1B52" w14:paraId="4A21CAEF" w14:textId="77777777" w:rsidTr="00153A56">
        <w:trPr>
          <w:jc w:val="center"/>
        </w:trPr>
        <w:tc>
          <w:tcPr>
            <w:tcW w:w="1473" w:type="dxa"/>
            <w:shd w:val="clear" w:color="auto" w:fill="auto"/>
          </w:tcPr>
          <w:p w14:paraId="0D04D686" w14:textId="77777777" w:rsidR="008A0EE1" w:rsidRPr="001F1B52" w:rsidRDefault="008A0EE1" w:rsidP="00153A56">
            <w:pPr>
              <w:rPr>
                <w:bCs/>
                <w:lang w:eastAsia="nl-NL"/>
              </w:rPr>
            </w:pPr>
            <w:r>
              <w:rPr>
                <w:bCs/>
                <w:lang w:eastAsia="nl-NL"/>
              </w:rPr>
              <w:t>6</w:t>
            </w:r>
          </w:p>
        </w:tc>
        <w:tc>
          <w:tcPr>
            <w:tcW w:w="7230" w:type="dxa"/>
            <w:shd w:val="clear" w:color="auto" w:fill="auto"/>
          </w:tcPr>
          <w:p w14:paraId="0DA69153" w14:textId="77777777" w:rsidR="008A0EE1" w:rsidRPr="001F1B52" w:rsidRDefault="008A0EE1" w:rsidP="00153A56">
            <w:pPr>
              <w:rPr>
                <w:bCs/>
                <w:lang w:eastAsia="nl-NL"/>
              </w:rPr>
            </w:pPr>
            <w:proofErr w:type="spellStart"/>
            <w:r w:rsidRPr="001F1B52">
              <w:rPr>
                <w:bCs/>
                <w:lang w:eastAsia="nl-NL"/>
              </w:rPr>
              <w:t>AnticipatedRequests</w:t>
            </w:r>
            <w:proofErr w:type="spellEnd"/>
            <w:r w:rsidRPr="001F1B52">
              <w:rPr>
                <w:bCs/>
                <w:lang w:eastAsia="nl-NL"/>
              </w:rPr>
              <w:t xml:space="preserve"> (</w:t>
            </w:r>
            <w:r w:rsidRPr="001F1B52">
              <w:rPr>
                <w:bCs/>
                <w:lang w:eastAsia="nl-NL"/>
              </w:rPr>
              <w:fldChar w:fldCharType="begin"/>
            </w:r>
            <w:r w:rsidRPr="001F1B52">
              <w:rPr>
                <w:bCs/>
                <w:lang w:eastAsia="nl-NL"/>
              </w:rPr>
              <w:instrText xml:space="preserve"> REF _Ref423077580 \r \h </w:instrText>
            </w:r>
            <w:r w:rsidRPr="001F1B52">
              <w:rPr>
                <w:bCs/>
                <w:lang w:eastAsia="nl-NL"/>
              </w:rPr>
            </w:r>
            <w:r w:rsidRPr="001F1B52">
              <w:rPr>
                <w:bCs/>
                <w:lang w:eastAsia="nl-NL"/>
              </w:rPr>
              <w:fldChar w:fldCharType="separate"/>
            </w:r>
            <w:r>
              <w:rPr>
                <w:bCs/>
                <w:lang w:eastAsia="nl-NL"/>
              </w:rPr>
              <w:t>6.3.1</w:t>
            </w:r>
            <w:r w:rsidRPr="001F1B52">
              <w:rPr>
                <w:bCs/>
                <w:lang w:eastAsia="nl-NL"/>
              </w:rPr>
              <w:fldChar w:fldCharType="end"/>
            </w:r>
            <w:r w:rsidRPr="001F1B52">
              <w:rPr>
                <w:bCs/>
                <w:lang w:eastAsia="nl-NL"/>
              </w:rPr>
              <w:t>)</w:t>
            </w:r>
          </w:p>
        </w:tc>
      </w:tr>
      <w:tr w:rsidR="008A0EE1" w:rsidRPr="001F1B52" w14:paraId="39DF4756" w14:textId="77777777" w:rsidTr="00153A56">
        <w:trPr>
          <w:jc w:val="center"/>
        </w:trPr>
        <w:tc>
          <w:tcPr>
            <w:tcW w:w="1473" w:type="dxa"/>
            <w:shd w:val="clear" w:color="auto" w:fill="auto"/>
          </w:tcPr>
          <w:p w14:paraId="0D730BFE" w14:textId="77777777" w:rsidR="008A0EE1" w:rsidRPr="001F1B52" w:rsidRDefault="008A0EE1" w:rsidP="00153A56">
            <w:pPr>
              <w:rPr>
                <w:bCs/>
                <w:lang w:eastAsia="nl-NL"/>
              </w:rPr>
            </w:pPr>
            <w:r>
              <w:rPr>
                <w:bCs/>
                <w:lang w:eastAsia="nl-NL"/>
              </w:rPr>
              <w:t>7</w:t>
            </w:r>
          </w:p>
        </w:tc>
        <w:tc>
          <w:tcPr>
            <w:tcW w:w="7230" w:type="dxa"/>
            <w:shd w:val="clear" w:color="auto" w:fill="auto"/>
          </w:tcPr>
          <w:p w14:paraId="119FC899" w14:textId="77777777" w:rsidR="008A0EE1" w:rsidRPr="001F1B52" w:rsidRDefault="008A0EE1" w:rsidP="00153A56">
            <w:pPr>
              <w:rPr>
                <w:bCs/>
                <w:lang w:eastAsia="nl-NL"/>
              </w:rPr>
            </w:pPr>
            <w:proofErr w:type="spellStart"/>
            <w:r>
              <w:rPr>
                <w:bCs/>
                <w:lang w:eastAsia="nl-NL"/>
              </w:rPr>
              <w:t>SharedResourceAllocation</w:t>
            </w:r>
            <w:proofErr w:type="spellEnd"/>
            <w:r w:rsidRPr="001F1B52">
              <w:rPr>
                <w:bCs/>
                <w:lang w:eastAsia="nl-NL"/>
              </w:rPr>
              <w:t xml:space="preserve"> (</w:t>
            </w:r>
            <w:r w:rsidRPr="001F1B52">
              <w:rPr>
                <w:bCs/>
                <w:lang w:eastAsia="nl-NL"/>
              </w:rPr>
              <w:fldChar w:fldCharType="begin"/>
            </w:r>
            <w:r w:rsidRPr="001F1B52">
              <w:rPr>
                <w:bCs/>
                <w:lang w:eastAsia="nl-NL"/>
              </w:rPr>
              <w:instrText xml:space="preserve"> REF _Ref423077600 \r \h </w:instrText>
            </w:r>
            <w:r w:rsidRPr="001F1B52">
              <w:rPr>
                <w:bCs/>
                <w:lang w:eastAsia="nl-NL"/>
              </w:rPr>
            </w:r>
            <w:r w:rsidRPr="001F1B52">
              <w:rPr>
                <w:bCs/>
                <w:lang w:eastAsia="nl-NL"/>
              </w:rPr>
              <w:fldChar w:fldCharType="separate"/>
            </w:r>
            <w:r>
              <w:rPr>
                <w:bCs/>
                <w:lang w:eastAsia="nl-NL"/>
              </w:rPr>
              <w:t>6.3.2</w:t>
            </w:r>
            <w:r w:rsidRPr="001F1B52">
              <w:rPr>
                <w:bCs/>
                <w:lang w:eastAsia="nl-NL"/>
              </w:rPr>
              <w:fldChar w:fldCharType="end"/>
            </w:r>
            <w:r w:rsidRPr="001F1B52">
              <w:rPr>
                <w:bCs/>
                <w:lang w:eastAsia="nl-NL"/>
              </w:rPr>
              <w:t>)</w:t>
            </w:r>
          </w:p>
        </w:tc>
      </w:tr>
      <w:tr w:rsidR="008A0EE1" w:rsidRPr="001F1B52" w14:paraId="081F2C3C" w14:textId="77777777" w:rsidTr="00153A56">
        <w:trPr>
          <w:jc w:val="center"/>
        </w:trPr>
        <w:tc>
          <w:tcPr>
            <w:tcW w:w="1473" w:type="dxa"/>
            <w:shd w:val="clear" w:color="auto" w:fill="auto"/>
          </w:tcPr>
          <w:p w14:paraId="45C07918" w14:textId="77777777" w:rsidR="008A0EE1" w:rsidRPr="001F1B52" w:rsidRDefault="008A0EE1" w:rsidP="00153A56">
            <w:pPr>
              <w:rPr>
                <w:bCs/>
                <w:lang w:eastAsia="nl-NL"/>
              </w:rPr>
            </w:pPr>
            <w:r>
              <w:rPr>
                <w:bCs/>
                <w:lang w:eastAsia="nl-NL"/>
              </w:rPr>
              <w:t>8</w:t>
            </w:r>
          </w:p>
        </w:tc>
        <w:tc>
          <w:tcPr>
            <w:tcW w:w="7230" w:type="dxa"/>
            <w:shd w:val="clear" w:color="auto" w:fill="auto"/>
          </w:tcPr>
          <w:p w14:paraId="03F2792B" w14:textId="77777777" w:rsidR="008A0EE1" w:rsidRPr="001F1B52" w:rsidDel="00820DE6" w:rsidRDefault="008A0EE1" w:rsidP="00153A56">
            <w:pPr>
              <w:rPr>
                <w:bCs/>
                <w:lang w:eastAsia="nl-NL"/>
              </w:rPr>
            </w:pPr>
            <w:proofErr w:type="spellStart"/>
            <w:r>
              <w:rPr>
                <w:bCs/>
                <w:lang w:eastAsia="nl-NL"/>
              </w:rPr>
              <w:t>AcceptedAlternatives</w:t>
            </w:r>
            <w:proofErr w:type="spellEnd"/>
            <w:r>
              <w:rPr>
                <w:bCs/>
                <w:lang w:eastAsia="nl-NL"/>
              </w:rPr>
              <w:t xml:space="preserve"> (</w:t>
            </w:r>
            <w:r>
              <w:rPr>
                <w:bCs/>
                <w:lang w:eastAsia="nl-NL"/>
              </w:rPr>
              <w:fldChar w:fldCharType="begin"/>
            </w:r>
            <w:r>
              <w:rPr>
                <w:bCs/>
                <w:lang w:eastAsia="nl-NL"/>
              </w:rPr>
              <w:instrText xml:space="preserve"> REF _Ref433288729 \r \h </w:instrText>
            </w:r>
            <w:r>
              <w:rPr>
                <w:bCs/>
                <w:lang w:eastAsia="nl-NL"/>
              </w:rPr>
            </w:r>
            <w:r>
              <w:rPr>
                <w:bCs/>
                <w:lang w:eastAsia="nl-NL"/>
              </w:rPr>
              <w:fldChar w:fldCharType="separate"/>
            </w:r>
            <w:r>
              <w:rPr>
                <w:bCs/>
                <w:lang w:eastAsia="nl-NL"/>
              </w:rPr>
              <w:t>6.3.3</w:t>
            </w:r>
            <w:r>
              <w:rPr>
                <w:bCs/>
                <w:lang w:eastAsia="nl-NL"/>
              </w:rPr>
              <w:fldChar w:fldCharType="end"/>
            </w:r>
            <w:r>
              <w:rPr>
                <w:bCs/>
                <w:lang w:eastAsia="nl-NL"/>
              </w:rPr>
              <w:t>)</w:t>
            </w:r>
          </w:p>
        </w:tc>
      </w:tr>
      <w:tr w:rsidR="008A0EE1" w:rsidRPr="001F1B52" w14:paraId="17EB1729" w14:textId="77777777" w:rsidTr="00153A56">
        <w:trPr>
          <w:jc w:val="center"/>
        </w:trPr>
        <w:tc>
          <w:tcPr>
            <w:tcW w:w="1473" w:type="dxa"/>
            <w:shd w:val="clear" w:color="auto" w:fill="auto"/>
          </w:tcPr>
          <w:p w14:paraId="2EF0A375" w14:textId="77777777" w:rsidR="008A0EE1" w:rsidRPr="001F1B52" w:rsidRDefault="008A0EE1" w:rsidP="00153A56">
            <w:pPr>
              <w:rPr>
                <w:bCs/>
                <w:lang w:eastAsia="nl-NL"/>
              </w:rPr>
            </w:pPr>
            <w:r>
              <w:rPr>
                <w:bCs/>
                <w:lang w:eastAsia="nl-NL"/>
              </w:rPr>
              <w:t>9</w:t>
            </w:r>
          </w:p>
        </w:tc>
        <w:tc>
          <w:tcPr>
            <w:tcW w:w="7230" w:type="dxa"/>
            <w:shd w:val="clear" w:color="auto" w:fill="auto"/>
          </w:tcPr>
          <w:p w14:paraId="60BB990B" w14:textId="77777777" w:rsidR="008A0EE1" w:rsidRPr="001F1B52" w:rsidDel="00820DE6" w:rsidRDefault="008A0EE1" w:rsidP="00153A56">
            <w:pPr>
              <w:rPr>
                <w:bCs/>
                <w:lang w:eastAsia="nl-NL"/>
              </w:rPr>
            </w:pPr>
            <w:proofErr w:type="spellStart"/>
            <w:r>
              <w:rPr>
                <w:bCs/>
                <w:lang w:eastAsia="nl-NL"/>
              </w:rPr>
              <w:t>AbsoluteDeadline</w:t>
            </w:r>
            <w:proofErr w:type="spellEnd"/>
            <w:r>
              <w:rPr>
                <w:bCs/>
                <w:lang w:eastAsia="nl-NL"/>
              </w:rPr>
              <w:t xml:space="preserve"> (</w:t>
            </w:r>
            <w:r>
              <w:rPr>
                <w:bCs/>
                <w:lang w:eastAsia="nl-NL"/>
              </w:rPr>
              <w:fldChar w:fldCharType="begin"/>
            </w:r>
            <w:r>
              <w:rPr>
                <w:bCs/>
                <w:lang w:eastAsia="nl-NL"/>
              </w:rPr>
              <w:instrText xml:space="preserve"> REF _Ref433288751 \r \h </w:instrText>
            </w:r>
            <w:r>
              <w:rPr>
                <w:bCs/>
                <w:lang w:eastAsia="nl-NL"/>
              </w:rPr>
            </w:r>
            <w:r>
              <w:rPr>
                <w:bCs/>
                <w:lang w:eastAsia="nl-NL"/>
              </w:rPr>
              <w:fldChar w:fldCharType="separate"/>
            </w:r>
            <w:r>
              <w:rPr>
                <w:bCs/>
                <w:lang w:eastAsia="nl-NL"/>
              </w:rPr>
              <w:t>6.3.4</w:t>
            </w:r>
            <w:r>
              <w:rPr>
                <w:bCs/>
                <w:lang w:eastAsia="nl-NL"/>
              </w:rPr>
              <w:fldChar w:fldCharType="end"/>
            </w:r>
            <w:r>
              <w:rPr>
                <w:bCs/>
                <w:lang w:eastAsia="nl-NL"/>
              </w:rPr>
              <w:t>)</w:t>
            </w:r>
          </w:p>
        </w:tc>
      </w:tr>
      <w:tr w:rsidR="008A0EE1" w:rsidRPr="001F1B52" w14:paraId="10AB8A12" w14:textId="77777777" w:rsidTr="00153A56">
        <w:trPr>
          <w:jc w:val="center"/>
        </w:trPr>
        <w:tc>
          <w:tcPr>
            <w:tcW w:w="1473" w:type="dxa"/>
            <w:shd w:val="clear" w:color="auto" w:fill="auto"/>
          </w:tcPr>
          <w:p w14:paraId="30E44368" w14:textId="77777777" w:rsidR="008A0EE1" w:rsidRPr="001F1B52" w:rsidRDefault="008A0EE1" w:rsidP="00153A56">
            <w:pPr>
              <w:rPr>
                <w:bCs/>
                <w:lang w:eastAsia="nl-NL"/>
              </w:rPr>
            </w:pPr>
            <w:r>
              <w:rPr>
                <w:bCs/>
                <w:lang w:eastAsia="nl-NL"/>
              </w:rPr>
              <w:t>10</w:t>
            </w:r>
          </w:p>
        </w:tc>
        <w:tc>
          <w:tcPr>
            <w:tcW w:w="7230" w:type="dxa"/>
            <w:shd w:val="clear" w:color="auto" w:fill="auto"/>
          </w:tcPr>
          <w:p w14:paraId="3FFAB982" w14:textId="77777777" w:rsidR="008A0EE1" w:rsidRPr="001F1B52" w:rsidDel="00820DE6" w:rsidRDefault="008A0EE1" w:rsidP="00153A56">
            <w:pPr>
              <w:rPr>
                <w:bCs/>
                <w:lang w:eastAsia="nl-NL"/>
              </w:rPr>
            </w:pPr>
            <w:proofErr w:type="spellStart"/>
            <w:r>
              <w:rPr>
                <w:bCs/>
                <w:lang w:eastAsia="nl-NL"/>
              </w:rPr>
              <w:t>MaxRTT</w:t>
            </w:r>
            <w:proofErr w:type="spellEnd"/>
            <w:r>
              <w:rPr>
                <w:bCs/>
                <w:lang w:eastAsia="nl-NL"/>
              </w:rPr>
              <w:t xml:space="preserve"> (</w:t>
            </w:r>
            <w:r>
              <w:rPr>
                <w:bCs/>
                <w:lang w:eastAsia="nl-NL"/>
              </w:rPr>
              <w:fldChar w:fldCharType="begin"/>
            </w:r>
            <w:r>
              <w:rPr>
                <w:bCs/>
                <w:lang w:eastAsia="nl-NL"/>
              </w:rPr>
              <w:instrText xml:space="preserve"> REF _Ref433288771 \r \h </w:instrText>
            </w:r>
            <w:r>
              <w:rPr>
                <w:bCs/>
                <w:lang w:eastAsia="nl-NL"/>
              </w:rPr>
            </w:r>
            <w:r>
              <w:rPr>
                <w:bCs/>
                <w:lang w:eastAsia="nl-NL"/>
              </w:rPr>
              <w:fldChar w:fldCharType="separate"/>
            </w:r>
            <w:r>
              <w:rPr>
                <w:bCs/>
                <w:lang w:eastAsia="nl-NL"/>
              </w:rPr>
              <w:t>6.3.5</w:t>
            </w:r>
            <w:r>
              <w:rPr>
                <w:bCs/>
                <w:lang w:eastAsia="nl-NL"/>
              </w:rPr>
              <w:fldChar w:fldCharType="end"/>
            </w:r>
            <w:r>
              <w:rPr>
                <w:bCs/>
                <w:lang w:eastAsia="nl-NL"/>
              </w:rPr>
              <w:t>)</w:t>
            </w:r>
          </w:p>
        </w:tc>
      </w:tr>
      <w:tr w:rsidR="008A0EE1" w:rsidRPr="001F1B52" w14:paraId="456735EF" w14:textId="77777777" w:rsidTr="00153A56">
        <w:trPr>
          <w:jc w:val="center"/>
        </w:trPr>
        <w:tc>
          <w:tcPr>
            <w:tcW w:w="1473" w:type="dxa"/>
            <w:shd w:val="clear" w:color="auto" w:fill="auto"/>
          </w:tcPr>
          <w:p w14:paraId="1FDC7FDA" w14:textId="77777777" w:rsidR="008A0EE1" w:rsidRPr="001F1B52" w:rsidRDefault="008A0EE1" w:rsidP="00153A56">
            <w:pPr>
              <w:rPr>
                <w:bCs/>
                <w:lang w:eastAsia="nl-NL"/>
              </w:rPr>
            </w:pPr>
            <w:r>
              <w:rPr>
                <w:bCs/>
                <w:lang w:eastAsia="nl-NL"/>
              </w:rPr>
              <w:t>11</w:t>
            </w:r>
          </w:p>
        </w:tc>
        <w:tc>
          <w:tcPr>
            <w:tcW w:w="7230" w:type="dxa"/>
            <w:shd w:val="clear" w:color="auto" w:fill="auto"/>
          </w:tcPr>
          <w:p w14:paraId="69218138" w14:textId="77777777" w:rsidR="008A0EE1" w:rsidRPr="001F1B52" w:rsidRDefault="008A0EE1" w:rsidP="00153A56">
            <w:pPr>
              <w:rPr>
                <w:bCs/>
                <w:lang w:eastAsia="nl-NL"/>
              </w:rPr>
            </w:pPr>
            <w:proofErr w:type="spellStart"/>
            <w:r w:rsidRPr="001F1B52">
              <w:rPr>
                <w:bCs/>
                <w:lang w:eastAsia="nl-NL"/>
              </w:rPr>
              <w:t>ResourceStatus</w:t>
            </w:r>
            <w:proofErr w:type="spellEnd"/>
            <w:r w:rsidRPr="001F1B52">
              <w:rPr>
                <w:bCs/>
                <w:lang w:eastAsia="nl-NL"/>
              </w:rPr>
              <w:t xml:space="preserve"> (</w:t>
            </w:r>
            <w:r w:rsidRPr="001F1B52">
              <w:rPr>
                <w:bCs/>
                <w:lang w:eastAsia="nl-NL"/>
              </w:rPr>
              <w:fldChar w:fldCharType="begin"/>
            </w:r>
            <w:r w:rsidRPr="001F1B52">
              <w:rPr>
                <w:bCs/>
                <w:lang w:eastAsia="nl-NL"/>
              </w:rPr>
              <w:instrText xml:space="preserve"> REF _Ref423077628 \r \h </w:instrText>
            </w:r>
            <w:r w:rsidRPr="001F1B52">
              <w:rPr>
                <w:bCs/>
                <w:lang w:eastAsia="nl-NL"/>
              </w:rPr>
            </w:r>
            <w:r w:rsidRPr="001F1B52">
              <w:rPr>
                <w:bCs/>
                <w:lang w:eastAsia="nl-NL"/>
              </w:rPr>
              <w:fldChar w:fldCharType="separate"/>
            </w:r>
            <w:r>
              <w:rPr>
                <w:bCs/>
                <w:lang w:eastAsia="nl-NL"/>
              </w:rPr>
              <w:t>6.4.1</w:t>
            </w:r>
            <w:r w:rsidRPr="001F1B52">
              <w:rPr>
                <w:bCs/>
                <w:lang w:eastAsia="nl-NL"/>
              </w:rPr>
              <w:fldChar w:fldCharType="end"/>
            </w:r>
            <w:r w:rsidRPr="001F1B52">
              <w:rPr>
                <w:bCs/>
                <w:lang w:eastAsia="nl-NL"/>
              </w:rPr>
              <w:t>)</w:t>
            </w:r>
          </w:p>
        </w:tc>
      </w:tr>
      <w:tr w:rsidR="008A0EE1" w:rsidRPr="001F1B52" w14:paraId="739653E7" w14:textId="77777777" w:rsidTr="00153A56">
        <w:trPr>
          <w:jc w:val="center"/>
        </w:trPr>
        <w:tc>
          <w:tcPr>
            <w:tcW w:w="1473" w:type="dxa"/>
            <w:shd w:val="clear" w:color="auto" w:fill="auto"/>
          </w:tcPr>
          <w:p w14:paraId="238CDD94" w14:textId="77777777" w:rsidR="008A0EE1" w:rsidRPr="001F1B52" w:rsidRDefault="008A0EE1" w:rsidP="00153A56">
            <w:pPr>
              <w:rPr>
                <w:bCs/>
                <w:lang w:eastAsia="nl-NL"/>
              </w:rPr>
            </w:pPr>
            <w:r>
              <w:rPr>
                <w:bCs/>
                <w:lang w:eastAsia="nl-NL"/>
              </w:rPr>
              <w:t>12</w:t>
            </w:r>
          </w:p>
        </w:tc>
        <w:tc>
          <w:tcPr>
            <w:tcW w:w="7230" w:type="dxa"/>
            <w:shd w:val="clear" w:color="auto" w:fill="auto"/>
          </w:tcPr>
          <w:p w14:paraId="6E1D42BE" w14:textId="77777777" w:rsidR="008A0EE1" w:rsidRPr="001F1B52" w:rsidRDefault="008A0EE1" w:rsidP="00153A56">
            <w:pPr>
              <w:rPr>
                <w:bCs/>
                <w:lang w:eastAsia="nl-NL"/>
              </w:rPr>
            </w:pPr>
            <w:proofErr w:type="spellStart"/>
            <w:r w:rsidRPr="001F1B52">
              <w:rPr>
                <w:bCs/>
                <w:lang w:eastAsia="nl-NL"/>
              </w:rPr>
              <w:t>DaneResourceStatus</w:t>
            </w:r>
            <w:proofErr w:type="spellEnd"/>
            <w:r w:rsidRPr="001F1B52">
              <w:rPr>
                <w:bCs/>
                <w:lang w:eastAsia="nl-NL"/>
              </w:rPr>
              <w:t xml:space="preserve"> (</w:t>
            </w:r>
            <w:r w:rsidRPr="001F1B52">
              <w:rPr>
                <w:bCs/>
                <w:lang w:eastAsia="nl-NL"/>
              </w:rPr>
              <w:fldChar w:fldCharType="begin"/>
            </w:r>
            <w:r w:rsidRPr="001F1B52">
              <w:rPr>
                <w:bCs/>
                <w:lang w:eastAsia="nl-NL"/>
              </w:rPr>
              <w:instrText xml:space="preserve"> REF _Ref423077653 \r \h </w:instrText>
            </w:r>
            <w:r w:rsidRPr="001F1B52">
              <w:rPr>
                <w:bCs/>
                <w:lang w:eastAsia="nl-NL"/>
              </w:rPr>
            </w:r>
            <w:r w:rsidRPr="001F1B52">
              <w:rPr>
                <w:bCs/>
                <w:lang w:eastAsia="nl-NL"/>
              </w:rPr>
              <w:fldChar w:fldCharType="separate"/>
            </w:r>
            <w:r>
              <w:rPr>
                <w:bCs/>
                <w:lang w:eastAsia="nl-NL"/>
              </w:rPr>
              <w:t>6.4.2</w:t>
            </w:r>
            <w:r w:rsidRPr="001F1B52">
              <w:rPr>
                <w:bCs/>
                <w:lang w:eastAsia="nl-NL"/>
              </w:rPr>
              <w:fldChar w:fldCharType="end"/>
            </w:r>
            <w:r w:rsidRPr="001F1B52">
              <w:rPr>
                <w:bCs/>
                <w:lang w:eastAsia="nl-NL"/>
              </w:rPr>
              <w:t>)</w:t>
            </w:r>
          </w:p>
        </w:tc>
      </w:tr>
      <w:tr w:rsidR="008A0EE1" w:rsidRPr="001F1B52" w14:paraId="5E9F20BD" w14:textId="77777777" w:rsidTr="00153A56">
        <w:trPr>
          <w:jc w:val="center"/>
        </w:trPr>
        <w:tc>
          <w:tcPr>
            <w:tcW w:w="1473" w:type="dxa"/>
            <w:shd w:val="clear" w:color="auto" w:fill="auto"/>
          </w:tcPr>
          <w:p w14:paraId="691DBFE0" w14:textId="77777777" w:rsidR="008A0EE1" w:rsidRPr="001F1B52" w:rsidRDefault="008A0EE1" w:rsidP="00153A56">
            <w:pPr>
              <w:rPr>
                <w:bCs/>
                <w:lang w:eastAsia="nl-NL"/>
              </w:rPr>
            </w:pPr>
            <w:r>
              <w:rPr>
                <w:bCs/>
                <w:lang w:eastAsia="nl-NL"/>
              </w:rPr>
              <w:t>13</w:t>
            </w:r>
          </w:p>
        </w:tc>
        <w:tc>
          <w:tcPr>
            <w:tcW w:w="7230" w:type="dxa"/>
            <w:shd w:val="clear" w:color="auto" w:fill="auto"/>
          </w:tcPr>
          <w:p w14:paraId="3556D110" w14:textId="77777777" w:rsidR="008A0EE1" w:rsidRPr="001F1B52" w:rsidRDefault="008A0EE1" w:rsidP="00153A56">
            <w:pPr>
              <w:rPr>
                <w:bCs/>
                <w:lang w:eastAsia="nl-NL"/>
              </w:rPr>
            </w:pPr>
            <w:proofErr w:type="spellStart"/>
            <w:r>
              <w:rPr>
                <w:bCs/>
                <w:lang w:eastAsia="nl-NL"/>
              </w:rPr>
              <w:t>SharedResourceAssignment</w:t>
            </w:r>
            <w:proofErr w:type="spellEnd"/>
            <w:r w:rsidRPr="001F1B52">
              <w:rPr>
                <w:bCs/>
                <w:lang w:eastAsia="nl-NL"/>
              </w:rPr>
              <w:t xml:space="preserve"> (</w:t>
            </w:r>
            <w:r w:rsidRPr="001F1B52">
              <w:rPr>
                <w:bCs/>
                <w:lang w:eastAsia="nl-NL"/>
              </w:rPr>
              <w:fldChar w:fldCharType="begin"/>
            </w:r>
            <w:r w:rsidRPr="001F1B52">
              <w:rPr>
                <w:bCs/>
                <w:lang w:eastAsia="nl-NL"/>
              </w:rPr>
              <w:instrText xml:space="preserve"> REF _Ref423077689 \r \h </w:instrText>
            </w:r>
            <w:r w:rsidRPr="001F1B52">
              <w:rPr>
                <w:bCs/>
                <w:lang w:eastAsia="nl-NL"/>
              </w:rPr>
            </w:r>
            <w:r w:rsidRPr="001F1B52">
              <w:rPr>
                <w:bCs/>
                <w:lang w:eastAsia="nl-NL"/>
              </w:rPr>
              <w:fldChar w:fldCharType="separate"/>
            </w:r>
            <w:r>
              <w:rPr>
                <w:bCs/>
                <w:lang w:eastAsia="nl-NL"/>
              </w:rPr>
              <w:t>6.4.3</w:t>
            </w:r>
            <w:r w:rsidRPr="001F1B52">
              <w:rPr>
                <w:bCs/>
                <w:lang w:eastAsia="nl-NL"/>
              </w:rPr>
              <w:fldChar w:fldCharType="end"/>
            </w:r>
            <w:r w:rsidRPr="001F1B52">
              <w:rPr>
                <w:bCs/>
                <w:lang w:eastAsia="nl-NL"/>
              </w:rPr>
              <w:t>)</w:t>
            </w:r>
          </w:p>
        </w:tc>
      </w:tr>
      <w:tr w:rsidR="008A0EE1" w:rsidRPr="001F1B52" w14:paraId="1F6AC2A0" w14:textId="77777777" w:rsidTr="00153A56">
        <w:trPr>
          <w:jc w:val="center"/>
        </w:trPr>
        <w:tc>
          <w:tcPr>
            <w:tcW w:w="1473" w:type="dxa"/>
            <w:shd w:val="clear" w:color="auto" w:fill="auto"/>
          </w:tcPr>
          <w:p w14:paraId="19B7C8E8" w14:textId="77777777" w:rsidR="008A0EE1" w:rsidRPr="001F1B52" w:rsidRDefault="008A0EE1" w:rsidP="00153A56">
            <w:pPr>
              <w:rPr>
                <w:bCs/>
                <w:lang w:eastAsia="nl-NL"/>
              </w:rPr>
            </w:pPr>
            <w:r>
              <w:rPr>
                <w:bCs/>
                <w:lang w:eastAsia="nl-NL"/>
              </w:rPr>
              <w:lastRenderedPageBreak/>
              <w:t>14</w:t>
            </w:r>
          </w:p>
        </w:tc>
        <w:tc>
          <w:tcPr>
            <w:tcW w:w="7230" w:type="dxa"/>
            <w:shd w:val="clear" w:color="auto" w:fill="auto"/>
          </w:tcPr>
          <w:p w14:paraId="3AA32261" w14:textId="77777777" w:rsidR="008A0EE1" w:rsidRPr="001F1B52" w:rsidRDefault="008A0EE1" w:rsidP="00153A56">
            <w:pPr>
              <w:rPr>
                <w:bCs/>
                <w:lang w:eastAsia="nl-NL"/>
              </w:rPr>
            </w:pPr>
            <w:proofErr w:type="spellStart"/>
            <w:r w:rsidRPr="001F1B52">
              <w:rPr>
                <w:bCs/>
                <w:lang w:eastAsia="nl-NL"/>
              </w:rPr>
              <w:t>MPDValidityEndTime</w:t>
            </w:r>
            <w:proofErr w:type="spellEnd"/>
            <w:r w:rsidRPr="001F1B52">
              <w:rPr>
                <w:bCs/>
                <w:lang w:eastAsia="nl-NL"/>
              </w:rPr>
              <w:t xml:space="preserve"> (</w:t>
            </w:r>
            <w:r w:rsidRPr="001F1B52">
              <w:rPr>
                <w:bCs/>
                <w:lang w:eastAsia="nl-NL"/>
              </w:rPr>
              <w:fldChar w:fldCharType="begin"/>
            </w:r>
            <w:r w:rsidRPr="001F1B52">
              <w:rPr>
                <w:bCs/>
                <w:lang w:eastAsia="nl-NL"/>
              </w:rPr>
              <w:instrText xml:space="preserve"> REF _Ref423077714 \r \h </w:instrText>
            </w:r>
            <w:r w:rsidRPr="001F1B52">
              <w:rPr>
                <w:bCs/>
                <w:lang w:eastAsia="nl-NL"/>
              </w:rPr>
            </w:r>
            <w:r w:rsidRPr="001F1B52">
              <w:rPr>
                <w:bCs/>
                <w:lang w:eastAsia="nl-NL"/>
              </w:rPr>
              <w:fldChar w:fldCharType="separate"/>
            </w:r>
            <w:r>
              <w:rPr>
                <w:bCs/>
                <w:lang w:eastAsia="nl-NL"/>
              </w:rPr>
              <w:t>6.4.4</w:t>
            </w:r>
            <w:r w:rsidRPr="001F1B52">
              <w:rPr>
                <w:bCs/>
                <w:lang w:eastAsia="nl-NL"/>
              </w:rPr>
              <w:fldChar w:fldCharType="end"/>
            </w:r>
            <w:r w:rsidRPr="001F1B52">
              <w:rPr>
                <w:bCs/>
                <w:lang w:eastAsia="nl-NL"/>
              </w:rPr>
              <w:t>)</w:t>
            </w:r>
          </w:p>
        </w:tc>
      </w:tr>
      <w:tr w:rsidR="008A0EE1" w:rsidRPr="001F1B52" w14:paraId="1285BC00" w14:textId="77777777" w:rsidTr="00153A56">
        <w:trPr>
          <w:jc w:val="center"/>
        </w:trPr>
        <w:tc>
          <w:tcPr>
            <w:tcW w:w="1473" w:type="dxa"/>
            <w:shd w:val="clear" w:color="auto" w:fill="auto"/>
          </w:tcPr>
          <w:p w14:paraId="5DB9305E" w14:textId="77777777" w:rsidR="008A0EE1" w:rsidRPr="001F1B52" w:rsidRDefault="008A0EE1" w:rsidP="00153A56">
            <w:pPr>
              <w:rPr>
                <w:bCs/>
                <w:lang w:eastAsia="nl-NL"/>
              </w:rPr>
            </w:pPr>
            <w:r>
              <w:rPr>
                <w:bCs/>
                <w:lang w:eastAsia="nl-NL"/>
              </w:rPr>
              <w:t>15</w:t>
            </w:r>
          </w:p>
        </w:tc>
        <w:tc>
          <w:tcPr>
            <w:tcW w:w="7230" w:type="dxa"/>
            <w:shd w:val="clear" w:color="auto" w:fill="auto"/>
          </w:tcPr>
          <w:p w14:paraId="2481617D" w14:textId="77777777" w:rsidR="008A0EE1" w:rsidRPr="001F1B52" w:rsidRDefault="008A0EE1" w:rsidP="00153A56">
            <w:pPr>
              <w:rPr>
                <w:bCs/>
                <w:lang w:eastAsia="nl-NL"/>
              </w:rPr>
            </w:pPr>
            <w:r w:rsidRPr="001F1B52">
              <w:rPr>
                <w:bCs/>
                <w:lang w:eastAsia="nl-NL"/>
              </w:rPr>
              <w:t>Throughput (</w:t>
            </w:r>
            <w:r w:rsidRPr="001F1B52">
              <w:rPr>
                <w:bCs/>
                <w:lang w:eastAsia="nl-NL"/>
              </w:rPr>
              <w:fldChar w:fldCharType="begin"/>
            </w:r>
            <w:r w:rsidRPr="001F1B52">
              <w:rPr>
                <w:bCs/>
                <w:lang w:eastAsia="nl-NL"/>
              </w:rPr>
              <w:instrText xml:space="preserve"> REF _Ref423077751 \r \h </w:instrText>
            </w:r>
            <w:r w:rsidRPr="001F1B52">
              <w:rPr>
                <w:bCs/>
                <w:lang w:eastAsia="nl-NL"/>
              </w:rPr>
            </w:r>
            <w:r w:rsidRPr="001F1B52">
              <w:rPr>
                <w:bCs/>
                <w:lang w:eastAsia="nl-NL"/>
              </w:rPr>
              <w:fldChar w:fldCharType="separate"/>
            </w:r>
            <w:r>
              <w:rPr>
                <w:bCs/>
                <w:lang w:eastAsia="nl-NL"/>
              </w:rPr>
              <w:t>6.4.5</w:t>
            </w:r>
            <w:r w:rsidRPr="001F1B52">
              <w:rPr>
                <w:bCs/>
                <w:lang w:eastAsia="nl-NL"/>
              </w:rPr>
              <w:fldChar w:fldCharType="end"/>
            </w:r>
            <w:r w:rsidRPr="001F1B52">
              <w:rPr>
                <w:bCs/>
                <w:lang w:eastAsia="nl-NL"/>
              </w:rPr>
              <w:t>)</w:t>
            </w:r>
          </w:p>
        </w:tc>
      </w:tr>
      <w:tr w:rsidR="008A0EE1" w:rsidRPr="001F1B52" w14:paraId="36434AA1" w14:textId="77777777" w:rsidTr="00153A56">
        <w:trPr>
          <w:jc w:val="center"/>
        </w:trPr>
        <w:tc>
          <w:tcPr>
            <w:tcW w:w="1473" w:type="dxa"/>
            <w:shd w:val="clear" w:color="auto" w:fill="auto"/>
          </w:tcPr>
          <w:p w14:paraId="2F89F955" w14:textId="77777777" w:rsidR="008A0EE1" w:rsidRPr="001F1B52" w:rsidRDefault="008A0EE1" w:rsidP="00153A56">
            <w:pPr>
              <w:rPr>
                <w:bCs/>
                <w:lang w:eastAsia="nl-NL"/>
              </w:rPr>
            </w:pPr>
            <w:r>
              <w:rPr>
                <w:bCs/>
                <w:lang w:eastAsia="nl-NL"/>
              </w:rPr>
              <w:t>16</w:t>
            </w:r>
          </w:p>
        </w:tc>
        <w:tc>
          <w:tcPr>
            <w:tcW w:w="7230" w:type="dxa"/>
            <w:shd w:val="clear" w:color="auto" w:fill="auto"/>
          </w:tcPr>
          <w:p w14:paraId="5B2F0798" w14:textId="77777777" w:rsidR="008A0EE1" w:rsidRPr="001F1B52" w:rsidRDefault="008A0EE1" w:rsidP="00153A56">
            <w:pPr>
              <w:rPr>
                <w:bCs/>
                <w:lang w:eastAsia="nl-NL"/>
              </w:rPr>
            </w:pPr>
            <w:proofErr w:type="spellStart"/>
            <w:r w:rsidRPr="001F1B52">
              <w:rPr>
                <w:bCs/>
                <w:lang w:eastAsia="nl-NL"/>
              </w:rPr>
              <w:t>AvailabilityTimeOffset</w:t>
            </w:r>
            <w:proofErr w:type="spellEnd"/>
            <w:r w:rsidRPr="001F1B52">
              <w:rPr>
                <w:bCs/>
                <w:lang w:eastAsia="nl-NL"/>
              </w:rPr>
              <w:t xml:space="preserve"> (</w:t>
            </w:r>
            <w:r w:rsidRPr="001F1B52">
              <w:rPr>
                <w:bCs/>
                <w:lang w:eastAsia="nl-NL"/>
              </w:rPr>
              <w:fldChar w:fldCharType="begin"/>
            </w:r>
            <w:r w:rsidRPr="001F1B52">
              <w:rPr>
                <w:bCs/>
                <w:lang w:eastAsia="nl-NL"/>
              </w:rPr>
              <w:instrText xml:space="preserve"> REF _Ref423077779 \r \h </w:instrText>
            </w:r>
            <w:r w:rsidRPr="001F1B52">
              <w:rPr>
                <w:bCs/>
                <w:lang w:eastAsia="nl-NL"/>
              </w:rPr>
            </w:r>
            <w:r w:rsidRPr="001F1B52">
              <w:rPr>
                <w:bCs/>
                <w:lang w:eastAsia="nl-NL"/>
              </w:rPr>
              <w:fldChar w:fldCharType="separate"/>
            </w:r>
            <w:r>
              <w:rPr>
                <w:bCs/>
                <w:lang w:eastAsia="nl-NL"/>
              </w:rPr>
              <w:t>6.4.6</w:t>
            </w:r>
            <w:r w:rsidRPr="001F1B52">
              <w:rPr>
                <w:bCs/>
                <w:lang w:eastAsia="nl-NL"/>
              </w:rPr>
              <w:fldChar w:fldCharType="end"/>
            </w:r>
            <w:r w:rsidRPr="001F1B52">
              <w:rPr>
                <w:bCs/>
                <w:lang w:eastAsia="nl-NL"/>
              </w:rPr>
              <w:t>)</w:t>
            </w:r>
          </w:p>
        </w:tc>
      </w:tr>
      <w:tr w:rsidR="008A0EE1" w:rsidRPr="001F1B52" w14:paraId="25E5A2A0" w14:textId="77777777" w:rsidTr="00153A56">
        <w:trPr>
          <w:jc w:val="center"/>
        </w:trPr>
        <w:tc>
          <w:tcPr>
            <w:tcW w:w="1473" w:type="dxa"/>
            <w:shd w:val="clear" w:color="auto" w:fill="auto"/>
          </w:tcPr>
          <w:p w14:paraId="4E92D85B" w14:textId="77777777" w:rsidR="008A0EE1" w:rsidRPr="001F1B52" w:rsidRDefault="008A0EE1" w:rsidP="00153A56">
            <w:pPr>
              <w:rPr>
                <w:bCs/>
                <w:lang w:eastAsia="nl-NL"/>
              </w:rPr>
            </w:pPr>
            <w:r>
              <w:rPr>
                <w:bCs/>
                <w:lang w:eastAsia="nl-NL"/>
              </w:rPr>
              <w:t>17</w:t>
            </w:r>
          </w:p>
        </w:tc>
        <w:tc>
          <w:tcPr>
            <w:tcW w:w="7230" w:type="dxa"/>
            <w:shd w:val="clear" w:color="auto" w:fill="auto"/>
          </w:tcPr>
          <w:p w14:paraId="7282FB0A" w14:textId="77777777" w:rsidR="008A0EE1" w:rsidRPr="001F1B52" w:rsidRDefault="008A0EE1" w:rsidP="00153A56">
            <w:pPr>
              <w:rPr>
                <w:bCs/>
                <w:lang w:eastAsia="nl-NL"/>
              </w:rPr>
            </w:pPr>
            <w:proofErr w:type="spellStart"/>
            <w:r w:rsidRPr="001F1B52">
              <w:rPr>
                <w:bCs/>
                <w:lang w:eastAsia="nl-NL"/>
              </w:rPr>
              <w:t>QoSInformation</w:t>
            </w:r>
            <w:proofErr w:type="spellEnd"/>
            <w:r w:rsidRPr="001F1B52">
              <w:rPr>
                <w:bCs/>
                <w:lang w:eastAsia="nl-NL"/>
              </w:rPr>
              <w:t xml:space="preserve"> (</w:t>
            </w:r>
            <w:r w:rsidRPr="001F1B52">
              <w:rPr>
                <w:bCs/>
                <w:lang w:eastAsia="nl-NL"/>
              </w:rPr>
              <w:fldChar w:fldCharType="begin"/>
            </w:r>
            <w:r w:rsidRPr="001F1B52">
              <w:rPr>
                <w:bCs/>
                <w:lang w:eastAsia="nl-NL"/>
              </w:rPr>
              <w:instrText xml:space="preserve"> REF _Ref423077832 \r \h </w:instrText>
            </w:r>
            <w:r w:rsidRPr="001F1B52">
              <w:rPr>
                <w:bCs/>
                <w:lang w:eastAsia="nl-NL"/>
              </w:rPr>
            </w:r>
            <w:r w:rsidRPr="001F1B52">
              <w:rPr>
                <w:bCs/>
                <w:lang w:eastAsia="nl-NL"/>
              </w:rPr>
              <w:fldChar w:fldCharType="separate"/>
            </w:r>
            <w:r>
              <w:rPr>
                <w:bCs/>
                <w:lang w:eastAsia="nl-NL"/>
              </w:rPr>
              <w:t>6.4.7</w:t>
            </w:r>
            <w:r w:rsidRPr="001F1B52">
              <w:rPr>
                <w:bCs/>
                <w:lang w:eastAsia="nl-NL"/>
              </w:rPr>
              <w:fldChar w:fldCharType="end"/>
            </w:r>
            <w:r w:rsidRPr="001F1B52">
              <w:rPr>
                <w:bCs/>
                <w:lang w:eastAsia="nl-NL"/>
              </w:rPr>
              <w:t>)</w:t>
            </w:r>
          </w:p>
        </w:tc>
      </w:tr>
      <w:tr w:rsidR="008A0EE1" w:rsidRPr="001F1B52" w14:paraId="0D0BC4E2" w14:textId="77777777" w:rsidTr="00153A56">
        <w:trPr>
          <w:jc w:val="center"/>
        </w:trPr>
        <w:tc>
          <w:tcPr>
            <w:tcW w:w="1473" w:type="dxa"/>
            <w:shd w:val="clear" w:color="auto" w:fill="auto"/>
          </w:tcPr>
          <w:p w14:paraId="759C8E7E" w14:textId="77777777" w:rsidR="008A0EE1" w:rsidRDefault="008A0EE1" w:rsidP="00153A56">
            <w:pPr>
              <w:rPr>
                <w:bCs/>
                <w:lang w:eastAsia="nl-NL"/>
              </w:rPr>
            </w:pPr>
            <w:r>
              <w:rPr>
                <w:bCs/>
                <w:lang w:eastAsia="nl-NL"/>
              </w:rPr>
              <w:t>18</w:t>
            </w:r>
          </w:p>
        </w:tc>
        <w:tc>
          <w:tcPr>
            <w:tcW w:w="7230" w:type="dxa"/>
            <w:shd w:val="clear" w:color="auto" w:fill="auto"/>
          </w:tcPr>
          <w:p w14:paraId="121364B9" w14:textId="77777777" w:rsidR="008A0EE1" w:rsidRPr="001F1B52" w:rsidRDefault="008A0EE1" w:rsidP="00153A56">
            <w:pPr>
              <w:rPr>
                <w:bCs/>
                <w:lang w:eastAsia="nl-NL"/>
              </w:rPr>
            </w:pPr>
            <w:proofErr w:type="spellStart"/>
            <w:r>
              <w:rPr>
                <w:bCs/>
                <w:lang w:eastAsia="nl-NL"/>
              </w:rPr>
              <w:t>DeliveredAlternative</w:t>
            </w:r>
            <w:proofErr w:type="spellEnd"/>
            <w:r>
              <w:rPr>
                <w:bCs/>
                <w:lang w:eastAsia="nl-NL"/>
              </w:rPr>
              <w:t xml:space="preserve"> (</w:t>
            </w:r>
            <w:r>
              <w:rPr>
                <w:bCs/>
                <w:lang w:eastAsia="nl-NL"/>
              </w:rPr>
              <w:fldChar w:fldCharType="begin"/>
            </w:r>
            <w:r>
              <w:rPr>
                <w:bCs/>
                <w:lang w:eastAsia="nl-NL"/>
              </w:rPr>
              <w:instrText xml:space="preserve"> REF _Ref433288863 \r \h </w:instrText>
            </w:r>
            <w:r>
              <w:rPr>
                <w:bCs/>
                <w:lang w:eastAsia="nl-NL"/>
              </w:rPr>
            </w:r>
            <w:r>
              <w:rPr>
                <w:bCs/>
                <w:lang w:eastAsia="nl-NL"/>
              </w:rPr>
              <w:fldChar w:fldCharType="separate"/>
            </w:r>
            <w:r>
              <w:rPr>
                <w:bCs/>
                <w:lang w:eastAsia="nl-NL"/>
              </w:rPr>
              <w:t>6.4.8</w:t>
            </w:r>
            <w:r>
              <w:rPr>
                <w:bCs/>
                <w:lang w:eastAsia="nl-NL"/>
              </w:rPr>
              <w:fldChar w:fldCharType="end"/>
            </w:r>
            <w:r>
              <w:rPr>
                <w:bCs/>
                <w:lang w:eastAsia="nl-NL"/>
              </w:rPr>
              <w:t>)</w:t>
            </w:r>
          </w:p>
        </w:tc>
      </w:tr>
      <w:tr w:rsidR="008A0EE1" w:rsidRPr="001F1B52" w14:paraId="02DF4261" w14:textId="77777777" w:rsidTr="00153A56">
        <w:trPr>
          <w:jc w:val="center"/>
        </w:trPr>
        <w:tc>
          <w:tcPr>
            <w:tcW w:w="1473" w:type="dxa"/>
            <w:shd w:val="clear" w:color="auto" w:fill="auto"/>
          </w:tcPr>
          <w:p w14:paraId="178CC402" w14:textId="77777777" w:rsidR="008A0EE1" w:rsidRPr="001F1B52" w:rsidRDefault="008A0EE1" w:rsidP="00153A56">
            <w:pPr>
              <w:rPr>
                <w:bCs/>
                <w:lang w:eastAsia="nl-NL"/>
              </w:rPr>
            </w:pPr>
            <w:r>
              <w:rPr>
                <w:bCs/>
                <w:lang w:eastAsia="nl-NL"/>
              </w:rPr>
              <w:t>19</w:t>
            </w:r>
          </w:p>
        </w:tc>
        <w:tc>
          <w:tcPr>
            <w:tcW w:w="7230" w:type="dxa"/>
            <w:shd w:val="clear" w:color="auto" w:fill="auto"/>
          </w:tcPr>
          <w:p w14:paraId="0E483328" w14:textId="77777777" w:rsidR="008A0EE1" w:rsidRPr="001F1B52" w:rsidRDefault="008A0EE1" w:rsidP="00153A56">
            <w:pPr>
              <w:rPr>
                <w:bCs/>
                <w:lang w:eastAsia="nl-NL"/>
              </w:rPr>
            </w:pPr>
            <w:proofErr w:type="spellStart"/>
            <w:r w:rsidRPr="001F1B52">
              <w:rPr>
                <w:bCs/>
                <w:lang w:eastAsia="nl-NL"/>
              </w:rPr>
              <w:t>BwInformation</w:t>
            </w:r>
            <w:proofErr w:type="spellEnd"/>
            <w:r w:rsidRPr="001F1B52">
              <w:rPr>
                <w:bCs/>
                <w:lang w:eastAsia="nl-NL"/>
              </w:rPr>
              <w:t xml:space="preserve"> (</w:t>
            </w:r>
            <w:r w:rsidRPr="001F1B52">
              <w:rPr>
                <w:bCs/>
                <w:lang w:eastAsia="nl-NL"/>
              </w:rPr>
              <w:fldChar w:fldCharType="begin"/>
            </w:r>
            <w:r w:rsidRPr="001F1B52">
              <w:rPr>
                <w:bCs/>
                <w:lang w:eastAsia="nl-NL"/>
              </w:rPr>
              <w:instrText xml:space="preserve"> REF _Ref423077856 \r \h </w:instrText>
            </w:r>
            <w:r w:rsidRPr="001F1B52">
              <w:rPr>
                <w:bCs/>
                <w:lang w:eastAsia="nl-NL"/>
              </w:rPr>
            </w:r>
            <w:r w:rsidRPr="001F1B52">
              <w:rPr>
                <w:bCs/>
                <w:lang w:eastAsia="nl-NL"/>
              </w:rPr>
              <w:fldChar w:fldCharType="separate"/>
            </w:r>
            <w:r>
              <w:rPr>
                <w:bCs/>
                <w:lang w:eastAsia="nl-NL"/>
              </w:rPr>
              <w:t>6.5.1</w:t>
            </w:r>
            <w:r w:rsidRPr="001F1B52">
              <w:rPr>
                <w:bCs/>
                <w:lang w:eastAsia="nl-NL"/>
              </w:rPr>
              <w:fldChar w:fldCharType="end"/>
            </w:r>
            <w:r w:rsidRPr="001F1B52">
              <w:rPr>
                <w:bCs/>
                <w:lang w:eastAsia="nl-NL"/>
              </w:rPr>
              <w:t>)</w:t>
            </w:r>
          </w:p>
        </w:tc>
      </w:tr>
      <w:tr w:rsidR="008A0EE1" w:rsidRPr="001F1B52" w14:paraId="79FC28FC" w14:textId="77777777" w:rsidTr="00153A56">
        <w:trPr>
          <w:jc w:val="center"/>
        </w:trPr>
        <w:tc>
          <w:tcPr>
            <w:tcW w:w="1473" w:type="dxa"/>
            <w:shd w:val="clear" w:color="auto" w:fill="auto"/>
          </w:tcPr>
          <w:p w14:paraId="4A02233B" w14:textId="77777777" w:rsidR="008A0EE1" w:rsidRPr="001F1B52" w:rsidRDefault="008A0EE1" w:rsidP="00153A56">
            <w:pPr>
              <w:rPr>
                <w:bCs/>
                <w:lang w:eastAsia="nl-NL"/>
              </w:rPr>
            </w:pPr>
            <w:r>
              <w:rPr>
                <w:bCs/>
                <w:lang w:eastAsia="nl-NL"/>
              </w:rPr>
              <w:t>20</w:t>
            </w:r>
            <w:r w:rsidRPr="001F1B52">
              <w:rPr>
                <w:bCs/>
                <w:lang w:eastAsia="nl-NL"/>
              </w:rPr>
              <w:t>..127</w:t>
            </w:r>
          </w:p>
        </w:tc>
        <w:tc>
          <w:tcPr>
            <w:tcW w:w="7230" w:type="dxa"/>
            <w:shd w:val="clear" w:color="auto" w:fill="auto"/>
          </w:tcPr>
          <w:p w14:paraId="4F0E7DC7" w14:textId="77777777" w:rsidR="008A0EE1" w:rsidRPr="001F1B52" w:rsidRDefault="008A0EE1" w:rsidP="00153A56">
            <w:pPr>
              <w:rPr>
                <w:bCs/>
                <w:lang w:eastAsia="nl-NL"/>
              </w:rPr>
            </w:pPr>
            <w:r w:rsidRPr="001F1B52">
              <w:rPr>
                <w:bCs/>
                <w:lang w:eastAsia="nl-NL"/>
              </w:rPr>
              <w:t>reserved for future ISO use</w:t>
            </w:r>
          </w:p>
        </w:tc>
      </w:tr>
      <w:tr w:rsidR="008A0EE1" w:rsidRPr="001F1B52" w14:paraId="15A41ADF" w14:textId="77777777" w:rsidTr="00153A56">
        <w:trPr>
          <w:jc w:val="center"/>
        </w:trPr>
        <w:tc>
          <w:tcPr>
            <w:tcW w:w="1473" w:type="dxa"/>
            <w:shd w:val="clear" w:color="auto" w:fill="auto"/>
          </w:tcPr>
          <w:p w14:paraId="59BD48C0" w14:textId="77777777" w:rsidR="008A0EE1" w:rsidRPr="001F1B52" w:rsidRDefault="008A0EE1" w:rsidP="00153A56">
            <w:pPr>
              <w:rPr>
                <w:bCs/>
                <w:lang w:eastAsia="nl-NL"/>
              </w:rPr>
            </w:pPr>
            <w:r w:rsidRPr="001F1B52">
              <w:rPr>
                <w:bCs/>
                <w:lang w:eastAsia="nl-NL"/>
              </w:rPr>
              <w:t>128..255</w:t>
            </w:r>
          </w:p>
        </w:tc>
        <w:tc>
          <w:tcPr>
            <w:tcW w:w="7230" w:type="dxa"/>
            <w:shd w:val="clear" w:color="auto" w:fill="auto"/>
          </w:tcPr>
          <w:p w14:paraId="4D9CDBAB" w14:textId="77777777" w:rsidR="008A0EE1" w:rsidRPr="001F1B52" w:rsidRDefault="008A0EE1" w:rsidP="00153A56">
            <w:pPr>
              <w:keepNext/>
              <w:rPr>
                <w:bCs/>
                <w:lang w:eastAsia="nl-NL"/>
              </w:rPr>
            </w:pPr>
            <w:r w:rsidRPr="001F1B52">
              <w:rPr>
                <w:bCs/>
                <w:lang w:eastAsia="nl-NL"/>
              </w:rPr>
              <w:t>reserved for private use</w:t>
            </w:r>
          </w:p>
        </w:tc>
      </w:tr>
    </w:tbl>
    <w:p w14:paraId="7E508A03" w14:textId="0BC7DE75" w:rsidR="00F01BFA" w:rsidRDefault="00F01BFA" w:rsidP="00610883">
      <w:pPr>
        <w:pStyle w:val="BodyText"/>
      </w:pPr>
    </w:p>
    <w:sectPr w:rsidR="00F01BFA" w:rsidSect="00392E68">
      <w:headerReference w:type="default" r:id="rId9"/>
      <w:footerReference w:type="even" r:id="rId10"/>
      <w:footerReference w:type="default" r:id="rId11"/>
      <w:footerReference w:type="first" r:id="rId12"/>
      <w:pgSz w:w="11907" w:h="16839" w:code="9"/>
      <w:pgMar w:top="1440" w:right="1440" w:bottom="1440" w:left="1440" w:header="720" w:footer="720" w:gutter="0"/>
      <w:lnNumType w:countBy="1"/>
      <w:pgNumType w:start="1"/>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38CEC68" w14:textId="77777777" w:rsidR="004161A6" w:rsidRPr="00694EF8" w:rsidRDefault="004161A6">
      <w:pPr>
        <w:rPr>
          <w:sz w:val="12"/>
        </w:rPr>
      </w:pPr>
      <w:r>
        <w:separator/>
      </w:r>
    </w:p>
  </w:endnote>
  <w:endnote w:type="continuationSeparator" w:id="0">
    <w:p w14:paraId="0E3450BD" w14:textId="77777777" w:rsidR="004161A6" w:rsidRPr="00694EF8" w:rsidRDefault="004161A6">
      <w:pPr>
        <w:rPr>
          <w:sz w:val="12"/>
        </w:rPr>
      </w:pPr>
      <w:r>
        <w:continuationSeparator/>
      </w:r>
    </w:p>
  </w:endnote>
  <w:endnote w:type="continuationNotice" w:id="1">
    <w:p w14:paraId="081C7614" w14:textId="77777777" w:rsidR="004161A6" w:rsidRDefault="004161A6">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pitch w:val="variable"/>
    <w:sig w:usb0="E0002AFF" w:usb1="C0007843" w:usb2="00000009" w:usb3="00000000" w:csb0="000001FF" w:csb1="00000000"/>
    <w:embedRegular r:id="rId1" w:fontKey="{8CFE5C80-EA99-4608-B748-8328BF93ACD9}"/>
    <w:embedBold r:id="rId2" w:fontKey="{D3FBBCAA-C716-4DF6-A63F-997E8CF638CA}"/>
    <w:embedBoldItalic r:id="rId3" w:fontKey="{705D3793-2371-482E-BD9B-D401BA933A84}"/>
  </w:font>
  <w:font w:name="Arial">
    <w:panose1 w:val="020B0604020202020204"/>
    <w:charset w:val="00"/>
    <w:family w:val="swiss"/>
    <w:pitch w:val="variable"/>
    <w:sig w:usb0="E0002AFF" w:usb1="C0007843" w:usb2="00000009" w:usb3="00000000" w:csb0="000001FF" w:csb1="00000000"/>
  </w:font>
  <w:font w:name="Times">
    <w:altName w:val="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Lucida Grande">
    <w:altName w:val="Arial"/>
    <w:charset w:val="00"/>
    <w:family w:val="auto"/>
    <w:pitch w:val="variable"/>
    <w:sig w:usb0="E1000AEF" w:usb1="5000A1FF" w:usb2="00000000" w:usb3="00000000" w:csb0="000001BF" w:csb1="00000000"/>
  </w:font>
  <w:font w:name="ヒラギノ角ゴ Pro W3">
    <w:altName w:val="MS Mincho"/>
    <w:charset w:val="80"/>
    <w:family w:val="auto"/>
    <w:pitch w:val="variable"/>
    <w:sig w:usb0="00000000" w:usb1="7AC7FFFF" w:usb2="00000012" w:usb3="00000000" w:csb0="0002000D" w:csb1="00000000"/>
  </w:font>
  <w:font w:name="Arial Narrow">
    <w:panose1 w:val="020B0506020202030204"/>
    <w:charset w:val="00"/>
    <w:family w:val="swiss"/>
    <w:pitch w:val="variable"/>
    <w:sig w:usb0="00000287" w:usb1="00000800" w:usb2="00000000" w:usb3="00000000" w:csb0="0000009F" w:csb1="00000000"/>
  </w:font>
  <w:font w:name="Consolas">
    <w:panose1 w:val="020B0609020204030204"/>
    <w:charset w:val="00"/>
    <w:family w:val="modern"/>
    <w:pitch w:val="fixed"/>
    <w:sig w:usb0="E10002FF" w:usb1="4000FCFF" w:usb2="00000009" w:usb3="00000000" w:csb0="0000019F" w:csb1="00000000"/>
  </w:font>
  <w:font w:name="Arial Bold">
    <w:panose1 w:val="020B0704020202020204"/>
    <w:charset w:val="00"/>
    <w:family w:val="auto"/>
    <w:pitch w:val="variable"/>
    <w:sig w:usb0="00000003" w:usb1="00000000" w:usb2="00000000" w:usb3="00000000" w:csb0="00000001" w:csb1="00000000"/>
  </w:font>
  <w:font w:name="Century Schoolbook">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notTrueType/>
    <w:pitch w:val="variable"/>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6FAE32F" w14:textId="77777777" w:rsidR="0069352F" w:rsidRDefault="0069352F" w:rsidP="009C6544">
    <w:pPr>
      <w:pStyle w:val="Footer"/>
      <w:framePr w:wrap="around" w:vAnchor="text" w:hAnchor="margin" w:xAlign="right" w:y="1"/>
    </w:pPr>
    <w:r>
      <w:fldChar w:fldCharType="begin"/>
    </w:r>
    <w:r>
      <w:instrText xml:space="preserve">PAGE  </w:instrText>
    </w:r>
    <w:r>
      <w:fldChar w:fldCharType="separate"/>
    </w:r>
    <w:r>
      <w:rPr>
        <w:noProof/>
      </w:rPr>
      <w:t>7</w:t>
    </w:r>
    <w:r>
      <w:rPr>
        <w:noProof/>
      </w:rPr>
      <w:fldChar w:fldCharType="end"/>
    </w:r>
  </w:p>
  <w:p w14:paraId="31EA3E3E" w14:textId="77777777" w:rsidR="0069352F" w:rsidRDefault="0069352F" w:rsidP="009C6544">
    <w:pPr>
      <w:pStyle w:val="Footer"/>
      <w:ind w:right="360"/>
    </w:pPr>
  </w:p>
  <w:p w14:paraId="0262A4E6" w14:textId="77777777" w:rsidR="0069352F" w:rsidRDefault="0069352F"/>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61C6E2" w14:textId="1D975893" w:rsidR="0069352F" w:rsidRDefault="0069352F" w:rsidP="009C6544">
    <w:pPr>
      <w:pStyle w:val="Footer"/>
      <w:framePr w:wrap="around" w:vAnchor="text" w:hAnchor="margin" w:xAlign="right" w:y="1"/>
      <w:rPr>
        <w:rStyle w:val="PageNumber"/>
        <w:sz w:val="24"/>
      </w:rPr>
    </w:pPr>
    <w:r>
      <w:rPr>
        <w:rStyle w:val="PageNumber"/>
      </w:rPr>
      <w:fldChar w:fldCharType="begin"/>
    </w:r>
    <w:r>
      <w:rPr>
        <w:rStyle w:val="PageNumber"/>
      </w:rPr>
      <w:instrText xml:space="preserve">PAGE  </w:instrText>
    </w:r>
    <w:r>
      <w:rPr>
        <w:rStyle w:val="PageNumber"/>
      </w:rPr>
      <w:fldChar w:fldCharType="separate"/>
    </w:r>
    <w:r w:rsidR="000F0EB5">
      <w:rPr>
        <w:rStyle w:val="PageNumber"/>
        <w:noProof/>
      </w:rPr>
      <w:t>2</w:t>
    </w:r>
    <w:r>
      <w:rPr>
        <w:rStyle w:val="PageNumber"/>
      </w:rPr>
      <w:fldChar w:fldCharType="end"/>
    </w:r>
  </w:p>
  <w:p w14:paraId="4D176F9E" w14:textId="1A561292" w:rsidR="0069352F" w:rsidRDefault="0069352F" w:rsidP="009C6544">
    <w:pPr>
      <w:pStyle w:val="Footer"/>
      <w:tabs>
        <w:tab w:val="clear" w:pos="540"/>
      </w:tabs>
      <w:ind w:right="360"/>
    </w:pPr>
    <w:r>
      <w:tab/>
    </w:r>
    <w:r>
      <w:tab/>
      <w:t>D</w:t>
    </w:r>
    <w:r w:rsidR="0087658C">
      <w:t>ASH-IF SAND Interoperability v</w:t>
    </w:r>
    <w:r>
      <w:t>1</w:t>
    </w:r>
    <w:r w:rsidR="0087658C">
      <w:t>.0</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4DE15F" w14:textId="7FA2932A" w:rsidR="0069352F" w:rsidRDefault="0069352F">
    <w:pPr>
      <w:pStyle w:val="Footer"/>
      <w:tabs>
        <w:tab w:val="clear" w:pos="540"/>
      </w:tabs>
    </w:pPr>
    <w:r>
      <w:tab/>
    </w:r>
    <w:r>
      <w:tab/>
    </w:r>
    <w:r w:rsidR="000F0EB5">
      <w:t>DASH-IF SAND Interoperability v</w:t>
    </w:r>
    <w:r>
      <w:t>1</w:t>
    </w:r>
    <w:r w:rsidR="000F0EB5">
      <w:t>.0</w:t>
    </w:r>
    <w: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69C872C" w14:textId="77777777" w:rsidR="004161A6" w:rsidRPr="00694EF8" w:rsidRDefault="004161A6">
      <w:pPr>
        <w:rPr>
          <w:sz w:val="12"/>
        </w:rPr>
      </w:pPr>
      <w:r>
        <w:separator/>
      </w:r>
    </w:p>
  </w:footnote>
  <w:footnote w:type="continuationSeparator" w:id="0">
    <w:p w14:paraId="1DC73A00" w14:textId="77777777" w:rsidR="004161A6" w:rsidRPr="00694EF8" w:rsidRDefault="004161A6">
      <w:pPr>
        <w:rPr>
          <w:sz w:val="12"/>
        </w:rPr>
      </w:pPr>
      <w:r>
        <w:continuationSeparator/>
      </w:r>
    </w:p>
  </w:footnote>
  <w:footnote w:type="continuationNotice" w:id="1">
    <w:p w14:paraId="0EDD2760" w14:textId="77777777" w:rsidR="004161A6" w:rsidRDefault="004161A6">
      <w:pPr>
        <w:spacing w:before="0"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FD7308" w14:textId="77777777" w:rsidR="0069352F" w:rsidRDefault="0069352F">
    <w:pPr>
      <w:pStyle w:val="Header"/>
      <w:jc w:val="left"/>
    </w:pPr>
    <w:r>
      <w:tab/>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2A0A574"/>
    <w:styleLink w:val="List1"/>
    <w:lvl w:ilvl="0">
      <w:start w:val="1"/>
      <w:numFmt w:val="decimal"/>
      <w:pStyle w:val="ListNumber5"/>
      <w:lvlText w:val="%1."/>
      <w:lvlJc w:val="left"/>
      <w:pPr>
        <w:tabs>
          <w:tab w:val="num" w:pos="1800"/>
        </w:tabs>
        <w:ind w:left="1800" w:right="1800" w:hanging="360"/>
      </w:pPr>
    </w:lvl>
  </w:abstractNum>
  <w:abstractNum w:abstractNumId="1" w15:restartNumberingAfterBreak="0">
    <w:nsid w:val="FFFFFF7E"/>
    <w:multiLevelType w:val="singleLevel"/>
    <w:tmpl w:val="63960D20"/>
    <w:lvl w:ilvl="0">
      <w:start w:val="1"/>
      <w:numFmt w:val="decimal"/>
      <w:pStyle w:val="ListNumber3"/>
      <w:lvlText w:val="%1."/>
      <w:lvlJc w:val="left"/>
      <w:pPr>
        <w:tabs>
          <w:tab w:val="num" w:pos="926"/>
        </w:tabs>
        <w:ind w:left="926" w:hanging="360"/>
      </w:pPr>
    </w:lvl>
  </w:abstractNum>
  <w:abstractNum w:abstractNumId="2" w15:restartNumberingAfterBreak="0">
    <w:nsid w:val="FFFFFF7F"/>
    <w:multiLevelType w:val="singleLevel"/>
    <w:tmpl w:val="49ACDEA4"/>
    <w:lvl w:ilvl="0">
      <w:start w:val="1"/>
      <w:numFmt w:val="decimal"/>
      <w:pStyle w:val="ListNumber2"/>
      <w:lvlText w:val="%1."/>
      <w:lvlJc w:val="left"/>
      <w:pPr>
        <w:tabs>
          <w:tab w:val="num" w:pos="643"/>
        </w:tabs>
        <w:ind w:left="643" w:hanging="360"/>
      </w:pPr>
    </w:lvl>
  </w:abstractNum>
  <w:abstractNum w:abstractNumId="3" w15:restartNumberingAfterBreak="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10A0428"/>
    <w:multiLevelType w:val="hybridMultilevel"/>
    <w:tmpl w:val="1EAE59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F76DFF"/>
    <w:multiLevelType w:val="multilevel"/>
    <w:tmpl w:val="BDEEF1BA"/>
    <w:lvl w:ilvl="0">
      <w:start w:val="1"/>
      <w:numFmt w:val="decimal"/>
      <w:pStyle w:val="Heading1"/>
      <w:lvlText w:val="%1."/>
      <w:lvlJc w:val="left"/>
      <w:pPr>
        <w:tabs>
          <w:tab w:val="num" w:pos="360"/>
        </w:tabs>
        <w:ind w:left="360" w:hanging="360"/>
      </w:pPr>
      <w:rPr>
        <w:rFonts w:hint="default"/>
      </w:rPr>
    </w:lvl>
    <w:lvl w:ilvl="1">
      <w:start w:val="1"/>
      <w:numFmt w:val="decimal"/>
      <w:pStyle w:val="Heading2"/>
      <w:lvlText w:val="%1.%2."/>
      <w:lvlJc w:val="left"/>
      <w:pPr>
        <w:tabs>
          <w:tab w:val="num" w:pos="2052"/>
        </w:tabs>
        <w:ind w:left="2052" w:hanging="792"/>
      </w:pPr>
      <w:rPr>
        <w:rFonts w:ascii="Helvetica" w:hAnsi="Helvetica" w:hint="default"/>
        <w:sz w:val="32"/>
      </w:rPr>
    </w:lvl>
    <w:lvl w:ilvl="2">
      <w:start w:val="1"/>
      <w:numFmt w:val="decimal"/>
      <w:pStyle w:val="Heading3"/>
      <w:lvlText w:val="%1.%2.%3."/>
      <w:lvlJc w:val="left"/>
      <w:pPr>
        <w:tabs>
          <w:tab w:val="num" w:pos="1224"/>
        </w:tabs>
        <w:ind w:left="1224" w:hanging="1224"/>
      </w:pPr>
      <w:rPr>
        <w:rFonts w:ascii="Helvetica" w:hAnsi="Helvetica" w:hint="default"/>
        <w:sz w:val="26"/>
      </w:rPr>
    </w:lvl>
    <w:lvl w:ilvl="3">
      <w:start w:val="1"/>
      <w:numFmt w:val="decimal"/>
      <w:pStyle w:val="Heading4"/>
      <w:lvlText w:val="%1.%2.%3.%4."/>
      <w:lvlJc w:val="left"/>
      <w:pPr>
        <w:tabs>
          <w:tab w:val="num" w:pos="1404"/>
        </w:tabs>
        <w:ind w:left="1404" w:hanging="1224"/>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6" w15:restartNumberingAfterBreak="0">
    <w:nsid w:val="03440846"/>
    <w:multiLevelType w:val="hybridMultilevel"/>
    <w:tmpl w:val="3FE458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3E04CB8"/>
    <w:multiLevelType w:val="hybridMultilevel"/>
    <w:tmpl w:val="8FD2E384"/>
    <w:lvl w:ilvl="0" w:tplc="04090001">
      <w:start w:val="1"/>
      <w:numFmt w:val="bullet"/>
      <w:lvlText w:val=""/>
      <w:lvlJc w:val="left"/>
      <w:pPr>
        <w:ind w:left="919" w:hanging="360"/>
      </w:pPr>
      <w:rPr>
        <w:rFonts w:ascii="Symbol" w:hAnsi="Symbol" w:hint="default"/>
      </w:rPr>
    </w:lvl>
    <w:lvl w:ilvl="1" w:tplc="04090003">
      <w:start w:val="1"/>
      <w:numFmt w:val="bullet"/>
      <w:lvlText w:val="o"/>
      <w:lvlJc w:val="left"/>
      <w:pPr>
        <w:ind w:left="1639" w:hanging="360"/>
      </w:pPr>
      <w:rPr>
        <w:rFonts w:ascii="Courier New" w:hAnsi="Courier New" w:cs="Courier New" w:hint="default"/>
      </w:rPr>
    </w:lvl>
    <w:lvl w:ilvl="2" w:tplc="04090005" w:tentative="1">
      <w:start w:val="1"/>
      <w:numFmt w:val="bullet"/>
      <w:lvlText w:val=""/>
      <w:lvlJc w:val="left"/>
      <w:pPr>
        <w:ind w:left="2359" w:hanging="360"/>
      </w:pPr>
      <w:rPr>
        <w:rFonts w:ascii="Wingdings" w:hAnsi="Wingdings" w:hint="default"/>
      </w:rPr>
    </w:lvl>
    <w:lvl w:ilvl="3" w:tplc="04090001" w:tentative="1">
      <w:start w:val="1"/>
      <w:numFmt w:val="bullet"/>
      <w:lvlText w:val=""/>
      <w:lvlJc w:val="left"/>
      <w:pPr>
        <w:ind w:left="3079" w:hanging="360"/>
      </w:pPr>
      <w:rPr>
        <w:rFonts w:ascii="Symbol" w:hAnsi="Symbol" w:hint="default"/>
      </w:rPr>
    </w:lvl>
    <w:lvl w:ilvl="4" w:tplc="04090003" w:tentative="1">
      <w:start w:val="1"/>
      <w:numFmt w:val="bullet"/>
      <w:lvlText w:val="o"/>
      <w:lvlJc w:val="left"/>
      <w:pPr>
        <w:ind w:left="3799" w:hanging="360"/>
      </w:pPr>
      <w:rPr>
        <w:rFonts w:ascii="Courier New" w:hAnsi="Courier New" w:cs="Courier New" w:hint="default"/>
      </w:rPr>
    </w:lvl>
    <w:lvl w:ilvl="5" w:tplc="04090005" w:tentative="1">
      <w:start w:val="1"/>
      <w:numFmt w:val="bullet"/>
      <w:lvlText w:val=""/>
      <w:lvlJc w:val="left"/>
      <w:pPr>
        <w:ind w:left="4519" w:hanging="360"/>
      </w:pPr>
      <w:rPr>
        <w:rFonts w:ascii="Wingdings" w:hAnsi="Wingdings" w:hint="default"/>
      </w:rPr>
    </w:lvl>
    <w:lvl w:ilvl="6" w:tplc="04090001" w:tentative="1">
      <w:start w:val="1"/>
      <w:numFmt w:val="bullet"/>
      <w:lvlText w:val=""/>
      <w:lvlJc w:val="left"/>
      <w:pPr>
        <w:ind w:left="5239" w:hanging="360"/>
      </w:pPr>
      <w:rPr>
        <w:rFonts w:ascii="Symbol" w:hAnsi="Symbol" w:hint="default"/>
      </w:rPr>
    </w:lvl>
    <w:lvl w:ilvl="7" w:tplc="04090003" w:tentative="1">
      <w:start w:val="1"/>
      <w:numFmt w:val="bullet"/>
      <w:lvlText w:val="o"/>
      <w:lvlJc w:val="left"/>
      <w:pPr>
        <w:ind w:left="5959" w:hanging="360"/>
      </w:pPr>
      <w:rPr>
        <w:rFonts w:ascii="Courier New" w:hAnsi="Courier New" w:cs="Courier New" w:hint="default"/>
      </w:rPr>
    </w:lvl>
    <w:lvl w:ilvl="8" w:tplc="04090005" w:tentative="1">
      <w:start w:val="1"/>
      <w:numFmt w:val="bullet"/>
      <w:lvlText w:val=""/>
      <w:lvlJc w:val="left"/>
      <w:pPr>
        <w:ind w:left="6679" w:hanging="360"/>
      </w:pPr>
      <w:rPr>
        <w:rFonts w:ascii="Wingdings" w:hAnsi="Wingdings" w:hint="default"/>
      </w:rPr>
    </w:lvl>
  </w:abstractNum>
  <w:abstractNum w:abstractNumId="8" w15:restartNumberingAfterBreak="0">
    <w:nsid w:val="06121711"/>
    <w:multiLevelType w:val="hybridMultilevel"/>
    <w:tmpl w:val="13364D4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6A10A2F"/>
    <w:multiLevelType w:val="hybridMultilevel"/>
    <w:tmpl w:val="7FDA5F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7225715"/>
    <w:multiLevelType w:val="hybridMultilevel"/>
    <w:tmpl w:val="0D141B7A"/>
    <w:lvl w:ilvl="0" w:tplc="88385786">
      <w:start w:val="1"/>
      <w:numFmt w:val="bullet"/>
      <w:lvlText w:val="•"/>
      <w:lvlJc w:val="left"/>
      <w:pPr>
        <w:tabs>
          <w:tab w:val="num" w:pos="720"/>
        </w:tabs>
        <w:ind w:left="720" w:hanging="360"/>
      </w:pPr>
      <w:rPr>
        <w:rFonts w:ascii="Arial" w:hAnsi="Arial" w:hint="default"/>
      </w:rPr>
    </w:lvl>
    <w:lvl w:ilvl="1" w:tplc="19C4B250">
      <w:numFmt w:val="none"/>
      <w:lvlText w:val=""/>
      <w:lvlJc w:val="left"/>
      <w:pPr>
        <w:tabs>
          <w:tab w:val="num" w:pos="360"/>
        </w:tabs>
      </w:pPr>
    </w:lvl>
    <w:lvl w:ilvl="2" w:tplc="2C8E87A0">
      <w:start w:val="1"/>
      <w:numFmt w:val="bullet"/>
      <w:lvlText w:val="•"/>
      <w:lvlJc w:val="left"/>
      <w:pPr>
        <w:tabs>
          <w:tab w:val="num" w:pos="2160"/>
        </w:tabs>
        <w:ind w:left="2160" w:hanging="360"/>
      </w:pPr>
      <w:rPr>
        <w:rFonts w:ascii="Arial" w:hAnsi="Arial" w:hint="default"/>
      </w:rPr>
    </w:lvl>
    <w:lvl w:ilvl="3" w:tplc="B8ECE30C">
      <w:numFmt w:val="bullet"/>
      <w:lvlText w:val="-"/>
      <w:lvlJc w:val="left"/>
      <w:pPr>
        <w:ind w:left="2880" w:hanging="360"/>
      </w:pPr>
      <w:rPr>
        <w:rFonts w:ascii="Times" w:eastAsia="Times New Roman" w:hAnsi="Times" w:cs="Times New Roman" w:hint="default"/>
      </w:rPr>
    </w:lvl>
    <w:lvl w:ilvl="4" w:tplc="1D2EE256" w:tentative="1">
      <w:start w:val="1"/>
      <w:numFmt w:val="bullet"/>
      <w:lvlText w:val="•"/>
      <w:lvlJc w:val="left"/>
      <w:pPr>
        <w:tabs>
          <w:tab w:val="num" w:pos="3600"/>
        </w:tabs>
        <w:ind w:left="3600" w:hanging="360"/>
      </w:pPr>
      <w:rPr>
        <w:rFonts w:ascii="Arial" w:hAnsi="Arial" w:hint="default"/>
      </w:rPr>
    </w:lvl>
    <w:lvl w:ilvl="5" w:tplc="9C42083A" w:tentative="1">
      <w:start w:val="1"/>
      <w:numFmt w:val="bullet"/>
      <w:lvlText w:val="•"/>
      <w:lvlJc w:val="left"/>
      <w:pPr>
        <w:tabs>
          <w:tab w:val="num" w:pos="4320"/>
        </w:tabs>
        <w:ind w:left="4320" w:hanging="360"/>
      </w:pPr>
      <w:rPr>
        <w:rFonts w:ascii="Arial" w:hAnsi="Arial" w:hint="default"/>
      </w:rPr>
    </w:lvl>
    <w:lvl w:ilvl="6" w:tplc="D7821322" w:tentative="1">
      <w:start w:val="1"/>
      <w:numFmt w:val="bullet"/>
      <w:lvlText w:val="•"/>
      <w:lvlJc w:val="left"/>
      <w:pPr>
        <w:tabs>
          <w:tab w:val="num" w:pos="5040"/>
        </w:tabs>
        <w:ind w:left="5040" w:hanging="360"/>
      </w:pPr>
      <w:rPr>
        <w:rFonts w:ascii="Arial" w:hAnsi="Arial" w:hint="default"/>
      </w:rPr>
    </w:lvl>
    <w:lvl w:ilvl="7" w:tplc="5C6C345E" w:tentative="1">
      <w:start w:val="1"/>
      <w:numFmt w:val="bullet"/>
      <w:lvlText w:val="•"/>
      <w:lvlJc w:val="left"/>
      <w:pPr>
        <w:tabs>
          <w:tab w:val="num" w:pos="5760"/>
        </w:tabs>
        <w:ind w:left="5760" w:hanging="360"/>
      </w:pPr>
      <w:rPr>
        <w:rFonts w:ascii="Arial" w:hAnsi="Arial" w:hint="default"/>
      </w:rPr>
    </w:lvl>
    <w:lvl w:ilvl="8" w:tplc="73061E48"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078104EA"/>
    <w:multiLevelType w:val="hybridMultilevel"/>
    <w:tmpl w:val="4BDA54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7A56454"/>
    <w:multiLevelType w:val="hybridMultilevel"/>
    <w:tmpl w:val="4860E7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7E34A64"/>
    <w:multiLevelType w:val="hybridMultilevel"/>
    <w:tmpl w:val="5C743CE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08A55008"/>
    <w:multiLevelType w:val="multilevel"/>
    <w:tmpl w:val="791EE6E4"/>
    <w:lvl w:ilvl="0">
      <w:start w:val="1"/>
      <w:numFmt w:val="upperLetter"/>
      <w:pStyle w:val="ANNEX"/>
      <w:suff w:val="nothing"/>
      <w:lvlText w:val="Annex %1"/>
      <w:lvlJc w:val="left"/>
      <w:pPr>
        <w:ind w:left="0" w:firstLine="0"/>
      </w:pPr>
      <w:rPr>
        <w:rFonts w:ascii="Arial" w:hAnsi="Arial" w:hint="default"/>
        <w:b/>
        <w:i w:val="0"/>
        <w:sz w:val="28"/>
      </w:rPr>
    </w:lvl>
    <w:lvl w:ilvl="1">
      <w:start w:val="1"/>
      <w:numFmt w:val="decimal"/>
      <w:pStyle w:val="a2"/>
      <w:lvlText w:val="%1.%2"/>
      <w:lvlJc w:val="left"/>
      <w:pPr>
        <w:tabs>
          <w:tab w:val="num" w:pos="360"/>
        </w:tabs>
        <w:ind w:left="0" w:firstLine="0"/>
      </w:pPr>
      <w:rPr>
        <w:b/>
        <w:i w:val="0"/>
      </w:rPr>
    </w:lvl>
    <w:lvl w:ilvl="2">
      <w:start w:val="1"/>
      <w:numFmt w:val="decimal"/>
      <w:pStyle w:val="a3"/>
      <w:lvlText w:val="%1.%2.%3"/>
      <w:lvlJc w:val="left"/>
      <w:pPr>
        <w:tabs>
          <w:tab w:val="num" w:pos="720"/>
        </w:tabs>
        <w:ind w:left="0" w:firstLine="0"/>
      </w:pPr>
      <w:rPr>
        <w:b/>
        <w:i w:val="0"/>
      </w:rPr>
    </w:lvl>
    <w:lvl w:ilvl="3">
      <w:start w:val="1"/>
      <w:numFmt w:val="decimal"/>
      <w:pStyle w:val="a4"/>
      <w:lvlText w:val="%1.%2.%3.%4"/>
      <w:lvlJc w:val="left"/>
      <w:pPr>
        <w:tabs>
          <w:tab w:val="num" w:pos="1080"/>
        </w:tabs>
        <w:ind w:left="0" w:firstLine="0"/>
      </w:pPr>
      <w:rPr>
        <w:b/>
        <w:i w:val="0"/>
      </w:rPr>
    </w:lvl>
    <w:lvl w:ilvl="4">
      <w:start w:val="1"/>
      <w:numFmt w:val="decimal"/>
      <w:pStyle w:val="a5"/>
      <w:lvlText w:val="%1.%2.%3.%4.%5"/>
      <w:lvlJc w:val="left"/>
      <w:pPr>
        <w:tabs>
          <w:tab w:val="num" w:pos="1080"/>
        </w:tabs>
        <w:ind w:left="0" w:firstLine="0"/>
      </w:pPr>
      <w:rPr>
        <w:b/>
        <w:i w:val="0"/>
      </w:rPr>
    </w:lvl>
    <w:lvl w:ilvl="5">
      <w:start w:val="1"/>
      <w:numFmt w:val="decimal"/>
      <w:pStyle w:val="a6"/>
      <w:lvlText w:val="%1.%2.%3.%4.%5.%6"/>
      <w:lvlJc w:val="left"/>
      <w:pPr>
        <w:tabs>
          <w:tab w:val="num" w:pos="1440"/>
        </w:tabs>
        <w:ind w:left="0" w:firstLine="0"/>
      </w:pPr>
      <w:rPr>
        <w:b/>
        <w:i w:val="0"/>
      </w:rPr>
    </w:lvl>
    <w:lvl w:ilvl="6">
      <w:start w:val="1"/>
      <w:numFmt w:val="lowerRoman"/>
      <w:lvlText w:val="(%7)"/>
      <w:lvlJc w:val="left"/>
      <w:pPr>
        <w:tabs>
          <w:tab w:val="num" w:pos="504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5" w15:restartNumberingAfterBreak="0">
    <w:nsid w:val="08FF4858"/>
    <w:multiLevelType w:val="hybridMultilevel"/>
    <w:tmpl w:val="3A24CC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A1865C3"/>
    <w:multiLevelType w:val="hybridMultilevel"/>
    <w:tmpl w:val="B89CD9DA"/>
    <w:lvl w:ilvl="0" w:tplc="4ABECD8E">
      <w:start w:val="1"/>
      <w:numFmt w:val="decimal"/>
      <w:lvlText w:val="%1)"/>
      <w:lvlJc w:val="left"/>
      <w:pPr>
        <w:ind w:left="760" w:hanging="360"/>
      </w:pPr>
      <w:rPr>
        <w:rFonts w:hint="default"/>
      </w:rPr>
    </w:lvl>
    <w:lvl w:ilvl="1" w:tplc="1A3CC280">
      <w:start w:val="1"/>
      <w:numFmt w:val="lowerRoman"/>
      <w:lvlText w:val="%2)"/>
      <w:lvlJc w:val="left"/>
      <w:pPr>
        <w:ind w:left="1840" w:hanging="720"/>
      </w:pPr>
      <w:rPr>
        <w:rFonts w:hint="default"/>
      </w:r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17" w15:restartNumberingAfterBreak="0">
    <w:nsid w:val="0B1D06B2"/>
    <w:multiLevelType w:val="hybridMultilevel"/>
    <w:tmpl w:val="175467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C141A09"/>
    <w:multiLevelType w:val="hybridMultilevel"/>
    <w:tmpl w:val="0164B008"/>
    <w:lvl w:ilvl="0" w:tplc="A5B49AA8">
      <w:numFmt w:val="bullet"/>
      <w:lvlText w:val="-"/>
      <w:lvlJc w:val="left"/>
      <w:pPr>
        <w:ind w:left="784" w:hanging="360"/>
      </w:pPr>
      <w:rPr>
        <w:rFonts w:ascii="Times New Roman" w:eastAsia="Times New Roman" w:hAnsi="Times New Roman" w:cs="Times New Roman" w:hint="default"/>
      </w:rPr>
    </w:lvl>
    <w:lvl w:ilvl="1" w:tplc="04090003">
      <w:start w:val="1"/>
      <w:numFmt w:val="bullet"/>
      <w:lvlText w:val="o"/>
      <w:lvlJc w:val="left"/>
      <w:pPr>
        <w:ind w:left="1504" w:hanging="360"/>
      </w:pPr>
      <w:rPr>
        <w:rFonts w:ascii="Courier New" w:hAnsi="Courier New" w:cs="Courier New" w:hint="default"/>
      </w:rPr>
    </w:lvl>
    <w:lvl w:ilvl="2" w:tplc="04090005">
      <w:start w:val="1"/>
      <w:numFmt w:val="bullet"/>
      <w:lvlText w:val=""/>
      <w:lvlJc w:val="left"/>
      <w:pPr>
        <w:ind w:left="2224" w:hanging="360"/>
      </w:pPr>
      <w:rPr>
        <w:rFonts w:ascii="Wingdings" w:hAnsi="Wingdings" w:hint="default"/>
      </w:rPr>
    </w:lvl>
    <w:lvl w:ilvl="3" w:tplc="04090001" w:tentative="1">
      <w:start w:val="1"/>
      <w:numFmt w:val="bullet"/>
      <w:lvlText w:val=""/>
      <w:lvlJc w:val="left"/>
      <w:pPr>
        <w:ind w:left="2944" w:hanging="360"/>
      </w:pPr>
      <w:rPr>
        <w:rFonts w:ascii="Symbol" w:hAnsi="Symbol" w:hint="default"/>
      </w:rPr>
    </w:lvl>
    <w:lvl w:ilvl="4" w:tplc="04090003" w:tentative="1">
      <w:start w:val="1"/>
      <w:numFmt w:val="bullet"/>
      <w:lvlText w:val="o"/>
      <w:lvlJc w:val="left"/>
      <w:pPr>
        <w:ind w:left="3664" w:hanging="360"/>
      </w:pPr>
      <w:rPr>
        <w:rFonts w:ascii="Courier New" w:hAnsi="Courier New" w:cs="Courier New" w:hint="default"/>
      </w:rPr>
    </w:lvl>
    <w:lvl w:ilvl="5" w:tplc="04090005" w:tentative="1">
      <w:start w:val="1"/>
      <w:numFmt w:val="bullet"/>
      <w:lvlText w:val=""/>
      <w:lvlJc w:val="left"/>
      <w:pPr>
        <w:ind w:left="4384" w:hanging="360"/>
      </w:pPr>
      <w:rPr>
        <w:rFonts w:ascii="Wingdings" w:hAnsi="Wingdings" w:hint="default"/>
      </w:rPr>
    </w:lvl>
    <w:lvl w:ilvl="6" w:tplc="04090001" w:tentative="1">
      <w:start w:val="1"/>
      <w:numFmt w:val="bullet"/>
      <w:lvlText w:val=""/>
      <w:lvlJc w:val="left"/>
      <w:pPr>
        <w:ind w:left="5104" w:hanging="360"/>
      </w:pPr>
      <w:rPr>
        <w:rFonts w:ascii="Symbol" w:hAnsi="Symbol" w:hint="default"/>
      </w:rPr>
    </w:lvl>
    <w:lvl w:ilvl="7" w:tplc="04090003" w:tentative="1">
      <w:start w:val="1"/>
      <w:numFmt w:val="bullet"/>
      <w:lvlText w:val="o"/>
      <w:lvlJc w:val="left"/>
      <w:pPr>
        <w:ind w:left="5824" w:hanging="360"/>
      </w:pPr>
      <w:rPr>
        <w:rFonts w:ascii="Courier New" w:hAnsi="Courier New" w:cs="Courier New" w:hint="default"/>
      </w:rPr>
    </w:lvl>
    <w:lvl w:ilvl="8" w:tplc="04090005" w:tentative="1">
      <w:start w:val="1"/>
      <w:numFmt w:val="bullet"/>
      <w:lvlText w:val=""/>
      <w:lvlJc w:val="left"/>
      <w:pPr>
        <w:ind w:left="6544" w:hanging="360"/>
      </w:pPr>
      <w:rPr>
        <w:rFonts w:ascii="Wingdings" w:hAnsi="Wingdings" w:hint="default"/>
      </w:rPr>
    </w:lvl>
  </w:abstractNum>
  <w:abstractNum w:abstractNumId="19" w15:restartNumberingAfterBreak="0">
    <w:nsid w:val="0C8A2DB8"/>
    <w:multiLevelType w:val="hybridMultilevel"/>
    <w:tmpl w:val="683C54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C9D1B4C"/>
    <w:multiLevelType w:val="hybridMultilevel"/>
    <w:tmpl w:val="ACE69AC2"/>
    <w:lvl w:ilvl="0" w:tplc="04090001">
      <w:start w:val="1"/>
      <w:numFmt w:val="bullet"/>
      <w:lvlText w:val=""/>
      <w:lvlJc w:val="left"/>
      <w:pPr>
        <w:ind w:left="0" w:hanging="360"/>
      </w:pPr>
      <w:rPr>
        <w:rFonts w:ascii="Symbol" w:hAnsi="Symbol" w:hint="default"/>
      </w:rPr>
    </w:lvl>
    <w:lvl w:ilvl="1" w:tplc="04090003" w:tentative="1">
      <w:start w:val="1"/>
      <w:numFmt w:val="bullet"/>
      <w:lvlText w:val="o"/>
      <w:lvlJc w:val="left"/>
      <w:pPr>
        <w:ind w:left="720" w:hanging="360"/>
      </w:pPr>
      <w:rPr>
        <w:rFonts w:ascii="Courier New" w:hAnsi="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1" w15:restartNumberingAfterBreak="0">
    <w:nsid w:val="0CD328D0"/>
    <w:multiLevelType w:val="hybridMultilevel"/>
    <w:tmpl w:val="FB3CED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DE36FA4"/>
    <w:multiLevelType w:val="hybridMultilevel"/>
    <w:tmpl w:val="67C8E3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0E8F34E4"/>
    <w:multiLevelType w:val="hybridMultilevel"/>
    <w:tmpl w:val="A9AEE42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15:restartNumberingAfterBreak="0">
    <w:nsid w:val="0FEC7226"/>
    <w:multiLevelType w:val="hybridMultilevel"/>
    <w:tmpl w:val="EEFA9A7C"/>
    <w:lvl w:ilvl="0" w:tplc="88385786">
      <w:start w:val="1"/>
      <w:numFmt w:val="bullet"/>
      <w:lvlText w:val="•"/>
      <w:lvlJc w:val="left"/>
      <w:pPr>
        <w:tabs>
          <w:tab w:val="num" w:pos="720"/>
        </w:tabs>
        <w:ind w:left="720" w:hanging="360"/>
      </w:pPr>
      <w:rPr>
        <w:rFonts w:ascii="Arial" w:hAnsi="Aria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11FA49B5"/>
    <w:multiLevelType w:val="hybridMultilevel"/>
    <w:tmpl w:val="D05C0362"/>
    <w:lvl w:ilvl="0" w:tplc="04090001">
      <w:start w:val="1"/>
      <w:numFmt w:val="bullet"/>
      <w:lvlText w:val=""/>
      <w:lvlJc w:val="left"/>
      <w:pPr>
        <w:ind w:left="784" w:hanging="360"/>
      </w:pPr>
      <w:rPr>
        <w:rFonts w:ascii="Symbol" w:hAnsi="Symbol" w:hint="default"/>
      </w:rPr>
    </w:lvl>
    <w:lvl w:ilvl="1" w:tplc="04090003" w:tentative="1">
      <w:start w:val="1"/>
      <w:numFmt w:val="bullet"/>
      <w:lvlText w:val="o"/>
      <w:lvlJc w:val="left"/>
      <w:pPr>
        <w:ind w:left="1504" w:hanging="360"/>
      </w:pPr>
      <w:rPr>
        <w:rFonts w:ascii="Courier New" w:hAnsi="Courier New" w:cs="Courier New" w:hint="default"/>
      </w:rPr>
    </w:lvl>
    <w:lvl w:ilvl="2" w:tplc="04090005" w:tentative="1">
      <w:start w:val="1"/>
      <w:numFmt w:val="bullet"/>
      <w:lvlText w:val=""/>
      <w:lvlJc w:val="left"/>
      <w:pPr>
        <w:ind w:left="2224" w:hanging="360"/>
      </w:pPr>
      <w:rPr>
        <w:rFonts w:ascii="Wingdings" w:hAnsi="Wingdings" w:hint="default"/>
      </w:rPr>
    </w:lvl>
    <w:lvl w:ilvl="3" w:tplc="04090001" w:tentative="1">
      <w:start w:val="1"/>
      <w:numFmt w:val="bullet"/>
      <w:lvlText w:val=""/>
      <w:lvlJc w:val="left"/>
      <w:pPr>
        <w:ind w:left="2944" w:hanging="360"/>
      </w:pPr>
      <w:rPr>
        <w:rFonts w:ascii="Symbol" w:hAnsi="Symbol" w:hint="default"/>
      </w:rPr>
    </w:lvl>
    <w:lvl w:ilvl="4" w:tplc="04090003" w:tentative="1">
      <w:start w:val="1"/>
      <w:numFmt w:val="bullet"/>
      <w:lvlText w:val="o"/>
      <w:lvlJc w:val="left"/>
      <w:pPr>
        <w:ind w:left="3664" w:hanging="360"/>
      </w:pPr>
      <w:rPr>
        <w:rFonts w:ascii="Courier New" w:hAnsi="Courier New" w:cs="Courier New" w:hint="default"/>
      </w:rPr>
    </w:lvl>
    <w:lvl w:ilvl="5" w:tplc="04090005" w:tentative="1">
      <w:start w:val="1"/>
      <w:numFmt w:val="bullet"/>
      <w:lvlText w:val=""/>
      <w:lvlJc w:val="left"/>
      <w:pPr>
        <w:ind w:left="4384" w:hanging="360"/>
      </w:pPr>
      <w:rPr>
        <w:rFonts w:ascii="Wingdings" w:hAnsi="Wingdings" w:hint="default"/>
      </w:rPr>
    </w:lvl>
    <w:lvl w:ilvl="6" w:tplc="04090001" w:tentative="1">
      <w:start w:val="1"/>
      <w:numFmt w:val="bullet"/>
      <w:lvlText w:val=""/>
      <w:lvlJc w:val="left"/>
      <w:pPr>
        <w:ind w:left="5104" w:hanging="360"/>
      </w:pPr>
      <w:rPr>
        <w:rFonts w:ascii="Symbol" w:hAnsi="Symbol" w:hint="default"/>
      </w:rPr>
    </w:lvl>
    <w:lvl w:ilvl="7" w:tplc="04090003" w:tentative="1">
      <w:start w:val="1"/>
      <w:numFmt w:val="bullet"/>
      <w:lvlText w:val="o"/>
      <w:lvlJc w:val="left"/>
      <w:pPr>
        <w:ind w:left="5824" w:hanging="360"/>
      </w:pPr>
      <w:rPr>
        <w:rFonts w:ascii="Courier New" w:hAnsi="Courier New" w:cs="Courier New" w:hint="default"/>
      </w:rPr>
    </w:lvl>
    <w:lvl w:ilvl="8" w:tplc="04090005" w:tentative="1">
      <w:start w:val="1"/>
      <w:numFmt w:val="bullet"/>
      <w:lvlText w:val=""/>
      <w:lvlJc w:val="left"/>
      <w:pPr>
        <w:ind w:left="6544" w:hanging="360"/>
      </w:pPr>
      <w:rPr>
        <w:rFonts w:ascii="Wingdings" w:hAnsi="Wingdings" w:hint="default"/>
      </w:rPr>
    </w:lvl>
  </w:abstractNum>
  <w:abstractNum w:abstractNumId="26" w15:restartNumberingAfterBreak="0">
    <w:nsid w:val="14512B26"/>
    <w:multiLevelType w:val="hybridMultilevel"/>
    <w:tmpl w:val="2FB0E7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4B345E1"/>
    <w:multiLevelType w:val="hybridMultilevel"/>
    <w:tmpl w:val="F5D6D8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4C50D55"/>
    <w:multiLevelType w:val="hybridMultilevel"/>
    <w:tmpl w:val="75EA0EE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16586E62"/>
    <w:multiLevelType w:val="singleLevel"/>
    <w:tmpl w:val="1E24CE00"/>
    <w:lvl w:ilvl="0">
      <w:start w:val="1"/>
      <w:numFmt w:val="bullet"/>
      <w:pStyle w:val="Bullet2"/>
      <w:lvlText w:val="–"/>
      <w:lvlJc w:val="left"/>
      <w:pPr>
        <w:tabs>
          <w:tab w:val="num" w:pos="2520"/>
        </w:tabs>
        <w:ind w:left="2520" w:hanging="360"/>
      </w:pPr>
      <w:rPr>
        <w:rFonts w:ascii="Times New Roman" w:hAnsi="Times New Roman" w:hint="default"/>
      </w:rPr>
    </w:lvl>
  </w:abstractNum>
  <w:abstractNum w:abstractNumId="30" w15:restartNumberingAfterBreak="0">
    <w:nsid w:val="16CC4151"/>
    <w:multiLevelType w:val="hybridMultilevel"/>
    <w:tmpl w:val="E6BEA22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80B18C8"/>
    <w:multiLevelType w:val="hybridMultilevel"/>
    <w:tmpl w:val="E6F4D81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2" w15:restartNumberingAfterBreak="0">
    <w:nsid w:val="19B86CA2"/>
    <w:multiLevelType w:val="hybridMultilevel"/>
    <w:tmpl w:val="C1485E7C"/>
    <w:lvl w:ilvl="0" w:tplc="04090001">
      <w:start w:val="1"/>
      <w:numFmt w:val="bullet"/>
      <w:lvlText w:val=""/>
      <w:lvlJc w:val="left"/>
      <w:pPr>
        <w:ind w:left="786" w:hanging="360"/>
      </w:pPr>
      <w:rPr>
        <w:rFonts w:ascii="Symbol" w:hAnsi="Symbol" w:hint="default"/>
      </w:rPr>
    </w:lvl>
    <w:lvl w:ilvl="1" w:tplc="04090003">
      <w:start w:val="1"/>
      <w:numFmt w:val="bullet"/>
      <w:lvlText w:val="o"/>
      <w:lvlJc w:val="left"/>
      <w:pPr>
        <w:ind w:left="1506" w:hanging="360"/>
      </w:pPr>
      <w:rPr>
        <w:rFonts w:ascii="Courier New" w:hAnsi="Courier New" w:cs="Courier New" w:hint="default"/>
      </w:rPr>
    </w:lvl>
    <w:lvl w:ilvl="2" w:tplc="04090005">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33" w15:restartNumberingAfterBreak="0">
    <w:nsid w:val="1AFF65D8"/>
    <w:multiLevelType w:val="hybridMultilevel"/>
    <w:tmpl w:val="064C1148"/>
    <w:lvl w:ilvl="0" w:tplc="6700EDB6">
      <w:start w:val="5"/>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B8274B3"/>
    <w:multiLevelType w:val="hybridMultilevel"/>
    <w:tmpl w:val="8DE89D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C441296"/>
    <w:multiLevelType w:val="hybridMultilevel"/>
    <w:tmpl w:val="57D88B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1C7A3E3B"/>
    <w:multiLevelType w:val="hybridMultilevel"/>
    <w:tmpl w:val="60981B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D6F5776"/>
    <w:multiLevelType w:val="hybridMultilevel"/>
    <w:tmpl w:val="0CFA0DD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1DB84870"/>
    <w:multiLevelType w:val="hybridMultilevel"/>
    <w:tmpl w:val="6D1C43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07A13A8"/>
    <w:multiLevelType w:val="hybridMultilevel"/>
    <w:tmpl w:val="6C36CCA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21BC4E9B"/>
    <w:multiLevelType w:val="hybridMultilevel"/>
    <w:tmpl w:val="B470C252"/>
    <w:lvl w:ilvl="0" w:tplc="0409000F">
      <w:start w:val="1"/>
      <w:numFmt w:val="decimal"/>
      <w:lvlText w:val="%1."/>
      <w:lvlJc w:val="left"/>
      <w:pPr>
        <w:ind w:left="720" w:hanging="360"/>
      </w:pPr>
    </w:lvl>
    <w:lvl w:ilvl="1" w:tplc="6316BE30">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23B21D01"/>
    <w:multiLevelType w:val="hybridMultilevel"/>
    <w:tmpl w:val="DF2403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6387640"/>
    <w:multiLevelType w:val="hybridMultilevel"/>
    <w:tmpl w:val="9642FA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26A65F9B"/>
    <w:multiLevelType w:val="hybridMultilevel"/>
    <w:tmpl w:val="0C741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716405A"/>
    <w:multiLevelType w:val="hybridMultilevel"/>
    <w:tmpl w:val="13364D4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29571EB5"/>
    <w:multiLevelType w:val="hybridMultilevel"/>
    <w:tmpl w:val="8506D3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6" w15:restartNumberingAfterBreak="0">
    <w:nsid w:val="29F978E9"/>
    <w:multiLevelType w:val="hybridMultilevel"/>
    <w:tmpl w:val="4D60D9A8"/>
    <w:lvl w:ilvl="0" w:tplc="9E0CA6D8">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2A66409A"/>
    <w:multiLevelType w:val="hybridMultilevel"/>
    <w:tmpl w:val="194A69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AB77417"/>
    <w:multiLevelType w:val="hybridMultilevel"/>
    <w:tmpl w:val="E2E402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2B935E9C"/>
    <w:multiLevelType w:val="hybridMultilevel"/>
    <w:tmpl w:val="D3CE1E4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0" w15:restartNumberingAfterBreak="0">
    <w:nsid w:val="2BCF60DA"/>
    <w:multiLevelType w:val="hybridMultilevel"/>
    <w:tmpl w:val="AF7CB4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2BED5583"/>
    <w:multiLevelType w:val="hybridMultilevel"/>
    <w:tmpl w:val="74FC88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2C0E3E78"/>
    <w:multiLevelType w:val="multilevel"/>
    <w:tmpl w:val="9B64FC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2C8B106A"/>
    <w:multiLevelType w:val="hybridMultilevel"/>
    <w:tmpl w:val="C8EE06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2E1B72B1"/>
    <w:multiLevelType w:val="hybridMultilevel"/>
    <w:tmpl w:val="84B80D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2E286B10"/>
    <w:multiLevelType w:val="hybridMultilevel"/>
    <w:tmpl w:val="49D606AE"/>
    <w:lvl w:ilvl="0" w:tplc="04090001">
      <w:start w:val="1"/>
      <w:numFmt w:val="bullet"/>
      <w:lvlText w:val=""/>
      <w:lvlJc w:val="left"/>
      <w:pPr>
        <w:ind w:left="790" w:hanging="360"/>
      </w:pPr>
      <w:rPr>
        <w:rFonts w:ascii="Symbol" w:hAnsi="Symbol" w:hint="default"/>
      </w:rPr>
    </w:lvl>
    <w:lvl w:ilvl="1" w:tplc="04090003" w:tentative="1">
      <w:start w:val="1"/>
      <w:numFmt w:val="bullet"/>
      <w:lvlText w:val="o"/>
      <w:lvlJc w:val="left"/>
      <w:pPr>
        <w:ind w:left="1510" w:hanging="360"/>
      </w:pPr>
      <w:rPr>
        <w:rFonts w:ascii="Courier New" w:hAnsi="Courier New" w:hint="default"/>
      </w:rPr>
    </w:lvl>
    <w:lvl w:ilvl="2" w:tplc="04090005" w:tentative="1">
      <w:start w:val="1"/>
      <w:numFmt w:val="bullet"/>
      <w:lvlText w:val=""/>
      <w:lvlJc w:val="left"/>
      <w:pPr>
        <w:ind w:left="2230" w:hanging="360"/>
      </w:pPr>
      <w:rPr>
        <w:rFonts w:ascii="Wingdings" w:hAnsi="Wingdings" w:hint="default"/>
      </w:rPr>
    </w:lvl>
    <w:lvl w:ilvl="3" w:tplc="04090001" w:tentative="1">
      <w:start w:val="1"/>
      <w:numFmt w:val="bullet"/>
      <w:lvlText w:val=""/>
      <w:lvlJc w:val="left"/>
      <w:pPr>
        <w:ind w:left="2950" w:hanging="360"/>
      </w:pPr>
      <w:rPr>
        <w:rFonts w:ascii="Symbol" w:hAnsi="Symbol" w:hint="default"/>
      </w:rPr>
    </w:lvl>
    <w:lvl w:ilvl="4" w:tplc="04090003" w:tentative="1">
      <w:start w:val="1"/>
      <w:numFmt w:val="bullet"/>
      <w:lvlText w:val="o"/>
      <w:lvlJc w:val="left"/>
      <w:pPr>
        <w:ind w:left="3670" w:hanging="360"/>
      </w:pPr>
      <w:rPr>
        <w:rFonts w:ascii="Courier New" w:hAnsi="Courier New" w:hint="default"/>
      </w:rPr>
    </w:lvl>
    <w:lvl w:ilvl="5" w:tplc="04090005" w:tentative="1">
      <w:start w:val="1"/>
      <w:numFmt w:val="bullet"/>
      <w:lvlText w:val=""/>
      <w:lvlJc w:val="left"/>
      <w:pPr>
        <w:ind w:left="4390" w:hanging="360"/>
      </w:pPr>
      <w:rPr>
        <w:rFonts w:ascii="Wingdings" w:hAnsi="Wingdings" w:hint="default"/>
      </w:rPr>
    </w:lvl>
    <w:lvl w:ilvl="6" w:tplc="04090001" w:tentative="1">
      <w:start w:val="1"/>
      <w:numFmt w:val="bullet"/>
      <w:lvlText w:val=""/>
      <w:lvlJc w:val="left"/>
      <w:pPr>
        <w:ind w:left="5110" w:hanging="360"/>
      </w:pPr>
      <w:rPr>
        <w:rFonts w:ascii="Symbol" w:hAnsi="Symbol" w:hint="default"/>
      </w:rPr>
    </w:lvl>
    <w:lvl w:ilvl="7" w:tplc="04090003" w:tentative="1">
      <w:start w:val="1"/>
      <w:numFmt w:val="bullet"/>
      <w:lvlText w:val="o"/>
      <w:lvlJc w:val="left"/>
      <w:pPr>
        <w:ind w:left="5830" w:hanging="360"/>
      </w:pPr>
      <w:rPr>
        <w:rFonts w:ascii="Courier New" w:hAnsi="Courier New" w:hint="default"/>
      </w:rPr>
    </w:lvl>
    <w:lvl w:ilvl="8" w:tplc="04090005" w:tentative="1">
      <w:start w:val="1"/>
      <w:numFmt w:val="bullet"/>
      <w:lvlText w:val=""/>
      <w:lvlJc w:val="left"/>
      <w:pPr>
        <w:ind w:left="6550" w:hanging="360"/>
      </w:pPr>
      <w:rPr>
        <w:rFonts w:ascii="Wingdings" w:hAnsi="Wingdings" w:hint="default"/>
      </w:rPr>
    </w:lvl>
  </w:abstractNum>
  <w:abstractNum w:abstractNumId="56" w15:restartNumberingAfterBreak="0">
    <w:nsid w:val="2E7F726D"/>
    <w:multiLevelType w:val="hybridMultilevel"/>
    <w:tmpl w:val="1D3276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2E8B4C51"/>
    <w:multiLevelType w:val="hybridMultilevel"/>
    <w:tmpl w:val="AC467F50"/>
    <w:lvl w:ilvl="0" w:tplc="948AFC44">
      <w:start w:val="1"/>
      <w:numFmt w:val="upperLetter"/>
      <w:pStyle w:val="AHeading"/>
      <w:lvlText w:val="Annex %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8" w15:restartNumberingAfterBreak="0">
    <w:nsid w:val="2F951B47"/>
    <w:multiLevelType w:val="hybridMultilevel"/>
    <w:tmpl w:val="40A8D3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2FA8055F"/>
    <w:multiLevelType w:val="hybridMultilevel"/>
    <w:tmpl w:val="7F8A75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2FFE5246"/>
    <w:multiLevelType w:val="hybridMultilevel"/>
    <w:tmpl w:val="7676ED46"/>
    <w:lvl w:ilvl="0" w:tplc="385C8B1E">
      <w:start w:val="1"/>
      <w:numFmt w:val="decimal"/>
      <w:lvlText w:val="[%1]"/>
      <w:lvlJc w:val="left"/>
      <w:pPr>
        <w:tabs>
          <w:tab w:val="num" w:pos="851"/>
        </w:tabs>
        <w:ind w:left="851" w:hanging="851"/>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1" w15:restartNumberingAfterBreak="0">
    <w:nsid w:val="302B0F9E"/>
    <w:multiLevelType w:val="hybridMultilevel"/>
    <w:tmpl w:val="8D707D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11B1D81"/>
    <w:multiLevelType w:val="hybridMultilevel"/>
    <w:tmpl w:val="3D6CBA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316111D8"/>
    <w:multiLevelType w:val="hybridMultilevel"/>
    <w:tmpl w:val="602C036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4" w15:restartNumberingAfterBreak="0">
    <w:nsid w:val="32132D72"/>
    <w:multiLevelType w:val="hybridMultilevel"/>
    <w:tmpl w:val="4640946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326D2A79"/>
    <w:multiLevelType w:val="hybridMultilevel"/>
    <w:tmpl w:val="24AC52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6" w15:restartNumberingAfterBreak="0">
    <w:nsid w:val="33307DB2"/>
    <w:multiLevelType w:val="hybridMultilevel"/>
    <w:tmpl w:val="BA26BC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33D12172"/>
    <w:multiLevelType w:val="hybridMultilevel"/>
    <w:tmpl w:val="F16EAF70"/>
    <w:lvl w:ilvl="0" w:tplc="6E7E2F6E">
      <w:start w:val="8"/>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34492419"/>
    <w:multiLevelType w:val="hybridMultilevel"/>
    <w:tmpl w:val="EBE697E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9" w15:restartNumberingAfterBreak="0">
    <w:nsid w:val="35E4295E"/>
    <w:multiLevelType w:val="hybridMultilevel"/>
    <w:tmpl w:val="836A0D0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0" w15:restartNumberingAfterBreak="0">
    <w:nsid w:val="361F7B38"/>
    <w:multiLevelType w:val="hybridMultilevel"/>
    <w:tmpl w:val="D264C7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36767E5A"/>
    <w:multiLevelType w:val="hybridMultilevel"/>
    <w:tmpl w:val="0A328C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370E5A96"/>
    <w:multiLevelType w:val="hybridMultilevel"/>
    <w:tmpl w:val="05062DA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3" w15:restartNumberingAfterBreak="0">
    <w:nsid w:val="37382863"/>
    <w:multiLevelType w:val="hybridMultilevel"/>
    <w:tmpl w:val="34D2A4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387D4433"/>
    <w:multiLevelType w:val="multilevel"/>
    <w:tmpl w:val="EF029DE6"/>
    <w:name w:val="heading"/>
    <w:lvl w:ilvl="0">
      <w:start w:val="1"/>
      <w:numFmt w:val="bullet"/>
      <w:lvlText w:val=""/>
      <w:lvlJc w:val="left"/>
      <w:pPr>
        <w:ind w:left="400" w:hanging="400"/>
      </w:pPr>
      <w:rPr>
        <w:rFonts w:ascii="Symbol" w:hAnsi="Symbol"/>
      </w:rPr>
    </w:lvl>
    <w:lvl w:ilvl="1">
      <w:start w:val="1"/>
      <w:numFmt w:val="bullet"/>
      <w:lvlText w:val=""/>
      <w:lvlJc w:val="left"/>
      <w:pPr>
        <w:ind w:left="800" w:hanging="400"/>
      </w:pPr>
      <w:rPr>
        <w:rFonts w:ascii="Symbol" w:hAnsi="Symbol"/>
      </w:rPr>
    </w:lvl>
    <w:lvl w:ilvl="2">
      <w:start w:val="1"/>
      <w:numFmt w:val="bullet"/>
      <w:lvlText w:val=""/>
      <w:lvlJc w:val="left"/>
      <w:pPr>
        <w:ind w:left="1200" w:hanging="400"/>
      </w:pPr>
      <w:rPr>
        <w:rFonts w:ascii="Symbol" w:hAnsi="Symbol"/>
      </w:rPr>
    </w:lvl>
    <w:lvl w:ilvl="3">
      <w:start w:val="1"/>
      <w:numFmt w:val="bullet"/>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75" w15:restartNumberingAfterBreak="0">
    <w:nsid w:val="3902352C"/>
    <w:multiLevelType w:val="hybridMultilevel"/>
    <w:tmpl w:val="4CEE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39C17197"/>
    <w:multiLevelType w:val="hybridMultilevel"/>
    <w:tmpl w:val="F4727BFC"/>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77" w15:restartNumberingAfterBreak="0">
    <w:nsid w:val="3A9A57C2"/>
    <w:multiLevelType w:val="hybridMultilevel"/>
    <w:tmpl w:val="EE34F50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3ABF6434"/>
    <w:multiLevelType w:val="hybridMultilevel"/>
    <w:tmpl w:val="F3CA37D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9" w15:restartNumberingAfterBreak="0">
    <w:nsid w:val="3B3C3F1F"/>
    <w:multiLevelType w:val="hybridMultilevel"/>
    <w:tmpl w:val="A90499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3B847A0D"/>
    <w:multiLevelType w:val="multilevel"/>
    <w:tmpl w:val="0407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1" w15:restartNumberingAfterBreak="0">
    <w:nsid w:val="3BD51777"/>
    <w:multiLevelType w:val="hybridMultilevel"/>
    <w:tmpl w:val="57CA37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3C0C5CA0"/>
    <w:multiLevelType w:val="hybridMultilevel"/>
    <w:tmpl w:val="7CB258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3" w15:restartNumberingAfterBreak="0">
    <w:nsid w:val="3C833FAB"/>
    <w:multiLevelType w:val="hybridMultilevel"/>
    <w:tmpl w:val="8AE84C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3E742843"/>
    <w:multiLevelType w:val="hybridMultilevel"/>
    <w:tmpl w:val="A8A2C9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3E877561"/>
    <w:multiLevelType w:val="hybridMultilevel"/>
    <w:tmpl w:val="B77476A8"/>
    <w:lvl w:ilvl="0" w:tplc="88385786">
      <w:start w:val="1"/>
      <w:numFmt w:val="bullet"/>
      <w:lvlText w:val="•"/>
      <w:lvlJc w:val="left"/>
      <w:pPr>
        <w:tabs>
          <w:tab w:val="num" w:pos="1080"/>
        </w:tabs>
        <w:ind w:left="1080" w:hanging="360"/>
      </w:pPr>
      <w:rPr>
        <w:rFonts w:ascii="Arial" w:hAnsi="Arial" w:hint="default"/>
      </w:rPr>
    </w:lvl>
    <w:lvl w:ilvl="1" w:tplc="19C4B250">
      <w:numFmt w:val="none"/>
      <w:lvlText w:val=""/>
      <w:lvlJc w:val="left"/>
      <w:pPr>
        <w:tabs>
          <w:tab w:val="num" w:pos="720"/>
        </w:tabs>
      </w:pPr>
    </w:lvl>
    <w:lvl w:ilvl="2" w:tplc="08090003">
      <w:start w:val="1"/>
      <w:numFmt w:val="bullet"/>
      <w:lvlText w:val="o"/>
      <w:lvlJc w:val="left"/>
      <w:pPr>
        <w:tabs>
          <w:tab w:val="num" w:pos="2520"/>
        </w:tabs>
        <w:ind w:left="2520" w:hanging="360"/>
      </w:pPr>
      <w:rPr>
        <w:rFonts w:ascii="Courier New" w:hAnsi="Courier New" w:cs="Courier New" w:hint="default"/>
      </w:rPr>
    </w:lvl>
    <w:lvl w:ilvl="3" w:tplc="7D302CDA" w:tentative="1">
      <w:start w:val="1"/>
      <w:numFmt w:val="bullet"/>
      <w:lvlText w:val="•"/>
      <w:lvlJc w:val="left"/>
      <w:pPr>
        <w:tabs>
          <w:tab w:val="num" w:pos="3240"/>
        </w:tabs>
        <w:ind w:left="3240" w:hanging="360"/>
      </w:pPr>
      <w:rPr>
        <w:rFonts w:ascii="Arial" w:hAnsi="Arial" w:hint="default"/>
      </w:rPr>
    </w:lvl>
    <w:lvl w:ilvl="4" w:tplc="1D2EE256" w:tentative="1">
      <w:start w:val="1"/>
      <w:numFmt w:val="bullet"/>
      <w:lvlText w:val="•"/>
      <w:lvlJc w:val="left"/>
      <w:pPr>
        <w:tabs>
          <w:tab w:val="num" w:pos="3960"/>
        </w:tabs>
        <w:ind w:left="3960" w:hanging="360"/>
      </w:pPr>
      <w:rPr>
        <w:rFonts w:ascii="Arial" w:hAnsi="Arial" w:hint="default"/>
      </w:rPr>
    </w:lvl>
    <w:lvl w:ilvl="5" w:tplc="9C42083A" w:tentative="1">
      <w:start w:val="1"/>
      <w:numFmt w:val="bullet"/>
      <w:lvlText w:val="•"/>
      <w:lvlJc w:val="left"/>
      <w:pPr>
        <w:tabs>
          <w:tab w:val="num" w:pos="4680"/>
        </w:tabs>
        <w:ind w:left="4680" w:hanging="360"/>
      </w:pPr>
      <w:rPr>
        <w:rFonts w:ascii="Arial" w:hAnsi="Arial" w:hint="default"/>
      </w:rPr>
    </w:lvl>
    <w:lvl w:ilvl="6" w:tplc="D7821322" w:tentative="1">
      <w:start w:val="1"/>
      <w:numFmt w:val="bullet"/>
      <w:lvlText w:val="•"/>
      <w:lvlJc w:val="left"/>
      <w:pPr>
        <w:tabs>
          <w:tab w:val="num" w:pos="5400"/>
        </w:tabs>
        <w:ind w:left="5400" w:hanging="360"/>
      </w:pPr>
      <w:rPr>
        <w:rFonts w:ascii="Arial" w:hAnsi="Arial" w:hint="default"/>
      </w:rPr>
    </w:lvl>
    <w:lvl w:ilvl="7" w:tplc="5C6C345E" w:tentative="1">
      <w:start w:val="1"/>
      <w:numFmt w:val="bullet"/>
      <w:lvlText w:val="•"/>
      <w:lvlJc w:val="left"/>
      <w:pPr>
        <w:tabs>
          <w:tab w:val="num" w:pos="6120"/>
        </w:tabs>
        <w:ind w:left="6120" w:hanging="360"/>
      </w:pPr>
      <w:rPr>
        <w:rFonts w:ascii="Arial" w:hAnsi="Arial" w:hint="default"/>
      </w:rPr>
    </w:lvl>
    <w:lvl w:ilvl="8" w:tplc="73061E48" w:tentative="1">
      <w:start w:val="1"/>
      <w:numFmt w:val="bullet"/>
      <w:lvlText w:val="•"/>
      <w:lvlJc w:val="left"/>
      <w:pPr>
        <w:tabs>
          <w:tab w:val="num" w:pos="6840"/>
        </w:tabs>
        <w:ind w:left="6840" w:hanging="360"/>
      </w:pPr>
      <w:rPr>
        <w:rFonts w:ascii="Arial" w:hAnsi="Arial" w:hint="default"/>
      </w:rPr>
    </w:lvl>
  </w:abstractNum>
  <w:abstractNum w:abstractNumId="86" w15:restartNumberingAfterBreak="0">
    <w:nsid w:val="40386468"/>
    <w:multiLevelType w:val="hybridMultilevel"/>
    <w:tmpl w:val="62BA13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416B757B"/>
    <w:multiLevelType w:val="hybridMultilevel"/>
    <w:tmpl w:val="BB74FBF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8" w15:restartNumberingAfterBreak="0">
    <w:nsid w:val="427B2683"/>
    <w:multiLevelType w:val="hybridMultilevel"/>
    <w:tmpl w:val="20D046D2"/>
    <w:lvl w:ilvl="0" w:tplc="D4A42C76">
      <w:numFmt w:val="bullet"/>
      <w:lvlText w:val=""/>
      <w:lvlJc w:val="left"/>
      <w:pPr>
        <w:ind w:left="720" w:hanging="360"/>
      </w:pPr>
      <w:rPr>
        <w:rFonts w:ascii="Symbol" w:eastAsia="Calibri"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9" w15:restartNumberingAfterBreak="0">
    <w:nsid w:val="43BC387B"/>
    <w:multiLevelType w:val="hybridMultilevel"/>
    <w:tmpl w:val="FDC4D5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43D05782"/>
    <w:multiLevelType w:val="hybridMultilevel"/>
    <w:tmpl w:val="C54470F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1" w15:restartNumberingAfterBreak="0">
    <w:nsid w:val="43F316B1"/>
    <w:multiLevelType w:val="hybridMultilevel"/>
    <w:tmpl w:val="966E93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44105EBD"/>
    <w:multiLevelType w:val="hybridMultilevel"/>
    <w:tmpl w:val="92D80A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44CE42B0"/>
    <w:multiLevelType w:val="hybridMultilevel"/>
    <w:tmpl w:val="21B474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45947537"/>
    <w:multiLevelType w:val="hybridMultilevel"/>
    <w:tmpl w:val="1848D34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5" w15:restartNumberingAfterBreak="0">
    <w:nsid w:val="47890AFD"/>
    <w:multiLevelType w:val="hybridMultilevel"/>
    <w:tmpl w:val="1494AFB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6" w15:restartNumberingAfterBreak="0">
    <w:nsid w:val="4A1B2CA8"/>
    <w:multiLevelType w:val="hybridMultilevel"/>
    <w:tmpl w:val="CA6E555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4A97523D"/>
    <w:multiLevelType w:val="hybridMultilevel"/>
    <w:tmpl w:val="4F8AD6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4CAF1CF3"/>
    <w:multiLevelType w:val="hybridMultilevel"/>
    <w:tmpl w:val="9628E9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9" w15:restartNumberingAfterBreak="0">
    <w:nsid w:val="4E3F7D5A"/>
    <w:multiLevelType w:val="hybridMultilevel"/>
    <w:tmpl w:val="902A13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0" w15:restartNumberingAfterBreak="0">
    <w:nsid w:val="4E9D315B"/>
    <w:multiLevelType w:val="hybridMultilevel"/>
    <w:tmpl w:val="4BD207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4EFF5B1B"/>
    <w:multiLevelType w:val="hybridMultilevel"/>
    <w:tmpl w:val="A64E9F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4FEF4134"/>
    <w:multiLevelType w:val="hybridMultilevel"/>
    <w:tmpl w:val="4AD677B2"/>
    <w:lvl w:ilvl="0" w:tplc="A5B49AA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4FF40C42"/>
    <w:multiLevelType w:val="hybridMultilevel"/>
    <w:tmpl w:val="F54047A0"/>
    <w:lvl w:ilvl="0" w:tplc="04090001">
      <w:start w:val="1"/>
      <w:numFmt w:val="bullet"/>
      <w:lvlText w:val=""/>
      <w:lvlJc w:val="left"/>
      <w:pPr>
        <w:ind w:left="778" w:hanging="360"/>
      </w:pPr>
      <w:rPr>
        <w:rFonts w:ascii="Symbol" w:hAnsi="Symbol" w:hint="default"/>
      </w:rPr>
    </w:lvl>
    <w:lvl w:ilvl="1" w:tplc="04090003" w:tentative="1">
      <w:start w:val="1"/>
      <w:numFmt w:val="bullet"/>
      <w:lvlText w:val="o"/>
      <w:lvlJc w:val="left"/>
      <w:pPr>
        <w:ind w:left="1498" w:hanging="360"/>
      </w:pPr>
      <w:rPr>
        <w:rFonts w:ascii="Courier New" w:hAnsi="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104" w15:restartNumberingAfterBreak="0">
    <w:nsid w:val="508D738E"/>
    <w:multiLevelType w:val="hybridMultilevel"/>
    <w:tmpl w:val="9B4086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50F810B8"/>
    <w:multiLevelType w:val="hybridMultilevel"/>
    <w:tmpl w:val="1A0ECC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52BE11BF"/>
    <w:multiLevelType w:val="hybridMultilevel"/>
    <w:tmpl w:val="076C29D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7" w15:restartNumberingAfterBreak="0">
    <w:nsid w:val="54075C4E"/>
    <w:multiLevelType w:val="hybridMultilevel"/>
    <w:tmpl w:val="EC06473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8" w15:restartNumberingAfterBreak="0">
    <w:nsid w:val="5444012A"/>
    <w:multiLevelType w:val="hybridMultilevel"/>
    <w:tmpl w:val="C41AADF4"/>
    <w:lvl w:ilvl="0" w:tplc="7F7402D4">
      <w:start w:val="1"/>
      <w:numFmt w:val="decimal"/>
      <w:lvlText w:val="%1."/>
      <w:lvlJc w:val="left"/>
      <w:pPr>
        <w:ind w:left="423" w:hanging="360"/>
      </w:pPr>
    </w:lvl>
    <w:lvl w:ilvl="1" w:tplc="04070019">
      <w:start w:val="1"/>
      <w:numFmt w:val="lowerLetter"/>
      <w:lvlText w:val="%2."/>
      <w:lvlJc w:val="left"/>
      <w:pPr>
        <w:ind w:left="1143" w:hanging="360"/>
      </w:pPr>
    </w:lvl>
    <w:lvl w:ilvl="2" w:tplc="0407001B">
      <w:start w:val="1"/>
      <w:numFmt w:val="lowerRoman"/>
      <w:lvlText w:val="%3."/>
      <w:lvlJc w:val="right"/>
      <w:pPr>
        <w:ind w:left="1863" w:hanging="180"/>
      </w:pPr>
    </w:lvl>
    <w:lvl w:ilvl="3" w:tplc="0407000F">
      <w:start w:val="1"/>
      <w:numFmt w:val="decimal"/>
      <w:lvlText w:val="%4."/>
      <w:lvlJc w:val="left"/>
      <w:pPr>
        <w:ind w:left="2583" w:hanging="360"/>
      </w:pPr>
    </w:lvl>
    <w:lvl w:ilvl="4" w:tplc="04070019">
      <w:start w:val="1"/>
      <w:numFmt w:val="lowerLetter"/>
      <w:lvlText w:val="%5."/>
      <w:lvlJc w:val="left"/>
      <w:pPr>
        <w:ind w:left="3303" w:hanging="360"/>
      </w:pPr>
    </w:lvl>
    <w:lvl w:ilvl="5" w:tplc="0407001B">
      <w:start w:val="1"/>
      <w:numFmt w:val="lowerRoman"/>
      <w:lvlText w:val="%6."/>
      <w:lvlJc w:val="right"/>
      <w:pPr>
        <w:ind w:left="4023" w:hanging="180"/>
      </w:pPr>
    </w:lvl>
    <w:lvl w:ilvl="6" w:tplc="0407000F">
      <w:start w:val="1"/>
      <w:numFmt w:val="decimal"/>
      <w:lvlText w:val="%7."/>
      <w:lvlJc w:val="left"/>
      <w:pPr>
        <w:ind w:left="4743" w:hanging="360"/>
      </w:pPr>
    </w:lvl>
    <w:lvl w:ilvl="7" w:tplc="04070019">
      <w:start w:val="1"/>
      <w:numFmt w:val="lowerLetter"/>
      <w:lvlText w:val="%8."/>
      <w:lvlJc w:val="left"/>
      <w:pPr>
        <w:ind w:left="5463" w:hanging="360"/>
      </w:pPr>
    </w:lvl>
    <w:lvl w:ilvl="8" w:tplc="0407001B">
      <w:start w:val="1"/>
      <w:numFmt w:val="lowerRoman"/>
      <w:lvlText w:val="%9."/>
      <w:lvlJc w:val="right"/>
      <w:pPr>
        <w:ind w:left="6183" w:hanging="180"/>
      </w:pPr>
    </w:lvl>
  </w:abstractNum>
  <w:abstractNum w:abstractNumId="109" w15:restartNumberingAfterBreak="0">
    <w:nsid w:val="57081D72"/>
    <w:multiLevelType w:val="hybridMultilevel"/>
    <w:tmpl w:val="9CF4E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593A4FED"/>
    <w:multiLevelType w:val="hybridMultilevel"/>
    <w:tmpl w:val="12F806C2"/>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11" w15:restartNumberingAfterBreak="0">
    <w:nsid w:val="5ADE52B8"/>
    <w:multiLevelType w:val="hybridMultilevel"/>
    <w:tmpl w:val="5FAA51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5B8D07A4"/>
    <w:multiLevelType w:val="hybridMultilevel"/>
    <w:tmpl w:val="AF8CFB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3" w15:restartNumberingAfterBreak="0">
    <w:nsid w:val="5BA06077"/>
    <w:multiLevelType w:val="hybridMultilevel"/>
    <w:tmpl w:val="E2D230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4" w15:restartNumberingAfterBreak="0">
    <w:nsid w:val="5BE478EB"/>
    <w:multiLevelType w:val="hybridMultilevel"/>
    <w:tmpl w:val="39AAB6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5CCB10AA"/>
    <w:multiLevelType w:val="hybridMultilevel"/>
    <w:tmpl w:val="0368F7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5D5007ED"/>
    <w:multiLevelType w:val="hybridMultilevel"/>
    <w:tmpl w:val="9F68D1CA"/>
    <w:lvl w:ilvl="0" w:tplc="625CFFF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5DB40E03"/>
    <w:multiLevelType w:val="hybridMultilevel"/>
    <w:tmpl w:val="853E254C"/>
    <w:lvl w:ilvl="0" w:tplc="A5B49AA8">
      <w:numFmt w:val="bullet"/>
      <w:lvlText w:val="-"/>
      <w:lvlJc w:val="left"/>
      <w:pPr>
        <w:ind w:left="784" w:hanging="360"/>
      </w:pPr>
      <w:rPr>
        <w:rFonts w:ascii="Times New Roman" w:eastAsia="Times New Roman" w:hAnsi="Times New Roman" w:cs="Times New Roman" w:hint="default"/>
      </w:rPr>
    </w:lvl>
    <w:lvl w:ilvl="1" w:tplc="04090003" w:tentative="1">
      <w:start w:val="1"/>
      <w:numFmt w:val="bullet"/>
      <w:lvlText w:val="o"/>
      <w:lvlJc w:val="left"/>
      <w:pPr>
        <w:ind w:left="1504" w:hanging="360"/>
      </w:pPr>
      <w:rPr>
        <w:rFonts w:ascii="Courier New" w:hAnsi="Courier New" w:cs="Courier New" w:hint="default"/>
      </w:rPr>
    </w:lvl>
    <w:lvl w:ilvl="2" w:tplc="04090005" w:tentative="1">
      <w:start w:val="1"/>
      <w:numFmt w:val="bullet"/>
      <w:lvlText w:val=""/>
      <w:lvlJc w:val="left"/>
      <w:pPr>
        <w:ind w:left="2224" w:hanging="360"/>
      </w:pPr>
      <w:rPr>
        <w:rFonts w:ascii="Wingdings" w:hAnsi="Wingdings" w:hint="default"/>
      </w:rPr>
    </w:lvl>
    <w:lvl w:ilvl="3" w:tplc="04090001" w:tentative="1">
      <w:start w:val="1"/>
      <w:numFmt w:val="bullet"/>
      <w:lvlText w:val=""/>
      <w:lvlJc w:val="left"/>
      <w:pPr>
        <w:ind w:left="2944" w:hanging="360"/>
      </w:pPr>
      <w:rPr>
        <w:rFonts w:ascii="Symbol" w:hAnsi="Symbol" w:hint="default"/>
      </w:rPr>
    </w:lvl>
    <w:lvl w:ilvl="4" w:tplc="04090003" w:tentative="1">
      <w:start w:val="1"/>
      <w:numFmt w:val="bullet"/>
      <w:lvlText w:val="o"/>
      <w:lvlJc w:val="left"/>
      <w:pPr>
        <w:ind w:left="3664" w:hanging="360"/>
      </w:pPr>
      <w:rPr>
        <w:rFonts w:ascii="Courier New" w:hAnsi="Courier New" w:cs="Courier New" w:hint="default"/>
      </w:rPr>
    </w:lvl>
    <w:lvl w:ilvl="5" w:tplc="04090005" w:tentative="1">
      <w:start w:val="1"/>
      <w:numFmt w:val="bullet"/>
      <w:lvlText w:val=""/>
      <w:lvlJc w:val="left"/>
      <w:pPr>
        <w:ind w:left="4384" w:hanging="360"/>
      </w:pPr>
      <w:rPr>
        <w:rFonts w:ascii="Wingdings" w:hAnsi="Wingdings" w:hint="default"/>
      </w:rPr>
    </w:lvl>
    <w:lvl w:ilvl="6" w:tplc="04090001" w:tentative="1">
      <w:start w:val="1"/>
      <w:numFmt w:val="bullet"/>
      <w:lvlText w:val=""/>
      <w:lvlJc w:val="left"/>
      <w:pPr>
        <w:ind w:left="5104" w:hanging="360"/>
      </w:pPr>
      <w:rPr>
        <w:rFonts w:ascii="Symbol" w:hAnsi="Symbol" w:hint="default"/>
      </w:rPr>
    </w:lvl>
    <w:lvl w:ilvl="7" w:tplc="04090003" w:tentative="1">
      <w:start w:val="1"/>
      <w:numFmt w:val="bullet"/>
      <w:lvlText w:val="o"/>
      <w:lvlJc w:val="left"/>
      <w:pPr>
        <w:ind w:left="5824" w:hanging="360"/>
      </w:pPr>
      <w:rPr>
        <w:rFonts w:ascii="Courier New" w:hAnsi="Courier New" w:cs="Courier New" w:hint="default"/>
      </w:rPr>
    </w:lvl>
    <w:lvl w:ilvl="8" w:tplc="04090005" w:tentative="1">
      <w:start w:val="1"/>
      <w:numFmt w:val="bullet"/>
      <w:lvlText w:val=""/>
      <w:lvlJc w:val="left"/>
      <w:pPr>
        <w:ind w:left="6544" w:hanging="360"/>
      </w:pPr>
      <w:rPr>
        <w:rFonts w:ascii="Wingdings" w:hAnsi="Wingdings" w:hint="default"/>
      </w:rPr>
    </w:lvl>
  </w:abstractNum>
  <w:abstractNum w:abstractNumId="118" w15:restartNumberingAfterBreak="0">
    <w:nsid w:val="5DC8078D"/>
    <w:multiLevelType w:val="hybridMultilevel"/>
    <w:tmpl w:val="C37292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5EBE5856"/>
    <w:multiLevelType w:val="hybridMultilevel"/>
    <w:tmpl w:val="33629B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60A13A6F"/>
    <w:multiLevelType w:val="hybridMultilevel"/>
    <w:tmpl w:val="0D9A4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615304DD"/>
    <w:multiLevelType w:val="hybridMultilevel"/>
    <w:tmpl w:val="8BE20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62424018"/>
    <w:multiLevelType w:val="hybridMultilevel"/>
    <w:tmpl w:val="5094A9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62DC534C"/>
    <w:multiLevelType w:val="hybridMultilevel"/>
    <w:tmpl w:val="B6A0AA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64747790"/>
    <w:multiLevelType w:val="hybridMultilevel"/>
    <w:tmpl w:val="3D5EC1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65EE2E84"/>
    <w:multiLevelType w:val="multilevel"/>
    <w:tmpl w:val="8E04C1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 w15:restartNumberingAfterBreak="0">
    <w:nsid w:val="667E47BA"/>
    <w:multiLevelType w:val="hybridMultilevel"/>
    <w:tmpl w:val="D9262F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68030831"/>
    <w:multiLevelType w:val="hybridMultilevel"/>
    <w:tmpl w:val="ECE6EB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68986238"/>
    <w:multiLevelType w:val="hybridMultilevel"/>
    <w:tmpl w:val="B644C5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693E3B5E"/>
    <w:multiLevelType w:val="hybridMultilevel"/>
    <w:tmpl w:val="01FC8A8E"/>
    <w:lvl w:ilvl="0" w:tplc="04090001">
      <w:start w:val="2"/>
      <w:numFmt w:val="upperRoman"/>
      <w:pStyle w:val="Appendix"/>
      <w:lvlText w:val="Appendix %1. "/>
      <w:lvlJc w:val="left"/>
      <w:pPr>
        <w:tabs>
          <w:tab w:val="num" w:pos="0"/>
        </w:tabs>
        <w:ind w:left="0" w:firstLine="0"/>
      </w:pPr>
      <w:rPr>
        <w:rFonts w:hint="default"/>
        <w:b/>
        <w:i w:val="0"/>
        <w:sz w:val="32"/>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30" w15:restartNumberingAfterBreak="0">
    <w:nsid w:val="6A674F36"/>
    <w:multiLevelType w:val="hybridMultilevel"/>
    <w:tmpl w:val="FF5C1C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6B91728D"/>
    <w:multiLevelType w:val="hybridMultilevel"/>
    <w:tmpl w:val="712AC8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6D25743C"/>
    <w:multiLevelType w:val="hybridMultilevel"/>
    <w:tmpl w:val="FD462D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6D6C1FC9"/>
    <w:multiLevelType w:val="hybridMultilevel"/>
    <w:tmpl w:val="2DB6E77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4" w15:restartNumberingAfterBreak="0">
    <w:nsid w:val="6F0306BA"/>
    <w:multiLevelType w:val="hybridMultilevel"/>
    <w:tmpl w:val="9EFC9F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718F482E"/>
    <w:multiLevelType w:val="hybridMultilevel"/>
    <w:tmpl w:val="90BE5F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71B92761"/>
    <w:multiLevelType w:val="hybridMultilevel"/>
    <w:tmpl w:val="D32855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72697250"/>
    <w:multiLevelType w:val="hybridMultilevel"/>
    <w:tmpl w:val="85EE6D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15:restartNumberingAfterBreak="0">
    <w:nsid w:val="72CC4F0E"/>
    <w:multiLevelType w:val="hybridMultilevel"/>
    <w:tmpl w:val="31E482B6"/>
    <w:lvl w:ilvl="0" w:tplc="88385786">
      <w:start w:val="1"/>
      <w:numFmt w:val="bullet"/>
      <w:lvlText w:val="•"/>
      <w:lvlJc w:val="left"/>
      <w:pPr>
        <w:tabs>
          <w:tab w:val="num" w:pos="1080"/>
        </w:tabs>
        <w:ind w:left="1080" w:hanging="360"/>
      </w:pPr>
      <w:rPr>
        <w:rFonts w:ascii="Arial" w:hAnsi="Arial" w:hint="default"/>
      </w:rPr>
    </w:lvl>
    <w:lvl w:ilvl="1" w:tplc="19C4B250">
      <w:numFmt w:val="none"/>
      <w:lvlText w:val=""/>
      <w:lvlJc w:val="left"/>
      <w:pPr>
        <w:tabs>
          <w:tab w:val="num" w:pos="720"/>
        </w:tabs>
      </w:pPr>
    </w:lvl>
    <w:lvl w:ilvl="2" w:tplc="08090003">
      <w:start w:val="1"/>
      <w:numFmt w:val="bullet"/>
      <w:lvlText w:val="o"/>
      <w:lvlJc w:val="left"/>
      <w:pPr>
        <w:tabs>
          <w:tab w:val="num" w:pos="2520"/>
        </w:tabs>
        <w:ind w:left="2520" w:hanging="360"/>
      </w:pPr>
      <w:rPr>
        <w:rFonts w:ascii="Courier New" w:hAnsi="Courier New" w:cs="Courier New" w:hint="default"/>
      </w:rPr>
    </w:lvl>
    <w:lvl w:ilvl="3" w:tplc="7D302CDA" w:tentative="1">
      <w:start w:val="1"/>
      <w:numFmt w:val="bullet"/>
      <w:lvlText w:val="•"/>
      <w:lvlJc w:val="left"/>
      <w:pPr>
        <w:tabs>
          <w:tab w:val="num" w:pos="3240"/>
        </w:tabs>
        <w:ind w:left="3240" w:hanging="360"/>
      </w:pPr>
      <w:rPr>
        <w:rFonts w:ascii="Arial" w:hAnsi="Arial" w:hint="default"/>
      </w:rPr>
    </w:lvl>
    <w:lvl w:ilvl="4" w:tplc="1D2EE256" w:tentative="1">
      <w:start w:val="1"/>
      <w:numFmt w:val="bullet"/>
      <w:lvlText w:val="•"/>
      <w:lvlJc w:val="left"/>
      <w:pPr>
        <w:tabs>
          <w:tab w:val="num" w:pos="3960"/>
        </w:tabs>
        <w:ind w:left="3960" w:hanging="360"/>
      </w:pPr>
      <w:rPr>
        <w:rFonts w:ascii="Arial" w:hAnsi="Arial" w:hint="default"/>
      </w:rPr>
    </w:lvl>
    <w:lvl w:ilvl="5" w:tplc="9C42083A" w:tentative="1">
      <w:start w:val="1"/>
      <w:numFmt w:val="bullet"/>
      <w:lvlText w:val="•"/>
      <w:lvlJc w:val="left"/>
      <w:pPr>
        <w:tabs>
          <w:tab w:val="num" w:pos="4680"/>
        </w:tabs>
        <w:ind w:left="4680" w:hanging="360"/>
      </w:pPr>
      <w:rPr>
        <w:rFonts w:ascii="Arial" w:hAnsi="Arial" w:hint="default"/>
      </w:rPr>
    </w:lvl>
    <w:lvl w:ilvl="6" w:tplc="D7821322" w:tentative="1">
      <w:start w:val="1"/>
      <w:numFmt w:val="bullet"/>
      <w:lvlText w:val="•"/>
      <w:lvlJc w:val="left"/>
      <w:pPr>
        <w:tabs>
          <w:tab w:val="num" w:pos="5400"/>
        </w:tabs>
        <w:ind w:left="5400" w:hanging="360"/>
      </w:pPr>
      <w:rPr>
        <w:rFonts w:ascii="Arial" w:hAnsi="Arial" w:hint="default"/>
      </w:rPr>
    </w:lvl>
    <w:lvl w:ilvl="7" w:tplc="5C6C345E" w:tentative="1">
      <w:start w:val="1"/>
      <w:numFmt w:val="bullet"/>
      <w:lvlText w:val="•"/>
      <w:lvlJc w:val="left"/>
      <w:pPr>
        <w:tabs>
          <w:tab w:val="num" w:pos="6120"/>
        </w:tabs>
        <w:ind w:left="6120" w:hanging="360"/>
      </w:pPr>
      <w:rPr>
        <w:rFonts w:ascii="Arial" w:hAnsi="Arial" w:hint="default"/>
      </w:rPr>
    </w:lvl>
    <w:lvl w:ilvl="8" w:tplc="73061E48" w:tentative="1">
      <w:start w:val="1"/>
      <w:numFmt w:val="bullet"/>
      <w:lvlText w:val="•"/>
      <w:lvlJc w:val="left"/>
      <w:pPr>
        <w:tabs>
          <w:tab w:val="num" w:pos="6840"/>
        </w:tabs>
        <w:ind w:left="6840" w:hanging="360"/>
      </w:pPr>
      <w:rPr>
        <w:rFonts w:ascii="Arial" w:hAnsi="Arial" w:hint="default"/>
      </w:rPr>
    </w:lvl>
  </w:abstractNum>
  <w:abstractNum w:abstractNumId="139" w15:restartNumberingAfterBreak="0">
    <w:nsid w:val="732D646B"/>
    <w:multiLevelType w:val="hybridMultilevel"/>
    <w:tmpl w:val="2318BD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73EF78E6"/>
    <w:multiLevelType w:val="hybridMultilevel"/>
    <w:tmpl w:val="C7BAD1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74E53EF1"/>
    <w:multiLevelType w:val="hybridMultilevel"/>
    <w:tmpl w:val="AD82FD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2" w15:restartNumberingAfterBreak="0">
    <w:nsid w:val="763654C3"/>
    <w:multiLevelType w:val="hybridMultilevel"/>
    <w:tmpl w:val="F7EE305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3" w15:restartNumberingAfterBreak="0">
    <w:nsid w:val="76877330"/>
    <w:multiLevelType w:val="hybridMultilevel"/>
    <w:tmpl w:val="8D206D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4" w15:restartNumberingAfterBreak="0">
    <w:nsid w:val="774E2A80"/>
    <w:multiLevelType w:val="hybridMultilevel"/>
    <w:tmpl w:val="7C52B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77B249C9"/>
    <w:multiLevelType w:val="hybridMultilevel"/>
    <w:tmpl w:val="AC1403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79156C54"/>
    <w:multiLevelType w:val="hybridMultilevel"/>
    <w:tmpl w:val="3716C4C4"/>
    <w:lvl w:ilvl="0" w:tplc="8564E26C">
      <w:start w:val="1"/>
      <w:numFmt w:val="bullet"/>
      <w:pStyle w:val="I3"/>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7" w15:restartNumberingAfterBreak="0">
    <w:nsid w:val="79A20F42"/>
    <w:multiLevelType w:val="hybridMultilevel"/>
    <w:tmpl w:val="318EA59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8" w15:restartNumberingAfterBreak="0">
    <w:nsid w:val="79BC6D4D"/>
    <w:multiLevelType w:val="hybridMultilevel"/>
    <w:tmpl w:val="DBE222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79CB2DFA"/>
    <w:multiLevelType w:val="hybridMultilevel"/>
    <w:tmpl w:val="21344CF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0" w15:restartNumberingAfterBreak="0">
    <w:nsid w:val="79DC4D03"/>
    <w:multiLevelType w:val="hybridMultilevel"/>
    <w:tmpl w:val="820A5A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1" w15:restartNumberingAfterBreak="0">
    <w:nsid w:val="7ABC55DD"/>
    <w:multiLevelType w:val="hybridMultilevel"/>
    <w:tmpl w:val="C974E89A"/>
    <w:lvl w:ilvl="0" w:tplc="A5B49AA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7C0A65D3"/>
    <w:multiLevelType w:val="hybridMultilevel"/>
    <w:tmpl w:val="183656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3" w15:restartNumberingAfterBreak="0">
    <w:nsid w:val="7C813CF5"/>
    <w:multiLevelType w:val="hybridMultilevel"/>
    <w:tmpl w:val="69E6187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4" w15:restartNumberingAfterBreak="0">
    <w:nsid w:val="7DD36CDE"/>
    <w:multiLevelType w:val="hybridMultilevel"/>
    <w:tmpl w:val="B9DA7A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7F577159"/>
    <w:multiLevelType w:val="hybridMultilevel"/>
    <w:tmpl w:val="7C6E0D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5"/>
  </w:num>
  <w:num w:numId="3">
    <w:abstractNumId w:val="129"/>
  </w:num>
  <w:num w:numId="4">
    <w:abstractNumId w:val="29"/>
  </w:num>
  <w:num w:numId="5">
    <w:abstractNumId w:val="60"/>
  </w:num>
  <w:num w:numId="6">
    <w:abstractNumId w:val="146"/>
  </w:num>
  <w:num w:numId="7">
    <w:abstractNumId w:val="82"/>
  </w:num>
  <w:num w:numId="8">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0"/>
  </w:num>
  <w:num w:numId="10">
    <w:abstractNumId w:val="72"/>
  </w:num>
  <w:num w:numId="11">
    <w:abstractNumId w:val="141"/>
  </w:num>
  <w:num w:numId="12">
    <w:abstractNumId w:val="49"/>
  </w:num>
  <w:num w:numId="13">
    <w:abstractNumId w:val="143"/>
  </w:num>
  <w:num w:numId="14">
    <w:abstractNumId w:val="147"/>
  </w:num>
  <w:num w:numId="15">
    <w:abstractNumId w:val="94"/>
  </w:num>
  <w:num w:numId="16">
    <w:abstractNumId w:val="133"/>
  </w:num>
  <w:num w:numId="17">
    <w:abstractNumId w:val="85"/>
  </w:num>
  <w:num w:numId="18">
    <w:abstractNumId w:val="138"/>
  </w:num>
  <w:num w:numId="19">
    <w:abstractNumId w:val="22"/>
  </w:num>
  <w:num w:numId="20">
    <w:abstractNumId w:val="95"/>
  </w:num>
  <w:num w:numId="21">
    <w:abstractNumId w:val="24"/>
  </w:num>
  <w:num w:numId="22">
    <w:abstractNumId w:val="68"/>
  </w:num>
  <w:num w:numId="23">
    <w:abstractNumId w:val="13"/>
  </w:num>
  <w:num w:numId="24">
    <w:abstractNumId w:val="45"/>
  </w:num>
  <w:num w:numId="25">
    <w:abstractNumId w:val="142"/>
  </w:num>
  <w:num w:numId="26">
    <w:abstractNumId w:val="69"/>
  </w:num>
  <w:num w:numId="27">
    <w:abstractNumId w:val="149"/>
  </w:num>
  <w:num w:numId="28">
    <w:abstractNumId w:val="31"/>
  </w:num>
  <w:num w:numId="29">
    <w:abstractNumId w:val="87"/>
  </w:num>
  <w:num w:numId="30">
    <w:abstractNumId w:val="20"/>
  </w:num>
  <w:num w:numId="31">
    <w:abstractNumId w:val="99"/>
  </w:num>
  <w:num w:numId="32">
    <w:abstractNumId w:val="106"/>
  </w:num>
  <w:num w:numId="33">
    <w:abstractNumId w:val="128"/>
  </w:num>
  <w:num w:numId="34">
    <w:abstractNumId w:val="35"/>
  </w:num>
  <w:num w:numId="35">
    <w:abstractNumId w:val="37"/>
  </w:num>
  <w:num w:numId="36">
    <w:abstractNumId w:val="113"/>
  </w:num>
  <w:num w:numId="37">
    <w:abstractNumId w:val="64"/>
  </w:num>
  <w:num w:numId="38">
    <w:abstractNumId w:val="39"/>
  </w:num>
  <w:num w:numId="39">
    <w:abstractNumId w:val="112"/>
  </w:num>
  <w:num w:numId="40">
    <w:abstractNumId w:val="36"/>
  </w:num>
  <w:num w:numId="41">
    <w:abstractNumId w:val="92"/>
  </w:num>
  <w:num w:numId="42">
    <w:abstractNumId w:val="86"/>
  </w:num>
  <w:num w:numId="43">
    <w:abstractNumId w:val="140"/>
  </w:num>
  <w:num w:numId="44">
    <w:abstractNumId w:val="56"/>
  </w:num>
  <w:num w:numId="45">
    <w:abstractNumId w:val="14"/>
  </w:num>
  <w:num w:numId="46">
    <w:abstractNumId w:val="65"/>
  </w:num>
  <w:num w:numId="47">
    <w:abstractNumId w:val="111"/>
  </w:num>
  <w:num w:numId="48">
    <w:abstractNumId w:val="77"/>
  </w:num>
  <w:num w:numId="49">
    <w:abstractNumId w:val="136"/>
  </w:num>
  <w:num w:numId="50">
    <w:abstractNumId w:val="105"/>
  </w:num>
  <w:num w:numId="51">
    <w:abstractNumId w:val="19"/>
  </w:num>
  <w:num w:numId="52">
    <w:abstractNumId w:val="132"/>
  </w:num>
  <w:num w:numId="53">
    <w:abstractNumId w:val="144"/>
  </w:num>
  <w:num w:numId="54">
    <w:abstractNumId w:val="59"/>
  </w:num>
  <w:num w:numId="55">
    <w:abstractNumId w:val="135"/>
  </w:num>
  <w:num w:numId="56">
    <w:abstractNumId w:val="91"/>
  </w:num>
  <w:num w:numId="57">
    <w:abstractNumId w:val="84"/>
  </w:num>
  <w:num w:numId="58">
    <w:abstractNumId w:val="41"/>
  </w:num>
  <w:num w:numId="59">
    <w:abstractNumId w:val="32"/>
  </w:num>
  <w:num w:numId="60">
    <w:abstractNumId w:val="4"/>
  </w:num>
  <w:num w:numId="61">
    <w:abstractNumId w:val="57"/>
  </w:num>
  <w:num w:numId="62">
    <w:abstractNumId w:val="93"/>
  </w:num>
  <w:num w:numId="63">
    <w:abstractNumId w:val="23"/>
  </w:num>
  <w:num w:numId="64">
    <w:abstractNumId w:val="47"/>
  </w:num>
  <w:num w:numId="65">
    <w:abstractNumId w:val="123"/>
  </w:num>
  <w:num w:numId="66">
    <w:abstractNumId w:val="90"/>
  </w:num>
  <w:num w:numId="67">
    <w:abstractNumId w:val="11"/>
  </w:num>
  <w:num w:numId="68">
    <w:abstractNumId w:val="130"/>
  </w:num>
  <w:num w:numId="69">
    <w:abstractNumId w:val="148"/>
  </w:num>
  <w:num w:numId="70">
    <w:abstractNumId w:val="12"/>
  </w:num>
  <w:num w:numId="71">
    <w:abstractNumId w:val="2"/>
  </w:num>
  <w:num w:numId="72">
    <w:abstractNumId w:val="1"/>
  </w:num>
  <w:num w:numId="73">
    <w:abstractNumId w:val="16"/>
  </w:num>
  <w:num w:numId="74">
    <w:abstractNumId w:val="61"/>
  </w:num>
  <w:num w:numId="75">
    <w:abstractNumId w:val="89"/>
  </w:num>
  <w:num w:numId="76">
    <w:abstractNumId w:val="155"/>
  </w:num>
  <w:num w:numId="77">
    <w:abstractNumId w:val="103"/>
  </w:num>
  <w:num w:numId="78">
    <w:abstractNumId w:val="97"/>
  </w:num>
  <w:num w:numId="79">
    <w:abstractNumId w:val="53"/>
  </w:num>
  <w:num w:numId="80">
    <w:abstractNumId w:val="119"/>
  </w:num>
  <w:num w:numId="81">
    <w:abstractNumId w:val="51"/>
  </w:num>
  <w:num w:numId="82">
    <w:abstractNumId w:val="154"/>
  </w:num>
  <w:num w:numId="83">
    <w:abstractNumId w:val="27"/>
  </w:num>
  <w:num w:numId="84">
    <w:abstractNumId w:val="124"/>
  </w:num>
  <w:num w:numId="85">
    <w:abstractNumId w:val="73"/>
  </w:num>
  <w:num w:numId="86">
    <w:abstractNumId w:val="127"/>
  </w:num>
  <w:num w:numId="87">
    <w:abstractNumId w:val="126"/>
  </w:num>
  <w:num w:numId="88">
    <w:abstractNumId w:val="58"/>
  </w:num>
  <w:num w:numId="89">
    <w:abstractNumId w:val="38"/>
  </w:num>
  <w:num w:numId="90">
    <w:abstractNumId w:val="9"/>
  </w:num>
  <w:num w:numId="91">
    <w:abstractNumId w:val="55"/>
  </w:num>
  <w:num w:numId="92">
    <w:abstractNumId w:val="81"/>
  </w:num>
  <w:num w:numId="93">
    <w:abstractNumId w:val="26"/>
  </w:num>
  <w:num w:numId="94">
    <w:abstractNumId w:val="151"/>
  </w:num>
  <w:num w:numId="95">
    <w:abstractNumId w:val="3"/>
  </w:num>
  <w:num w:numId="96">
    <w:abstractNumId w:val="137"/>
  </w:num>
  <w:num w:numId="97">
    <w:abstractNumId w:val="40"/>
  </w:num>
  <w:num w:numId="98">
    <w:abstractNumId w:val="109"/>
  </w:num>
  <w:num w:numId="99">
    <w:abstractNumId w:val="34"/>
  </w:num>
  <w:num w:numId="100">
    <w:abstractNumId w:val="50"/>
  </w:num>
  <w:num w:numId="101">
    <w:abstractNumId w:val="145"/>
  </w:num>
  <w:num w:numId="102">
    <w:abstractNumId w:val="153"/>
  </w:num>
  <w:num w:numId="103">
    <w:abstractNumId w:val="107"/>
  </w:num>
  <w:num w:numId="104">
    <w:abstractNumId w:val="48"/>
  </w:num>
  <w:num w:numId="105">
    <w:abstractNumId w:val="78"/>
  </w:num>
  <w:num w:numId="106">
    <w:abstractNumId w:val="100"/>
  </w:num>
  <w:num w:numId="107">
    <w:abstractNumId w:val="46"/>
  </w:num>
  <w:num w:numId="108">
    <w:abstractNumId w:val="42"/>
  </w:num>
  <w:num w:numId="109">
    <w:abstractNumId w:val="44"/>
  </w:num>
  <w:num w:numId="110">
    <w:abstractNumId w:val="8"/>
  </w:num>
  <w:num w:numId="111">
    <w:abstractNumId w:val="101"/>
  </w:num>
  <w:num w:numId="112">
    <w:abstractNumId w:val="115"/>
  </w:num>
  <w:num w:numId="113">
    <w:abstractNumId w:val="79"/>
  </w:num>
  <w:num w:numId="114">
    <w:abstractNumId w:val="25"/>
  </w:num>
  <w:num w:numId="115">
    <w:abstractNumId w:val="121"/>
  </w:num>
  <w:num w:numId="116">
    <w:abstractNumId w:val="21"/>
  </w:num>
  <w:num w:numId="117">
    <w:abstractNumId w:val="18"/>
  </w:num>
  <w:num w:numId="118">
    <w:abstractNumId w:val="102"/>
  </w:num>
  <w:num w:numId="119">
    <w:abstractNumId w:val="117"/>
  </w:num>
  <w:num w:numId="120">
    <w:abstractNumId w:val="30"/>
  </w:num>
  <w:num w:numId="121">
    <w:abstractNumId w:val="96"/>
  </w:num>
  <w:num w:numId="122">
    <w:abstractNumId w:val="54"/>
  </w:num>
  <w:num w:numId="123">
    <w:abstractNumId w:val="122"/>
  </w:num>
  <w:num w:numId="124">
    <w:abstractNumId w:val="75"/>
  </w:num>
  <w:num w:numId="125">
    <w:abstractNumId w:val="6"/>
  </w:num>
  <w:num w:numId="126">
    <w:abstractNumId w:val="70"/>
  </w:num>
  <w:num w:numId="127">
    <w:abstractNumId w:val="71"/>
  </w:num>
  <w:num w:numId="128">
    <w:abstractNumId w:val="15"/>
  </w:num>
  <w:num w:numId="129">
    <w:abstractNumId w:val="28"/>
  </w:num>
  <w:num w:numId="130">
    <w:abstractNumId w:val="134"/>
  </w:num>
  <w:num w:numId="131">
    <w:abstractNumId w:val="5"/>
  </w:num>
  <w:num w:numId="132">
    <w:abstractNumId w:val="66"/>
  </w:num>
  <w:num w:numId="133">
    <w:abstractNumId w:val="116"/>
  </w:num>
  <w:num w:numId="134">
    <w:abstractNumId w:val="5"/>
  </w:num>
  <w:num w:numId="135">
    <w:abstractNumId w:val="104"/>
  </w:num>
  <w:num w:numId="136">
    <w:abstractNumId w:val="98"/>
  </w:num>
  <w:num w:numId="137">
    <w:abstractNumId w:val="118"/>
  </w:num>
  <w:num w:numId="138">
    <w:abstractNumId w:val="67"/>
  </w:num>
  <w:num w:numId="139">
    <w:abstractNumId w:val="43"/>
  </w:num>
  <w:num w:numId="140">
    <w:abstractNumId w:val="17"/>
  </w:num>
  <w:num w:numId="141">
    <w:abstractNumId w:val="33"/>
  </w:num>
  <w:num w:numId="142">
    <w:abstractNumId w:val="110"/>
  </w:num>
  <w:num w:numId="143">
    <w:abstractNumId w:val="52"/>
  </w:num>
  <w:num w:numId="144">
    <w:abstractNumId w:val="125"/>
  </w:num>
  <w:num w:numId="145">
    <w:abstractNumId w:val="88"/>
  </w:num>
  <w:num w:numId="146">
    <w:abstractNumId w:val="80"/>
  </w:num>
  <w:num w:numId="147">
    <w:abstractNumId w:val="152"/>
  </w:num>
  <w:num w:numId="148">
    <w:abstractNumId w:val="150"/>
  </w:num>
  <w:num w:numId="149">
    <w:abstractNumId w:val="1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abstractNumId w:val="120"/>
  </w:num>
  <w:num w:numId="151">
    <w:abstractNumId w:val="7"/>
  </w:num>
  <w:num w:numId="152">
    <w:abstractNumId w:val="76"/>
  </w:num>
  <w:num w:numId="153">
    <w:abstractNumId w:val="62"/>
  </w:num>
  <w:num w:numId="154">
    <w:abstractNumId w:val="63"/>
  </w:num>
  <w:num w:numId="155">
    <w:abstractNumId w:val="114"/>
  </w:num>
  <w:num w:numId="156">
    <w:abstractNumId w:val="139"/>
  </w:num>
  <w:num w:numId="157">
    <w:abstractNumId w:val="131"/>
  </w:num>
  <w:num w:numId="158">
    <w:abstractNumId w:val="83"/>
  </w:num>
  <w:numIdMacAtCleanup w:val="1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embedSystemFonts/>
  <w:saveSubsetFonts/>
  <w:activeWritingStyle w:appName="MSWord" w:lang="en-US" w:vendorID="8" w:dllVersion="513" w:checkStyle="1"/>
  <w:proofState w:spelling="clean" w:grammar="clean"/>
  <w:defaultTabStop w:val="720"/>
  <w:autoHyphenation/>
  <w:hyphenationZone w:val="425"/>
  <w:drawingGridHorizontalSpacing w:val="187"/>
  <w:drawingGridVerticalSpacing w:val="187"/>
  <w:doNotUseMarginsForDrawingGridOrigin/>
  <w:drawingGridHorizontalOrigin w:val="1699"/>
  <w:drawingGridVerticalOrigin w:val="1987"/>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4E67"/>
    <w:rsid w:val="00000261"/>
    <w:rsid w:val="0000041B"/>
    <w:rsid w:val="0000066C"/>
    <w:rsid w:val="00001036"/>
    <w:rsid w:val="0000131E"/>
    <w:rsid w:val="000044FF"/>
    <w:rsid w:val="00004B69"/>
    <w:rsid w:val="00004CFF"/>
    <w:rsid w:val="00005939"/>
    <w:rsid w:val="00005C28"/>
    <w:rsid w:val="00005DA5"/>
    <w:rsid w:val="00005F76"/>
    <w:rsid w:val="00006483"/>
    <w:rsid w:val="00006D23"/>
    <w:rsid w:val="00007F66"/>
    <w:rsid w:val="00011217"/>
    <w:rsid w:val="0001155F"/>
    <w:rsid w:val="00012423"/>
    <w:rsid w:val="00015F91"/>
    <w:rsid w:val="000161D8"/>
    <w:rsid w:val="00016663"/>
    <w:rsid w:val="0001766E"/>
    <w:rsid w:val="000201E1"/>
    <w:rsid w:val="000203A8"/>
    <w:rsid w:val="00020485"/>
    <w:rsid w:val="00020573"/>
    <w:rsid w:val="000206D0"/>
    <w:rsid w:val="00020A43"/>
    <w:rsid w:val="00020AB4"/>
    <w:rsid w:val="00021172"/>
    <w:rsid w:val="00021C16"/>
    <w:rsid w:val="000222F3"/>
    <w:rsid w:val="00022469"/>
    <w:rsid w:val="00023098"/>
    <w:rsid w:val="000235A8"/>
    <w:rsid w:val="00023AC7"/>
    <w:rsid w:val="00023DAF"/>
    <w:rsid w:val="000240DF"/>
    <w:rsid w:val="000241F7"/>
    <w:rsid w:val="000246D9"/>
    <w:rsid w:val="0002496D"/>
    <w:rsid w:val="00025E81"/>
    <w:rsid w:val="00025EE7"/>
    <w:rsid w:val="0002603A"/>
    <w:rsid w:val="00026D66"/>
    <w:rsid w:val="00026E38"/>
    <w:rsid w:val="00027C08"/>
    <w:rsid w:val="00031573"/>
    <w:rsid w:val="000316F3"/>
    <w:rsid w:val="00031D20"/>
    <w:rsid w:val="0003290C"/>
    <w:rsid w:val="00032BEC"/>
    <w:rsid w:val="00032D78"/>
    <w:rsid w:val="0003303A"/>
    <w:rsid w:val="00033409"/>
    <w:rsid w:val="00033BDA"/>
    <w:rsid w:val="00034A25"/>
    <w:rsid w:val="00034BA1"/>
    <w:rsid w:val="0003500C"/>
    <w:rsid w:val="000350F0"/>
    <w:rsid w:val="00035EC7"/>
    <w:rsid w:val="00037978"/>
    <w:rsid w:val="00041772"/>
    <w:rsid w:val="00041B48"/>
    <w:rsid w:val="000424A9"/>
    <w:rsid w:val="000432FD"/>
    <w:rsid w:val="0004359B"/>
    <w:rsid w:val="000438D9"/>
    <w:rsid w:val="00043FE5"/>
    <w:rsid w:val="000454E5"/>
    <w:rsid w:val="00045C69"/>
    <w:rsid w:val="00046147"/>
    <w:rsid w:val="00046C9B"/>
    <w:rsid w:val="0004713F"/>
    <w:rsid w:val="00050497"/>
    <w:rsid w:val="00051BAA"/>
    <w:rsid w:val="00051DAC"/>
    <w:rsid w:val="00052FB4"/>
    <w:rsid w:val="0005323C"/>
    <w:rsid w:val="000542B3"/>
    <w:rsid w:val="00054C00"/>
    <w:rsid w:val="000556FD"/>
    <w:rsid w:val="000557C6"/>
    <w:rsid w:val="00055CDC"/>
    <w:rsid w:val="00061444"/>
    <w:rsid w:val="00062AF1"/>
    <w:rsid w:val="00063402"/>
    <w:rsid w:val="00064BC2"/>
    <w:rsid w:val="00064FAB"/>
    <w:rsid w:val="0006528E"/>
    <w:rsid w:val="00066592"/>
    <w:rsid w:val="0006661F"/>
    <w:rsid w:val="000676D0"/>
    <w:rsid w:val="000707AF"/>
    <w:rsid w:val="00070952"/>
    <w:rsid w:val="00070EA2"/>
    <w:rsid w:val="00071927"/>
    <w:rsid w:val="00072555"/>
    <w:rsid w:val="000736BD"/>
    <w:rsid w:val="0007427E"/>
    <w:rsid w:val="00075A38"/>
    <w:rsid w:val="00075B94"/>
    <w:rsid w:val="00075C80"/>
    <w:rsid w:val="00075DF6"/>
    <w:rsid w:val="00076082"/>
    <w:rsid w:val="00076BA3"/>
    <w:rsid w:val="00077229"/>
    <w:rsid w:val="000772C9"/>
    <w:rsid w:val="00077D19"/>
    <w:rsid w:val="0008126C"/>
    <w:rsid w:val="00081D38"/>
    <w:rsid w:val="000832F1"/>
    <w:rsid w:val="00083E8C"/>
    <w:rsid w:val="00084AA2"/>
    <w:rsid w:val="00084EC2"/>
    <w:rsid w:val="00085951"/>
    <w:rsid w:val="00085BCA"/>
    <w:rsid w:val="00086302"/>
    <w:rsid w:val="00086335"/>
    <w:rsid w:val="00086537"/>
    <w:rsid w:val="00087B2B"/>
    <w:rsid w:val="0009094D"/>
    <w:rsid w:val="00090C49"/>
    <w:rsid w:val="00091120"/>
    <w:rsid w:val="00091410"/>
    <w:rsid w:val="00091D54"/>
    <w:rsid w:val="000930AA"/>
    <w:rsid w:val="00093F5F"/>
    <w:rsid w:val="00094F85"/>
    <w:rsid w:val="00095283"/>
    <w:rsid w:val="000953B3"/>
    <w:rsid w:val="00095576"/>
    <w:rsid w:val="000970F9"/>
    <w:rsid w:val="000974FA"/>
    <w:rsid w:val="00097FB4"/>
    <w:rsid w:val="000A11AD"/>
    <w:rsid w:val="000A3081"/>
    <w:rsid w:val="000A39BD"/>
    <w:rsid w:val="000A5381"/>
    <w:rsid w:val="000A5BC9"/>
    <w:rsid w:val="000A6B59"/>
    <w:rsid w:val="000A71E0"/>
    <w:rsid w:val="000A740F"/>
    <w:rsid w:val="000A7577"/>
    <w:rsid w:val="000A7942"/>
    <w:rsid w:val="000A7E6F"/>
    <w:rsid w:val="000B0AEB"/>
    <w:rsid w:val="000B11FF"/>
    <w:rsid w:val="000B1940"/>
    <w:rsid w:val="000B2994"/>
    <w:rsid w:val="000B36AB"/>
    <w:rsid w:val="000B3ED2"/>
    <w:rsid w:val="000B4409"/>
    <w:rsid w:val="000B45D2"/>
    <w:rsid w:val="000B4921"/>
    <w:rsid w:val="000B5063"/>
    <w:rsid w:val="000B582B"/>
    <w:rsid w:val="000B58C2"/>
    <w:rsid w:val="000B63D6"/>
    <w:rsid w:val="000B65D1"/>
    <w:rsid w:val="000B6D4A"/>
    <w:rsid w:val="000B6FD2"/>
    <w:rsid w:val="000B70DB"/>
    <w:rsid w:val="000C1CAE"/>
    <w:rsid w:val="000C27EF"/>
    <w:rsid w:val="000C2FD2"/>
    <w:rsid w:val="000C39E6"/>
    <w:rsid w:val="000C3DDC"/>
    <w:rsid w:val="000C428B"/>
    <w:rsid w:val="000C63DA"/>
    <w:rsid w:val="000C6626"/>
    <w:rsid w:val="000C717E"/>
    <w:rsid w:val="000D0211"/>
    <w:rsid w:val="000D0C88"/>
    <w:rsid w:val="000D2795"/>
    <w:rsid w:val="000D3EA1"/>
    <w:rsid w:val="000D4548"/>
    <w:rsid w:val="000D4A14"/>
    <w:rsid w:val="000D662A"/>
    <w:rsid w:val="000D71B1"/>
    <w:rsid w:val="000D72D7"/>
    <w:rsid w:val="000D77BC"/>
    <w:rsid w:val="000E0B02"/>
    <w:rsid w:val="000E0BBA"/>
    <w:rsid w:val="000E2299"/>
    <w:rsid w:val="000E2E63"/>
    <w:rsid w:val="000E4064"/>
    <w:rsid w:val="000E4750"/>
    <w:rsid w:val="000E49AC"/>
    <w:rsid w:val="000E4B47"/>
    <w:rsid w:val="000E4E05"/>
    <w:rsid w:val="000E578D"/>
    <w:rsid w:val="000E5E16"/>
    <w:rsid w:val="000E6E38"/>
    <w:rsid w:val="000E7243"/>
    <w:rsid w:val="000E7EC9"/>
    <w:rsid w:val="000F03BE"/>
    <w:rsid w:val="000F0E4F"/>
    <w:rsid w:val="000F0EB5"/>
    <w:rsid w:val="000F0F63"/>
    <w:rsid w:val="000F1769"/>
    <w:rsid w:val="000F1B11"/>
    <w:rsid w:val="000F2284"/>
    <w:rsid w:val="000F22CE"/>
    <w:rsid w:val="000F2E0B"/>
    <w:rsid w:val="000F3A3E"/>
    <w:rsid w:val="000F4892"/>
    <w:rsid w:val="000F4C20"/>
    <w:rsid w:val="000F5203"/>
    <w:rsid w:val="000F663A"/>
    <w:rsid w:val="000F7E04"/>
    <w:rsid w:val="000F7E21"/>
    <w:rsid w:val="00100A45"/>
    <w:rsid w:val="00101740"/>
    <w:rsid w:val="00101B50"/>
    <w:rsid w:val="00101F6E"/>
    <w:rsid w:val="00104B3F"/>
    <w:rsid w:val="0010542B"/>
    <w:rsid w:val="00105E07"/>
    <w:rsid w:val="00105F5D"/>
    <w:rsid w:val="00106553"/>
    <w:rsid w:val="001069F7"/>
    <w:rsid w:val="00106FA9"/>
    <w:rsid w:val="001070A3"/>
    <w:rsid w:val="001077C3"/>
    <w:rsid w:val="00107F86"/>
    <w:rsid w:val="0011006F"/>
    <w:rsid w:val="00110AEE"/>
    <w:rsid w:val="00110C91"/>
    <w:rsid w:val="00110E49"/>
    <w:rsid w:val="00110F33"/>
    <w:rsid w:val="001118CC"/>
    <w:rsid w:val="00113189"/>
    <w:rsid w:val="00113C11"/>
    <w:rsid w:val="001142BC"/>
    <w:rsid w:val="00114603"/>
    <w:rsid w:val="00114947"/>
    <w:rsid w:val="001155C3"/>
    <w:rsid w:val="00115C88"/>
    <w:rsid w:val="00115CC6"/>
    <w:rsid w:val="00115F2E"/>
    <w:rsid w:val="00116147"/>
    <w:rsid w:val="00116B43"/>
    <w:rsid w:val="00116CF4"/>
    <w:rsid w:val="001173A4"/>
    <w:rsid w:val="001209A5"/>
    <w:rsid w:val="00120EA9"/>
    <w:rsid w:val="0012125A"/>
    <w:rsid w:val="0012131B"/>
    <w:rsid w:val="001218A4"/>
    <w:rsid w:val="00121A75"/>
    <w:rsid w:val="0012270E"/>
    <w:rsid w:val="00122F65"/>
    <w:rsid w:val="0012319F"/>
    <w:rsid w:val="00123448"/>
    <w:rsid w:val="00123553"/>
    <w:rsid w:val="00123848"/>
    <w:rsid w:val="00123CD9"/>
    <w:rsid w:val="00124C7B"/>
    <w:rsid w:val="00124F2D"/>
    <w:rsid w:val="001251B2"/>
    <w:rsid w:val="001260F8"/>
    <w:rsid w:val="0012667E"/>
    <w:rsid w:val="00126AD6"/>
    <w:rsid w:val="00130F2E"/>
    <w:rsid w:val="00131262"/>
    <w:rsid w:val="00131949"/>
    <w:rsid w:val="00131F77"/>
    <w:rsid w:val="00132817"/>
    <w:rsid w:val="00132FC3"/>
    <w:rsid w:val="00133B84"/>
    <w:rsid w:val="00134431"/>
    <w:rsid w:val="001344AC"/>
    <w:rsid w:val="001347BC"/>
    <w:rsid w:val="001347EC"/>
    <w:rsid w:val="00135021"/>
    <w:rsid w:val="001352DB"/>
    <w:rsid w:val="00140249"/>
    <w:rsid w:val="0014074D"/>
    <w:rsid w:val="00140CED"/>
    <w:rsid w:val="0014103E"/>
    <w:rsid w:val="0014139F"/>
    <w:rsid w:val="001426B6"/>
    <w:rsid w:val="00142A34"/>
    <w:rsid w:val="00142B90"/>
    <w:rsid w:val="0014324E"/>
    <w:rsid w:val="0014339C"/>
    <w:rsid w:val="001434FD"/>
    <w:rsid w:val="0014399E"/>
    <w:rsid w:val="00144ABF"/>
    <w:rsid w:val="00144CB2"/>
    <w:rsid w:val="00144DD8"/>
    <w:rsid w:val="00145652"/>
    <w:rsid w:val="00145949"/>
    <w:rsid w:val="001462F7"/>
    <w:rsid w:val="00146FE6"/>
    <w:rsid w:val="00147273"/>
    <w:rsid w:val="001474A0"/>
    <w:rsid w:val="00147636"/>
    <w:rsid w:val="00147AFF"/>
    <w:rsid w:val="00150AA3"/>
    <w:rsid w:val="001513B9"/>
    <w:rsid w:val="00151688"/>
    <w:rsid w:val="001516C8"/>
    <w:rsid w:val="00151B1D"/>
    <w:rsid w:val="00152789"/>
    <w:rsid w:val="00153412"/>
    <w:rsid w:val="00153778"/>
    <w:rsid w:val="0015420A"/>
    <w:rsid w:val="001550E9"/>
    <w:rsid w:val="001564FE"/>
    <w:rsid w:val="00156814"/>
    <w:rsid w:val="0015682A"/>
    <w:rsid w:val="00156D2E"/>
    <w:rsid w:val="001573CC"/>
    <w:rsid w:val="00157471"/>
    <w:rsid w:val="001575FC"/>
    <w:rsid w:val="00157E7E"/>
    <w:rsid w:val="00160314"/>
    <w:rsid w:val="00160499"/>
    <w:rsid w:val="001605CC"/>
    <w:rsid w:val="0016133D"/>
    <w:rsid w:val="0016140D"/>
    <w:rsid w:val="00161B09"/>
    <w:rsid w:val="001626B9"/>
    <w:rsid w:val="001627E1"/>
    <w:rsid w:val="00162B9B"/>
    <w:rsid w:val="00162B9E"/>
    <w:rsid w:val="00164252"/>
    <w:rsid w:val="001645FD"/>
    <w:rsid w:val="00164B8C"/>
    <w:rsid w:val="00164EB5"/>
    <w:rsid w:val="0016572E"/>
    <w:rsid w:val="00165C95"/>
    <w:rsid w:val="0016616D"/>
    <w:rsid w:val="001661A5"/>
    <w:rsid w:val="0016626E"/>
    <w:rsid w:val="00166FCA"/>
    <w:rsid w:val="00167C63"/>
    <w:rsid w:val="00170211"/>
    <w:rsid w:val="00170494"/>
    <w:rsid w:val="001717F1"/>
    <w:rsid w:val="0017298A"/>
    <w:rsid w:val="00172ABD"/>
    <w:rsid w:val="00172B16"/>
    <w:rsid w:val="001730A3"/>
    <w:rsid w:val="0017379B"/>
    <w:rsid w:val="001741DC"/>
    <w:rsid w:val="00174570"/>
    <w:rsid w:val="00175CAB"/>
    <w:rsid w:val="00176198"/>
    <w:rsid w:val="001762F1"/>
    <w:rsid w:val="001763B4"/>
    <w:rsid w:val="001766F5"/>
    <w:rsid w:val="0017689B"/>
    <w:rsid w:val="00176B88"/>
    <w:rsid w:val="00177156"/>
    <w:rsid w:val="001777B7"/>
    <w:rsid w:val="00177818"/>
    <w:rsid w:val="00180CB6"/>
    <w:rsid w:val="00181778"/>
    <w:rsid w:val="00181A08"/>
    <w:rsid w:val="00181D44"/>
    <w:rsid w:val="00181E14"/>
    <w:rsid w:val="001823B3"/>
    <w:rsid w:val="001824E3"/>
    <w:rsid w:val="0018295F"/>
    <w:rsid w:val="0018475E"/>
    <w:rsid w:val="00184DA2"/>
    <w:rsid w:val="00184F0E"/>
    <w:rsid w:val="00184F50"/>
    <w:rsid w:val="00185EF6"/>
    <w:rsid w:val="001863B4"/>
    <w:rsid w:val="001901E0"/>
    <w:rsid w:val="001909D4"/>
    <w:rsid w:val="00190C6F"/>
    <w:rsid w:val="00190D33"/>
    <w:rsid w:val="0019123A"/>
    <w:rsid w:val="0019152D"/>
    <w:rsid w:val="0019167A"/>
    <w:rsid w:val="00191865"/>
    <w:rsid w:val="00191CB0"/>
    <w:rsid w:val="00192720"/>
    <w:rsid w:val="00193E40"/>
    <w:rsid w:val="0019586D"/>
    <w:rsid w:val="00195A35"/>
    <w:rsid w:val="00196547"/>
    <w:rsid w:val="001A06A7"/>
    <w:rsid w:val="001A0BB3"/>
    <w:rsid w:val="001A19CD"/>
    <w:rsid w:val="001A25DA"/>
    <w:rsid w:val="001A2964"/>
    <w:rsid w:val="001A2D2D"/>
    <w:rsid w:val="001A3FBA"/>
    <w:rsid w:val="001A45FF"/>
    <w:rsid w:val="001A5015"/>
    <w:rsid w:val="001A6101"/>
    <w:rsid w:val="001A61F4"/>
    <w:rsid w:val="001A6532"/>
    <w:rsid w:val="001B055D"/>
    <w:rsid w:val="001B070F"/>
    <w:rsid w:val="001B096E"/>
    <w:rsid w:val="001B1564"/>
    <w:rsid w:val="001B1C1E"/>
    <w:rsid w:val="001B1C8C"/>
    <w:rsid w:val="001B2CD0"/>
    <w:rsid w:val="001B347F"/>
    <w:rsid w:val="001B4E59"/>
    <w:rsid w:val="001B632F"/>
    <w:rsid w:val="001B6C5A"/>
    <w:rsid w:val="001B7B45"/>
    <w:rsid w:val="001C06CF"/>
    <w:rsid w:val="001C06EE"/>
    <w:rsid w:val="001C0BC2"/>
    <w:rsid w:val="001C0D4C"/>
    <w:rsid w:val="001C10FC"/>
    <w:rsid w:val="001C117F"/>
    <w:rsid w:val="001C1620"/>
    <w:rsid w:val="001C16E7"/>
    <w:rsid w:val="001C35E2"/>
    <w:rsid w:val="001C3990"/>
    <w:rsid w:val="001C3AFC"/>
    <w:rsid w:val="001C3ED6"/>
    <w:rsid w:val="001C431A"/>
    <w:rsid w:val="001C4563"/>
    <w:rsid w:val="001C4740"/>
    <w:rsid w:val="001C49C9"/>
    <w:rsid w:val="001C4A4E"/>
    <w:rsid w:val="001C63E1"/>
    <w:rsid w:val="001C6506"/>
    <w:rsid w:val="001C666B"/>
    <w:rsid w:val="001C671C"/>
    <w:rsid w:val="001C67A0"/>
    <w:rsid w:val="001C7450"/>
    <w:rsid w:val="001D0AD7"/>
    <w:rsid w:val="001D158D"/>
    <w:rsid w:val="001D2727"/>
    <w:rsid w:val="001D4033"/>
    <w:rsid w:val="001D47DC"/>
    <w:rsid w:val="001D4F4A"/>
    <w:rsid w:val="001D5755"/>
    <w:rsid w:val="001D58D6"/>
    <w:rsid w:val="001D5EEA"/>
    <w:rsid w:val="001D7358"/>
    <w:rsid w:val="001E102C"/>
    <w:rsid w:val="001E140B"/>
    <w:rsid w:val="001E1E53"/>
    <w:rsid w:val="001E2B54"/>
    <w:rsid w:val="001E3BBB"/>
    <w:rsid w:val="001E3FB5"/>
    <w:rsid w:val="001E416A"/>
    <w:rsid w:val="001E4D97"/>
    <w:rsid w:val="001E4EE6"/>
    <w:rsid w:val="001E52C5"/>
    <w:rsid w:val="001E6FE3"/>
    <w:rsid w:val="001E795E"/>
    <w:rsid w:val="001F0B23"/>
    <w:rsid w:val="001F1D54"/>
    <w:rsid w:val="001F22F4"/>
    <w:rsid w:val="001F3366"/>
    <w:rsid w:val="001F3BB7"/>
    <w:rsid w:val="001F3F83"/>
    <w:rsid w:val="001F401D"/>
    <w:rsid w:val="001F4F7E"/>
    <w:rsid w:val="001F51AA"/>
    <w:rsid w:val="001F539E"/>
    <w:rsid w:val="001F55EF"/>
    <w:rsid w:val="001F5E41"/>
    <w:rsid w:val="001F62FD"/>
    <w:rsid w:val="001F6AC1"/>
    <w:rsid w:val="001F6DE7"/>
    <w:rsid w:val="002002FA"/>
    <w:rsid w:val="00200339"/>
    <w:rsid w:val="0020038C"/>
    <w:rsid w:val="002007AF"/>
    <w:rsid w:val="00200BB1"/>
    <w:rsid w:val="00200F6D"/>
    <w:rsid w:val="002014F5"/>
    <w:rsid w:val="00201FA4"/>
    <w:rsid w:val="00202368"/>
    <w:rsid w:val="002031FD"/>
    <w:rsid w:val="00203900"/>
    <w:rsid w:val="00203E8F"/>
    <w:rsid w:val="00204050"/>
    <w:rsid w:val="002046E5"/>
    <w:rsid w:val="00204905"/>
    <w:rsid w:val="00205D22"/>
    <w:rsid w:val="002101F9"/>
    <w:rsid w:val="00210619"/>
    <w:rsid w:val="0021071E"/>
    <w:rsid w:val="00210F5D"/>
    <w:rsid w:val="002135FE"/>
    <w:rsid w:val="00213AF7"/>
    <w:rsid w:val="00213B5E"/>
    <w:rsid w:val="002147A0"/>
    <w:rsid w:val="00216576"/>
    <w:rsid w:val="002173AE"/>
    <w:rsid w:val="00217CAD"/>
    <w:rsid w:val="00217D8D"/>
    <w:rsid w:val="00221B5C"/>
    <w:rsid w:val="002229AB"/>
    <w:rsid w:val="002232A4"/>
    <w:rsid w:val="00223F59"/>
    <w:rsid w:val="0022500B"/>
    <w:rsid w:val="0022500F"/>
    <w:rsid w:val="0022570B"/>
    <w:rsid w:val="0022610F"/>
    <w:rsid w:val="00226CE6"/>
    <w:rsid w:val="00227573"/>
    <w:rsid w:val="00230C54"/>
    <w:rsid w:val="00230F7C"/>
    <w:rsid w:val="002313A6"/>
    <w:rsid w:val="0023142B"/>
    <w:rsid w:val="0023297E"/>
    <w:rsid w:val="00232BFA"/>
    <w:rsid w:val="0023542B"/>
    <w:rsid w:val="00235A8A"/>
    <w:rsid w:val="00237024"/>
    <w:rsid w:val="002374E2"/>
    <w:rsid w:val="00237DC9"/>
    <w:rsid w:val="00240494"/>
    <w:rsid w:val="002409E2"/>
    <w:rsid w:val="002411CD"/>
    <w:rsid w:val="0024120D"/>
    <w:rsid w:val="00241DD8"/>
    <w:rsid w:val="002421DB"/>
    <w:rsid w:val="0024364E"/>
    <w:rsid w:val="002449B8"/>
    <w:rsid w:val="00244A9F"/>
    <w:rsid w:val="00244F9B"/>
    <w:rsid w:val="00245A37"/>
    <w:rsid w:val="00247475"/>
    <w:rsid w:val="00247BE5"/>
    <w:rsid w:val="0025054F"/>
    <w:rsid w:val="00250E7C"/>
    <w:rsid w:val="00251447"/>
    <w:rsid w:val="00252D57"/>
    <w:rsid w:val="0025304A"/>
    <w:rsid w:val="00253D17"/>
    <w:rsid w:val="00254650"/>
    <w:rsid w:val="00254ADB"/>
    <w:rsid w:val="00255750"/>
    <w:rsid w:val="00257273"/>
    <w:rsid w:val="002603E9"/>
    <w:rsid w:val="0026094C"/>
    <w:rsid w:val="00260C35"/>
    <w:rsid w:val="00261482"/>
    <w:rsid w:val="00261AA9"/>
    <w:rsid w:val="00262D3C"/>
    <w:rsid w:val="0026366D"/>
    <w:rsid w:val="00263B53"/>
    <w:rsid w:val="0026527A"/>
    <w:rsid w:val="00265E77"/>
    <w:rsid w:val="00267B38"/>
    <w:rsid w:val="002715EF"/>
    <w:rsid w:val="002718EE"/>
    <w:rsid w:val="00271992"/>
    <w:rsid w:val="00272551"/>
    <w:rsid w:val="002729CA"/>
    <w:rsid w:val="00272DBD"/>
    <w:rsid w:val="00272DED"/>
    <w:rsid w:val="00272EF0"/>
    <w:rsid w:val="00274FEB"/>
    <w:rsid w:val="002758DC"/>
    <w:rsid w:val="002768F3"/>
    <w:rsid w:val="00276E2F"/>
    <w:rsid w:val="00277372"/>
    <w:rsid w:val="00277B28"/>
    <w:rsid w:val="00277C6C"/>
    <w:rsid w:val="00277D78"/>
    <w:rsid w:val="002802C2"/>
    <w:rsid w:val="0028060E"/>
    <w:rsid w:val="00281E42"/>
    <w:rsid w:val="00282720"/>
    <w:rsid w:val="00282BA2"/>
    <w:rsid w:val="00283A45"/>
    <w:rsid w:val="00283AAC"/>
    <w:rsid w:val="002843EE"/>
    <w:rsid w:val="002855E7"/>
    <w:rsid w:val="00286703"/>
    <w:rsid w:val="00286E4B"/>
    <w:rsid w:val="00287ADE"/>
    <w:rsid w:val="002903E9"/>
    <w:rsid w:val="00291AF4"/>
    <w:rsid w:val="0029285D"/>
    <w:rsid w:val="00292D16"/>
    <w:rsid w:val="0029356F"/>
    <w:rsid w:val="00293ED2"/>
    <w:rsid w:val="00294FC3"/>
    <w:rsid w:val="00295A78"/>
    <w:rsid w:val="00295AAD"/>
    <w:rsid w:val="00295CCB"/>
    <w:rsid w:val="0029607D"/>
    <w:rsid w:val="00296F14"/>
    <w:rsid w:val="00297140"/>
    <w:rsid w:val="002974D6"/>
    <w:rsid w:val="0029781F"/>
    <w:rsid w:val="002A00E7"/>
    <w:rsid w:val="002A021A"/>
    <w:rsid w:val="002A0325"/>
    <w:rsid w:val="002A03AF"/>
    <w:rsid w:val="002A1817"/>
    <w:rsid w:val="002A1DD9"/>
    <w:rsid w:val="002A3857"/>
    <w:rsid w:val="002A3871"/>
    <w:rsid w:val="002A3C8A"/>
    <w:rsid w:val="002A47AE"/>
    <w:rsid w:val="002A487C"/>
    <w:rsid w:val="002A49C7"/>
    <w:rsid w:val="002A62F5"/>
    <w:rsid w:val="002A6777"/>
    <w:rsid w:val="002A7075"/>
    <w:rsid w:val="002A7353"/>
    <w:rsid w:val="002A798F"/>
    <w:rsid w:val="002A7FF6"/>
    <w:rsid w:val="002B079F"/>
    <w:rsid w:val="002B07E6"/>
    <w:rsid w:val="002B09C6"/>
    <w:rsid w:val="002B0C78"/>
    <w:rsid w:val="002B25C0"/>
    <w:rsid w:val="002B2768"/>
    <w:rsid w:val="002B40F1"/>
    <w:rsid w:val="002B5A07"/>
    <w:rsid w:val="002B5B69"/>
    <w:rsid w:val="002B5DD1"/>
    <w:rsid w:val="002B6D4D"/>
    <w:rsid w:val="002C06C7"/>
    <w:rsid w:val="002C0C6C"/>
    <w:rsid w:val="002C1089"/>
    <w:rsid w:val="002C10B9"/>
    <w:rsid w:val="002C140F"/>
    <w:rsid w:val="002C152C"/>
    <w:rsid w:val="002C2A00"/>
    <w:rsid w:val="002C3871"/>
    <w:rsid w:val="002C4258"/>
    <w:rsid w:val="002C4412"/>
    <w:rsid w:val="002C4659"/>
    <w:rsid w:val="002C4EAB"/>
    <w:rsid w:val="002C5025"/>
    <w:rsid w:val="002C52EA"/>
    <w:rsid w:val="002C563D"/>
    <w:rsid w:val="002C61F6"/>
    <w:rsid w:val="002C7DDA"/>
    <w:rsid w:val="002D059D"/>
    <w:rsid w:val="002D14AD"/>
    <w:rsid w:val="002D1F13"/>
    <w:rsid w:val="002D2B6C"/>
    <w:rsid w:val="002D2DB8"/>
    <w:rsid w:val="002D3BFF"/>
    <w:rsid w:val="002D3EB7"/>
    <w:rsid w:val="002D3F73"/>
    <w:rsid w:val="002D420F"/>
    <w:rsid w:val="002D4F8C"/>
    <w:rsid w:val="002D76E7"/>
    <w:rsid w:val="002E06F8"/>
    <w:rsid w:val="002E0BA7"/>
    <w:rsid w:val="002E1A73"/>
    <w:rsid w:val="002E242D"/>
    <w:rsid w:val="002E2798"/>
    <w:rsid w:val="002E2E41"/>
    <w:rsid w:val="002E3597"/>
    <w:rsid w:val="002E4840"/>
    <w:rsid w:val="002F0188"/>
    <w:rsid w:val="002F14C3"/>
    <w:rsid w:val="002F2304"/>
    <w:rsid w:val="002F2D22"/>
    <w:rsid w:val="002F31CA"/>
    <w:rsid w:val="002F39A9"/>
    <w:rsid w:val="002F3D9C"/>
    <w:rsid w:val="002F4817"/>
    <w:rsid w:val="002F509A"/>
    <w:rsid w:val="002F5729"/>
    <w:rsid w:val="002F68A5"/>
    <w:rsid w:val="002F6F7F"/>
    <w:rsid w:val="002F6FE9"/>
    <w:rsid w:val="002F794B"/>
    <w:rsid w:val="002F7ED1"/>
    <w:rsid w:val="0030064A"/>
    <w:rsid w:val="003009A6"/>
    <w:rsid w:val="0030106A"/>
    <w:rsid w:val="0030108D"/>
    <w:rsid w:val="003012C5"/>
    <w:rsid w:val="00301E21"/>
    <w:rsid w:val="003020D5"/>
    <w:rsid w:val="003025A1"/>
    <w:rsid w:val="00303054"/>
    <w:rsid w:val="003037F7"/>
    <w:rsid w:val="00303A81"/>
    <w:rsid w:val="00304629"/>
    <w:rsid w:val="00304F70"/>
    <w:rsid w:val="003051E7"/>
    <w:rsid w:val="00305239"/>
    <w:rsid w:val="0030588E"/>
    <w:rsid w:val="00305B07"/>
    <w:rsid w:val="00306262"/>
    <w:rsid w:val="0030659C"/>
    <w:rsid w:val="00306B1C"/>
    <w:rsid w:val="0030778B"/>
    <w:rsid w:val="00307E14"/>
    <w:rsid w:val="00310EEA"/>
    <w:rsid w:val="0031153D"/>
    <w:rsid w:val="00311EDF"/>
    <w:rsid w:val="00312696"/>
    <w:rsid w:val="0031449B"/>
    <w:rsid w:val="00314713"/>
    <w:rsid w:val="00315B77"/>
    <w:rsid w:val="003162D2"/>
    <w:rsid w:val="003178AA"/>
    <w:rsid w:val="003204B5"/>
    <w:rsid w:val="00320674"/>
    <w:rsid w:val="003211A6"/>
    <w:rsid w:val="00321BB7"/>
    <w:rsid w:val="00322492"/>
    <w:rsid w:val="003226EA"/>
    <w:rsid w:val="00323278"/>
    <w:rsid w:val="00323D28"/>
    <w:rsid w:val="00323D4D"/>
    <w:rsid w:val="00323EC4"/>
    <w:rsid w:val="0032530E"/>
    <w:rsid w:val="0032548B"/>
    <w:rsid w:val="00325A9E"/>
    <w:rsid w:val="00325D28"/>
    <w:rsid w:val="00330305"/>
    <w:rsid w:val="00330502"/>
    <w:rsid w:val="0033081F"/>
    <w:rsid w:val="00331545"/>
    <w:rsid w:val="00331817"/>
    <w:rsid w:val="00332125"/>
    <w:rsid w:val="0033285D"/>
    <w:rsid w:val="0033333F"/>
    <w:rsid w:val="00333F0B"/>
    <w:rsid w:val="0033450D"/>
    <w:rsid w:val="00335246"/>
    <w:rsid w:val="0033553C"/>
    <w:rsid w:val="003355AC"/>
    <w:rsid w:val="00336C6B"/>
    <w:rsid w:val="00337068"/>
    <w:rsid w:val="00337396"/>
    <w:rsid w:val="00337492"/>
    <w:rsid w:val="00337730"/>
    <w:rsid w:val="0033776B"/>
    <w:rsid w:val="003378BE"/>
    <w:rsid w:val="00337D8D"/>
    <w:rsid w:val="00340655"/>
    <w:rsid w:val="00340807"/>
    <w:rsid w:val="00340D00"/>
    <w:rsid w:val="0034121B"/>
    <w:rsid w:val="0034126B"/>
    <w:rsid w:val="00341A14"/>
    <w:rsid w:val="00341A1C"/>
    <w:rsid w:val="00342988"/>
    <w:rsid w:val="003435EE"/>
    <w:rsid w:val="0034361C"/>
    <w:rsid w:val="0034383B"/>
    <w:rsid w:val="00343FED"/>
    <w:rsid w:val="0034441A"/>
    <w:rsid w:val="00344FAB"/>
    <w:rsid w:val="00345EF8"/>
    <w:rsid w:val="0034638C"/>
    <w:rsid w:val="003466CD"/>
    <w:rsid w:val="00346F35"/>
    <w:rsid w:val="00347110"/>
    <w:rsid w:val="003479FF"/>
    <w:rsid w:val="00347B0E"/>
    <w:rsid w:val="00347B53"/>
    <w:rsid w:val="00350809"/>
    <w:rsid w:val="003508D3"/>
    <w:rsid w:val="00350B24"/>
    <w:rsid w:val="00350CC6"/>
    <w:rsid w:val="00351372"/>
    <w:rsid w:val="00351671"/>
    <w:rsid w:val="00351A8D"/>
    <w:rsid w:val="0035238E"/>
    <w:rsid w:val="00352815"/>
    <w:rsid w:val="0035354A"/>
    <w:rsid w:val="003536F7"/>
    <w:rsid w:val="00353BD2"/>
    <w:rsid w:val="003563DA"/>
    <w:rsid w:val="003569DC"/>
    <w:rsid w:val="003569F7"/>
    <w:rsid w:val="00356D2E"/>
    <w:rsid w:val="003571FB"/>
    <w:rsid w:val="00360124"/>
    <w:rsid w:val="00362497"/>
    <w:rsid w:val="00362752"/>
    <w:rsid w:val="00363964"/>
    <w:rsid w:val="00363D4E"/>
    <w:rsid w:val="00364ADE"/>
    <w:rsid w:val="00364B34"/>
    <w:rsid w:val="00364C74"/>
    <w:rsid w:val="00364FE1"/>
    <w:rsid w:val="00365568"/>
    <w:rsid w:val="00365D2E"/>
    <w:rsid w:val="00366643"/>
    <w:rsid w:val="0036751D"/>
    <w:rsid w:val="00370EA2"/>
    <w:rsid w:val="0037265A"/>
    <w:rsid w:val="0037337E"/>
    <w:rsid w:val="0037429C"/>
    <w:rsid w:val="00374B76"/>
    <w:rsid w:val="00374DC3"/>
    <w:rsid w:val="003751EF"/>
    <w:rsid w:val="003751F9"/>
    <w:rsid w:val="003755C3"/>
    <w:rsid w:val="00375689"/>
    <w:rsid w:val="00376EC8"/>
    <w:rsid w:val="003771C5"/>
    <w:rsid w:val="00377A89"/>
    <w:rsid w:val="00377C00"/>
    <w:rsid w:val="00377ECA"/>
    <w:rsid w:val="00377F7D"/>
    <w:rsid w:val="0038088C"/>
    <w:rsid w:val="00380E93"/>
    <w:rsid w:val="00381925"/>
    <w:rsid w:val="003819DD"/>
    <w:rsid w:val="003819FA"/>
    <w:rsid w:val="00381AC4"/>
    <w:rsid w:val="00381D66"/>
    <w:rsid w:val="00382043"/>
    <w:rsid w:val="003821AA"/>
    <w:rsid w:val="00382379"/>
    <w:rsid w:val="003824D3"/>
    <w:rsid w:val="0038277C"/>
    <w:rsid w:val="003836AA"/>
    <w:rsid w:val="00383C2E"/>
    <w:rsid w:val="00384703"/>
    <w:rsid w:val="00384AB3"/>
    <w:rsid w:val="00385A0F"/>
    <w:rsid w:val="00385BD3"/>
    <w:rsid w:val="003864FC"/>
    <w:rsid w:val="00386995"/>
    <w:rsid w:val="003874DD"/>
    <w:rsid w:val="00387DC7"/>
    <w:rsid w:val="003901F3"/>
    <w:rsid w:val="00390977"/>
    <w:rsid w:val="00390A44"/>
    <w:rsid w:val="00390D04"/>
    <w:rsid w:val="00391178"/>
    <w:rsid w:val="0039152D"/>
    <w:rsid w:val="00392A68"/>
    <w:rsid w:val="00392E68"/>
    <w:rsid w:val="00394101"/>
    <w:rsid w:val="003942B6"/>
    <w:rsid w:val="00394F67"/>
    <w:rsid w:val="00397F1D"/>
    <w:rsid w:val="003A077C"/>
    <w:rsid w:val="003A0BD5"/>
    <w:rsid w:val="003A1115"/>
    <w:rsid w:val="003A2200"/>
    <w:rsid w:val="003A2D92"/>
    <w:rsid w:val="003A36C4"/>
    <w:rsid w:val="003A3A42"/>
    <w:rsid w:val="003A3C9A"/>
    <w:rsid w:val="003A3F70"/>
    <w:rsid w:val="003A4C74"/>
    <w:rsid w:val="003A557E"/>
    <w:rsid w:val="003A57B5"/>
    <w:rsid w:val="003A611C"/>
    <w:rsid w:val="003A6E1A"/>
    <w:rsid w:val="003A750B"/>
    <w:rsid w:val="003B0F42"/>
    <w:rsid w:val="003B232E"/>
    <w:rsid w:val="003B28A2"/>
    <w:rsid w:val="003B3184"/>
    <w:rsid w:val="003B3C26"/>
    <w:rsid w:val="003B3C62"/>
    <w:rsid w:val="003B4C09"/>
    <w:rsid w:val="003B5207"/>
    <w:rsid w:val="003B5283"/>
    <w:rsid w:val="003B57ED"/>
    <w:rsid w:val="003B5EDA"/>
    <w:rsid w:val="003B6FA5"/>
    <w:rsid w:val="003B71FB"/>
    <w:rsid w:val="003B7CFF"/>
    <w:rsid w:val="003C0CCB"/>
    <w:rsid w:val="003C20C3"/>
    <w:rsid w:val="003C21B8"/>
    <w:rsid w:val="003C2523"/>
    <w:rsid w:val="003C282A"/>
    <w:rsid w:val="003C295A"/>
    <w:rsid w:val="003C2A52"/>
    <w:rsid w:val="003C337B"/>
    <w:rsid w:val="003C37FA"/>
    <w:rsid w:val="003C41CC"/>
    <w:rsid w:val="003C488E"/>
    <w:rsid w:val="003C504F"/>
    <w:rsid w:val="003C50A1"/>
    <w:rsid w:val="003C5866"/>
    <w:rsid w:val="003C640A"/>
    <w:rsid w:val="003C65F6"/>
    <w:rsid w:val="003C6835"/>
    <w:rsid w:val="003C6D58"/>
    <w:rsid w:val="003C7BA6"/>
    <w:rsid w:val="003D0AC0"/>
    <w:rsid w:val="003D1F31"/>
    <w:rsid w:val="003D225B"/>
    <w:rsid w:val="003D25EF"/>
    <w:rsid w:val="003D2E3A"/>
    <w:rsid w:val="003D3461"/>
    <w:rsid w:val="003D3950"/>
    <w:rsid w:val="003D4079"/>
    <w:rsid w:val="003D42FF"/>
    <w:rsid w:val="003D4AC5"/>
    <w:rsid w:val="003D52EA"/>
    <w:rsid w:val="003D534B"/>
    <w:rsid w:val="003D7048"/>
    <w:rsid w:val="003E0E35"/>
    <w:rsid w:val="003E1B2F"/>
    <w:rsid w:val="003E420F"/>
    <w:rsid w:val="003E45A5"/>
    <w:rsid w:val="003E4C85"/>
    <w:rsid w:val="003E5CE7"/>
    <w:rsid w:val="003E5DB0"/>
    <w:rsid w:val="003E60F2"/>
    <w:rsid w:val="003E7241"/>
    <w:rsid w:val="003E742E"/>
    <w:rsid w:val="003E7CE3"/>
    <w:rsid w:val="003F0061"/>
    <w:rsid w:val="003F05CD"/>
    <w:rsid w:val="003F0A42"/>
    <w:rsid w:val="003F0AA8"/>
    <w:rsid w:val="003F1487"/>
    <w:rsid w:val="003F15AB"/>
    <w:rsid w:val="003F177D"/>
    <w:rsid w:val="003F1D04"/>
    <w:rsid w:val="003F1D87"/>
    <w:rsid w:val="003F1EC2"/>
    <w:rsid w:val="003F25DF"/>
    <w:rsid w:val="003F2AED"/>
    <w:rsid w:val="003F39A2"/>
    <w:rsid w:val="003F3A66"/>
    <w:rsid w:val="003F3F12"/>
    <w:rsid w:val="003F430C"/>
    <w:rsid w:val="003F4524"/>
    <w:rsid w:val="003F4923"/>
    <w:rsid w:val="003F4C7F"/>
    <w:rsid w:val="003F522A"/>
    <w:rsid w:val="003F6240"/>
    <w:rsid w:val="003F6B37"/>
    <w:rsid w:val="003F6C80"/>
    <w:rsid w:val="003F6FBC"/>
    <w:rsid w:val="003F7C51"/>
    <w:rsid w:val="00400638"/>
    <w:rsid w:val="00401688"/>
    <w:rsid w:val="00403D64"/>
    <w:rsid w:val="00404B6B"/>
    <w:rsid w:val="004052AB"/>
    <w:rsid w:val="004054E4"/>
    <w:rsid w:val="004061C1"/>
    <w:rsid w:val="00406569"/>
    <w:rsid w:val="00407106"/>
    <w:rsid w:val="00407A41"/>
    <w:rsid w:val="00407BB7"/>
    <w:rsid w:val="00407FFD"/>
    <w:rsid w:val="0041019F"/>
    <w:rsid w:val="0041026C"/>
    <w:rsid w:val="00411182"/>
    <w:rsid w:val="004112CA"/>
    <w:rsid w:val="00411445"/>
    <w:rsid w:val="004119EC"/>
    <w:rsid w:val="00412132"/>
    <w:rsid w:val="004161A6"/>
    <w:rsid w:val="00416477"/>
    <w:rsid w:val="0041647E"/>
    <w:rsid w:val="0041794C"/>
    <w:rsid w:val="00420084"/>
    <w:rsid w:val="00421B24"/>
    <w:rsid w:val="00421D27"/>
    <w:rsid w:val="00422614"/>
    <w:rsid w:val="00422942"/>
    <w:rsid w:val="00422E28"/>
    <w:rsid w:val="00423B49"/>
    <w:rsid w:val="00423E85"/>
    <w:rsid w:val="004245E4"/>
    <w:rsid w:val="004248B8"/>
    <w:rsid w:val="004248FB"/>
    <w:rsid w:val="00424A5E"/>
    <w:rsid w:val="00424CCB"/>
    <w:rsid w:val="00424D6E"/>
    <w:rsid w:val="004250B5"/>
    <w:rsid w:val="00425DEA"/>
    <w:rsid w:val="00425EA7"/>
    <w:rsid w:val="00426A7D"/>
    <w:rsid w:val="00427C8D"/>
    <w:rsid w:val="00430CCA"/>
    <w:rsid w:val="0043143C"/>
    <w:rsid w:val="00431A16"/>
    <w:rsid w:val="00431BEA"/>
    <w:rsid w:val="004322DF"/>
    <w:rsid w:val="00432484"/>
    <w:rsid w:val="00433482"/>
    <w:rsid w:val="00433F97"/>
    <w:rsid w:val="00435400"/>
    <w:rsid w:val="00436B9D"/>
    <w:rsid w:val="00437C33"/>
    <w:rsid w:val="004407EC"/>
    <w:rsid w:val="00440F2D"/>
    <w:rsid w:val="0044104E"/>
    <w:rsid w:val="00441DFA"/>
    <w:rsid w:val="00442F72"/>
    <w:rsid w:val="00443025"/>
    <w:rsid w:val="00443F11"/>
    <w:rsid w:val="00444775"/>
    <w:rsid w:val="0044502C"/>
    <w:rsid w:val="00446103"/>
    <w:rsid w:val="00446619"/>
    <w:rsid w:val="004466DA"/>
    <w:rsid w:val="00446846"/>
    <w:rsid w:val="00447346"/>
    <w:rsid w:val="00447426"/>
    <w:rsid w:val="00447537"/>
    <w:rsid w:val="00447857"/>
    <w:rsid w:val="00447EC8"/>
    <w:rsid w:val="004500C2"/>
    <w:rsid w:val="004505CB"/>
    <w:rsid w:val="00452717"/>
    <w:rsid w:val="0045280E"/>
    <w:rsid w:val="00452B5F"/>
    <w:rsid w:val="004530BE"/>
    <w:rsid w:val="00453A63"/>
    <w:rsid w:val="00453E71"/>
    <w:rsid w:val="0045494C"/>
    <w:rsid w:val="00454DBD"/>
    <w:rsid w:val="00457267"/>
    <w:rsid w:val="004578A0"/>
    <w:rsid w:val="004602B0"/>
    <w:rsid w:val="004607B5"/>
    <w:rsid w:val="00460887"/>
    <w:rsid w:val="00461A20"/>
    <w:rsid w:val="0046278A"/>
    <w:rsid w:val="00462A5F"/>
    <w:rsid w:val="00462B9E"/>
    <w:rsid w:val="004638B7"/>
    <w:rsid w:val="00463944"/>
    <w:rsid w:val="00463F4A"/>
    <w:rsid w:val="004641E3"/>
    <w:rsid w:val="004653E5"/>
    <w:rsid w:val="00465A13"/>
    <w:rsid w:val="004666A3"/>
    <w:rsid w:val="00466767"/>
    <w:rsid w:val="00466A6D"/>
    <w:rsid w:val="00466C8C"/>
    <w:rsid w:val="00467687"/>
    <w:rsid w:val="004676CB"/>
    <w:rsid w:val="0046774E"/>
    <w:rsid w:val="00470701"/>
    <w:rsid w:val="00471B45"/>
    <w:rsid w:val="00472CCE"/>
    <w:rsid w:val="00472EF5"/>
    <w:rsid w:val="00473A67"/>
    <w:rsid w:val="00473F24"/>
    <w:rsid w:val="00474790"/>
    <w:rsid w:val="00474945"/>
    <w:rsid w:val="00475618"/>
    <w:rsid w:val="004771D2"/>
    <w:rsid w:val="004777D3"/>
    <w:rsid w:val="00480866"/>
    <w:rsid w:val="00481049"/>
    <w:rsid w:val="00481436"/>
    <w:rsid w:val="00481BCD"/>
    <w:rsid w:val="004821E3"/>
    <w:rsid w:val="00482953"/>
    <w:rsid w:val="00482E44"/>
    <w:rsid w:val="00482F68"/>
    <w:rsid w:val="0048323D"/>
    <w:rsid w:val="00483456"/>
    <w:rsid w:val="00483C62"/>
    <w:rsid w:val="00483CF0"/>
    <w:rsid w:val="0048422D"/>
    <w:rsid w:val="00484CCF"/>
    <w:rsid w:val="004858CF"/>
    <w:rsid w:val="00485D64"/>
    <w:rsid w:val="00486A9E"/>
    <w:rsid w:val="00487426"/>
    <w:rsid w:val="004874A1"/>
    <w:rsid w:val="004879AE"/>
    <w:rsid w:val="00490072"/>
    <w:rsid w:val="00491A13"/>
    <w:rsid w:val="00493786"/>
    <w:rsid w:val="0049579A"/>
    <w:rsid w:val="00495CC8"/>
    <w:rsid w:val="00495E6B"/>
    <w:rsid w:val="00496A58"/>
    <w:rsid w:val="00497C7A"/>
    <w:rsid w:val="004A15EC"/>
    <w:rsid w:val="004A1751"/>
    <w:rsid w:val="004A226C"/>
    <w:rsid w:val="004A26C2"/>
    <w:rsid w:val="004A2726"/>
    <w:rsid w:val="004A2A04"/>
    <w:rsid w:val="004A31C8"/>
    <w:rsid w:val="004A3292"/>
    <w:rsid w:val="004A33EA"/>
    <w:rsid w:val="004A3D42"/>
    <w:rsid w:val="004A44DA"/>
    <w:rsid w:val="004A59CA"/>
    <w:rsid w:val="004A5DBC"/>
    <w:rsid w:val="004A6482"/>
    <w:rsid w:val="004A6BB3"/>
    <w:rsid w:val="004A72A2"/>
    <w:rsid w:val="004A7D2F"/>
    <w:rsid w:val="004B110D"/>
    <w:rsid w:val="004B16C7"/>
    <w:rsid w:val="004B1930"/>
    <w:rsid w:val="004B33DD"/>
    <w:rsid w:val="004B35FB"/>
    <w:rsid w:val="004B3FD8"/>
    <w:rsid w:val="004B47B4"/>
    <w:rsid w:val="004B4FEE"/>
    <w:rsid w:val="004B5C16"/>
    <w:rsid w:val="004B6A48"/>
    <w:rsid w:val="004C0999"/>
    <w:rsid w:val="004C0C4A"/>
    <w:rsid w:val="004C17EF"/>
    <w:rsid w:val="004C2029"/>
    <w:rsid w:val="004C3E89"/>
    <w:rsid w:val="004C4CE0"/>
    <w:rsid w:val="004C4FBB"/>
    <w:rsid w:val="004C5E03"/>
    <w:rsid w:val="004C5EA4"/>
    <w:rsid w:val="004C5EE6"/>
    <w:rsid w:val="004C5FDC"/>
    <w:rsid w:val="004C632E"/>
    <w:rsid w:val="004D1855"/>
    <w:rsid w:val="004D1B2B"/>
    <w:rsid w:val="004D1D16"/>
    <w:rsid w:val="004D2C80"/>
    <w:rsid w:val="004D321A"/>
    <w:rsid w:val="004D3829"/>
    <w:rsid w:val="004D3B8E"/>
    <w:rsid w:val="004D4455"/>
    <w:rsid w:val="004D4815"/>
    <w:rsid w:val="004D4FD5"/>
    <w:rsid w:val="004D54D9"/>
    <w:rsid w:val="004D5D49"/>
    <w:rsid w:val="004D5E0C"/>
    <w:rsid w:val="004D6018"/>
    <w:rsid w:val="004D6245"/>
    <w:rsid w:val="004D660F"/>
    <w:rsid w:val="004D673E"/>
    <w:rsid w:val="004D6F81"/>
    <w:rsid w:val="004D7093"/>
    <w:rsid w:val="004D7CEB"/>
    <w:rsid w:val="004E06E2"/>
    <w:rsid w:val="004E1B66"/>
    <w:rsid w:val="004E1BE2"/>
    <w:rsid w:val="004E1FB7"/>
    <w:rsid w:val="004E270D"/>
    <w:rsid w:val="004E37B5"/>
    <w:rsid w:val="004E43A7"/>
    <w:rsid w:val="004E5152"/>
    <w:rsid w:val="004E5374"/>
    <w:rsid w:val="004E591E"/>
    <w:rsid w:val="004F010A"/>
    <w:rsid w:val="004F14DE"/>
    <w:rsid w:val="004F2320"/>
    <w:rsid w:val="004F2D35"/>
    <w:rsid w:val="004F3213"/>
    <w:rsid w:val="004F36CE"/>
    <w:rsid w:val="004F396B"/>
    <w:rsid w:val="004F424E"/>
    <w:rsid w:val="004F50A7"/>
    <w:rsid w:val="004F6952"/>
    <w:rsid w:val="004F69B1"/>
    <w:rsid w:val="004F71D2"/>
    <w:rsid w:val="004F7ED6"/>
    <w:rsid w:val="00500F2D"/>
    <w:rsid w:val="005017E7"/>
    <w:rsid w:val="0050193A"/>
    <w:rsid w:val="00502860"/>
    <w:rsid w:val="00502AFE"/>
    <w:rsid w:val="00504B80"/>
    <w:rsid w:val="005050D0"/>
    <w:rsid w:val="005059C6"/>
    <w:rsid w:val="00506355"/>
    <w:rsid w:val="005072B8"/>
    <w:rsid w:val="00507948"/>
    <w:rsid w:val="00507B81"/>
    <w:rsid w:val="00510AD1"/>
    <w:rsid w:val="00510B00"/>
    <w:rsid w:val="00510DD9"/>
    <w:rsid w:val="0051139A"/>
    <w:rsid w:val="005116AA"/>
    <w:rsid w:val="00511960"/>
    <w:rsid w:val="0051277F"/>
    <w:rsid w:val="005129C2"/>
    <w:rsid w:val="00513045"/>
    <w:rsid w:val="00513783"/>
    <w:rsid w:val="005139F0"/>
    <w:rsid w:val="0051475D"/>
    <w:rsid w:val="0051508A"/>
    <w:rsid w:val="00515449"/>
    <w:rsid w:val="005178F8"/>
    <w:rsid w:val="00517D20"/>
    <w:rsid w:val="005215C0"/>
    <w:rsid w:val="005218B3"/>
    <w:rsid w:val="00522375"/>
    <w:rsid w:val="005228BC"/>
    <w:rsid w:val="00523B63"/>
    <w:rsid w:val="005240FC"/>
    <w:rsid w:val="005245AE"/>
    <w:rsid w:val="00524766"/>
    <w:rsid w:val="005254A9"/>
    <w:rsid w:val="005254B6"/>
    <w:rsid w:val="0052591D"/>
    <w:rsid w:val="00526279"/>
    <w:rsid w:val="005305BB"/>
    <w:rsid w:val="00530B87"/>
    <w:rsid w:val="00530C7D"/>
    <w:rsid w:val="005313B8"/>
    <w:rsid w:val="00532479"/>
    <w:rsid w:val="0053257F"/>
    <w:rsid w:val="00532CE6"/>
    <w:rsid w:val="00532FDB"/>
    <w:rsid w:val="00533323"/>
    <w:rsid w:val="00533507"/>
    <w:rsid w:val="00533B65"/>
    <w:rsid w:val="00534397"/>
    <w:rsid w:val="0053563F"/>
    <w:rsid w:val="0053663F"/>
    <w:rsid w:val="005369DD"/>
    <w:rsid w:val="005403CB"/>
    <w:rsid w:val="00541CE1"/>
    <w:rsid w:val="00542820"/>
    <w:rsid w:val="00542840"/>
    <w:rsid w:val="005448D1"/>
    <w:rsid w:val="00544AD6"/>
    <w:rsid w:val="00545542"/>
    <w:rsid w:val="00545A19"/>
    <w:rsid w:val="00545B70"/>
    <w:rsid w:val="00545D2C"/>
    <w:rsid w:val="00546375"/>
    <w:rsid w:val="00547394"/>
    <w:rsid w:val="00547404"/>
    <w:rsid w:val="00547A73"/>
    <w:rsid w:val="00550678"/>
    <w:rsid w:val="00550D1D"/>
    <w:rsid w:val="005518EC"/>
    <w:rsid w:val="00551EC5"/>
    <w:rsid w:val="00552727"/>
    <w:rsid w:val="00552D74"/>
    <w:rsid w:val="005531F7"/>
    <w:rsid w:val="0055328A"/>
    <w:rsid w:val="0055355D"/>
    <w:rsid w:val="00554345"/>
    <w:rsid w:val="00555688"/>
    <w:rsid w:val="005556A1"/>
    <w:rsid w:val="005556B7"/>
    <w:rsid w:val="005560E5"/>
    <w:rsid w:val="00556AE0"/>
    <w:rsid w:val="00556D69"/>
    <w:rsid w:val="00556EEF"/>
    <w:rsid w:val="0055784B"/>
    <w:rsid w:val="00560E79"/>
    <w:rsid w:val="005620DA"/>
    <w:rsid w:val="00562578"/>
    <w:rsid w:val="00562619"/>
    <w:rsid w:val="0056289A"/>
    <w:rsid w:val="0056370D"/>
    <w:rsid w:val="00563A17"/>
    <w:rsid w:val="00565E8D"/>
    <w:rsid w:val="00566C2D"/>
    <w:rsid w:val="005672BA"/>
    <w:rsid w:val="00567D2E"/>
    <w:rsid w:val="005707E4"/>
    <w:rsid w:val="00570A6F"/>
    <w:rsid w:val="005712A5"/>
    <w:rsid w:val="00571F8E"/>
    <w:rsid w:val="00573423"/>
    <w:rsid w:val="00574217"/>
    <w:rsid w:val="005742FA"/>
    <w:rsid w:val="0057460B"/>
    <w:rsid w:val="00575949"/>
    <w:rsid w:val="00576185"/>
    <w:rsid w:val="005768DC"/>
    <w:rsid w:val="0057708B"/>
    <w:rsid w:val="00577129"/>
    <w:rsid w:val="0057765B"/>
    <w:rsid w:val="00577F9C"/>
    <w:rsid w:val="00580AFE"/>
    <w:rsid w:val="00581980"/>
    <w:rsid w:val="00581E95"/>
    <w:rsid w:val="00581EB2"/>
    <w:rsid w:val="005828F7"/>
    <w:rsid w:val="00582A75"/>
    <w:rsid w:val="00585089"/>
    <w:rsid w:val="0058639D"/>
    <w:rsid w:val="005863F8"/>
    <w:rsid w:val="0058679B"/>
    <w:rsid w:val="0058688C"/>
    <w:rsid w:val="005876CB"/>
    <w:rsid w:val="005879F4"/>
    <w:rsid w:val="00587EC6"/>
    <w:rsid w:val="00587EF5"/>
    <w:rsid w:val="00590272"/>
    <w:rsid w:val="005908D0"/>
    <w:rsid w:val="00592AC6"/>
    <w:rsid w:val="00593269"/>
    <w:rsid w:val="00593DF5"/>
    <w:rsid w:val="005942AB"/>
    <w:rsid w:val="00594A5A"/>
    <w:rsid w:val="005958B3"/>
    <w:rsid w:val="00595B41"/>
    <w:rsid w:val="005966C2"/>
    <w:rsid w:val="00596E4B"/>
    <w:rsid w:val="005975BD"/>
    <w:rsid w:val="005978D0"/>
    <w:rsid w:val="005A1421"/>
    <w:rsid w:val="005A1DEF"/>
    <w:rsid w:val="005A2185"/>
    <w:rsid w:val="005A38DD"/>
    <w:rsid w:val="005A610A"/>
    <w:rsid w:val="005A73CB"/>
    <w:rsid w:val="005A7795"/>
    <w:rsid w:val="005B0A96"/>
    <w:rsid w:val="005B0ABF"/>
    <w:rsid w:val="005B0C13"/>
    <w:rsid w:val="005B1638"/>
    <w:rsid w:val="005B2198"/>
    <w:rsid w:val="005B3785"/>
    <w:rsid w:val="005B4487"/>
    <w:rsid w:val="005B4F0C"/>
    <w:rsid w:val="005B641C"/>
    <w:rsid w:val="005B6590"/>
    <w:rsid w:val="005B67A5"/>
    <w:rsid w:val="005B6E0D"/>
    <w:rsid w:val="005C0AD2"/>
    <w:rsid w:val="005C12BB"/>
    <w:rsid w:val="005C2302"/>
    <w:rsid w:val="005C3390"/>
    <w:rsid w:val="005C39A4"/>
    <w:rsid w:val="005C42B5"/>
    <w:rsid w:val="005C4362"/>
    <w:rsid w:val="005C5C14"/>
    <w:rsid w:val="005C61D9"/>
    <w:rsid w:val="005C62B6"/>
    <w:rsid w:val="005C6AA4"/>
    <w:rsid w:val="005C7065"/>
    <w:rsid w:val="005C72CA"/>
    <w:rsid w:val="005C7631"/>
    <w:rsid w:val="005C77EE"/>
    <w:rsid w:val="005C7AF2"/>
    <w:rsid w:val="005D04D7"/>
    <w:rsid w:val="005D0775"/>
    <w:rsid w:val="005D0A45"/>
    <w:rsid w:val="005D113E"/>
    <w:rsid w:val="005D2FD5"/>
    <w:rsid w:val="005D36DE"/>
    <w:rsid w:val="005D399D"/>
    <w:rsid w:val="005D3C0E"/>
    <w:rsid w:val="005D4450"/>
    <w:rsid w:val="005D4757"/>
    <w:rsid w:val="005D4F9C"/>
    <w:rsid w:val="005D5652"/>
    <w:rsid w:val="005D56D6"/>
    <w:rsid w:val="005D64CE"/>
    <w:rsid w:val="005D6716"/>
    <w:rsid w:val="005D67A4"/>
    <w:rsid w:val="005D743C"/>
    <w:rsid w:val="005D7A7D"/>
    <w:rsid w:val="005E0C78"/>
    <w:rsid w:val="005E1032"/>
    <w:rsid w:val="005E18E1"/>
    <w:rsid w:val="005E22E3"/>
    <w:rsid w:val="005E417D"/>
    <w:rsid w:val="005E48EE"/>
    <w:rsid w:val="005E5370"/>
    <w:rsid w:val="005E574C"/>
    <w:rsid w:val="005E6CDA"/>
    <w:rsid w:val="005E7961"/>
    <w:rsid w:val="005E7FD1"/>
    <w:rsid w:val="005F0A76"/>
    <w:rsid w:val="005F1321"/>
    <w:rsid w:val="005F1EC5"/>
    <w:rsid w:val="005F2855"/>
    <w:rsid w:val="005F2B62"/>
    <w:rsid w:val="005F4B52"/>
    <w:rsid w:val="005F59D3"/>
    <w:rsid w:val="005F6121"/>
    <w:rsid w:val="005F616C"/>
    <w:rsid w:val="00601509"/>
    <w:rsid w:val="006018D2"/>
    <w:rsid w:val="0060364A"/>
    <w:rsid w:val="00603770"/>
    <w:rsid w:val="0060446E"/>
    <w:rsid w:val="00604F4E"/>
    <w:rsid w:val="00605E15"/>
    <w:rsid w:val="00607887"/>
    <w:rsid w:val="00610883"/>
    <w:rsid w:val="00610BBC"/>
    <w:rsid w:val="00610F10"/>
    <w:rsid w:val="0061191D"/>
    <w:rsid w:val="00611B5A"/>
    <w:rsid w:val="00611C5E"/>
    <w:rsid w:val="00611F2A"/>
    <w:rsid w:val="00612736"/>
    <w:rsid w:val="00612946"/>
    <w:rsid w:val="0061380C"/>
    <w:rsid w:val="006138C6"/>
    <w:rsid w:val="00613938"/>
    <w:rsid w:val="00613F97"/>
    <w:rsid w:val="00615F23"/>
    <w:rsid w:val="00616124"/>
    <w:rsid w:val="0061627D"/>
    <w:rsid w:val="00617B99"/>
    <w:rsid w:val="00620914"/>
    <w:rsid w:val="00622021"/>
    <w:rsid w:val="00622D09"/>
    <w:rsid w:val="00622F09"/>
    <w:rsid w:val="0062329D"/>
    <w:rsid w:val="00623C0B"/>
    <w:rsid w:val="00623F73"/>
    <w:rsid w:val="00623FD5"/>
    <w:rsid w:val="006247DE"/>
    <w:rsid w:val="00625211"/>
    <w:rsid w:val="006253F5"/>
    <w:rsid w:val="00625B40"/>
    <w:rsid w:val="00625B68"/>
    <w:rsid w:val="00626BB9"/>
    <w:rsid w:val="006310A7"/>
    <w:rsid w:val="00632000"/>
    <w:rsid w:val="00640547"/>
    <w:rsid w:val="0064122E"/>
    <w:rsid w:val="00642277"/>
    <w:rsid w:val="00642662"/>
    <w:rsid w:val="00643126"/>
    <w:rsid w:val="0064376E"/>
    <w:rsid w:val="00643A49"/>
    <w:rsid w:val="006444AF"/>
    <w:rsid w:val="00645F28"/>
    <w:rsid w:val="006462C5"/>
    <w:rsid w:val="0064657E"/>
    <w:rsid w:val="00646684"/>
    <w:rsid w:val="00646A4D"/>
    <w:rsid w:val="006475D6"/>
    <w:rsid w:val="00647785"/>
    <w:rsid w:val="006478ED"/>
    <w:rsid w:val="0065234A"/>
    <w:rsid w:val="0065299F"/>
    <w:rsid w:val="006533D9"/>
    <w:rsid w:val="00653E2C"/>
    <w:rsid w:val="00653ECE"/>
    <w:rsid w:val="00655481"/>
    <w:rsid w:val="006568EC"/>
    <w:rsid w:val="00657B3B"/>
    <w:rsid w:val="00657ECC"/>
    <w:rsid w:val="00657F96"/>
    <w:rsid w:val="00660723"/>
    <w:rsid w:val="006608D1"/>
    <w:rsid w:val="00661ACB"/>
    <w:rsid w:val="00661E40"/>
    <w:rsid w:val="00661F27"/>
    <w:rsid w:val="006629C3"/>
    <w:rsid w:val="00663517"/>
    <w:rsid w:val="00663A3E"/>
    <w:rsid w:val="00664128"/>
    <w:rsid w:val="006643D1"/>
    <w:rsid w:val="006656DC"/>
    <w:rsid w:val="00666D7D"/>
    <w:rsid w:val="006711DE"/>
    <w:rsid w:val="006723CC"/>
    <w:rsid w:val="006727C5"/>
    <w:rsid w:val="00672B7C"/>
    <w:rsid w:val="00673FFE"/>
    <w:rsid w:val="006749CF"/>
    <w:rsid w:val="00674A65"/>
    <w:rsid w:val="00675A32"/>
    <w:rsid w:val="00675D5B"/>
    <w:rsid w:val="00677167"/>
    <w:rsid w:val="00677616"/>
    <w:rsid w:val="0068156D"/>
    <w:rsid w:val="00681E4E"/>
    <w:rsid w:val="0068234F"/>
    <w:rsid w:val="006828BA"/>
    <w:rsid w:val="006828ED"/>
    <w:rsid w:val="00682972"/>
    <w:rsid w:val="00682AEC"/>
    <w:rsid w:val="00684174"/>
    <w:rsid w:val="0068433D"/>
    <w:rsid w:val="006844A6"/>
    <w:rsid w:val="006844BF"/>
    <w:rsid w:val="006847A1"/>
    <w:rsid w:val="0068553E"/>
    <w:rsid w:val="00685C77"/>
    <w:rsid w:val="00687959"/>
    <w:rsid w:val="0068796F"/>
    <w:rsid w:val="006907C5"/>
    <w:rsid w:val="00690B76"/>
    <w:rsid w:val="00690BE6"/>
    <w:rsid w:val="00691246"/>
    <w:rsid w:val="0069145D"/>
    <w:rsid w:val="006923B8"/>
    <w:rsid w:val="0069300F"/>
    <w:rsid w:val="0069352F"/>
    <w:rsid w:val="00693665"/>
    <w:rsid w:val="0069419E"/>
    <w:rsid w:val="006945BA"/>
    <w:rsid w:val="006949C8"/>
    <w:rsid w:val="00695917"/>
    <w:rsid w:val="0069644B"/>
    <w:rsid w:val="0069656C"/>
    <w:rsid w:val="006978B5"/>
    <w:rsid w:val="00697C0E"/>
    <w:rsid w:val="006A011C"/>
    <w:rsid w:val="006A092E"/>
    <w:rsid w:val="006A0E8D"/>
    <w:rsid w:val="006A0F6C"/>
    <w:rsid w:val="006A10F2"/>
    <w:rsid w:val="006A1F90"/>
    <w:rsid w:val="006A2814"/>
    <w:rsid w:val="006A2CAA"/>
    <w:rsid w:val="006A34EA"/>
    <w:rsid w:val="006A3535"/>
    <w:rsid w:val="006A3FA0"/>
    <w:rsid w:val="006A53E4"/>
    <w:rsid w:val="006A5B49"/>
    <w:rsid w:val="006A6187"/>
    <w:rsid w:val="006A668B"/>
    <w:rsid w:val="006A6B47"/>
    <w:rsid w:val="006A6CEA"/>
    <w:rsid w:val="006B02BA"/>
    <w:rsid w:val="006B1852"/>
    <w:rsid w:val="006B1956"/>
    <w:rsid w:val="006B1B2F"/>
    <w:rsid w:val="006B22D4"/>
    <w:rsid w:val="006B236A"/>
    <w:rsid w:val="006B27FA"/>
    <w:rsid w:val="006B3C72"/>
    <w:rsid w:val="006B3D31"/>
    <w:rsid w:val="006B4424"/>
    <w:rsid w:val="006B471F"/>
    <w:rsid w:val="006B4B2E"/>
    <w:rsid w:val="006B4DA9"/>
    <w:rsid w:val="006B56B3"/>
    <w:rsid w:val="006B67D4"/>
    <w:rsid w:val="006B6874"/>
    <w:rsid w:val="006B76D6"/>
    <w:rsid w:val="006B7784"/>
    <w:rsid w:val="006B7833"/>
    <w:rsid w:val="006B7DF0"/>
    <w:rsid w:val="006C0A1A"/>
    <w:rsid w:val="006C1842"/>
    <w:rsid w:val="006C191A"/>
    <w:rsid w:val="006C1963"/>
    <w:rsid w:val="006C1D36"/>
    <w:rsid w:val="006C2CE6"/>
    <w:rsid w:val="006C3179"/>
    <w:rsid w:val="006C416B"/>
    <w:rsid w:val="006C4517"/>
    <w:rsid w:val="006C4DFF"/>
    <w:rsid w:val="006C5BE4"/>
    <w:rsid w:val="006C6076"/>
    <w:rsid w:val="006C65F5"/>
    <w:rsid w:val="006C72A5"/>
    <w:rsid w:val="006C7336"/>
    <w:rsid w:val="006C7A66"/>
    <w:rsid w:val="006D001C"/>
    <w:rsid w:val="006D12FB"/>
    <w:rsid w:val="006D1E2F"/>
    <w:rsid w:val="006D2122"/>
    <w:rsid w:val="006D2D2A"/>
    <w:rsid w:val="006D3555"/>
    <w:rsid w:val="006D35A1"/>
    <w:rsid w:val="006D3731"/>
    <w:rsid w:val="006D421C"/>
    <w:rsid w:val="006D442B"/>
    <w:rsid w:val="006D453F"/>
    <w:rsid w:val="006D47C0"/>
    <w:rsid w:val="006D56D2"/>
    <w:rsid w:val="006D6B59"/>
    <w:rsid w:val="006D71FD"/>
    <w:rsid w:val="006E01AB"/>
    <w:rsid w:val="006E06AA"/>
    <w:rsid w:val="006E06DF"/>
    <w:rsid w:val="006E1531"/>
    <w:rsid w:val="006E37F7"/>
    <w:rsid w:val="006E4880"/>
    <w:rsid w:val="006E493D"/>
    <w:rsid w:val="006E5A0F"/>
    <w:rsid w:val="006E5A2D"/>
    <w:rsid w:val="006E5C57"/>
    <w:rsid w:val="006E6237"/>
    <w:rsid w:val="006E6BCA"/>
    <w:rsid w:val="006E7853"/>
    <w:rsid w:val="006F0D7E"/>
    <w:rsid w:val="006F1036"/>
    <w:rsid w:val="006F11DE"/>
    <w:rsid w:val="006F18B4"/>
    <w:rsid w:val="006F1E77"/>
    <w:rsid w:val="006F3E29"/>
    <w:rsid w:val="006F4078"/>
    <w:rsid w:val="006F5FF7"/>
    <w:rsid w:val="006F6538"/>
    <w:rsid w:val="006F706B"/>
    <w:rsid w:val="00700303"/>
    <w:rsid w:val="007017EF"/>
    <w:rsid w:val="00702660"/>
    <w:rsid w:val="00703319"/>
    <w:rsid w:val="00703E09"/>
    <w:rsid w:val="00704D5B"/>
    <w:rsid w:val="0070540A"/>
    <w:rsid w:val="0070681A"/>
    <w:rsid w:val="00706898"/>
    <w:rsid w:val="00707827"/>
    <w:rsid w:val="00707A68"/>
    <w:rsid w:val="00707DF3"/>
    <w:rsid w:val="00707E2D"/>
    <w:rsid w:val="007107A1"/>
    <w:rsid w:val="007110A1"/>
    <w:rsid w:val="0071329B"/>
    <w:rsid w:val="0071597E"/>
    <w:rsid w:val="0071601A"/>
    <w:rsid w:val="0071782A"/>
    <w:rsid w:val="007200DF"/>
    <w:rsid w:val="00720852"/>
    <w:rsid w:val="00720F09"/>
    <w:rsid w:val="00721997"/>
    <w:rsid w:val="00721E5C"/>
    <w:rsid w:val="0072338A"/>
    <w:rsid w:val="0072385F"/>
    <w:rsid w:val="00723D2B"/>
    <w:rsid w:val="00724DA4"/>
    <w:rsid w:val="00725A4C"/>
    <w:rsid w:val="00725CDE"/>
    <w:rsid w:val="00725E02"/>
    <w:rsid w:val="00725E30"/>
    <w:rsid w:val="0073103D"/>
    <w:rsid w:val="00731282"/>
    <w:rsid w:val="007315C6"/>
    <w:rsid w:val="00732617"/>
    <w:rsid w:val="007337A2"/>
    <w:rsid w:val="007342D2"/>
    <w:rsid w:val="00734602"/>
    <w:rsid w:val="00734D46"/>
    <w:rsid w:val="0073554A"/>
    <w:rsid w:val="0073576F"/>
    <w:rsid w:val="0073582F"/>
    <w:rsid w:val="00735C58"/>
    <w:rsid w:val="00735F32"/>
    <w:rsid w:val="007362D9"/>
    <w:rsid w:val="007363E7"/>
    <w:rsid w:val="007368DA"/>
    <w:rsid w:val="00737409"/>
    <w:rsid w:val="00737FFE"/>
    <w:rsid w:val="007404D4"/>
    <w:rsid w:val="007405A4"/>
    <w:rsid w:val="00740768"/>
    <w:rsid w:val="00740BAD"/>
    <w:rsid w:val="0074129A"/>
    <w:rsid w:val="00741311"/>
    <w:rsid w:val="00741385"/>
    <w:rsid w:val="00742AFC"/>
    <w:rsid w:val="00742E7A"/>
    <w:rsid w:val="007431DE"/>
    <w:rsid w:val="00743807"/>
    <w:rsid w:val="00743C83"/>
    <w:rsid w:val="00743CA7"/>
    <w:rsid w:val="00745040"/>
    <w:rsid w:val="0074520C"/>
    <w:rsid w:val="00745809"/>
    <w:rsid w:val="007469B6"/>
    <w:rsid w:val="00747A48"/>
    <w:rsid w:val="0075107F"/>
    <w:rsid w:val="007514D7"/>
    <w:rsid w:val="00751CB7"/>
    <w:rsid w:val="00752841"/>
    <w:rsid w:val="00753D12"/>
    <w:rsid w:val="0075414F"/>
    <w:rsid w:val="0075420F"/>
    <w:rsid w:val="00755230"/>
    <w:rsid w:val="0075557D"/>
    <w:rsid w:val="00756181"/>
    <w:rsid w:val="00756A7A"/>
    <w:rsid w:val="0075762B"/>
    <w:rsid w:val="00760BEE"/>
    <w:rsid w:val="00761535"/>
    <w:rsid w:val="00761AD0"/>
    <w:rsid w:val="00762199"/>
    <w:rsid w:val="00762264"/>
    <w:rsid w:val="007623CE"/>
    <w:rsid w:val="00762534"/>
    <w:rsid w:val="00762B02"/>
    <w:rsid w:val="00763251"/>
    <w:rsid w:val="00763BC6"/>
    <w:rsid w:val="0076460E"/>
    <w:rsid w:val="00765202"/>
    <w:rsid w:val="00765276"/>
    <w:rsid w:val="00765B66"/>
    <w:rsid w:val="007664CD"/>
    <w:rsid w:val="00767A66"/>
    <w:rsid w:val="00767B0E"/>
    <w:rsid w:val="007704F9"/>
    <w:rsid w:val="00770736"/>
    <w:rsid w:val="00770DA3"/>
    <w:rsid w:val="00770DEB"/>
    <w:rsid w:val="00770F16"/>
    <w:rsid w:val="00771A7D"/>
    <w:rsid w:val="00772EC3"/>
    <w:rsid w:val="00773669"/>
    <w:rsid w:val="00773F25"/>
    <w:rsid w:val="0077444C"/>
    <w:rsid w:val="00774A07"/>
    <w:rsid w:val="007750EC"/>
    <w:rsid w:val="007753C9"/>
    <w:rsid w:val="0077576A"/>
    <w:rsid w:val="007769DC"/>
    <w:rsid w:val="007775BD"/>
    <w:rsid w:val="007776FC"/>
    <w:rsid w:val="00777F66"/>
    <w:rsid w:val="0078020C"/>
    <w:rsid w:val="00780A43"/>
    <w:rsid w:val="00780C44"/>
    <w:rsid w:val="00780EB4"/>
    <w:rsid w:val="0078115F"/>
    <w:rsid w:val="007811D7"/>
    <w:rsid w:val="007819F6"/>
    <w:rsid w:val="007822D3"/>
    <w:rsid w:val="007835B4"/>
    <w:rsid w:val="00783FEC"/>
    <w:rsid w:val="007842B6"/>
    <w:rsid w:val="007848FE"/>
    <w:rsid w:val="00784926"/>
    <w:rsid w:val="00784B20"/>
    <w:rsid w:val="007855B3"/>
    <w:rsid w:val="00785840"/>
    <w:rsid w:val="00785A8A"/>
    <w:rsid w:val="00786070"/>
    <w:rsid w:val="00786588"/>
    <w:rsid w:val="007874BD"/>
    <w:rsid w:val="007874C1"/>
    <w:rsid w:val="00787AAD"/>
    <w:rsid w:val="00787ABF"/>
    <w:rsid w:val="00787B78"/>
    <w:rsid w:val="00791959"/>
    <w:rsid w:val="00791E74"/>
    <w:rsid w:val="00792017"/>
    <w:rsid w:val="00792311"/>
    <w:rsid w:val="00793813"/>
    <w:rsid w:val="00794482"/>
    <w:rsid w:val="00794484"/>
    <w:rsid w:val="00794FE2"/>
    <w:rsid w:val="0079547D"/>
    <w:rsid w:val="00796294"/>
    <w:rsid w:val="00797779"/>
    <w:rsid w:val="007A2896"/>
    <w:rsid w:val="007A36E4"/>
    <w:rsid w:val="007A4F19"/>
    <w:rsid w:val="007A6287"/>
    <w:rsid w:val="007A6417"/>
    <w:rsid w:val="007A6857"/>
    <w:rsid w:val="007A7256"/>
    <w:rsid w:val="007A756A"/>
    <w:rsid w:val="007A7800"/>
    <w:rsid w:val="007B015A"/>
    <w:rsid w:val="007B0296"/>
    <w:rsid w:val="007B0651"/>
    <w:rsid w:val="007B094A"/>
    <w:rsid w:val="007B0FCB"/>
    <w:rsid w:val="007B1857"/>
    <w:rsid w:val="007B21B5"/>
    <w:rsid w:val="007B253F"/>
    <w:rsid w:val="007B31B6"/>
    <w:rsid w:val="007B33B0"/>
    <w:rsid w:val="007B3642"/>
    <w:rsid w:val="007B3875"/>
    <w:rsid w:val="007B418E"/>
    <w:rsid w:val="007B447B"/>
    <w:rsid w:val="007B4B09"/>
    <w:rsid w:val="007B5488"/>
    <w:rsid w:val="007B581E"/>
    <w:rsid w:val="007B5BF6"/>
    <w:rsid w:val="007B6021"/>
    <w:rsid w:val="007B607A"/>
    <w:rsid w:val="007B736D"/>
    <w:rsid w:val="007B74B0"/>
    <w:rsid w:val="007C0010"/>
    <w:rsid w:val="007C0191"/>
    <w:rsid w:val="007C0666"/>
    <w:rsid w:val="007C0CA6"/>
    <w:rsid w:val="007C0D91"/>
    <w:rsid w:val="007C1AD2"/>
    <w:rsid w:val="007C1B7C"/>
    <w:rsid w:val="007C2674"/>
    <w:rsid w:val="007C2771"/>
    <w:rsid w:val="007C3C01"/>
    <w:rsid w:val="007C41B3"/>
    <w:rsid w:val="007C42E8"/>
    <w:rsid w:val="007C44FF"/>
    <w:rsid w:val="007C4D4A"/>
    <w:rsid w:val="007C528B"/>
    <w:rsid w:val="007C64A0"/>
    <w:rsid w:val="007C64F8"/>
    <w:rsid w:val="007C7960"/>
    <w:rsid w:val="007C7971"/>
    <w:rsid w:val="007C7DE0"/>
    <w:rsid w:val="007D097B"/>
    <w:rsid w:val="007D1910"/>
    <w:rsid w:val="007D373E"/>
    <w:rsid w:val="007D4AEA"/>
    <w:rsid w:val="007D4CE2"/>
    <w:rsid w:val="007D4F50"/>
    <w:rsid w:val="007D53B6"/>
    <w:rsid w:val="007D597D"/>
    <w:rsid w:val="007D5FFF"/>
    <w:rsid w:val="007D6293"/>
    <w:rsid w:val="007D6801"/>
    <w:rsid w:val="007D6D39"/>
    <w:rsid w:val="007D6DEC"/>
    <w:rsid w:val="007D76C2"/>
    <w:rsid w:val="007D7926"/>
    <w:rsid w:val="007E0307"/>
    <w:rsid w:val="007E0D17"/>
    <w:rsid w:val="007E1A3C"/>
    <w:rsid w:val="007E23D2"/>
    <w:rsid w:val="007E3CFA"/>
    <w:rsid w:val="007E47F4"/>
    <w:rsid w:val="007E4983"/>
    <w:rsid w:val="007E4BA8"/>
    <w:rsid w:val="007E51FC"/>
    <w:rsid w:val="007E5BB8"/>
    <w:rsid w:val="007E5C50"/>
    <w:rsid w:val="007E6469"/>
    <w:rsid w:val="007E7144"/>
    <w:rsid w:val="007F010C"/>
    <w:rsid w:val="007F1C04"/>
    <w:rsid w:val="007F2210"/>
    <w:rsid w:val="007F2B68"/>
    <w:rsid w:val="007F2E5A"/>
    <w:rsid w:val="007F2EE6"/>
    <w:rsid w:val="007F324C"/>
    <w:rsid w:val="007F3662"/>
    <w:rsid w:val="007F446C"/>
    <w:rsid w:val="007F4C0B"/>
    <w:rsid w:val="007F5329"/>
    <w:rsid w:val="007F57CD"/>
    <w:rsid w:val="007F6045"/>
    <w:rsid w:val="007F6271"/>
    <w:rsid w:val="007F6807"/>
    <w:rsid w:val="007F6BD7"/>
    <w:rsid w:val="007F7911"/>
    <w:rsid w:val="007F7EC3"/>
    <w:rsid w:val="00800C58"/>
    <w:rsid w:val="00800E1A"/>
    <w:rsid w:val="00801580"/>
    <w:rsid w:val="00801D6D"/>
    <w:rsid w:val="00801FEC"/>
    <w:rsid w:val="008025AF"/>
    <w:rsid w:val="008028B7"/>
    <w:rsid w:val="00802BE7"/>
    <w:rsid w:val="00803460"/>
    <w:rsid w:val="0080347B"/>
    <w:rsid w:val="00803626"/>
    <w:rsid w:val="00803EE7"/>
    <w:rsid w:val="00804135"/>
    <w:rsid w:val="00804317"/>
    <w:rsid w:val="00804F26"/>
    <w:rsid w:val="008054A9"/>
    <w:rsid w:val="00805808"/>
    <w:rsid w:val="008068ED"/>
    <w:rsid w:val="00806A56"/>
    <w:rsid w:val="0080761C"/>
    <w:rsid w:val="00807B2E"/>
    <w:rsid w:val="00807FD8"/>
    <w:rsid w:val="008107CE"/>
    <w:rsid w:val="008110BA"/>
    <w:rsid w:val="008117C1"/>
    <w:rsid w:val="00811BC7"/>
    <w:rsid w:val="00812458"/>
    <w:rsid w:val="00812F1B"/>
    <w:rsid w:val="00812FBE"/>
    <w:rsid w:val="00813CEB"/>
    <w:rsid w:val="008140AF"/>
    <w:rsid w:val="00814112"/>
    <w:rsid w:val="00814A6A"/>
    <w:rsid w:val="00815251"/>
    <w:rsid w:val="00815456"/>
    <w:rsid w:val="008155A6"/>
    <w:rsid w:val="0081680F"/>
    <w:rsid w:val="00816840"/>
    <w:rsid w:val="00817887"/>
    <w:rsid w:val="00817AFF"/>
    <w:rsid w:val="00817C0D"/>
    <w:rsid w:val="0082038F"/>
    <w:rsid w:val="0082052F"/>
    <w:rsid w:val="008206EC"/>
    <w:rsid w:val="0082087D"/>
    <w:rsid w:val="00820D29"/>
    <w:rsid w:val="00821283"/>
    <w:rsid w:val="008214ED"/>
    <w:rsid w:val="008222FF"/>
    <w:rsid w:val="00823365"/>
    <w:rsid w:val="008235A7"/>
    <w:rsid w:val="00823770"/>
    <w:rsid w:val="008239B3"/>
    <w:rsid w:val="00823A97"/>
    <w:rsid w:val="0082507F"/>
    <w:rsid w:val="00825BF2"/>
    <w:rsid w:val="008267B3"/>
    <w:rsid w:val="00826C3C"/>
    <w:rsid w:val="00827289"/>
    <w:rsid w:val="0083004F"/>
    <w:rsid w:val="008305A9"/>
    <w:rsid w:val="00830C9A"/>
    <w:rsid w:val="0083114B"/>
    <w:rsid w:val="00831174"/>
    <w:rsid w:val="008311BD"/>
    <w:rsid w:val="00831802"/>
    <w:rsid w:val="00831931"/>
    <w:rsid w:val="008319BF"/>
    <w:rsid w:val="00831CD3"/>
    <w:rsid w:val="008329E4"/>
    <w:rsid w:val="008352D7"/>
    <w:rsid w:val="008368AD"/>
    <w:rsid w:val="00840DC2"/>
    <w:rsid w:val="008422D0"/>
    <w:rsid w:val="00843F63"/>
    <w:rsid w:val="0084412D"/>
    <w:rsid w:val="00845448"/>
    <w:rsid w:val="00845ECC"/>
    <w:rsid w:val="00847139"/>
    <w:rsid w:val="00847633"/>
    <w:rsid w:val="00847B79"/>
    <w:rsid w:val="0085093F"/>
    <w:rsid w:val="00851833"/>
    <w:rsid w:val="00851E38"/>
    <w:rsid w:val="0085264F"/>
    <w:rsid w:val="0085422B"/>
    <w:rsid w:val="00856F8F"/>
    <w:rsid w:val="008576EF"/>
    <w:rsid w:val="00857857"/>
    <w:rsid w:val="00860EDD"/>
    <w:rsid w:val="0086107B"/>
    <w:rsid w:val="00861C95"/>
    <w:rsid w:val="008622EC"/>
    <w:rsid w:val="0086249C"/>
    <w:rsid w:val="008624FB"/>
    <w:rsid w:val="00863AD1"/>
    <w:rsid w:val="00863C75"/>
    <w:rsid w:val="0086415E"/>
    <w:rsid w:val="00864EFC"/>
    <w:rsid w:val="00865ABF"/>
    <w:rsid w:val="00865CAD"/>
    <w:rsid w:val="00867213"/>
    <w:rsid w:val="008673C7"/>
    <w:rsid w:val="00867A97"/>
    <w:rsid w:val="00870027"/>
    <w:rsid w:val="0087014D"/>
    <w:rsid w:val="00870502"/>
    <w:rsid w:val="00870777"/>
    <w:rsid w:val="0087079A"/>
    <w:rsid w:val="00870E2E"/>
    <w:rsid w:val="00871379"/>
    <w:rsid w:val="008719EC"/>
    <w:rsid w:val="0087218A"/>
    <w:rsid w:val="00872218"/>
    <w:rsid w:val="00872290"/>
    <w:rsid w:val="0087240E"/>
    <w:rsid w:val="0087355D"/>
    <w:rsid w:val="00873975"/>
    <w:rsid w:val="00875488"/>
    <w:rsid w:val="0087658C"/>
    <w:rsid w:val="00876591"/>
    <w:rsid w:val="0087732D"/>
    <w:rsid w:val="0087740E"/>
    <w:rsid w:val="0087747E"/>
    <w:rsid w:val="008807BE"/>
    <w:rsid w:val="008818D4"/>
    <w:rsid w:val="00882725"/>
    <w:rsid w:val="00882EB2"/>
    <w:rsid w:val="00883F8A"/>
    <w:rsid w:val="0088593F"/>
    <w:rsid w:val="0088734B"/>
    <w:rsid w:val="008906F1"/>
    <w:rsid w:val="00890C12"/>
    <w:rsid w:val="00890CA5"/>
    <w:rsid w:val="00890FCC"/>
    <w:rsid w:val="008918C7"/>
    <w:rsid w:val="00893309"/>
    <w:rsid w:val="00893B9B"/>
    <w:rsid w:val="0089560F"/>
    <w:rsid w:val="00896ED6"/>
    <w:rsid w:val="00897518"/>
    <w:rsid w:val="008A023D"/>
    <w:rsid w:val="008A0EE1"/>
    <w:rsid w:val="008A195B"/>
    <w:rsid w:val="008A2ECE"/>
    <w:rsid w:val="008A35E8"/>
    <w:rsid w:val="008A478A"/>
    <w:rsid w:val="008A4F95"/>
    <w:rsid w:val="008B0838"/>
    <w:rsid w:val="008B102B"/>
    <w:rsid w:val="008B2233"/>
    <w:rsid w:val="008B28FA"/>
    <w:rsid w:val="008B29A4"/>
    <w:rsid w:val="008B33AD"/>
    <w:rsid w:val="008B490D"/>
    <w:rsid w:val="008B5102"/>
    <w:rsid w:val="008B5292"/>
    <w:rsid w:val="008B5FEA"/>
    <w:rsid w:val="008B62B5"/>
    <w:rsid w:val="008B669B"/>
    <w:rsid w:val="008B71BF"/>
    <w:rsid w:val="008B7578"/>
    <w:rsid w:val="008B75F1"/>
    <w:rsid w:val="008B7A64"/>
    <w:rsid w:val="008B7CCD"/>
    <w:rsid w:val="008B7D33"/>
    <w:rsid w:val="008C0D63"/>
    <w:rsid w:val="008C19D9"/>
    <w:rsid w:val="008C2E3D"/>
    <w:rsid w:val="008C38BF"/>
    <w:rsid w:val="008C530E"/>
    <w:rsid w:val="008C53D1"/>
    <w:rsid w:val="008C562F"/>
    <w:rsid w:val="008C5E23"/>
    <w:rsid w:val="008D03B2"/>
    <w:rsid w:val="008D0D87"/>
    <w:rsid w:val="008D0DA1"/>
    <w:rsid w:val="008D0E19"/>
    <w:rsid w:val="008D1E7B"/>
    <w:rsid w:val="008D218B"/>
    <w:rsid w:val="008D25BB"/>
    <w:rsid w:val="008D267E"/>
    <w:rsid w:val="008D29AE"/>
    <w:rsid w:val="008D3456"/>
    <w:rsid w:val="008D3B20"/>
    <w:rsid w:val="008D3B93"/>
    <w:rsid w:val="008D5702"/>
    <w:rsid w:val="008D75C6"/>
    <w:rsid w:val="008D780A"/>
    <w:rsid w:val="008D7F29"/>
    <w:rsid w:val="008E0278"/>
    <w:rsid w:val="008E2D58"/>
    <w:rsid w:val="008E4BC3"/>
    <w:rsid w:val="008E5E75"/>
    <w:rsid w:val="008E6B23"/>
    <w:rsid w:val="008E7B81"/>
    <w:rsid w:val="008E7E7E"/>
    <w:rsid w:val="008F08AC"/>
    <w:rsid w:val="008F16DA"/>
    <w:rsid w:val="008F1A2A"/>
    <w:rsid w:val="008F22BC"/>
    <w:rsid w:val="008F3051"/>
    <w:rsid w:val="008F33F4"/>
    <w:rsid w:val="008F3812"/>
    <w:rsid w:val="008F48F7"/>
    <w:rsid w:val="008F56F7"/>
    <w:rsid w:val="008F63AE"/>
    <w:rsid w:val="008F63D4"/>
    <w:rsid w:val="008F66B8"/>
    <w:rsid w:val="008F6B8D"/>
    <w:rsid w:val="008F7723"/>
    <w:rsid w:val="008F7901"/>
    <w:rsid w:val="0090256B"/>
    <w:rsid w:val="00902736"/>
    <w:rsid w:val="0090324A"/>
    <w:rsid w:val="009032F2"/>
    <w:rsid w:val="0090340A"/>
    <w:rsid w:val="009049C5"/>
    <w:rsid w:val="00904F98"/>
    <w:rsid w:val="00904FA2"/>
    <w:rsid w:val="009052AC"/>
    <w:rsid w:val="00905306"/>
    <w:rsid w:val="009055EB"/>
    <w:rsid w:val="009067DE"/>
    <w:rsid w:val="00906A3B"/>
    <w:rsid w:val="00910750"/>
    <w:rsid w:val="00910789"/>
    <w:rsid w:val="00910877"/>
    <w:rsid w:val="00910C7E"/>
    <w:rsid w:val="0091147F"/>
    <w:rsid w:val="0091279B"/>
    <w:rsid w:val="0091280C"/>
    <w:rsid w:val="00912931"/>
    <w:rsid w:val="00914490"/>
    <w:rsid w:val="00914912"/>
    <w:rsid w:val="00915474"/>
    <w:rsid w:val="009170FB"/>
    <w:rsid w:val="0091725E"/>
    <w:rsid w:val="00917F01"/>
    <w:rsid w:val="00920D54"/>
    <w:rsid w:val="009217E1"/>
    <w:rsid w:val="0092199F"/>
    <w:rsid w:val="0092201C"/>
    <w:rsid w:val="00922358"/>
    <w:rsid w:val="0092419B"/>
    <w:rsid w:val="00924887"/>
    <w:rsid w:val="00924E6C"/>
    <w:rsid w:val="00925F71"/>
    <w:rsid w:val="009265AD"/>
    <w:rsid w:val="00927254"/>
    <w:rsid w:val="00927416"/>
    <w:rsid w:val="0093017B"/>
    <w:rsid w:val="009302D6"/>
    <w:rsid w:val="0093099A"/>
    <w:rsid w:val="00930B4D"/>
    <w:rsid w:val="009310FF"/>
    <w:rsid w:val="00932976"/>
    <w:rsid w:val="00932A8F"/>
    <w:rsid w:val="00932E05"/>
    <w:rsid w:val="009338D5"/>
    <w:rsid w:val="00933ACB"/>
    <w:rsid w:val="00936D8B"/>
    <w:rsid w:val="00936F06"/>
    <w:rsid w:val="00941094"/>
    <w:rsid w:val="00941C20"/>
    <w:rsid w:val="009422D9"/>
    <w:rsid w:val="00942B0E"/>
    <w:rsid w:val="00942FF9"/>
    <w:rsid w:val="00943AD7"/>
    <w:rsid w:val="009440C1"/>
    <w:rsid w:val="009450F3"/>
    <w:rsid w:val="00945457"/>
    <w:rsid w:val="00946015"/>
    <w:rsid w:val="00946107"/>
    <w:rsid w:val="009461C6"/>
    <w:rsid w:val="009462D9"/>
    <w:rsid w:val="00946FF2"/>
    <w:rsid w:val="009470E4"/>
    <w:rsid w:val="0095013F"/>
    <w:rsid w:val="00950260"/>
    <w:rsid w:val="00951C88"/>
    <w:rsid w:val="0095239B"/>
    <w:rsid w:val="009546FD"/>
    <w:rsid w:val="00954E8C"/>
    <w:rsid w:val="009556D9"/>
    <w:rsid w:val="009563D0"/>
    <w:rsid w:val="00960185"/>
    <w:rsid w:val="009608CA"/>
    <w:rsid w:val="009610F2"/>
    <w:rsid w:val="0096159F"/>
    <w:rsid w:val="00961814"/>
    <w:rsid w:val="0096184E"/>
    <w:rsid w:val="009620E0"/>
    <w:rsid w:val="0096266A"/>
    <w:rsid w:val="00962BD1"/>
    <w:rsid w:val="00963083"/>
    <w:rsid w:val="00963BE4"/>
    <w:rsid w:val="00964573"/>
    <w:rsid w:val="00967073"/>
    <w:rsid w:val="009674F8"/>
    <w:rsid w:val="0096765A"/>
    <w:rsid w:val="00971361"/>
    <w:rsid w:val="009718B9"/>
    <w:rsid w:val="00972000"/>
    <w:rsid w:val="00972F20"/>
    <w:rsid w:val="00974950"/>
    <w:rsid w:val="009764A3"/>
    <w:rsid w:val="0097792E"/>
    <w:rsid w:val="00981312"/>
    <w:rsid w:val="0098159C"/>
    <w:rsid w:val="009815B3"/>
    <w:rsid w:val="00981790"/>
    <w:rsid w:val="00982333"/>
    <w:rsid w:val="00982A4A"/>
    <w:rsid w:val="00982C1E"/>
    <w:rsid w:val="00983730"/>
    <w:rsid w:val="00984C30"/>
    <w:rsid w:val="00985151"/>
    <w:rsid w:val="009852DD"/>
    <w:rsid w:val="00985674"/>
    <w:rsid w:val="009856B3"/>
    <w:rsid w:val="00985C13"/>
    <w:rsid w:val="00986ADB"/>
    <w:rsid w:val="00986CC4"/>
    <w:rsid w:val="009871C5"/>
    <w:rsid w:val="00987A26"/>
    <w:rsid w:val="00987CEA"/>
    <w:rsid w:val="0099015C"/>
    <w:rsid w:val="00990FF9"/>
    <w:rsid w:val="009910B3"/>
    <w:rsid w:val="00991FAA"/>
    <w:rsid w:val="00993777"/>
    <w:rsid w:val="00993DDE"/>
    <w:rsid w:val="00994228"/>
    <w:rsid w:val="0099467B"/>
    <w:rsid w:val="009950F4"/>
    <w:rsid w:val="00995741"/>
    <w:rsid w:val="00996362"/>
    <w:rsid w:val="00996893"/>
    <w:rsid w:val="009969CE"/>
    <w:rsid w:val="00996D0B"/>
    <w:rsid w:val="00996DD9"/>
    <w:rsid w:val="00996F45"/>
    <w:rsid w:val="00996FEC"/>
    <w:rsid w:val="00997B8C"/>
    <w:rsid w:val="00997C70"/>
    <w:rsid w:val="00997E8D"/>
    <w:rsid w:val="009A0C28"/>
    <w:rsid w:val="009A0DD1"/>
    <w:rsid w:val="009A0DDF"/>
    <w:rsid w:val="009A1D2A"/>
    <w:rsid w:val="009A303E"/>
    <w:rsid w:val="009A3935"/>
    <w:rsid w:val="009A3A85"/>
    <w:rsid w:val="009A3C06"/>
    <w:rsid w:val="009A5314"/>
    <w:rsid w:val="009A7DC3"/>
    <w:rsid w:val="009A7FC0"/>
    <w:rsid w:val="009B0544"/>
    <w:rsid w:val="009B0C6D"/>
    <w:rsid w:val="009B1A0D"/>
    <w:rsid w:val="009B32FB"/>
    <w:rsid w:val="009B3544"/>
    <w:rsid w:val="009B42A2"/>
    <w:rsid w:val="009B42A6"/>
    <w:rsid w:val="009B4453"/>
    <w:rsid w:val="009B4ACE"/>
    <w:rsid w:val="009B5099"/>
    <w:rsid w:val="009B5685"/>
    <w:rsid w:val="009B5687"/>
    <w:rsid w:val="009B6F74"/>
    <w:rsid w:val="009B7505"/>
    <w:rsid w:val="009B7C54"/>
    <w:rsid w:val="009C00B1"/>
    <w:rsid w:val="009C0CD2"/>
    <w:rsid w:val="009C0D04"/>
    <w:rsid w:val="009C0F1A"/>
    <w:rsid w:val="009C11FF"/>
    <w:rsid w:val="009C1393"/>
    <w:rsid w:val="009C1FC7"/>
    <w:rsid w:val="009C2454"/>
    <w:rsid w:val="009C297B"/>
    <w:rsid w:val="009C29D1"/>
    <w:rsid w:val="009C30C6"/>
    <w:rsid w:val="009C3B46"/>
    <w:rsid w:val="009C42D4"/>
    <w:rsid w:val="009C4E67"/>
    <w:rsid w:val="009C5131"/>
    <w:rsid w:val="009C5275"/>
    <w:rsid w:val="009C592F"/>
    <w:rsid w:val="009C5EFB"/>
    <w:rsid w:val="009C6544"/>
    <w:rsid w:val="009C72CF"/>
    <w:rsid w:val="009C790D"/>
    <w:rsid w:val="009D0537"/>
    <w:rsid w:val="009D0FCB"/>
    <w:rsid w:val="009D1686"/>
    <w:rsid w:val="009D2BE4"/>
    <w:rsid w:val="009D3397"/>
    <w:rsid w:val="009D3B50"/>
    <w:rsid w:val="009D47DB"/>
    <w:rsid w:val="009D5BE7"/>
    <w:rsid w:val="009D6BA8"/>
    <w:rsid w:val="009E19B1"/>
    <w:rsid w:val="009E1ECA"/>
    <w:rsid w:val="009E2ECC"/>
    <w:rsid w:val="009E4116"/>
    <w:rsid w:val="009E509F"/>
    <w:rsid w:val="009E5C28"/>
    <w:rsid w:val="009E7293"/>
    <w:rsid w:val="009E744C"/>
    <w:rsid w:val="009F1CD0"/>
    <w:rsid w:val="009F3E98"/>
    <w:rsid w:val="009F53A2"/>
    <w:rsid w:val="009F591B"/>
    <w:rsid w:val="009F6212"/>
    <w:rsid w:val="009F64D7"/>
    <w:rsid w:val="009F7F6C"/>
    <w:rsid w:val="00A00661"/>
    <w:rsid w:val="00A010B0"/>
    <w:rsid w:val="00A01508"/>
    <w:rsid w:val="00A017B4"/>
    <w:rsid w:val="00A029AD"/>
    <w:rsid w:val="00A03632"/>
    <w:rsid w:val="00A04443"/>
    <w:rsid w:val="00A047BC"/>
    <w:rsid w:val="00A04B07"/>
    <w:rsid w:val="00A0649D"/>
    <w:rsid w:val="00A0657E"/>
    <w:rsid w:val="00A0696D"/>
    <w:rsid w:val="00A108C4"/>
    <w:rsid w:val="00A10CB4"/>
    <w:rsid w:val="00A11648"/>
    <w:rsid w:val="00A11AA0"/>
    <w:rsid w:val="00A12EA8"/>
    <w:rsid w:val="00A14611"/>
    <w:rsid w:val="00A154ED"/>
    <w:rsid w:val="00A159E8"/>
    <w:rsid w:val="00A15D54"/>
    <w:rsid w:val="00A15F0F"/>
    <w:rsid w:val="00A2000A"/>
    <w:rsid w:val="00A21CB6"/>
    <w:rsid w:val="00A2353C"/>
    <w:rsid w:val="00A23D7B"/>
    <w:rsid w:val="00A23DA4"/>
    <w:rsid w:val="00A2499D"/>
    <w:rsid w:val="00A25090"/>
    <w:rsid w:val="00A258D7"/>
    <w:rsid w:val="00A27CB3"/>
    <w:rsid w:val="00A311A7"/>
    <w:rsid w:val="00A3180F"/>
    <w:rsid w:val="00A324C6"/>
    <w:rsid w:val="00A328E0"/>
    <w:rsid w:val="00A331A2"/>
    <w:rsid w:val="00A33476"/>
    <w:rsid w:val="00A33B04"/>
    <w:rsid w:val="00A33C73"/>
    <w:rsid w:val="00A34186"/>
    <w:rsid w:val="00A347A7"/>
    <w:rsid w:val="00A3505C"/>
    <w:rsid w:val="00A3517D"/>
    <w:rsid w:val="00A35611"/>
    <w:rsid w:val="00A361CF"/>
    <w:rsid w:val="00A36710"/>
    <w:rsid w:val="00A36B8C"/>
    <w:rsid w:val="00A37010"/>
    <w:rsid w:val="00A37576"/>
    <w:rsid w:val="00A3772D"/>
    <w:rsid w:val="00A37E44"/>
    <w:rsid w:val="00A40065"/>
    <w:rsid w:val="00A405DE"/>
    <w:rsid w:val="00A40ECA"/>
    <w:rsid w:val="00A41444"/>
    <w:rsid w:val="00A41523"/>
    <w:rsid w:val="00A415F2"/>
    <w:rsid w:val="00A41801"/>
    <w:rsid w:val="00A428B3"/>
    <w:rsid w:val="00A42DDC"/>
    <w:rsid w:val="00A43569"/>
    <w:rsid w:val="00A43BB1"/>
    <w:rsid w:val="00A45264"/>
    <w:rsid w:val="00A455EB"/>
    <w:rsid w:val="00A459A7"/>
    <w:rsid w:val="00A45DE2"/>
    <w:rsid w:val="00A463CE"/>
    <w:rsid w:val="00A468AE"/>
    <w:rsid w:val="00A46C68"/>
    <w:rsid w:val="00A46E2B"/>
    <w:rsid w:val="00A46F43"/>
    <w:rsid w:val="00A475A2"/>
    <w:rsid w:val="00A50BE9"/>
    <w:rsid w:val="00A51480"/>
    <w:rsid w:val="00A521BF"/>
    <w:rsid w:val="00A5242B"/>
    <w:rsid w:val="00A52A20"/>
    <w:rsid w:val="00A52D9A"/>
    <w:rsid w:val="00A532F8"/>
    <w:rsid w:val="00A53F1D"/>
    <w:rsid w:val="00A54088"/>
    <w:rsid w:val="00A543B3"/>
    <w:rsid w:val="00A552AC"/>
    <w:rsid w:val="00A5565F"/>
    <w:rsid w:val="00A558C4"/>
    <w:rsid w:val="00A55A99"/>
    <w:rsid w:val="00A567B2"/>
    <w:rsid w:val="00A56F97"/>
    <w:rsid w:val="00A5753B"/>
    <w:rsid w:val="00A57E6D"/>
    <w:rsid w:val="00A609EC"/>
    <w:rsid w:val="00A60AE1"/>
    <w:rsid w:val="00A60F26"/>
    <w:rsid w:val="00A6131A"/>
    <w:rsid w:val="00A6184C"/>
    <w:rsid w:val="00A61A1B"/>
    <w:rsid w:val="00A62359"/>
    <w:rsid w:val="00A62B2F"/>
    <w:rsid w:val="00A62F47"/>
    <w:rsid w:val="00A64361"/>
    <w:rsid w:val="00A64A1A"/>
    <w:rsid w:val="00A656C5"/>
    <w:rsid w:val="00A65A85"/>
    <w:rsid w:val="00A66116"/>
    <w:rsid w:val="00A66BEE"/>
    <w:rsid w:val="00A70AD7"/>
    <w:rsid w:val="00A726C2"/>
    <w:rsid w:val="00A729BF"/>
    <w:rsid w:val="00A73BEC"/>
    <w:rsid w:val="00A74AA1"/>
    <w:rsid w:val="00A74D44"/>
    <w:rsid w:val="00A75282"/>
    <w:rsid w:val="00A7614F"/>
    <w:rsid w:val="00A76D6C"/>
    <w:rsid w:val="00A779B6"/>
    <w:rsid w:val="00A77A85"/>
    <w:rsid w:val="00A77D54"/>
    <w:rsid w:val="00A80596"/>
    <w:rsid w:val="00A80EF6"/>
    <w:rsid w:val="00A80F51"/>
    <w:rsid w:val="00A81943"/>
    <w:rsid w:val="00A82A7B"/>
    <w:rsid w:val="00A836BB"/>
    <w:rsid w:val="00A84473"/>
    <w:rsid w:val="00A8452E"/>
    <w:rsid w:val="00A851EC"/>
    <w:rsid w:val="00A85D8F"/>
    <w:rsid w:val="00A85FBC"/>
    <w:rsid w:val="00A8617E"/>
    <w:rsid w:val="00A86A79"/>
    <w:rsid w:val="00A8705D"/>
    <w:rsid w:val="00A87B44"/>
    <w:rsid w:val="00A87CDD"/>
    <w:rsid w:val="00A9019C"/>
    <w:rsid w:val="00A9037A"/>
    <w:rsid w:val="00A90D37"/>
    <w:rsid w:val="00A91A1E"/>
    <w:rsid w:val="00A91D11"/>
    <w:rsid w:val="00A93952"/>
    <w:rsid w:val="00A93A31"/>
    <w:rsid w:val="00A952FA"/>
    <w:rsid w:val="00A95B74"/>
    <w:rsid w:val="00A960D5"/>
    <w:rsid w:val="00A964CD"/>
    <w:rsid w:val="00A96F64"/>
    <w:rsid w:val="00A96FDE"/>
    <w:rsid w:val="00A97234"/>
    <w:rsid w:val="00AA023A"/>
    <w:rsid w:val="00AA0E19"/>
    <w:rsid w:val="00AA1D22"/>
    <w:rsid w:val="00AA2FC9"/>
    <w:rsid w:val="00AA3029"/>
    <w:rsid w:val="00AA3074"/>
    <w:rsid w:val="00AA3ADD"/>
    <w:rsid w:val="00AA3C3C"/>
    <w:rsid w:val="00AA58A8"/>
    <w:rsid w:val="00AA6513"/>
    <w:rsid w:val="00AA6AF1"/>
    <w:rsid w:val="00AA7821"/>
    <w:rsid w:val="00AA78EB"/>
    <w:rsid w:val="00AB04DE"/>
    <w:rsid w:val="00AB0621"/>
    <w:rsid w:val="00AB0DF8"/>
    <w:rsid w:val="00AB0FCB"/>
    <w:rsid w:val="00AB2457"/>
    <w:rsid w:val="00AB4C60"/>
    <w:rsid w:val="00AB62F2"/>
    <w:rsid w:val="00AB72C2"/>
    <w:rsid w:val="00AB7910"/>
    <w:rsid w:val="00AC016E"/>
    <w:rsid w:val="00AC1AA0"/>
    <w:rsid w:val="00AC21AC"/>
    <w:rsid w:val="00AC2458"/>
    <w:rsid w:val="00AC2DC5"/>
    <w:rsid w:val="00AC3CAD"/>
    <w:rsid w:val="00AC5A8C"/>
    <w:rsid w:val="00AC5B21"/>
    <w:rsid w:val="00AC6949"/>
    <w:rsid w:val="00AC6B9C"/>
    <w:rsid w:val="00AC6E27"/>
    <w:rsid w:val="00AC7F09"/>
    <w:rsid w:val="00AD1947"/>
    <w:rsid w:val="00AD1D54"/>
    <w:rsid w:val="00AD3051"/>
    <w:rsid w:val="00AD4790"/>
    <w:rsid w:val="00AD47E5"/>
    <w:rsid w:val="00AD5B59"/>
    <w:rsid w:val="00AD5EA7"/>
    <w:rsid w:val="00AD5EE7"/>
    <w:rsid w:val="00AD65AC"/>
    <w:rsid w:val="00AD6696"/>
    <w:rsid w:val="00AD68E8"/>
    <w:rsid w:val="00AD7015"/>
    <w:rsid w:val="00AE0143"/>
    <w:rsid w:val="00AE0BBE"/>
    <w:rsid w:val="00AE165A"/>
    <w:rsid w:val="00AE1F1E"/>
    <w:rsid w:val="00AE2579"/>
    <w:rsid w:val="00AE3D4A"/>
    <w:rsid w:val="00AE41DE"/>
    <w:rsid w:val="00AE5028"/>
    <w:rsid w:val="00AE57E1"/>
    <w:rsid w:val="00AE5B9F"/>
    <w:rsid w:val="00AE6258"/>
    <w:rsid w:val="00AE65BC"/>
    <w:rsid w:val="00AE6E7D"/>
    <w:rsid w:val="00AF0203"/>
    <w:rsid w:val="00AF064C"/>
    <w:rsid w:val="00AF0735"/>
    <w:rsid w:val="00AF1323"/>
    <w:rsid w:val="00AF15EE"/>
    <w:rsid w:val="00AF2893"/>
    <w:rsid w:val="00AF289D"/>
    <w:rsid w:val="00AF2F5E"/>
    <w:rsid w:val="00AF36BD"/>
    <w:rsid w:val="00AF40B5"/>
    <w:rsid w:val="00AF47A4"/>
    <w:rsid w:val="00AF4A59"/>
    <w:rsid w:val="00AF4CA7"/>
    <w:rsid w:val="00AF5093"/>
    <w:rsid w:val="00AF5161"/>
    <w:rsid w:val="00AF5E4F"/>
    <w:rsid w:val="00AF750D"/>
    <w:rsid w:val="00AF7B5B"/>
    <w:rsid w:val="00B00352"/>
    <w:rsid w:val="00B02BEE"/>
    <w:rsid w:val="00B0389E"/>
    <w:rsid w:val="00B0422D"/>
    <w:rsid w:val="00B05139"/>
    <w:rsid w:val="00B05F3A"/>
    <w:rsid w:val="00B06652"/>
    <w:rsid w:val="00B06AF7"/>
    <w:rsid w:val="00B07034"/>
    <w:rsid w:val="00B07249"/>
    <w:rsid w:val="00B114D5"/>
    <w:rsid w:val="00B11C5B"/>
    <w:rsid w:val="00B12BC1"/>
    <w:rsid w:val="00B138A4"/>
    <w:rsid w:val="00B13F48"/>
    <w:rsid w:val="00B13FE9"/>
    <w:rsid w:val="00B1458A"/>
    <w:rsid w:val="00B1510D"/>
    <w:rsid w:val="00B1537C"/>
    <w:rsid w:val="00B157EC"/>
    <w:rsid w:val="00B1582F"/>
    <w:rsid w:val="00B15A25"/>
    <w:rsid w:val="00B160BC"/>
    <w:rsid w:val="00B207D8"/>
    <w:rsid w:val="00B20CAF"/>
    <w:rsid w:val="00B21065"/>
    <w:rsid w:val="00B21AF4"/>
    <w:rsid w:val="00B21D5B"/>
    <w:rsid w:val="00B21E90"/>
    <w:rsid w:val="00B21F7E"/>
    <w:rsid w:val="00B22377"/>
    <w:rsid w:val="00B22C96"/>
    <w:rsid w:val="00B23B38"/>
    <w:rsid w:val="00B24504"/>
    <w:rsid w:val="00B24B1D"/>
    <w:rsid w:val="00B251FD"/>
    <w:rsid w:val="00B26055"/>
    <w:rsid w:val="00B26663"/>
    <w:rsid w:val="00B2798D"/>
    <w:rsid w:val="00B27F23"/>
    <w:rsid w:val="00B306C9"/>
    <w:rsid w:val="00B30950"/>
    <w:rsid w:val="00B30D78"/>
    <w:rsid w:val="00B3316E"/>
    <w:rsid w:val="00B339E7"/>
    <w:rsid w:val="00B33AA8"/>
    <w:rsid w:val="00B33D7F"/>
    <w:rsid w:val="00B34E81"/>
    <w:rsid w:val="00B351F5"/>
    <w:rsid w:val="00B35604"/>
    <w:rsid w:val="00B4011C"/>
    <w:rsid w:val="00B4076C"/>
    <w:rsid w:val="00B40D28"/>
    <w:rsid w:val="00B41848"/>
    <w:rsid w:val="00B41884"/>
    <w:rsid w:val="00B41BD3"/>
    <w:rsid w:val="00B41C45"/>
    <w:rsid w:val="00B41C9B"/>
    <w:rsid w:val="00B42C16"/>
    <w:rsid w:val="00B4323D"/>
    <w:rsid w:val="00B43448"/>
    <w:rsid w:val="00B43853"/>
    <w:rsid w:val="00B43ADC"/>
    <w:rsid w:val="00B44012"/>
    <w:rsid w:val="00B45E5A"/>
    <w:rsid w:val="00B462E1"/>
    <w:rsid w:val="00B4633F"/>
    <w:rsid w:val="00B4655A"/>
    <w:rsid w:val="00B467D1"/>
    <w:rsid w:val="00B46F5A"/>
    <w:rsid w:val="00B47332"/>
    <w:rsid w:val="00B478D9"/>
    <w:rsid w:val="00B47B31"/>
    <w:rsid w:val="00B506E5"/>
    <w:rsid w:val="00B51104"/>
    <w:rsid w:val="00B513A5"/>
    <w:rsid w:val="00B5140D"/>
    <w:rsid w:val="00B5143D"/>
    <w:rsid w:val="00B51790"/>
    <w:rsid w:val="00B51C14"/>
    <w:rsid w:val="00B535D9"/>
    <w:rsid w:val="00B53BA8"/>
    <w:rsid w:val="00B53DF7"/>
    <w:rsid w:val="00B54825"/>
    <w:rsid w:val="00B548A6"/>
    <w:rsid w:val="00B5510D"/>
    <w:rsid w:val="00B552DC"/>
    <w:rsid w:val="00B55D6F"/>
    <w:rsid w:val="00B56070"/>
    <w:rsid w:val="00B56D1A"/>
    <w:rsid w:val="00B57EE1"/>
    <w:rsid w:val="00B60546"/>
    <w:rsid w:val="00B60E54"/>
    <w:rsid w:val="00B61106"/>
    <w:rsid w:val="00B611E7"/>
    <w:rsid w:val="00B63EA8"/>
    <w:rsid w:val="00B64353"/>
    <w:rsid w:val="00B6542F"/>
    <w:rsid w:val="00B65DA8"/>
    <w:rsid w:val="00B6689B"/>
    <w:rsid w:val="00B66DCA"/>
    <w:rsid w:val="00B67FCA"/>
    <w:rsid w:val="00B7009B"/>
    <w:rsid w:val="00B7151C"/>
    <w:rsid w:val="00B72579"/>
    <w:rsid w:val="00B725BD"/>
    <w:rsid w:val="00B7299E"/>
    <w:rsid w:val="00B730D6"/>
    <w:rsid w:val="00B733EC"/>
    <w:rsid w:val="00B749FE"/>
    <w:rsid w:val="00B74E44"/>
    <w:rsid w:val="00B75207"/>
    <w:rsid w:val="00B7525F"/>
    <w:rsid w:val="00B75875"/>
    <w:rsid w:val="00B75AD2"/>
    <w:rsid w:val="00B764F6"/>
    <w:rsid w:val="00B77325"/>
    <w:rsid w:val="00B77594"/>
    <w:rsid w:val="00B77F9F"/>
    <w:rsid w:val="00B80605"/>
    <w:rsid w:val="00B80BEB"/>
    <w:rsid w:val="00B810CE"/>
    <w:rsid w:val="00B81E9B"/>
    <w:rsid w:val="00B8231A"/>
    <w:rsid w:val="00B8233E"/>
    <w:rsid w:val="00B8240D"/>
    <w:rsid w:val="00B82445"/>
    <w:rsid w:val="00B82610"/>
    <w:rsid w:val="00B82E69"/>
    <w:rsid w:val="00B831EF"/>
    <w:rsid w:val="00B8367A"/>
    <w:rsid w:val="00B83E93"/>
    <w:rsid w:val="00B843FB"/>
    <w:rsid w:val="00B8478E"/>
    <w:rsid w:val="00B85555"/>
    <w:rsid w:val="00B8559C"/>
    <w:rsid w:val="00B873FB"/>
    <w:rsid w:val="00B90099"/>
    <w:rsid w:val="00B90C64"/>
    <w:rsid w:val="00B9270A"/>
    <w:rsid w:val="00B92AA1"/>
    <w:rsid w:val="00B92B12"/>
    <w:rsid w:val="00B94933"/>
    <w:rsid w:val="00B94C57"/>
    <w:rsid w:val="00B94D8E"/>
    <w:rsid w:val="00B95F06"/>
    <w:rsid w:val="00B976F8"/>
    <w:rsid w:val="00B97B52"/>
    <w:rsid w:val="00BA04C2"/>
    <w:rsid w:val="00BA0BDC"/>
    <w:rsid w:val="00BA0E97"/>
    <w:rsid w:val="00BA286B"/>
    <w:rsid w:val="00BA29FE"/>
    <w:rsid w:val="00BA2C99"/>
    <w:rsid w:val="00BA30E6"/>
    <w:rsid w:val="00BA3634"/>
    <w:rsid w:val="00BA3F42"/>
    <w:rsid w:val="00BA48C1"/>
    <w:rsid w:val="00BA6118"/>
    <w:rsid w:val="00BA6171"/>
    <w:rsid w:val="00BA7CDA"/>
    <w:rsid w:val="00BA7E8E"/>
    <w:rsid w:val="00BB0540"/>
    <w:rsid w:val="00BB1796"/>
    <w:rsid w:val="00BB1C30"/>
    <w:rsid w:val="00BB1DE0"/>
    <w:rsid w:val="00BB1EDA"/>
    <w:rsid w:val="00BB2422"/>
    <w:rsid w:val="00BB3CD1"/>
    <w:rsid w:val="00BB487C"/>
    <w:rsid w:val="00BB520A"/>
    <w:rsid w:val="00BB6B19"/>
    <w:rsid w:val="00BB6FDF"/>
    <w:rsid w:val="00BC087F"/>
    <w:rsid w:val="00BC21F9"/>
    <w:rsid w:val="00BC301A"/>
    <w:rsid w:val="00BC317B"/>
    <w:rsid w:val="00BC42BC"/>
    <w:rsid w:val="00BC4ABE"/>
    <w:rsid w:val="00BC4B58"/>
    <w:rsid w:val="00BC540E"/>
    <w:rsid w:val="00BC5B8B"/>
    <w:rsid w:val="00BC7DC6"/>
    <w:rsid w:val="00BD0739"/>
    <w:rsid w:val="00BD0E1C"/>
    <w:rsid w:val="00BD13FE"/>
    <w:rsid w:val="00BD15F2"/>
    <w:rsid w:val="00BD2C0E"/>
    <w:rsid w:val="00BD2EF7"/>
    <w:rsid w:val="00BD3257"/>
    <w:rsid w:val="00BD52A7"/>
    <w:rsid w:val="00BD5908"/>
    <w:rsid w:val="00BD6FC2"/>
    <w:rsid w:val="00BD7151"/>
    <w:rsid w:val="00BD77FF"/>
    <w:rsid w:val="00BD79A3"/>
    <w:rsid w:val="00BE011B"/>
    <w:rsid w:val="00BE0B51"/>
    <w:rsid w:val="00BE1557"/>
    <w:rsid w:val="00BE162B"/>
    <w:rsid w:val="00BE1DA1"/>
    <w:rsid w:val="00BE2CC5"/>
    <w:rsid w:val="00BE2DAC"/>
    <w:rsid w:val="00BE51EB"/>
    <w:rsid w:val="00BE6F3A"/>
    <w:rsid w:val="00BE74A8"/>
    <w:rsid w:val="00BF0479"/>
    <w:rsid w:val="00BF0DBE"/>
    <w:rsid w:val="00BF12F6"/>
    <w:rsid w:val="00BF188A"/>
    <w:rsid w:val="00BF20F5"/>
    <w:rsid w:val="00BF3007"/>
    <w:rsid w:val="00BF40CB"/>
    <w:rsid w:val="00BF445C"/>
    <w:rsid w:val="00BF4D36"/>
    <w:rsid w:val="00BF4FE9"/>
    <w:rsid w:val="00BF543F"/>
    <w:rsid w:val="00BF64CE"/>
    <w:rsid w:val="00BF6CEF"/>
    <w:rsid w:val="00BF71E8"/>
    <w:rsid w:val="00BF745F"/>
    <w:rsid w:val="00BF75DF"/>
    <w:rsid w:val="00BF797D"/>
    <w:rsid w:val="00C0103E"/>
    <w:rsid w:val="00C02574"/>
    <w:rsid w:val="00C029F5"/>
    <w:rsid w:val="00C02CF7"/>
    <w:rsid w:val="00C03D5E"/>
    <w:rsid w:val="00C03EA6"/>
    <w:rsid w:val="00C04352"/>
    <w:rsid w:val="00C04D52"/>
    <w:rsid w:val="00C05DDD"/>
    <w:rsid w:val="00C07A3B"/>
    <w:rsid w:val="00C10C89"/>
    <w:rsid w:val="00C11CAD"/>
    <w:rsid w:val="00C11D35"/>
    <w:rsid w:val="00C125B7"/>
    <w:rsid w:val="00C12637"/>
    <w:rsid w:val="00C127F4"/>
    <w:rsid w:val="00C1295E"/>
    <w:rsid w:val="00C137DB"/>
    <w:rsid w:val="00C13E9A"/>
    <w:rsid w:val="00C141B3"/>
    <w:rsid w:val="00C148FC"/>
    <w:rsid w:val="00C14FD0"/>
    <w:rsid w:val="00C1519C"/>
    <w:rsid w:val="00C15430"/>
    <w:rsid w:val="00C15CCB"/>
    <w:rsid w:val="00C163B1"/>
    <w:rsid w:val="00C166B9"/>
    <w:rsid w:val="00C16A91"/>
    <w:rsid w:val="00C176EF"/>
    <w:rsid w:val="00C179E8"/>
    <w:rsid w:val="00C17D75"/>
    <w:rsid w:val="00C20DD1"/>
    <w:rsid w:val="00C20E6C"/>
    <w:rsid w:val="00C20EA4"/>
    <w:rsid w:val="00C212E1"/>
    <w:rsid w:val="00C21356"/>
    <w:rsid w:val="00C217BA"/>
    <w:rsid w:val="00C21872"/>
    <w:rsid w:val="00C2263F"/>
    <w:rsid w:val="00C232D5"/>
    <w:rsid w:val="00C2407E"/>
    <w:rsid w:val="00C24B26"/>
    <w:rsid w:val="00C24D23"/>
    <w:rsid w:val="00C25537"/>
    <w:rsid w:val="00C2553A"/>
    <w:rsid w:val="00C255A5"/>
    <w:rsid w:val="00C263A6"/>
    <w:rsid w:val="00C2669A"/>
    <w:rsid w:val="00C26964"/>
    <w:rsid w:val="00C26BEA"/>
    <w:rsid w:val="00C26EC2"/>
    <w:rsid w:val="00C30324"/>
    <w:rsid w:val="00C30BBB"/>
    <w:rsid w:val="00C31194"/>
    <w:rsid w:val="00C31763"/>
    <w:rsid w:val="00C320CD"/>
    <w:rsid w:val="00C32A1F"/>
    <w:rsid w:val="00C3324D"/>
    <w:rsid w:val="00C33885"/>
    <w:rsid w:val="00C34793"/>
    <w:rsid w:val="00C349DB"/>
    <w:rsid w:val="00C35E0C"/>
    <w:rsid w:val="00C37759"/>
    <w:rsid w:val="00C37D92"/>
    <w:rsid w:val="00C4026A"/>
    <w:rsid w:val="00C40C7C"/>
    <w:rsid w:val="00C40D35"/>
    <w:rsid w:val="00C40F61"/>
    <w:rsid w:val="00C41BE2"/>
    <w:rsid w:val="00C4339B"/>
    <w:rsid w:val="00C43887"/>
    <w:rsid w:val="00C4432F"/>
    <w:rsid w:val="00C4452F"/>
    <w:rsid w:val="00C44DCC"/>
    <w:rsid w:val="00C44F99"/>
    <w:rsid w:val="00C4535A"/>
    <w:rsid w:val="00C46862"/>
    <w:rsid w:val="00C46F05"/>
    <w:rsid w:val="00C476A1"/>
    <w:rsid w:val="00C47F52"/>
    <w:rsid w:val="00C50605"/>
    <w:rsid w:val="00C50765"/>
    <w:rsid w:val="00C507A4"/>
    <w:rsid w:val="00C50DF7"/>
    <w:rsid w:val="00C517E5"/>
    <w:rsid w:val="00C5230F"/>
    <w:rsid w:val="00C52F17"/>
    <w:rsid w:val="00C53E5A"/>
    <w:rsid w:val="00C54072"/>
    <w:rsid w:val="00C543C2"/>
    <w:rsid w:val="00C56030"/>
    <w:rsid w:val="00C576D1"/>
    <w:rsid w:val="00C57F6C"/>
    <w:rsid w:val="00C60A31"/>
    <w:rsid w:val="00C60B68"/>
    <w:rsid w:val="00C60D22"/>
    <w:rsid w:val="00C61670"/>
    <w:rsid w:val="00C629E0"/>
    <w:rsid w:val="00C6361F"/>
    <w:rsid w:val="00C63C6B"/>
    <w:rsid w:val="00C63F4D"/>
    <w:rsid w:val="00C64001"/>
    <w:rsid w:val="00C640A6"/>
    <w:rsid w:val="00C64B86"/>
    <w:rsid w:val="00C64F73"/>
    <w:rsid w:val="00C6521A"/>
    <w:rsid w:val="00C65326"/>
    <w:rsid w:val="00C6548E"/>
    <w:rsid w:val="00C65859"/>
    <w:rsid w:val="00C66202"/>
    <w:rsid w:val="00C66928"/>
    <w:rsid w:val="00C6701F"/>
    <w:rsid w:val="00C6749B"/>
    <w:rsid w:val="00C7017F"/>
    <w:rsid w:val="00C70BB4"/>
    <w:rsid w:val="00C71176"/>
    <w:rsid w:val="00C713E5"/>
    <w:rsid w:val="00C718F8"/>
    <w:rsid w:val="00C71F61"/>
    <w:rsid w:val="00C73842"/>
    <w:rsid w:val="00C73CB6"/>
    <w:rsid w:val="00C76730"/>
    <w:rsid w:val="00C76B7D"/>
    <w:rsid w:val="00C76EA0"/>
    <w:rsid w:val="00C77940"/>
    <w:rsid w:val="00C77EBB"/>
    <w:rsid w:val="00C80689"/>
    <w:rsid w:val="00C80997"/>
    <w:rsid w:val="00C8183F"/>
    <w:rsid w:val="00C81B12"/>
    <w:rsid w:val="00C81BCA"/>
    <w:rsid w:val="00C81D3B"/>
    <w:rsid w:val="00C8252F"/>
    <w:rsid w:val="00C82A1B"/>
    <w:rsid w:val="00C82E86"/>
    <w:rsid w:val="00C82FBD"/>
    <w:rsid w:val="00C83B6B"/>
    <w:rsid w:val="00C83BF6"/>
    <w:rsid w:val="00C83E1B"/>
    <w:rsid w:val="00C842D0"/>
    <w:rsid w:val="00C85072"/>
    <w:rsid w:val="00C85780"/>
    <w:rsid w:val="00C8655F"/>
    <w:rsid w:val="00C86CB7"/>
    <w:rsid w:val="00C876FF"/>
    <w:rsid w:val="00C87973"/>
    <w:rsid w:val="00C91261"/>
    <w:rsid w:val="00C915A0"/>
    <w:rsid w:val="00C92864"/>
    <w:rsid w:val="00C938FD"/>
    <w:rsid w:val="00C940CE"/>
    <w:rsid w:val="00C94ADF"/>
    <w:rsid w:val="00C95178"/>
    <w:rsid w:val="00C953C6"/>
    <w:rsid w:val="00C95613"/>
    <w:rsid w:val="00C97F75"/>
    <w:rsid w:val="00CA0084"/>
    <w:rsid w:val="00CA0384"/>
    <w:rsid w:val="00CA0427"/>
    <w:rsid w:val="00CA043D"/>
    <w:rsid w:val="00CA044C"/>
    <w:rsid w:val="00CA0CFE"/>
    <w:rsid w:val="00CA0E00"/>
    <w:rsid w:val="00CA126F"/>
    <w:rsid w:val="00CA1EB2"/>
    <w:rsid w:val="00CA2558"/>
    <w:rsid w:val="00CA2F4C"/>
    <w:rsid w:val="00CA505F"/>
    <w:rsid w:val="00CA50CC"/>
    <w:rsid w:val="00CA51B7"/>
    <w:rsid w:val="00CA6027"/>
    <w:rsid w:val="00CA6069"/>
    <w:rsid w:val="00CA6264"/>
    <w:rsid w:val="00CA638D"/>
    <w:rsid w:val="00CA6C2A"/>
    <w:rsid w:val="00CA6C49"/>
    <w:rsid w:val="00CA6EF1"/>
    <w:rsid w:val="00CA75F4"/>
    <w:rsid w:val="00CA78E2"/>
    <w:rsid w:val="00CB0F6B"/>
    <w:rsid w:val="00CB1676"/>
    <w:rsid w:val="00CB2FFA"/>
    <w:rsid w:val="00CB3798"/>
    <w:rsid w:val="00CB397C"/>
    <w:rsid w:val="00CB3F67"/>
    <w:rsid w:val="00CB5390"/>
    <w:rsid w:val="00CB57CA"/>
    <w:rsid w:val="00CB581F"/>
    <w:rsid w:val="00CB5852"/>
    <w:rsid w:val="00CB62E8"/>
    <w:rsid w:val="00CB6766"/>
    <w:rsid w:val="00CB73BD"/>
    <w:rsid w:val="00CB7EB1"/>
    <w:rsid w:val="00CC0EBA"/>
    <w:rsid w:val="00CC1628"/>
    <w:rsid w:val="00CC24FC"/>
    <w:rsid w:val="00CC38B6"/>
    <w:rsid w:val="00CC43CC"/>
    <w:rsid w:val="00CC4718"/>
    <w:rsid w:val="00CC4830"/>
    <w:rsid w:val="00CC4AA7"/>
    <w:rsid w:val="00CC5037"/>
    <w:rsid w:val="00CC73BB"/>
    <w:rsid w:val="00CD0554"/>
    <w:rsid w:val="00CD0BE9"/>
    <w:rsid w:val="00CD12F1"/>
    <w:rsid w:val="00CD38F6"/>
    <w:rsid w:val="00CD3A5F"/>
    <w:rsid w:val="00CD3CC8"/>
    <w:rsid w:val="00CD4385"/>
    <w:rsid w:val="00CD4790"/>
    <w:rsid w:val="00CD491C"/>
    <w:rsid w:val="00CD4A5D"/>
    <w:rsid w:val="00CD4DBD"/>
    <w:rsid w:val="00CD5B8C"/>
    <w:rsid w:val="00CD5C10"/>
    <w:rsid w:val="00CD621F"/>
    <w:rsid w:val="00CD6AD3"/>
    <w:rsid w:val="00CD759F"/>
    <w:rsid w:val="00CD7E3F"/>
    <w:rsid w:val="00CE15E3"/>
    <w:rsid w:val="00CE205A"/>
    <w:rsid w:val="00CE3015"/>
    <w:rsid w:val="00CE33AC"/>
    <w:rsid w:val="00CE35FB"/>
    <w:rsid w:val="00CE4C42"/>
    <w:rsid w:val="00CE6494"/>
    <w:rsid w:val="00CF2894"/>
    <w:rsid w:val="00CF298B"/>
    <w:rsid w:val="00CF2A45"/>
    <w:rsid w:val="00CF338B"/>
    <w:rsid w:val="00CF3ACD"/>
    <w:rsid w:val="00CF4A40"/>
    <w:rsid w:val="00CF6AEC"/>
    <w:rsid w:val="00CF762E"/>
    <w:rsid w:val="00CF7F9C"/>
    <w:rsid w:val="00D006B0"/>
    <w:rsid w:val="00D00F87"/>
    <w:rsid w:val="00D019AD"/>
    <w:rsid w:val="00D01DA7"/>
    <w:rsid w:val="00D01DF2"/>
    <w:rsid w:val="00D025F6"/>
    <w:rsid w:val="00D027CC"/>
    <w:rsid w:val="00D0307E"/>
    <w:rsid w:val="00D031B6"/>
    <w:rsid w:val="00D037E3"/>
    <w:rsid w:val="00D03888"/>
    <w:rsid w:val="00D03960"/>
    <w:rsid w:val="00D03D40"/>
    <w:rsid w:val="00D04042"/>
    <w:rsid w:val="00D041B0"/>
    <w:rsid w:val="00D05193"/>
    <w:rsid w:val="00D06570"/>
    <w:rsid w:val="00D06D8A"/>
    <w:rsid w:val="00D077E8"/>
    <w:rsid w:val="00D07D1E"/>
    <w:rsid w:val="00D07E1D"/>
    <w:rsid w:val="00D10955"/>
    <w:rsid w:val="00D10DE0"/>
    <w:rsid w:val="00D10F66"/>
    <w:rsid w:val="00D1138E"/>
    <w:rsid w:val="00D11DC1"/>
    <w:rsid w:val="00D126D8"/>
    <w:rsid w:val="00D12980"/>
    <w:rsid w:val="00D12986"/>
    <w:rsid w:val="00D12D29"/>
    <w:rsid w:val="00D1364A"/>
    <w:rsid w:val="00D14353"/>
    <w:rsid w:val="00D1475D"/>
    <w:rsid w:val="00D14E7C"/>
    <w:rsid w:val="00D151F4"/>
    <w:rsid w:val="00D15C74"/>
    <w:rsid w:val="00D1618E"/>
    <w:rsid w:val="00D1620F"/>
    <w:rsid w:val="00D16296"/>
    <w:rsid w:val="00D16859"/>
    <w:rsid w:val="00D16B8A"/>
    <w:rsid w:val="00D16BD7"/>
    <w:rsid w:val="00D16C54"/>
    <w:rsid w:val="00D16D2B"/>
    <w:rsid w:val="00D1727B"/>
    <w:rsid w:val="00D1770A"/>
    <w:rsid w:val="00D17D48"/>
    <w:rsid w:val="00D202FB"/>
    <w:rsid w:val="00D215D4"/>
    <w:rsid w:val="00D21823"/>
    <w:rsid w:val="00D21A64"/>
    <w:rsid w:val="00D22A54"/>
    <w:rsid w:val="00D22BF4"/>
    <w:rsid w:val="00D235CA"/>
    <w:rsid w:val="00D23FF5"/>
    <w:rsid w:val="00D24704"/>
    <w:rsid w:val="00D24BA7"/>
    <w:rsid w:val="00D24F16"/>
    <w:rsid w:val="00D2545B"/>
    <w:rsid w:val="00D2597A"/>
    <w:rsid w:val="00D260F5"/>
    <w:rsid w:val="00D2611D"/>
    <w:rsid w:val="00D2627E"/>
    <w:rsid w:val="00D268BB"/>
    <w:rsid w:val="00D26C48"/>
    <w:rsid w:val="00D2716E"/>
    <w:rsid w:val="00D30E6C"/>
    <w:rsid w:val="00D310DE"/>
    <w:rsid w:val="00D314C1"/>
    <w:rsid w:val="00D318AC"/>
    <w:rsid w:val="00D31A65"/>
    <w:rsid w:val="00D31FD7"/>
    <w:rsid w:val="00D31FF0"/>
    <w:rsid w:val="00D320DC"/>
    <w:rsid w:val="00D322D4"/>
    <w:rsid w:val="00D323E5"/>
    <w:rsid w:val="00D3326D"/>
    <w:rsid w:val="00D33EC8"/>
    <w:rsid w:val="00D3427B"/>
    <w:rsid w:val="00D3441B"/>
    <w:rsid w:val="00D346F7"/>
    <w:rsid w:val="00D359D7"/>
    <w:rsid w:val="00D35A78"/>
    <w:rsid w:val="00D36E41"/>
    <w:rsid w:val="00D37B24"/>
    <w:rsid w:val="00D37F71"/>
    <w:rsid w:val="00D40286"/>
    <w:rsid w:val="00D402B5"/>
    <w:rsid w:val="00D407B1"/>
    <w:rsid w:val="00D40C14"/>
    <w:rsid w:val="00D40D5F"/>
    <w:rsid w:val="00D41237"/>
    <w:rsid w:val="00D41313"/>
    <w:rsid w:val="00D41B2F"/>
    <w:rsid w:val="00D41DE5"/>
    <w:rsid w:val="00D425ED"/>
    <w:rsid w:val="00D427A1"/>
    <w:rsid w:val="00D42CCF"/>
    <w:rsid w:val="00D432B4"/>
    <w:rsid w:val="00D43584"/>
    <w:rsid w:val="00D44627"/>
    <w:rsid w:val="00D44AA8"/>
    <w:rsid w:val="00D44BE6"/>
    <w:rsid w:val="00D46A5E"/>
    <w:rsid w:val="00D47512"/>
    <w:rsid w:val="00D50183"/>
    <w:rsid w:val="00D50A14"/>
    <w:rsid w:val="00D50D36"/>
    <w:rsid w:val="00D50F55"/>
    <w:rsid w:val="00D535BA"/>
    <w:rsid w:val="00D5383D"/>
    <w:rsid w:val="00D54820"/>
    <w:rsid w:val="00D55D22"/>
    <w:rsid w:val="00D56C95"/>
    <w:rsid w:val="00D5702A"/>
    <w:rsid w:val="00D60024"/>
    <w:rsid w:val="00D6065C"/>
    <w:rsid w:val="00D60B19"/>
    <w:rsid w:val="00D60BDE"/>
    <w:rsid w:val="00D633E2"/>
    <w:rsid w:val="00D63FA1"/>
    <w:rsid w:val="00D65A73"/>
    <w:rsid w:val="00D65AF5"/>
    <w:rsid w:val="00D66151"/>
    <w:rsid w:val="00D66278"/>
    <w:rsid w:val="00D70BA8"/>
    <w:rsid w:val="00D722FC"/>
    <w:rsid w:val="00D72F36"/>
    <w:rsid w:val="00D73B99"/>
    <w:rsid w:val="00D75343"/>
    <w:rsid w:val="00D75B9F"/>
    <w:rsid w:val="00D76CD8"/>
    <w:rsid w:val="00D76D18"/>
    <w:rsid w:val="00D77182"/>
    <w:rsid w:val="00D77950"/>
    <w:rsid w:val="00D80757"/>
    <w:rsid w:val="00D80A60"/>
    <w:rsid w:val="00D815EC"/>
    <w:rsid w:val="00D818A2"/>
    <w:rsid w:val="00D81ACE"/>
    <w:rsid w:val="00D81CFC"/>
    <w:rsid w:val="00D81FEB"/>
    <w:rsid w:val="00D82819"/>
    <w:rsid w:val="00D8290D"/>
    <w:rsid w:val="00D839A9"/>
    <w:rsid w:val="00D83E3D"/>
    <w:rsid w:val="00D83F87"/>
    <w:rsid w:val="00D84597"/>
    <w:rsid w:val="00D84781"/>
    <w:rsid w:val="00D850C9"/>
    <w:rsid w:val="00D85E83"/>
    <w:rsid w:val="00D864C5"/>
    <w:rsid w:val="00D86B0E"/>
    <w:rsid w:val="00D86D04"/>
    <w:rsid w:val="00D86F03"/>
    <w:rsid w:val="00D87B95"/>
    <w:rsid w:val="00D90098"/>
    <w:rsid w:val="00D90A0F"/>
    <w:rsid w:val="00D90B18"/>
    <w:rsid w:val="00D910F7"/>
    <w:rsid w:val="00D91144"/>
    <w:rsid w:val="00D918CF"/>
    <w:rsid w:val="00D91F52"/>
    <w:rsid w:val="00D92472"/>
    <w:rsid w:val="00D932E5"/>
    <w:rsid w:val="00D93DCE"/>
    <w:rsid w:val="00D95EEB"/>
    <w:rsid w:val="00D9639E"/>
    <w:rsid w:val="00D96D8F"/>
    <w:rsid w:val="00D96E36"/>
    <w:rsid w:val="00D9788C"/>
    <w:rsid w:val="00D978C5"/>
    <w:rsid w:val="00DA06C9"/>
    <w:rsid w:val="00DA0911"/>
    <w:rsid w:val="00DA114C"/>
    <w:rsid w:val="00DA1379"/>
    <w:rsid w:val="00DA19C9"/>
    <w:rsid w:val="00DA1C4C"/>
    <w:rsid w:val="00DA1D60"/>
    <w:rsid w:val="00DA264F"/>
    <w:rsid w:val="00DA2665"/>
    <w:rsid w:val="00DA2897"/>
    <w:rsid w:val="00DA290B"/>
    <w:rsid w:val="00DA2928"/>
    <w:rsid w:val="00DA3B90"/>
    <w:rsid w:val="00DA425F"/>
    <w:rsid w:val="00DA4546"/>
    <w:rsid w:val="00DA4570"/>
    <w:rsid w:val="00DA4F12"/>
    <w:rsid w:val="00DA52FD"/>
    <w:rsid w:val="00DA5343"/>
    <w:rsid w:val="00DA5BEE"/>
    <w:rsid w:val="00DA5F25"/>
    <w:rsid w:val="00DA645B"/>
    <w:rsid w:val="00DA6601"/>
    <w:rsid w:val="00DA6967"/>
    <w:rsid w:val="00DA6970"/>
    <w:rsid w:val="00DB0395"/>
    <w:rsid w:val="00DB1286"/>
    <w:rsid w:val="00DB1762"/>
    <w:rsid w:val="00DB2572"/>
    <w:rsid w:val="00DB3F4E"/>
    <w:rsid w:val="00DB4045"/>
    <w:rsid w:val="00DB6E75"/>
    <w:rsid w:val="00DB7BB4"/>
    <w:rsid w:val="00DC0530"/>
    <w:rsid w:val="00DC0E96"/>
    <w:rsid w:val="00DC145A"/>
    <w:rsid w:val="00DC1576"/>
    <w:rsid w:val="00DC1D72"/>
    <w:rsid w:val="00DC20B0"/>
    <w:rsid w:val="00DC241D"/>
    <w:rsid w:val="00DC246E"/>
    <w:rsid w:val="00DC2715"/>
    <w:rsid w:val="00DC28CF"/>
    <w:rsid w:val="00DC3026"/>
    <w:rsid w:val="00DC32DF"/>
    <w:rsid w:val="00DC392C"/>
    <w:rsid w:val="00DC3FF0"/>
    <w:rsid w:val="00DC4ACA"/>
    <w:rsid w:val="00DC4CE9"/>
    <w:rsid w:val="00DC599F"/>
    <w:rsid w:val="00DC61BC"/>
    <w:rsid w:val="00DC671C"/>
    <w:rsid w:val="00DC68A5"/>
    <w:rsid w:val="00DC6CAF"/>
    <w:rsid w:val="00DC6EED"/>
    <w:rsid w:val="00DC7E9B"/>
    <w:rsid w:val="00DD047C"/>
    <w:rsid w:val="00DD1602"/>
    <w:rsid w:val="00DD33FB"/>
    <w:rsid w:val="00DD3598"/>
    <w:rsid w:val="00DD3654"/>
    <w:rsid w:val="00DD3B1E"/>
    <w:rsid w:val="00DD3FA2"/>
    <w:rsid w:val="00DD46E5"/>
    <w:rsid w:val="00DD4BA9"/>
    <w:rsid w:val="00DD7582"/>
    <w:rsid w:val="00DD7A6F"/>
    <w:rsid w:val="00DD7B0F"/>
    <w:rsid w:val="00DD7CB7"/>
    <w:rsid w:val="00DD7E42"/>
    <w:rsid w:val="00DE008A"/>
    <w:rsid w:val="00DE0E7C"/>
    <w:rsid w:val="00DE1D15"/>
    <w:rsid w:val="00DE1E70"/>
    <w:rsid w:val="00DE22C0"/>
    <w:rsid w:val="00DE2A43"/>
    <w:rsid w:val="00DE3197"/>
    <w:rsid w:val="00DE3BA7"/>
    <w:rsid w:val="00DE4090"/>
    <w:rsid w:val="00DE4B4C"/>
    <w:rsid w:val="00DE5EC1"/>
    <w:rsid w:val="00DE5FF2"/>
    <w:rsid w:val="00DE7C2B"/>
    <w:rsid w:val="00DF0255"/>
    <w:rsid w:val="00DF0A4B"/>
    <w:rsid w:val="00DF127D"/>
    <w:rsid w:val="00DF141D"/>
    <w:rsid w:val="00DF166C"/>
    <w:rsid w:val="00DF1D49"/>
    <w:rsid w:val="00DF31F6"/>
    <w:rsid w:val="00DF3BDF"/>
    <w:rsid w:val="00DF56AD"/>
    <w:rsid w:val="00DF57A6"/>
    <w:rsid w:val="00DF6E6F"/>
    <w:rsid w:val="00DF7106"/>
    <w:rsid w:val="00E00140"/>
    <w:rsid w:val="00E01B17"/>
    <w:rsid w:val="00E01E7C"/>
    <w:rsid w:val="00E01EBE"/>
    <w:rsid w:val="00E02421"/>
    <w:rsid w:val="00E02CB4"/>
    <w:rsid w:val="00E03022"/>
    <w:rsid w:val="00E041E7"/>
    <w:rsid w:val="00E044D0"/>
    <w:rsid w:val="00E053B8"/>
    <w:rsid w:val="00E053EF"/>
    <w:rsid w:val="00E06472"/>
    <w:rsid w:val="00E064BC"/>
    <w:rsid w:val="00E071E1"/>
    <w:rsid w:val="00E072F0"/>
    <w:rsid w:val="00E074C0"/>
    <w:rsid w:val="00E07A9F"/>
    <w:rsid w:val="00E1039A"/>
    <w:rsid w:val="00E1091B"/>
    <w:rsid w:val="00E10E7A"/>
    <w:rsid w:val="00E11D24"/>
    <w:rsid w:val="00E132B2"/>
    <w:rsid w:val="00E137F8"/>
    <w:rsid w:val="00E13FB7"/>
    <w:rsid w:val="00E146F9"/>
    <w:rsid w:val="00E1472F"/>
    <w:rsid w:val="00E14919"/>
    <w:rsid w:val="00E15642"/>
    <w:rsid w:val="00E160F1"/>
    <w:rsid w:val="00E1686C"/>
    <w:rsid w:val="00E1709B"/>
    <w:rsid w:val="00E20238"/>
    <w:rsid w:val="00E203AB"/>
    <w:rsid w:val="00E21606"/>
    <w:rsid w:val="00E217D8"/>
    <w:rsid w:val="00E22813"/>
    <w:rsid w:val="00E239AE"/>
    <w:rsid w:val="00E24647"/>
    <w:rsid w:val="00E249E7"/>
    <w:rsid w:val="00E26878"/>
    <w:rsid w:val="00E26AD3"/>
    <w:rsid w:val="00E26E53"/>
    <w:rsid w:val="00E27883"/>
    <w:rsid w:val="00E30911"/>
    <w:rsid w:val="00E30AE1"/>
    <w:rsid w:val="00E31535"/>
    <w:rsid w:val="00E32487"/>
    <w:rsid w:val="00E32D6B"/>
    <w:rsid w:val="00E32E4F"/>
    <w:rsid w:val="00E32F62"/>
    <w:rsid w:val="00E33B24"/>
    <w:rsid w:val="00E343E5"/>
    <w:rsid w:val="00E356D4"/>
    <w:rsid w:val="00E3673E"/>
    <w:rsid w:val="00E36E88"/>
    <w:rsid w:val="00E375FE"/>
    <w:rsid w:val="00E37CA0"/>
    <w:rsid w:val="00E4135A"/>
    <w:rsid w:val="00E418A6"/>
    <w:rsid w:val="00E42151"/>
    <w:rsid w:val="00E42995"/>
    <w:rsid w:val="00E42C71"/>
    <w:rsid w:val="00E4428C"/>
    <w:rsid w:val="00E444A3"/>
    <w:rsid w:val="00E4471A"/>
    <w:rsid w:val="00E4522F"/>
    <w:rsid w:val="00E4588C"/>
    <w:rsid w:val="00E45F9F"/>
    <w:rsid w:val="00E462D9"/>
    <w:rsid w:val="00E464E0"/>
    <w:rsid w:val="00E466D6"/>
    <w:rsid w:val="00E469B8"/>
    <w:rsid w:val="00E46B65"/>
    <w:rsid w:val="00E47931"/>
    <w:rsid w:val="00E50075"/>
    <w:rsid w:val="00E50278"/>
    <w:rsid w:val="00E519BA"/>
    <w:rsid w:val="00E5226E"/>
    <w:rsid w:val="00E5283B"/>
    <w:rsid w:val="00E53103"/>
    <w:rsid w:val="00E53572"/>
    <w:rsid w:val="00E54869"/>
    <w:rsid w:val="00E552B4"/>
    <w:rsid w:val="00E55564"/>
    <w:rsid w:val="00E55A19"/>
    <w:rsid w:val="00E55C84"/>
    <w:rsid w:val="00E55DE7"/>
    <w:rsid w:val="00E5626E"/>
    <w:rsid w:val="00E5691A"/>
    <w:rsid w:val="00E577E4"/>
    <w:rsid w:val="00E57F89"/>
    <w:rsid w:val="00E601FD"/>
    <w:rsid w:val="00E6033D"/>
    <w:rsid w:val="00E608FE"/>
    <w:rsid w:val="00E61288"/>
    <w:rsid w:val="00E6164F"/>
    <w:rsid w:val="00E6181B"/>
    <w:rsid w:val="00E61A2F"/>
    <w:rsid w:val="00E62DC3"/>
    <w:rsid w:val="00E63839"/>
    <w:rsid w:val="00E6440E"/>
    <w:rsid w:val="00E64A0F"/>
    <w:rsid w:val="00E651BF"/>
    <w:rsid w:val="00E66E8A"/>
    <w:rsid w:val="00E6780A"/>
    <w:rsid w:val="00E72294"/>
    <w:rsid w:val="00E72D5F"/>
    <w:rsid w:val="00E72F3D"/>
    <w:rsid w:val="00E73236"/>
    <w:rsid w:val="00E73F38"/>
    <w:rsid w:val="00E73F44"/>
    <w:rsid w:val="00E74112"/>
    <w:rsid w:val="00E74115"/>
    <w:rsid w:val="00E75E67"/>
    <w:rsid w:val="00E773B1"/>
    <w:rsid w:val="00E81126"/>
    <w:rsid w:val="00E81FE3"/>
    <w:rsid w:val="00E82BE8"/>
    <w:rsid w:val="00E83280"/>
    <w:rsid w:val="00E84173"/>
    <w:rsid w:val="00E84843"/>
    <w:rsid w:val="00E84EA3"/>
    <w:rsid w:val="00E84F45"/>
    <w:rsid w:val="00E85919"/>
    <w:rsid w:val="00E85A65"/>
    <w:rsid w:val="00E85E2B"/>
    <w:rsid w:val="00E900D4"/>
    <w:rsid w:val="00E902C5"/>
    <w:rsid w:val="00E90DFE"/>
    <w:rsid w:val="00E911B1"/>
    <w:rsid w:val="00E916CE"/>
    <w:rsid w:val="00E91B20"/>
    <w:rsid w:val="00E92026"/>
    <w:rsid w:val="00E9246F"/>
    <w:rsid w:val="00E92737"/>
    <w:rsid w:val="00E92C91"/>
    <w:rsid w:val="00E932F7"/>
    <w:rsid w:val="00E939A4"/>
    <w:rsid w:val="00E93ABE"/>
    <w:rsid w:val="00E942D5"/>
    <w:rsid w:val="00E94574"/>
    <w:rsid w:val="00E94ECC"/>
    <w:rsid w:val="00E96044"/>
    <w:rsid w:val="00E96626"/>
    <w:rsid w:val="00E96660"/>
    <w:rsid w:val="00E975AA"/>
    <w:rsid w:val="00EA0330"/>
    <w:rsid w:val="00EA11EA"/>
    <w:rsid w:val="00EA162D"/>
    <w:rsid w:val="00EA1712"/>
    <w:rsid w:val="00EA1CEB"/>
    <w:rsid w:val="00EA26E5"/>
    <w:rsid w:val="00EA3082"/>
    <w:rsid w:val="00EA53E6"/>
    <w:rsid w:val="00EA7F7F"/>
    <w:rsid w:val="00EB06B7"/>
    <w:rsid w:val="00EB0B57"/>
    <w:rsid w:val="00EB125D"/>
    <w:rsid w:val="00EB15DF"/>
    <w:rsid w:val="00EB1F9C"/>
    <w:rsid w:val="00EB27D9"/>
    <w:rsid w:val="00EB34A4"/>
    <w:rsid w:val="00EB434D"/>
    <w:rsid w:val="00EB4512"/>
    <w:rsid w:val="00EB55AE"/>
    <w:rsid w:val="00EB5853"/>
    <w:rsid w:val="00EB58BA"/>
    <w:rsid w:val="00EB5E5E"/>
    <w:rsid w:val="00EB6817"/>
    <w:rsid w:val="00EB6A45"/>
    <w:rsid w:val="00EB7AD1"/>
    <w:rsid w:val="00EC0FEC"/>
    <w:rsid w:val="00EC113E"/>
    <w:rsid w:val="00EC13FE"/>
    <w:rsid w:val="00EC2227"/>
    <w:rsid w:val="00EC23D5"/>
    <w:rsid w:val="00EC31E3"/>
    <w:rsid w:val="00EC4409"/>
    <w:rsid w:val="00EC52B3"/>
    <w:rsid w:val="00EC5790"/>
    <w:rsid w:val="00EC58C7"/>
    <w:rsid w:val="00EC678E"/>
    <w:rsid w:val="00EC7A5A"/>
    <w:rsid w:val="00EC7DDF"/>
    <w:rsid w:val="00ED0E37"/>
    <w:rsid w:val="00ED0F74"/>
    <w:rsid w:val="00ED1A30"/>
    <w:rsid w:val="00ED1D4F"/>
    <w:rsid w:val="00ED2FC9"/>
    <w:rsid w:val="00ED304D"/>
    <w:rsid w:val="00ED3374"/>
    <w:rsid w:val="00ED4529"/>
    <w:rsid w:val="00ED5111"/>
    <w:rsid w:val="00ED5C63"/>
    <w:rsid w:val="00ED6E7C"/>
    <w:rsid w:val="00ED6FEC"/>
    <w:rsid w:val="00ED77FD"/>
    <w:rsid w:val="00ED78C8"/>
    <w:rsid w:val="00EE0A06"/>
    <w:rsid w:val="00EE11B4"/>
    <w:rsid w:val="00EE2BBD"/>
    <w:rsid w:val="00EE2D7D"/>
    <w:rsid w:val="00EE3991"/>
    <w:rsid w:val="00EE3B77"/>
    <w:rsid w:val="00EE4229"/>
    <w:rsid w:val="00EE4F7C"/>
    <w:rsid w:val="00EE59EF"/>
    <w:rsid w:val="00EE5D6F"/>
    <w:rsid w:val="00EE69C0"/>
    <w:rsid w:val="00EE7FA2"/>
    <w:rsid w:val="00EF0E92"/>
    <w:rsid w:val="00EF163A"/>
    <w:rsid w:val="00EF1A45"/>
    <w:rsid w:val="00EF314C"/>
    <w:rsid w:val="00EF3194"/>
    <w:rsid w:val="00EF3A44"/>
    <w:rsid w:val="00EF3C4E"/>
    <w:rsid w:val="00EF495E"/>
    <w:rsid w:val="00EF506C"/>
    <w:rsid w:val="00EF5FA3"/>
    <w:rsid w:val="00EF6890"/>
    <w:rsid w:val="00EF7C90"/>
    <w:rsid w:val="00F00C25"/>
    <w:rsid w:val="00F00DE6"/>
    <w:rsid w:val="00F00E9B"/>
    <w:rsid w:val="00F01142"/>
    <w:rsid w:val="00F014DC"/>
    <w:rsid w:val="00F01BFA"/>
    <w:rsid w:val="00F02E61"/>
    <w:rsid w:val="00F03FEA"/>
    <w:rsid w:val="00F051F3"/>
    <w:rsid w:val="00F052D3"/>
    <w:rsid w:val="00F062B1"/>
    <w:rsid w:val="00F069C5"/>
    <w:rsid w:val="00F07C4E"/>
    <w:rsid w:val="00F10779"/>
    <w:rsid w:val="00F111AF"/>
    <w:rsid w:val="00F1156D"/>
    <w:rsid w:val="00F11D3A"/>
    <w:rsid w:val="00F120C7"/>
    <w:rsid w:val="00F12726"/>
    <w:rsid w:val="00F1350B"/>
    <w:rsid w:val="00F13F92"/>
    <w:rsid w:val="00F157C9"/>
    <w:rsid w:val="00F1676F"/>
    <w:rsid w:val="00F16987"/>
    <w:rsid w:val="00F16D0E"/>
    <w:rsid w:val="00F170F4"/>
    <w:rsid w:val="00F17133"/>
    <w:rsid w:val="00F17636"/>
    <w:rsid w:val="00F1779A"/>
    <w:rsid w:val="00F179EC"/>
    <w:rsid w:val="00F203DA"/>
    <w:rsid w:val="00F2071C"/>
    <w:rsid w:val="00F21163"/>
    <w:rsid w:val="00F2156A"/>
    <w:rsid w:val="00F21DAD"/>
    <w:rsid w:val="00F21E1A"/>
    <w:rsid w:val="00F22446"/>
    <w:rsid w:val="00F231F3"/>
    <w:rsid w:val="00F233CD"/>
    <w:rsid w:val="00F24809"/>
    <w:rsid w:val="00F24A10"/>
    <w:rsid w:val="00F24CF4"/>
    <w:rsid w:val="00F2538E"/>
    <w:rsid w:val="00F257B2"/>
    <w:rsid w:val="00F25833"/>
    <w:rsid w:val="00F26FEE"/>
    <w:rsid w:val="00F27AC3"/>
    <w:rsid w:val="00F304CA"/>
    <w:rsid w:val="00F30779"/>
    <w:rsid w:val="00F30F94"/>
    <w:rsid w:val="00F310E6"/>
    <w:rsid w:val="00F31784"/>
    <w:rsid w:val="00F317BE"/>
    <w:rsid w:val="00F31D34"/>
    <w:rsid w:val="00F32074"/>
    <w:rsid w:val="00F327FC"/>
    <w:rsid w:val="00F3299E"/>
    <w:rsid w:val="00F329CA"/>
    <w:rsid w:val="00F330FD"/>
    <w:rsid w:val="00F33AE7"/>
    <w:rsid w:val="00F346F4"/>
    <w:rsid w:val="00F348E4"/>
    <w:rsid w:val="00F34B1C"/>
    <w:rsid w:val="00F34E28"/>
    <w:rsid w:val="00F34EA6"/>
    <w:rsid w:val="00F354D6"/>
    <w:rsid w:val="00F35593"/>
    <w:rsid w:val="00F35BA9"/>
    <w:rsid w:val="00F35E0D"/>
    <w:rsid w:val="00F36034"/>
    <w:rsid w:val="00F40AEF"/>
    <w:rsid w:val="00F41611"/>
    <w:rsid w:val="00F4227E"/>
    <w:rsid w:val="00F4252C"/>
    <w:rsid w:val="00F43309"/>
    <w:rsid w:val="00F43B10"/>
    <w:rsid w:val="00F440CC"/>
    <w:rsid w:val="00F442F1"/>
    <w:rsid w:val="00F465BC"/>
    <w:rsid w:val="00F468DB"/>
    <w:rsid w:val="00F4714F"/>
    <w:rsid w:val="00F472B8"/>
    <w:rsid w:val="00F4730B"/>
    <w:rsid w:val="00F509B3"/>
    <w:rsid w:val="00F5128B"/>
    <w:rsid w:val="00F51899"/>
    <w:rsid w:val="00F52156"/>
    <w:rsid w:val="00F52EFA"/>
    <w:rsid w:val="00F5373B"/>
    <w:rsid w:val="00F5523F"/>
    <w:rsid w:val="00F55CED"/>
    <w:rsid w:val="00F5659B"/>
    <w:rsid w:val="00F57790"/>
    <w:rsid w:val="00F57A0C"/>
    <w:rsid w:val="00F6025B"/>
    <w:rsid w:val="00F60275"/>
    <w:rsid w:val="00F60848"/>
    <w:rsid w:val="00F60851"/>
    <w:rsid w:val="00F626E9"/>
    <w:rsid w:val="00F6283B"/>
    <w:rsid w:val="00F62A75"/>
    <w:rsid w:val="00F62D18"/>
    <w:rsid w:val="00F63009"/>
    <w:rsid w:val="00F63424"/>
    <w:rsid w:val="00F63E6E"/>
    <w:rsid w:val="00F64497"/>
    <w:rsid w:val="00F64E1F"/>
    <w:rsid w:val="00F65175"/>
    <w:rsid w:val="00F656B0"/>
    <w:rsid w:val="00F6600C"/>
    <w:rsid w:val="00F66046"/>
    <w:rsid w:val="00F666F1"/>
    <w:rsid w:val="00F66D5E"/>
    <w:rsid w:val="00F677AE"/>
    <w:rsid w:val="00F677EC"/>
    <w:rsid w:val="00F678E9"/>
    <w:rsid w:val="00F67F28"/>
    <w:rsid w:val="00F67F75"/>
    <w:rsid w:val="00F7008D"/>
    <w:rsid w:val="00F700B2"/>
    <w:rsid w:val="00F700FF"/>
    <w:rsid w:val="00F707F2"/>
    <w:rsid w:val="00F70C78"/>
    <w:rsid w:val="00F70F17"/>
    <w:rsid w:val="00F71672"/>
    <w:rsid w:val="00F71981"/>
    <w:rsid w:val="00F722D9"/>
    <w:rsid w:val="00F728E6"/>
    <w:rsid w:val="00F72DB9"/>
    <w:rsid w:val="00F72EDF"/>
    <w:rsid w:val="00F73374"/>
    <w:rsid w:val="00F74844"/>
    <w:rsid w:val="00F75050"/>
    <w:rsid w:val="00F7513B"/>
    <w:rsid w:val="00F75AF6"/>
    <w:rsid w:val="00F76A21"/>
    <w:rsid w:val="00F775E7"/>
    <w:rsid w:val="00F80A67"/>
    <w:rsid w:val="00F80E2D"/>
    <w:rsid w:val="00F81791"/>
    <w:rsid w:val="00F82CD6"/>
    <w:rsid w:val="00F83126"/>
    <w:rsid w:val="00F8364E"/>
    <w:rsid w:val="00F83BBE"/>
    <w:rsid w:val="00F84870"/>
    <w:rsid w:val="00F84C08"/>
    <w:rsid w:val="00F852A6"/>
    <w:rsid w:val="00F857CA"/>
    <w:rsid w:val="00F86185"/>
    <w:rsid w:val="00F862AD"/>
    <w:rsid w:val="00F86387"/>
    <w:rsid w:val="00F864F4"/>
    <w:rsid w:val="00F9050A"/>
    <w:rsid w:val="00F90854"/>
    <w:rsid w:val="00F92675"/>
    <w:rsid w:val="00F9281A"/>
    <w:rsid w:val="00F94142"/>
    <w:rsid w:val="00F94716"/>
    <w:rsid w:val="00F947E7"/>
    <w:rsid w:val="00F94F77"/>
    <w:rsid w:val="00F95149"/>
    <w:rsid w:val="00F95586"/>
    <w:rsid w:val="00F956E5"/>
    <w:rsid w:val="00F96A2E"/>
    <w:rsid w:val="00FA02EC"/>
    <w:rsid w:val="00FA0322"/>
    <w:rsid w:val="00FA0AF5"/>
    <w:rsid w:val="00FA122F"/>
    <w:rsid w:val="00FA1424"/>
    <w:rsid w:val="00FA1929"/>
    <w:rsid w:val="00FA1985"/>
    <w:rsid w:val="00FA3913"/>
    <w:rsid w:val="00FA3EBB"/>
    <w:rsid w:val="00FA4170"/>
    <w:rsid w:val="00FA474B"/>
    <w:rsid w:val="00FA48FC"/>
    <w:rsid w:val="00FA59F4"/>
    <w:rsid w:val="00FA6987"/>
    <w:rsid w:val="00FA71E6"/>
    <w:rsid w:val="00FA748F"/>
    <w:rsid w:val="00FA753A"/>
    <w:rsid w:val="00FB048D"/>
    <w:rsid w:val="00FB0DDF"/>
    <w:rsid w:val="00FB111C"/>
    <w:rsid w:val="00FB15D3"/>
    <w:rsid w:val="00FB1662"/>
    <w:rsid w:val="00FB207F"/>
    <w:rsid w:val="00FB27F1"/>
    <w:rsid w:val="00FB2EF6"/>
    <w:rsid w:val="00FB32FA"/>
    <w:rsid w:val="00FB4354"/>
    <w:rsid w:val="00FB6270"/>
    <w:rsid w:val="00FB62BC"/>
    <w:rsid w:val="00FB64E8"/>
    <w:rsid w:val="00FB6549"/>
    <w:rsid w:val="00FB66D9"/>
    <w:rsid w:val="00FB6777"/>
    <w:rsid w:val="00FC053C"/>
    <w:rsid w:val="00FC1A62"/>
    <w:rsid w:val="00FC1FB0"/>
    <w:rsid w:val="00FC23B2"/>
    <w:rsid w:val="00FC2742"/>
    <w:rsid w:val="00FC2B03"/>
    <w:rsid w:val="00FC2C45"/>
    <w:rsid w:val="00FC36AF"/>
    <w:rsid w:val="00FC3844"/>
    <w:rsid w:val="00FC3E3B"/>
    <w:rsid w:val="00FC4D82"/>
    <w:rsid w:val="00FC6FE1"/>
    <w:rsid w:val="00FC714B"/>
    <w:rsid w:val="00FC72E8"/>
    <w:rsid w:val="00FD1275"/>
    <w:rsid w:val="00FD12DA"/>
    <w:rsid w:val="00FD3437"/>
    <w:rsid w:val="00FD36D4"/>
    <w:rsid w:val="00FD3767"/>
    <w:rsid w:val="00FD3B3B"/>
    <w:rsid w:val="00FD458D"/>
    <w:rsid w:val="00FD62B6"/>
    <w:rsid w:val="00FD6F11"/>
    <w:rsid w:val="00FD720A"/>
    <w:rsid w:val="00FD7546"/>
    <w:rsid w:val="00FD7A95"/>
    <w:rsid w:val="00FD7EE0"/>
    <w:rsid w:val="00FE09FD"/>
    <w:rsid w:val="00FE19EB"/>
    <w:rsid w:val="00FE1E3B"/>
    <w:rsid w:val="00FE29FD"/>
    <w:rsid w:val="00FE3A4A"/>
    <w:rsid w:val="00FE3FBB"/>
    <w:rsid w:val="00FE47AA"/>
    <w:rsid w:val="00FE4CEB"/>
    <w:rsid w:val="00FE5094"/>
    <w:rsid w:val="00FE62B6"/>
    <w:rsid w:val="00FE62F8"/>
    <w:rsid w:val="00FE64F4"/>
    <w:rsid w:val="00FE6BE6"/>
    <w:rsid w:val="00FF0412"/>
    <w:rsid w:val="00FF072B"/>
    <w:rsid w:val="00FF1838"/>
    <w:rsid w:val="00FF1973"/>
    <w:rsid w:val="00FF1EE3"/>
    <w:rsid w:val="00FF2829"/>
    <w:rsid w:val="00FF4448"/>
    <w:rsid w:val="00FF45B4"/>
    <w:rsid w:val="00FF49D9"/>
    <w:rsid w:val="00FF4A59"/>
    <w:rsid w:val="00FF4FC2"/>
    <w:rsid w:val="00FF5161"/>
    <w:rsid w:val="00FF6347"/>
    <w:rsid w:val="00FF68BD"/>
    <w:rsid w:val="00FF6B9D"/>
    <w:rsid w:val="00FF763F"/>
    <w:rsid w:val="00FF79B5"/>
    <w:rsid w:val="00FF7B15"/>
    <w:rsid w:val="00FF7F18"/>
  </w:rsids>
  <m:mathPr>
    <m:mathFont m:val="Cambria Math"/>
    <m:brkBin m:val="before"/>
    <m:brkBinSub m:val="--"/>
    <m:smallFrac m:val="0"/>
    <m:dispDef/>
    <m:lMargin m:val="0"/>
    <m:rMargin m:val="0"/>
    <m:defJc m:val="centerGroup"/>
    <m:wrapIndent m:val="1440"/>
    <m:intLim m:val="subSup"/>
    <m:naryLim m:val="undOvr"/>
  </m:mathPr>
  <w:themeFontLang w:val="en-GB" w:eastAsia="ja-JP" w:bidi="he-I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663B097"/>
  <w15:docId w15:val="{BA3B8AF2-C057-4C21-BC4E-CB7BD9B28C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4"/>
        <w:szCs w:val="24"/>
        <w:lang w:val="en-US" w:eastAsia="en-US"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unhideWhenUsed="1" w:qFormat="1"/>
    <w:lsdException w:name="heading 8" w:unhideWhenUsed="1" w:qFormat="1"/>
    <w:lsdException w:name="heading 9" w:unhideWhenUsed="1" w:qFormat="1"/>
    <w:lsdException w:name="index 1" w:semiHidden="1" w:unhideWhenUsed="1"/>
    <w:lsdException w:name="index 2" w:unhideWhenUsed="1"/>
    <w:lsdException w:name="index 3" w:unhideWhenUsed="1"/>
    <w:lsdException w:name="index 4" w:unhideWhenUsed="1"/>
    <w:lsdException w:name="index 5" w:unhideWhenUsed="1"/>
    <w:lsdException w:name="index 6"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unhideWhenUsed="1"/>
    <w:lsdException w:name="List Number 3" w:semiHidden="1" w:unhideWhenUsed="1"/>
    <w:lsdException w:name="List Number 4" w:semiHidden="1" w:unhideWhenUsed="1"/>
    <w:lsdException w:name="List Number 5"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unhideWhenUsed="1"/>
    <w:lsdException w:name="Block Text" w:unhideWhenUsed="1"/>
    <w:lsdException w:name="Hyperlink" w:uiPriority="99" w:unhideWhenUsed="1"/>
    <w:lsdException w:name="FollowedHyperlink"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F0A4B"/>
    <w:pPr>
      <w:tabs>
        <w:tab w:val="right" w:pos="9360"/>
      </w:tabs>
      <w:spacing w:before="120" w:after="120"/>
      <w:ind w:right="-65"/>
      <w:jc w:val="both"/>
    </w:pPr>
    <w:rPr>
      <w:rFonts w:ascii="Helvetica" w:hAnsi="Helvetica"/>
    </w:rPr>
  </w:style>
  <w:style w:type="paragraph" w:styleId="Heading1">
    <w:name w:val="heading 1"/>
    <w:basedOn w:val="Normal"/>
    <w:next w:val="BodyText"/>
    <w:link w:val="Heading1Char"/>
    <w:uiPriority w:val="9"/>
    <w:qFormat/>
    <w:rsid w:val="00812F1B"/>
    <w:pPr>
      <w:keepNext/>
      <w:keepLines/>
      <w:numPr>
        <w:numId w:val="2"/>
      </w:numPr>
      <w:tabs>
        <w:tab w:val="clear" w:pos="9360"/>
      </w:tabs>
      <w:spacing w:before="480"/>
      <w:ind w:right="0"/>
      <w:outlineLvl w:val="0"/>
    </w:pPr>
    <w:rPr>
      <w:b/>
      <w:sz w:val="36"/>
      <w:lang w:eastAsia="ja-JP"/>
    </w:rPr>
  </w:style>
  <w:style w:type="paragraph" w:styleId="Heading2">
    <w:name w:val="heading 2"/>
    <w:basedOn w:val="Heading1"/>
    <w:next w:val="BodyText"/>
    <w:link w:val="Heading2Char"/>
    <w:qFormat/>
    <w:rsid w:val="0053257F"/>
    <w:pPr>
      <w:numPr>
        <w:ilvl w:val="1"/>
      </w:numPr>
      <w:tabs>
        <w:tab w:val="clear" w:pos="2052"/>
        <w:tab w:val="num" w:pos="792"/>
      </w:tabs>
      <w:spacing w:before="120"/>
      <w:ind w:left="792"/>
      <w:outlineLvl w:val="1"/>
    </w:pPr>
    <w:rPr>
      <w:sz w:val="32"/>
    </w:rPr>
  </w:style>
  <w:style w:type="paragraph" w:styleId="Heading3">
    <w:name w:val="heading 3"/>
    <w:aliases w:val="h3,H3,H31,Titre 3,Org Heading 1,Heading 3 Char"/>
    <w:basedOn w:val="Heading1"/>
    <w:next w:val="BodyText"/>
    <w:link w:val="Heading3Char1"/>
    <w:qFormat/>
    <w:rsid w:val="0053257F"/>
    <w:pPr>
      <w:numPr>
        <w:ilvl w:val="2"/>
      </w:numPr>
      <w:spacing w:before="120"/>
      <w:outlineLvl w:val="2"/>
    </w:pPr>
    <w:rPr>
      <w:sz w:val="26"/>
    </w:rPr>
  </w:style>
  <w:style w:type="paragraph" w:styleId="Heading4">
    <w:name w:val="heading 4"/>
    <w:basedOn w:val="Heading1"/>
    <w:next w:val="BodyText"/>
    <w:link w:val="Heading4Char"/>
    <w:qFormat/>
    <w:rsid w:val="0053257F"/>
    <w:pPr>
      <w:numPr>
        <w:ilvl w:val="3"/>
      </w:numPr>
      <w:tabs>
        <w:tab w:val="clear" w:pos="1404"/>
        <w:tab w:val="num" w:pos="1224"/>
      </w:tabs>
      <w:spacing w:before="120"/>
      <w:ind w:left="1224"/>
      <w:outlineLvl w:val="3"/>
    </w:pPr>
    <w:rPr>
      <w:sz w:val="22"/>
    </w:rPr>
  </w:style>
  <w:style w:type="paragraph" w:styleId="Heading5">
    <w:name w:val="heading 5"/>
    <w:basedOn w:val="Normal"/>
    <w:next w:val="Normal"/>
    <w:link w:val="Heading5Char"/>
    <w:qFormat/>
    <w:rsid w:val="0053257F"/>
    <w:pPr>
      <w:keepNext/>
      <w:ind w:right="0"/>
      <w:jc w:val="center"/>
      <w:outlineLvl w:val="4"/>
    </w:pPr>
    <w:rPr>
      <w:b/>
      <w:lang w:eastAsia="ja-JP"/>
    </w:rPr>
  </w:style>
  <w:style w:type="paragraph" w:styleId="Heading6">
    <w:name w:val="heading 6"/>
    <w:basedOn w:val="Normal"/>
    <w:next w:val="Normal"/>
    <w:link w:val="Heading6Char"/>
    <w:qFormat/>
    <w:rsid w:val="009B7C54"/>
    <w:pPr>
      <w:tabs>
        <w:tab w:val="clear" w:pos="9360"/>
        <w:tab w:val="num" w:pos="3960"/>
      </w:tabs>
      <w:spacing w:before="240" w:after="60"/>
      <w:ind w:left="3600" w:right="0"/>
      <w:outlineLvl w:val="5"/>
    </w:pPr>
    <w:rPr>
      <w:rFonts w:ascii="Times New Roman" w:eastAsia="Batang" w:hAnsi="Times New Roman"/>
      <w:b/>
      <w:bCs/>
      <w:sz w:val="22"/>
      <w:szCs w:val="22"/>
      <w:lang w:eastAsia="ko-KR"/>
    </w:rPr>
  </w:style>
  <w:style w:type="paragraph" w:styleId="Heading7">
    <w:name w:val="heading 7"/>
    <w:basedOn w:val="Normal"/>
    <w:next w:val="Normal"/>
    <w:link w:val="Heading7Char"/>
    <w:qFormat/>
    <w:rsid w:val="009B7C54"/>
    <w:pPr>
      <w:tabs>
        <w:tab w:val="clear" w:pos="9360"/>
        <w:tab w:val="num" w:pos="4680"/>
      </w:tabs>
      <w:spacing w:before="240" w:after="60"/>
      <w:ind w:left="4320" w:right="0"/>
      <w:outlineLvl w:val="6"/>
    </w:pPr>
    <w:rPr>
      <w:rFonts w:ascii="Times New Roman" w:eastAsia="Batang" w:hAnsi="Times New Roman"/>
      <w:lang w:eastAsia="ko-KR"/>
    </w:rPr>
  </w:style>
  <w:style w:type="paragraph" w:styleId="Heading8">
    <w:name w:val="heading 8"/>
    <w:basedOn w:val="Normal"/>
    <w:next w:val="Normal"/>
    <w:link w:val="Heading8Char"/>
    <w:qFormat/>
    <w:rsid w:val="009B7C54"/>
    <w:pPr>
      <w:tabs>
        <w:tab w:val="clear" w:pos="9360"/>
        <w:tab w:val="num" w:pos="5400"/>
      </w:tabs>
      <w:spacing w:before="240" w:after="60"/>
      <w:ind w:left="5040" w:right="0"/>
      <w:outlineLvl w:val="7"/>
    </w:pPr>
    <w:rPr>
      <w:rFonts w:ascii="Times New Roman" w:eastAsia="Batang" w:hAnsi="Times New Roman"/>
      <w:i/>
      <w:iCs/>
      <w:lang w:eastAsia="ko-KR"/>
    </w:rPr>
  </w:style>
  <w:style w:type="paragraph" w:styleId="Heading9">
    <w:name w:val="heading 9"/>
    <w:basedOn w:val="Normal"/>
    <w:next w:val="Normal"/>
    <w:link w:val="Heading9Char"/>
    <w:qFormat/>
    <w:rsid w:val="009B7C54"/>
    <w:pPr>
      <w:tabs>
        <w:tab w:val="clear" w:pos="9360"/>
        <w:tab w:val="num" w:pos="6120"/>
      </w:tabs>
      <w:spacing w:before="240" w:after="60"/>
      <w:ind w:left="5760" w:right="0"/>
      <w:outlineLvl w:val="8"/>
    </w:pPr>
    <w:rPr>
      <w:rFonts w:ascii="Arial" w:eastAsia="Batang" w:hAnsi="Arial" w:cs="Arial"/>
      <w:sz w:val="22"/>
      <w:szCs w:val="22"/>
      <w:lang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1"/>
    <w:semiHidden/>
    <w:rsid w:val="00547394"/>
    <w:rPr>
      <w:rFonts w:ascii="Tahoma" w:hAnsi="Tahoma" w:cs="Tahoma"/>
      <w:sz w:val="16"/>
      <w:szCs w:val="16"/>
    </w:rPr>
  </w:style>
  <w:style w:type="character" w:customStyle="1" w:styleId="BalloonTextChar">
    <w:name w:val="Balloon Text Char"/>
    <w:basedOn w:val="DefaultParagraphFont"/>
    <w:uiPriority w:val="99"/>
    <w:semiHidden/>
    <w:rsid w:val="00A94281"/>
    <w:rPr>
      <w:rFonts w:ascii="Lucida Grande" w:hAnsi="Lucida Grande"/>
      <w:sz w:val="18"/>
      <w:szCs w:val="18"/>
    </w:rPr>
  </w:style>
  <w:style w:type="character" w:customStyle="1" w:styleId="BalloonTextChar1">
    <w:name w:val="Balloon Text Char1"/>
    <w:basedOn w:val="DefaultParagraphFont"/>
    <w:link w:val="BalloonText"/>
    <w:uiPriority w:val="99"/>
    <w:semiHidden/>
    <w:rsid w:val="000850B4"/>
    <w:rPr>
      <w:rFonts w:ascii="Lucida Grande" w:hAnsi="Lucida Grande"/>
      <w:sz w:val="18"/>
      <w:szCs w:val="18"/>
    </w:rPr>
  </w:style>
  <w:style w:type="paragraph" w:styleId="BodyText">
    <w:name w:val="Body Text"/>
    <w:basedOn w:val="Normal"/>
    <w:link w:val="BodyTextChar"/>
    <w:rsid w:val="0053257F"/>
    <w:pPr>
      <w:ind w:right="0"/>
    </w:pPr>
    <w:rPr>
      <w:rFonts w:ascii="Times" w:hAnsi="Times"/>
    </w:rPr>
  </w:style>
  <w:style w:type="paragraph" w:customStyle="1" w:styleId="Addresses">
    <w:name w:val="Addresses"/>
    <w:basedOn w:val="Normal"/>
    <w:rsid w:val="0053257F"/>
    <w:pPr>
      <w:tabs>
        <w:tab w:val="clear" w:pos="9360"/>
        <w:tab w:val="left" w:pos="900"/>
      </w:tabs>
      <w:spacing w:before="60" w:after="60"/>
      <w:ind w:right="0"/>
    </w:pPr>
  </w:style>
  <w:style w:type="character" w:customStyle="1" w:styleId="AddressesChar">
    <w:name w:val="Addresses Char"/>
    <w:basedOn w:val="DefaultParagraphFont"/>
    <w:rsid w:val="0053257F"/>
    <w:rPr>
      <w:rFonts w:ascii="Helvetica" w:hAnsi="Helvetica"/>
      <w:lang w:val="en-US" w:eastAsia="en-US" w:bidi="ar-SA"/>
    </w:rPr>
  </w:style>
  <w:style w:type="paragraph" w:customStyle="1" w:styleId="Subject">
    <w:name w:val="Subject"/>
    <w:basedOn w:val="Addresses"/>
    <w:next w:val="BodyText"/>
    <w:rsid w:val="0053257F"/>
    <w:pPr>
      <w:pBdr>
        <w:bottom w:val="single" w:sz="4" w:space="6" w:color="auto"/>
      </w:pBdr>
      <w:spacing w:after="0"/>
    </w:pPr>
  </w:style>
  <w:style w:type="character" w:customStyle="1" w:styleId="SubjectChar">
    <w:name w:val="Subject Char"/>
    <w:basedOn w:val="AddressesChar"/>
    <w:rsid w:val="0053257F"/>
    <w:rPr>
      <w:rFonts w:ascii="Helvetica" w:hAnsi="Helvetica"/>
      <w:lang w:val="en-US" w:eastAsia="en-US" w:bidi="ar-SA"/>
    </w:rPr>
  </w:style>
  <w:style w:type="paragraph" w:customStyle="1" w:styleId="DocumentLabel">
    <w:name w:val="Document Label"/>
    <w:basedOn w:val="Normal"/>
    <w:next w:val="Normal"/>
    <w:rsid w:val="0053257F"/>
    <w:pPr>
      <w:keepNext/>
      <w:keepLines/>
      <w:spacing w:before="400" w:line="240" w:lineRule="atLeast"/>
    </w:pPr>
    <w:rPr>
      <w:rFonts w:cs="Arial"/>
      <w:b/>
      <w:kern w:val="28"/>
      <w:sz w:val="36"/>
      <w:szCs w:val="36"/>
    </w:rPr>
  </w:style>
  <w:style w:type="paragraph" w:customStyle="1" w:styleId="Enclosure">
    <w:name w:val="Enclosure"/>
    <w:basedOn w:val="Normal"/>
    <w:next w:val="Normal"/>
    <w:rsid w:val="0053257F"/>
    <w:pPr>
      <w:keepLines/>
      <w:spacing w:before="220"/>
      <w:ind w:left="720" w:right="0"/>
    </w:pPr>
  </w:style>
  <w:style w:type="paragraph" w:styleId="BlockText">
    <w:name w:val="Block Text"/>
    <w:basedOn w:val="Normal"/>
    <w:rsid w:val="0053257F"/>
    <w:pPr>
      <w:ind w:left="1440" w:right="1440"/>
    </w:pPr>
  </w:style>
  <w:style w:type="paragraph" w:styleId="Footer">
    <w:name w:val="footer"/>
    <w:basedOn w:val="Normal"/>
    <w:rsid w:val="0053257F"/>
    <w:pPr>
      <w:keepLines/>
      <w:tabs>
        <w:tab w:val="left" w:pos="540"/>
        <w:tab w:val="left" w:pos="720"/>
        <w:tab w:val="center" w:pos="4680"/>
      </w:tabs>
      <w:ind w:right="0"/>
    </w:pPr>
    <w:rPr>
      <w:sz w:val="18"/>
    </w:rPr>
  </w:style>
  <w:style w:type="paragraph" w:styleId="Header">
    <w:name w:val="header"/>
    <w:basedOn w:val="Normal"/>
    <w:rsid w:val="0053257F"/>
    <w:pPr>
      <w:keepLines/>
      <w:pBdr>
        <w:bottom w:val="single" w:sz="4" w:space="4" w:color="auto"/>
      </w:pBdr>
      <w:spacing w:after="480"/>
      <w:ind w:right="0"/>
      <w:jc w:val="center"/>
    </w:pPr>
  </w:style>
  <w:style w:type="paragraph" w:styleId="Date">
    <w:name w:val="Date"/>
    <w:basedOn w:val="Addresses"/>
    <w:next w:val="BodyText"/>
    <w:rsid w:val="0053257F"/>
  </w:style>
  <w:style w:type="paragraph" w:customStyle="1" w:styleId="FirstHeader">
    <w:name w:val="FirstHeader"/>
    <w:basedOn w:val="Header"/>
    <w:rsid w:val="0053257F"/>
    <w:pPr>
      <w:pBdr>
        <w:bottom w:val="none" w:sz="0" w:space="0" w:color="auto"/>
      </w:pBdr>
      <w:spacing w:after="240"/>
      <w:ind w:right="29"/>
      <w:jc w:val="right"/>
    </w:pPr>
  </w:style>
  <w:style w:type="character" w:styleId="Emphasis">
    <w:name w:val="Emphasis"/>
    <w:uiPriority w:val="20"/>
    <w:qFormat/>
    <w:rsid w:val="0053257F"/>
    <w:rPr>
      <w:i/>
    </w:rPr>
  </w:style>
  <w:style w:type="paragraph" w:styleId="ListNumber5">
    <w:name w:val="List Number 5"/>
    <w:basedOn w:val="Normal"/>
    <w:rsid w:val="0053257F"/>
    <w:pPr>
      <w:numPr>
        <w:numId w:val="1"/>
      </w:numPr>
      <w:ind w:left="2635"/>
    </w:pPr>
  </w:style>
  <w:style w:type="paragraph" w:customStyle="1" w:styleId="Logo">
    <w:name w:val="Logo"/>
    <w:basedOn w:val="Normal"/>
    <w:rsid w:val="0053257F"/>
    <w:pPr>
      <w:ind w:right="0"/>
    </w:pPr>
  </w:style>
  <w:style w:type="character" w:customStyle="1" w:styleId="Date1">
    <w:name w:val="Date1"/>
    <w:basedOn w:val="DefaultParagraphFont"/>
    <w:rsid w:val="0053257F"/>
  </w:style>
  <w:style w:type="character" w:customStyle="1" w:styleId="Subject1">
    <w:name w:val="Subject1"/>
    <w:basedOn w:val="DefaultParagraphFont"/>
    <w:rsid w:val="0053257F"/>
  </w:style>
  <w:style w:type="character" w:styleId="Hyperlink">
    <w:name w:val="Hyperlink"/>
    <w:basedOn w:val="DefaultParagraphFont"/>
    <w:uiPriority w:val="99"/>
    <w:rsid w:val="00303A81"/>
    <w:rPr>
      <w:color w:val="0000FF"/>
      <w:u w:val="single"/>
    </w:rPr>
  </w:style>
  <w:style w:type="character" w:customStyle="1" w:styleId="MTEquationSection">
    <w:name w:val="MTEquationSection"/>
    <w:basedOn w:val="DefaultParagraphFont"/>
    <w:rsid w:val="00CE205A"/>
    <w:rPr>
      <w:vanish/>
      <w:color w:val="FF0000"/>
    </w:rPr>
  </w:style>
  <w:style w:type="paragraph" w:customStyle="1" w:styleId="MTDisplayEquation">
    <w:name w:val="MTDisplayEquation"/>
    <w:basedOn w:val="BodyText"/>
    <w:next w:val="Normal"/>
    <w:rsid w:val="00CE205A"/>
    <w:pPr>
      <w:tabs>
        <w:tab w:val="center" w:pos="4680"/>
      </w:tabs>
    </w:pPr>
    <w:rPr>
      <w:lang w:eastAsia="ja-JP"/>
    </w:rPr>
  </w:style>
  <w:style w:type="paragraph" w:styleId="Caption">
    <w:name w:val="caption"/>
    <w:basedOn w:val="Normal"/>
    <w:next w:val="Normal"/>
    <w:uiPriority w:val="35"/>
    <w:qFormat/>
    <w:rsid w:val="00FE3FBB"/>
    <w:rPr>
      <w:b/>
      <w:bCs/>
    </w:rPr>
  </w:style>
  <w:style w:type="character" w:styleId="CommentReference">
    <w:name w:val="annotation reference"/>
    <w:basedOn w:val="DefaultParagraphFont"/>
    <w:uiPriority w:val="99"/>
    <w:rsid w:val="00547394"/>
    <w:rPr>
      <w:sz w:val="16"/>
      <w:szCs w:val="16"/>
    </w:rPr>
  </w:style>
  <w:style w:type="paragraph" w:styleId="CommentText">
    <w:name w:val="annotation text"/>
    <w:basedOn w:val="Normal"/>
    <w:link w:val="CommentTextChar"/>
    <w:uiPriority w:val="99"/>
    <w:rsid w:val="00547394"/>
  </w:style>
  <w:style w:type="paragraph" w:styleId="CommentSubject">
    <w:name w:val="annotation subject"/>
    <w:basedOn w:val="CommentText"/>
    <w:next w:val="CommentText"/>
    <w:semiHidden/>
    <w:rsid w:val="00547394"/>
    <w:rPr>
      <w:b/>
      <w:bCs/>
    </w:rPr>
  </w:style>
  <w:style w:type="paragraph" w:styleId="TOC1">
    <w:name w:val="toc 1"/>
    <w:basedOn w:val="Normal"/>
    <w:next w:val="Normal"/>
    <w:autoRedefine/>
    <w:uiPriority w:val="39"/>
    <w:rsid w:val="006D3555"/>
    <w:pPr>
      <w:tabs>
        <w:tab w:val="clear" w:pos="9360"/>
        <w:tab w:val="right" w:leader="dot" w:pos="9350"/>
      </w:tabs>
      <w:spacing w:after="0"/>
      <w:jc w:val="left"/>
    </w:pPr>
    <w:rPr>
      <w:rFonts w:asciiTheme="minorHAnsi" w:hAnsiTheme="minorHAnsi"/>
      <w:b/>
      <w:caps/>
      <w:sz w:val="22"/>
      <w:szCs w:val="22"/>
    </w:rPr>
  </w:style>
  <w:style w:type="paragraph" w:styleId="TOC2">
    <w:name w:val="toc 2"/>
    <w:basedOn w:val="Normal"/>
    <w:next w:val="Normal"/>
    <w:autoRedefine/>
    <w:uiPriority w:val="39"/>
    <w:rsid w:val="009C6544"/>
    <w:pPr>
      <w:tabs>
        <w:tab w:val="clear" w:pos="9360"/>
      </w:tabs>
      <w:spacing w:before="0" w:after="0"/>
      <w:ind w:left="240"/>
      <w:jc w:val="left"/>
    </w:pPr>
    <w:rPr>
      <w:rFonts w:asciiTheme="minorHAnsi" w:hAnsiTheme="minorHAnsi"/>
      <w:smallCaps/>
      <w:sz w:val="22"/>
      <w:szCs w:val="22"/>
    </w:rPr>
  </w:style>
  <w:style w:type="paragraph" w:styleId="DocumentMap">
    <w:name w:val="Document Map"/>
    <w:basedOn w:val="Normal"/>
    <w:semiHidden/>
    <w:rsid w:val="008B7578"/>
    <w:pPr>
      <w:shd w:val="clear" w:color="auto" w:fill="000080"/>
    </w:pPr>
    <w:rPr>
      <w:rFonts w:ascii="Tahoma" w:hAnsi="Tahoma" w:cs="Tahoma"/>
    </w:rPr>
  </w:style>
  <w:style w:type="paragraph" w:customStyle="1" w:styleId="StyleDocumentLabel16ptCenteredRight002BottomSin">
    <w:name w:val="Style Document Label + 16 pt Centered Right:  0.02&quot; Bottom: (Sin..."/>
    <w:basedOn w:val="DocumentLabel"/>
    <w:rsid w:val="00773F25"/>
    <w:pPr>
      <w:pBdr>
        <w:bottom w:val="single" w:sz="4" w:space="13" w:color="auto"/>
      </w:pBdr>
      <w:ind w:right="25"/>
      <w:jc w:val="center"/>
    </w:pPr>
    <w:rPr>
      <w:rFonts w:ascii="Arial" w:hAnsi="Arial" w:cs="Times New Roman"/>
      <w:bCs/>
      <w:sz w:val="32"/>
      <w:szCs w:val="20"/>
    </w:rPr>
  </w:style>
  <w:style w:type="paragraph" w:customStyle="1" w:styleId="BodyText1">
    <w:name w:val="Body Text1"/>
    <w:rsid w:val="004A44DA"/>
    <w:pPr>
      <w:tabs>
        <w:tab w:val="right" w:pos="9360"/>
      </w:tabs>
      <w:spacing w:before="120"/>
      <w:jc w:val="both"/>
    </w:pPr>
    <w:rPr>
      <w:rFonts w:ascii="Times" w:eastAsia="ヒラギノ角ゴ Pro W3" w:hAnsi="Times"/>
      <w:color w:val="000000"/>
    </w:rPr>
  </w:style>
  <w:style w:type="numbering" w:customStyle="1" w:styleId="List1">
    <w:name w:val="List 1"/>
    <w:autoRedefine/>
    <w:rsid w:val="007E5C50"/>
    <w:pPr>
      <w:numPr>
        <w:numId w:val="1"/>
      </w:numPr>
    </w:pPr>
  </w:style>
  <w:style w:type="character" w:styleId="LineNumber">
    <w:name w:val="line number"/>
    <w:basedOn w:val="DefaultParagraphFont"/>
    <w:rsid w:val="000D4548"/>
  </w:style>
  <w:style w:type="paragraph" w:styleId="FootnoteText">
    <w:name w:val="footnote text"/>
    <w:basedOn w:val="Normal"/>
    <w:link w:val="FootnoteTextChar"/>
    <w:semiHidden/>
    <w:rsid w:val="00D864C5"/>
  </w:style>
  <w:style w:type="character" w:styleId="FootnoteReference">
    <w:name w:val="footnote reference"/>
    <w:basedOn w:val="DefaultParagraphFont"/>
    <w:semiHidden/>
    <w:rsid w:val="00D864C5"/>
    <w:rPr>
      <w:vertAlign w:val="superscript"/>
    </w:rPr>
  </w:style>
  <w:style w:type="paragraph" w:customStyle="1" w:styleId="HeadingInTOC">
    <w:name w:val="HeadingInTOC"/>
    <w:basedOn w:val="HeadingNoTOC"/>
    <w:next w:val="BODY"/>
    <w:autoRedefine/>
    <w:rsid w:val="00C14FD0"/>
    <w:pPr>
      <w:pageBreakBefore w:val="0"/>
      <w:outlineLvl w:val="0"/>
    </w:pPr>
  </w:style>
  <w:style w:type="paragraph" w:customStyle="1" w:styleId="HeadingNoTOC">
    <w:name w:val="HeadingNoTOC"/>
    <w:basedOn w:val="Normal"/>
    <w:next w:val="BODY"/>
    <w:autoRedefine/>
    <w:rsid w:val="009C6544"/>
    <w:pPr>
      <w:pageBreakBefore/>
      <w:pBdr>
        <w:bottom w:val="single" w:sz="2" w:space="1" w:color="auto"/>
      </w:pBdr>
      <w:tabs>
        <w:tab w:val="clear" w:pos="9360"/>
      </w:tabs>
      <w:spacing w:before="240" w:after="400" w:line="580" w:lineRule="atLeast"/>
      <w:ind w:right="0"/>
    </w:pPr>
    <w:rPr>
      <w:rFonts w:ascii="Arial" w:hAnsi="Arial"/>
      <w:sz w:val="48"/>
      <w:szCs w:val="22"/>
    </w:rPr>
  </w:style>
  <w:style w:type="paragraph" w:customStyle="1" w:styleId="BODY">
    <w:name w:val="BODY"/>
    <w:basedOn w:val="Normal"/>
    <w:link w:val="BODYCharChar"/>
    <w:autoRedefine/>
    <w:rsid w:val="009C6544"/>
    <w:pPr>
      <w:tabs>
        <w:tab w:val="clear" w:pos="9360"/>
      </w:tabs>
      <w:spacing w:before="240" w:after="160" w:line="300" w:lineRule="atLeast"/>
      <w:ind w:right="0"/>
    </w:pPr>
    <w:rPr>
      <w:rFonts w:ascii="Arial" w:hAnsi="Arial"/>
      <w:sz w:val="22"/>
    </w:rPr>
  </w:style>
  <w:style w:type="character" w:customStyle="1" w:styleId="BODYCharChar">
    <w:name w:val="BODY Char Char"/>
    <w:basedOn w:val="DefaultParagraphFont"/>
    <w:link w:val="BODY"/>
    <w:rsid w:val="009C6544"/>
    <w:rPr>
      <w:rFonts w:ascii="Arial" w:hAnsi="Arial"/>
      <w:sz w:val="22"/>
      <w:szCs w:val="24"/>
      <w:lang w:val="en-US" w:eastAsia="en-US" w:bidi="ar-SA"/>
    </w:rPr>
  </w:style>
  <w:style w:type="character" w:customStyle="1" w:styleId="ProcTitleChar">
    <w:name w:val="ProcTitle Char"/>
    <w:basedOn w:val="DefaultParagraphFont"/>
    <w:link w:val="ProcTitle"/>
    <w:rsid w:val="009C6544"/>
    <w:rPr>
      <w:rFonts w:ascii="Arial Narrow" w:hAnsi="Arial Narrow"/>
      <w:b/>
      <w:bCs/>
      <w:sz w:val="26"/>
      <w:szCs w:val="26"/>
      <w:lang w:val="en-US" w:eastAsia="en-US" w:bidi="ar-SA"/>
    </w:rPr>
  </w:style>
  <w:style w:type="paragraph" w:styleId="Title">
    <w:name w:val="Title"/>
    <w:basedOn w:val="Normal"/>
    <w:link w:val="TitleChar"/>
    <w:autoRedefine/>
    <w:qFormat/>
    <w:rsid w:val="006D3555"/>
    <w:pPr>
      <w:tabs>
        <w:tab w:val="clear" w:pos="9360"/>
      </w:tabs>
      <w:spacing w:before="240" w:after="240" w:line="600" w:lineRule="atLeast"/>
      <w:ind w:right="0"/>
      <w:jc w:val="right"/>
      <w:outlineLvl w:val="0"/>
    </w:pPr>
    <w:rPr>
      <w:rFonts w:ascii="Arial" w:hAnsi="Arial"/>
      <w:b/>
      <w:kern w:val="28"/>
      <w:sz w:val="48"/>
    </w:rPr>
  </w:style>
  <w:style w:type="paragraph" w:styleId="TOC3">
    <w:name w:val="toc 3"/>
    <w:basedOn w:val="TOC2"/>
    <w:next w:val="Normal"/>
    <w:autoRedefine/>
    <w:uiPriority w:val="39"/>
    <w:rsid w:val="009C6544"/>
    <w:pPr>
      <w:ind w:left="480"/>
    </w:pPr>
    <w:rPr>
      <w:i/>
      <w:smallCaps w:val="0"/>
    </w:rPr>
  </w:style>
  <w:style w:type="paragraph" w:styleId="TableofFigures">
    <w:name w:val="table of figures"/>
    <w:basedOn w:val="Normal"/>
    <w:next w:val="Normal"/>
    <w:autoRedefine/>
    <w:uiPriority w:val="99"/>
    <w:rsid w:val="009C6544"/>
    <w:pPr>
      <w:tabs>
        <w:tab w:val="right" w:leader="dot" w:pos="9360"/>
      </w:tabs>
      <w:spacing w:before="40" w:after="40" w:line="260" w:lineRule="atLeast"/>
      <w:ind w:left="475" w:right="0" w:hanging="475"/>
    </w:pPr>
    <w:rPr>
      <w:rFonts w:ascii="Arial" w:hAnsi="Arial" w:cs="Arial"/>
      <w:sz w:val="22"/>
    </w:rPr>
  </w:style>
  <w:style w:type="paragraph" w:customStyle="1" w:styleId="TitlePage-DocInfo">
    <w:name w:val="TitlePage-DocInfo"/>
    <w:basedOn w:val="Normal"/>
    <w:autoRedefine/>
    <w:rsid w:val="009C6544"/>
    <w:pPr>
      <w:tabs>
        <w:tab w:val="clear" w:pos="9360"/>
      </w:tabs>
      <w:spacing w:before="360" w:after="360" w:line="360" w:lineRule="atLeast"/>
      <w:ind w:left="-115" w:right="-115"/>
      <w:jc w:val="right"/>
    </w:pPr>
    <w:rPr>
      <w:rFonts w:ascii="Arial" w:hAnsi="Arial" w:cs="Arial"/>
      <w:b/>
      <w:bCs/>
      <w:color w:val="000000"/>
      <w:sz w:val="28"/>
      <w:szCs w:val="25"/>
    </w:rPr>
  </w:style>
  <w:style w:type="paragraph" w:customStyle="1" w:styleId="License">
    <w:name w:val="License"/>
    <w:basedOn w:val="Normal"/>
    <w:autoRedefine/>
    <w:rsid w:val="009C6544"/>
    <w:pPr>
      <w:tabs>
        <w:tab w:val="clear" w:pos="9360"/>
      </w:tabs>
      <w:spacing w:before="80" w:after="80" w:line="300" w:lineRule="atLeast"/>
      <w:ind w:right="0"/>
    </w:pPr>
    <w:rPr>
      <w:rFonts w:ascii="Arial" w:hAnsi="Arial" w:cs="Arial"/>
    </w:rPr>
  </w:style>
  <w:style w:type="paragraph" w:customStyle="1" w:styleId="LicenseBCENTERED">
    <w:name w:val="LicenseB&amp;CENTERED"/>
    <w:basedOn w:val="License"/>
    <w:autoRedefine/>
    <w:rsid w:val="009C6544"/>
    <w:pPr>
      <w:jc w:val="center"/>
    </w:pPr>
    <w:rPr>
      <w:b/>
      <w:sz w:val="23"/>
      <w:szCs w:val="22"/>
    </w:rPr>
  </w:style>
  <w:style w:type="character" w:customStyle="1" w:styleId="LicenseBOLD">
    <w:name w:val="LicenseBOLD"/>
    <w:basedOn w:val="DefaultParagraphFont"/>
    <w:rsid w:val="009C6544"/>
    <w:rPr>
      <w:rFonts w:ascii="Arial" w:hAnsi="Arial"/>
      <w:b/>
      <w:sz w:val="20"/>
    </w:rPr>
  </w:style>
  <w:style w:type="paragraph" w:customStyle="1" w:styleId="ProcTitle">
    <w:name w:val="ProcTitle"/>
    <w:next w:val="Normal"/>
    <w:link w:val="ProcTitleChar"/>
    <w:autoRedefine/>
    <w:rsid w:val="009C6544"/>
    <w:pPr>
      <w:keepNext/>
      <w:keepLines/>
      <w:tabs>
        <w:tab w:val="left" w:pos="540"/>
      </w:tabs>
      <w:spacing w:before="160" w:after="40"/>
      <w:ind w:left="540"/>
    </w:pPr>
    <w:rPr>
      <w:rFonts w:ascii="Arial Narrow" w:hAnsi="Arial Narrow"/>
      <w:b/>
      <w:bCs/>
      <w:sz w:val="26"/>
      <w:szCs w:val="26"/>
    </w:rPr>
  </w:style>
  <w:style w:type="table" w:customStyle="1" w:styleId="TableCorpRDTitlePageTable">
    <w:name w:val="TableCorpR&amp;D:TitlePageTable"/>
    <w:basedOn w:val="TableNormal"/>
    <w:rsid w:val="009C6544"/>
    <w:rPr>
      <w:rFonts w:ascii="Arial" w:hAnsi="Arial"/>
    </w:rPr>
    <w:tblPr>
      <w:jc w:val="center"/>
      <w:tblCellMar>
        <w:left w:w="115" w:type="dxa"/>
        <w:right w:w="115" w:type="dxa"/>
      </w:tblCellMar>
    </w:tblPr>
    <w:trPr>
      <w:jc w:val="center"/>
    </w:trPr>
    <w:tblStylePr w:type="firstRow">
      <w:pPr>
        <w:keepNext/>
        <w:wordWrap/>
      </w:pPr>
      <w:rPr>
        <w:rFonts w:ascii="Arial" w:hAnsi="Arial"/>
        <w:sz w:val="20"/>
      </w:rPr>
      <w:tblPr/>
      <w:trPr>
        <w:tblHeader/>
      </w:trPr>
      <w:tcPr>
        <w:tcBorders>
          <w:top w:val="nil"/>
          <w:left w:val="nil"/>
          <w:bottom w:val="single" w:sz="2" w:space="0" w:color="auto"/>
          <w:right w:val="nil"/>
          <w:insideH w:val="nil"/>
          <w:insideV w:val="nil"/>
          <w:tl2br w:val="nil"/>
          <w:tr2bl w:val="nil"/>
        </w:tcBorders>
      </w:tcPr>
    </w:tblStylePr>
  </w:style>
  <w:style w:type="paragraph" w:customStyle="1" w:styleId="Appendix">
    <w:name w:val="Appendix"/>
    <w:basedOn w:val="Normal"/>
    <w:semiHidden/>
    <w:rsid w:val="009C6544"/>
    <w:pPr>
      <w:keepNext/>
      <w:numPr>
        <w:numId w:val="3"/>
      </w:numPr>
      <w:pBdr>
        <w:bottom w:val="single" w:sz="12" w:space="1" w:color="auto"/>
      </w:pBdr>
      <w:tabs>
        <w:tab w:val="clear" w:pos="9360"/>
      </w:tabs>
      <w:spacing w:before="240" w:after="80" w:line="300" w:lineRule="atLeast"/>
      <w:ind w:right="0"/>
      <w:jc w:val="right"/>
    </w:pPr>
    <w:rPr>
      <w:rFonts w:ascii="Times New Roman" w:hAnsi="Times New Roman"/>
      <w:b/>
      <w:sz w:val="32"/>
    </w:rPr>
  </w:style>
  <w:style w:type="character" w:styleId="PageNumber">
    <w:name w:val="page number"/>
    <w:basedOn w:val="DefaultParagraphFont"/>
    <w:rsid w:val="009C6544"/>
  </w:style>
  <w:style w:type="paragraph" w:styleId="TOC5">
    <w:name w:val="toc 5"/>
    <w:basedOn w:val="Normal"/>
    <w:next w:val="Normal"/>
    <w:autoRedefine/>
    <w:uiPriority w:val="39"/>
    <w:rsid w:val="000454E5"/>
    <w:pPr>
      <w:tabs>
        <w:tab w:val="clear" w:pos="9360"/>
      </w:tabs>
      <w:spacing w:before="0" w:after="0"/>
      <w:ind w:left="960"/>
      <w:jc w:val="left"/>
    </w:pPr>
    <w:rPr>
      <w:rFonts w:asciiTheme="minorHAnsi" w:hAnsiTheme="minorHAnsi"/>
      <w:sz w:val="18"/>
      <w:szCs w:val="18"/>
    </w:rPr>
  </w:style>
  <w:style w:type="paragraph" w:styleId="TOC4">
    <w:name w:val="toc 4"/>
    <w:basedOn w:val="Normal"/>
    <w:next w:val="Normal"/>
    <w:autoRedefine/>
    <w:uiPriority w:val="39"/>
    <w:rsid w:val="009C6544"/>
    <w:pPr>
      <w:tabs>
        <w:tab w:val="clear" w:pos="9360"/>
      </w:tabs>
      <w:spacing w:before="0" w:after="0"/>
      <w:ind w:left="720"/>
      <w:jc w:val="left"/>
    </w:pPr>
    <w:rPr>
      <w:rFonts w:asciiTheme="minorHAnsi" w:hAnsiTheme="minorHAnsi"/>
      <w:sz w:val="18"/>
      <w:szCs w:val="18"/>
    </w:rPr>
  </w:style>
  <w:style w:type="paragraph" w:styleId="TOC6">
    <w:name w:val="toc 6"/>
    <w:basedOn w:val="Normal"/>
    <w:next w:val="Normal"/>
    <w:autoRedefine/>
    <w:uiPriority w:val="39"/>
    <w:rsid w:val="000454E5"/>
    <w:pPr>
      <w:tabs>
        <w:tab w:val="clear" w:pos="9360"/>
      </w:tabs>
      <w:spacing w:before="0" w:after="0"/>
      <w:ind w:left="1200"/>
      <w:jc w:val="left"/>
    </w:pPr>
    <w:rPr>
      <w:rFonts w:asciiTheme="minorHAnsi" w:hAnsiTheme="minorHAnsi"/>
      <w:sz w:val="18"/>
      <w:szCs w:val="18"/>
    </w:rPr>
  </w:style>
  <w:style w:type="paragraph" w:styleId="TOC7">
    <w:name w:val="toc 7"/>
    <w:basedOn w:val="Normal"/>
    <w:next w:val="Normal"/>
    <w:autoRedefine/>
    <w:uiPriority w:val="39"/>
    <w:rsid w:val="000454E5"/>
    <w:pPr>
      <w:tabs>
        <w:tab w:val="clear" w:pos="9360"/>
      </w:tabs>
      <w:spacing w:before="0" w:after="0"/>
      <w:ind w:left="1440"/>
      <w:jc w:val="left"/>
    </w:pPr>
    <w:rPr>
      <w:rFonts w:asciiTheme="minorHAnsi" w:hAnsiTheme="minorHAnsi"/>
      <w:sz w:val="18"/>
      <w:szCs w:val="18"/>
    </w:rPr>
  </w:style>
  <w:style w:type="paragraph" w:styleId="TOC8">
    <w:name w:val="toc 8"/>
    <w:basedOn w:val="Normal"/>
    <w:next w:val="Normal"/>
    <w:autoRedefine/>
    <w:uiPriority w:val="39"/>
    <w:rsid w:val="000454E5"/>
    <w:pPr>
      <w:tabs>
        <w:tab w:val="clear" w:pos="9360"/>
      </w:tabs>
      <w:spacing w:before="0" w:after="0"/>
      <w:ind w:left="1680"/>
      <w:jc w:val="left"/>
    </w:pPr>
    <w:rPr>
      <w:rFonts w:asciiTheme="minorHAnsi" w:hAnsiTheme="minorHAnsi"/>
      <w:sz w:val="18"/>
      <w:szCs w:val="18"/>
    </w:rPr>
  </w:style>
  <w:style w:type="paragraph" w:styleId="TOC9">
    <w:name w:val="toc 9"/>
    <w:basedOn w:val="Normal"/>
    <w:next w:val="Normal"/>
    <w:autoRedefine/>
    <w:uiPriority w:val="39"/>
    <w:rsid w:val="000454E5"/>
    <w:pPr>
      <w:tabs>
        <w:tab w:val="clear" w:pos="9360"/>
      </w:tabs>
      <w:spacing w:before="0" w:after="0"/>
      <w:ind w:left="1920"/>
      <w:jc w:val="left"/>
    </w:pPr>
    <w:rPr>
      <w:rFonts w:asciiTheme="minorHAnsi" w:hAnsiTheme="minorHAnsi"/>
      <w:sz w:val="18"/>
      <w:szCs w:val="18"/>
    </w:rPr>
  </w:style>
  <w:style w:type="table" w:styleId="TableGrid">
    <w:name w:val="Table Grid"/>
    <w:basedOn w:val="TableNormal"/>
    <w:rsid w:val="00ED0F74"/>
    <w:pPr>
      <w:tabs>
        <w:tab w:val="right" w:pos="9360"/>
      </w:tabs>
      <w:ind w:right="-65"/>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16133D"/>
    <w:pPr>
      <w:tabs>
        <w:tab w:val="clear" w:pos="9360"/>
      </w:tabs>
      <w:ind w:right="0"/>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16133D"/>
    <w:rPr>
      <w:rFonts w:ascii="Consolas" w:eastAsiaTheme="minorHAnsi" w:hAnsi="Consolas" w:cstheme="minorBidi"/>
      <w:sz w:val="21"/>
      <w:szCs w:val="21"/>
    </w:rPr>
  </w:style>
  <w:style w:type="paragraph" w:styleId="HTMLPreformatted">
    <w:name w:val="HTML Preformatted"/>
    <w:basedOn w:val="Normal"/>
    <w:link w:val="HTMLPreformattedChar"/>
    <w:uiPriority w:val="99"/>
    <w:unhideWhenUsed/>
    <w:rsid w:val="00682AEC"/>
    <w:pPr>
      <w:tabs>
        <w:tab w:val="clear" w:pos="93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0"/>
    </w:pPr>
    <w:rPr>
      <w:rFonts w:ascii="Courier New" w:hAnsi="Courier New" w:cs="Courier New"/>
    </w:rPr>
  </w:style>
  <w:style w:type="character" w:customStyle="1" w:styleId="HTMLPreformattedChar">
    <w:name w:val="HTML Preformatted Char"/>
    <w:basedOn w:val="DefaultParagraphFont"/>
    <w:link w:val="HTMLPreformatted"/>
    <w:uiPriority w:val="99"/>
    <w:rsid w:val="00682AEC"/>
    <w:rPr>
      <w:rFonts w:ascii="Courier New" w:hAnsi="Courier New" w:cs="Courier New"/>
    </w:rPr>
  </w:style>
  <w:style w:type="paragraph" w:customStyle="1" w:styleId="Textbody">
    <w:name w:val="Text body"/>
    <w:rsid w:val="00E06472"/>
    <w:pPr>
      <w:tabs>
        <w:tab w:val="right" w:pos="9360"/>
      </w:tabs>
      <w:suppressAutoHyphens/>
      <w:spacing w:before="120"/>
      <w:jc w:val="both"/>
    </w:pPr>
    <w:rPr>
      <w:rFonts w:ascii="Times" w:eastAsia="ヒラギノ角ゴ Pro W3" w:hAnsi="Times"/>
      <w:color w:val="000000"/>
      <w:kern w:val="1"/>
    </w:rPr>
  </w:style>
  <w:style w:type="numbering" w:customStyle="1" w:styleId="List51">
    <w:name w:val="List 51"/>
    <w:rsid w:val="00506355"/>
  </w:style>
  <w:style w:type="paragraph" w:customStyle="1" w:styleId="Default">
    <w:name w:val="Default"/>
    <w:rsid w:val="00783FEC"/>
    <w:pPr>
      <w:tabs>
        <w:tab w:val="right" w:pos="9360"/>
      </w:tabs>
      <w:suppressAutoHyphens/>
    </w:pPr>
    <w:rPr>
      <w:rFonts w:ascii="Helvetica" w:eastAsia="ヒラギノ角ゴ Pro W3" w:hAnsi="Helvetica"/>
      <w:color w:val="000000"/>
      <w:kern w:val="1"/>
    </w:rPr>
  </w:style>
  <w:style w:type="numbering" w:customStyle="1" w:styleId="List11">
    <w:name w:val="List 11"/>
    <w:rsid w:val="00721E5C"/>
  </w:style>
  <w:style w:type="numbering" w:customStyle="1" w:styleId="List12">
    <w:name w:val="List 12"/>
    <w:rsid w:val="00721E5C"/>
  </w:style>
  <w:style w:type="paragraph" w:customStyle="1" w:styleId="TitleA">
    <w:name w:val="Title A"/>
    <w:rsid w:val="00721E5C"/>
    <w:pPr>
      <w:tabs>
        <w:tab w:val="right" w:pos="9360"/>
      </w:tabs>
      <w:suppressAutoHyphens/>
      <w:spacing w:before="240" w:after="240" w:line="600" w:lineRule="atLeast"/>
      <w:jc w:val="right"/>
    </w:pPr>
    <w:rPr>
      <w:rFonts w:ascii="Arial Bold" w:eastAsia="ヒラギノ角ゴ Pro W3" w:hAnsi="Arial Bold"/>
      <w:color w:val="000000"/>
      <w:kern w:val="1"/>
      <w:sz w:val="48"/>
    </w:rPr>
  </w:style>
  <w:style w:type="character" w:customStyle="1" w:styleId="Unknown1">
    <w:name w:val="Unknown 1"/>
    <w:semiHidden/>
    <w:rsid w:val="00721E5C"/>
  </w:style>
  <w:style w:type="paragraph" w:customStyle="1" w:styleId="Body0">
    <w:name w:val="Body"/>
    <w:basedOn w:val="Normal"/>
    <w:rsid w:val="001F401D"/>
    <w:pPr>
      <w:tabs>
        <w:tab w:val="clear" w:pos="9360"/>
      </w:tabs>
      <w:spacing w:before="180" w:line="260" w:lineRule="exact"/>
      <w:ind w:left="1440" w:right="0"/>
    </w:pPr>
    <w:rPr>
      <w:rFonts w:ascii="Century Schoolbook" w:hAnsi="Century Schoolbook"/>
      <w:snapToGrid w:val="0"/>
      <w:sz w:val="22"/>
    </w:rPr>
  </w:style>
  <w:style w:type="paragraph" w:customStyle="1" w:styleId="TableHeadings">
    <w:name w:val="TableHeadings"/>
    <w:basedOn w:val="Normal"/>
    <w:rsid w:val="001F401D"/>
    <w:pPr>
      <w:tabs>
        <w:tab w:val="clear" w:pos="9360"/>
      </w:tabs>
      <w:spacing w:after="80" w:line="280" w:lineRule="exact"/>
      <w:ind w:right="0"/>
      <w:jc w:val="center"/>
    </w:pPr>
    <w:rPr>
      <w:b/>
      <w:i/>
      <w:snapToGrid w:val="0"/>
    </w:rPr>
  </w:style>
  <w:style w:type="paragraph" w:customStyle="1" w:styleId="TableBody-Left">
    <w:name w:val="TableBody-Left"/>
    <w:basedOn w:val="Normal"/>
    <w:rsid w:val="001F401D"/>
    <w:pPr>
      <w:tabs>
        <w:tab w:val="clear" w:pos="9360"/>
      </w:tabs>
      <w:spacing w:before="60" w:after="60" w:line="220" w:lineRule="exact"/>
      <w:ind w:right="0"/>
    </w:pPr>
    <w:rPr>
      <w:rFonts w:ascii="Century Schoolbook" w:hAnsi="Century Schoolbook"/>
      <w:snapToGrid w:val="0"/>
      <w:sz w:val="18"/>
    </w:rPr>
  </w:style>
  <w:style w:type="paragraph" w:customStyle="1" w:styleId="Bullet2">
    <w:name w:val="Bullet2"/>
    <w:basedOn w:val="Normal"/>
    <w:rsid w:val="001F401D"/>
    <w:pPr>
      <w:keepLines/>
      <w:numPr>
        <w:numId w:val="4"/>
      </w:numPr>
      <w:tabs>
        <w:tab w:val="clear" w:pos="9360"/>
      </w:tabs>
      <w:spacing w:before="40" w:after="40" w:line="260" w:lineRule="exact"/>
      <w:ind w:right="0"/>
    </w:pPr>
    <w:rPr>
      <w:rFonts w:ascii="Century Schoolbook" w:hAnsi="Century Schoolbook"/>
      <w:noProof/>
      <w:sz w:val="22"/>
    </w:rPr>
  </w:style>
  <w:style w:type="paragraph" w:customStyle="1" w:styleId="Spacer">
    <w:name w:val="Spacer"/>
    <w:basedOn w:val="Normal"/>
    <w:rsid w:val="001F401D"/>
    <w:pPr>
      <w:tabs>
        <w:tab w:val="clear" w:pos="9360"/>
      </w:tabs>
      <w:ind w:left="1800" w:right="0"/>
    </w:pPr>
    <w:rPr>
      <w:rFonts w:ascii="Times New Roman" w:hAnsi="Times New Roman"/>
      <w:snapToGrid w:val="0"/>
      <w:sz w:val="18"/>
    </w:rPr>
  </w:style>
  <w:style w:type="paragraph" w:styleId="ListParagraph">
    <w:name w:val="List Paragraph"/>
    <w:basedOn w:val="Normal"/>
    <w:uiPriority w:val="34"/>
    <w:qFormat/>
    <w:rsid w:val="00595B41"/>
    <w:pPr>
      <w:ind w:left="720"/>
      <w:contextualSpacing/>
    </w:pPr>
  </w:style>
  <w:style w:type="character" w:customStyle="1" w:styleId="Heading2Char">
    <w:name w:val="Heading 2 Char"/>
    <w:basedOn w:val="DefaultParagraphFont"/>
    <w:link w:val="Heading2"/>
    <w:rsid w:val="006D453F"/>
    <w:rPr>
      <w:rFonts w:ascii="Helvetica" w:hAnsi="Helvetica"/>
      <w:b/>
      <w:sz w:val="32"/>
      <w:lang w:eastAsia="ja-JP"/>
    </w:rPr>
  </w:style>
  <w:style w:type="character" w:customStyle="1" w:styleId="Heading3Char1">
    <w:name w:val="Heading 3 Char1"/>
    <w:aliases w:val="h3 Char,H3 Char,H31 Char,Titre 3 Char,Org Heading 1 Char,Heading 3 Char Char"/>
    <w:basedOn w:val="DefaultParagraphFont"/>
    <w:link w:val="Heading3"/>
    <w:rsid w:val="006D453F"/>
    <w:rPr>
      <w:rFonts w:ascii="Helvetica" w:hAnsi="Helvetica"/>
      <w:b/>
      <w:sz w:val="26"/>
      <w:lang w:eastAsia="ja-JP"/>
    </w:rPr>
  </w:style>
  <w:style w:type="character" w:customStyle="1" w:styleId="BodyTextChar">
    <w:name w:val="Body Text Char"/>
    <w:basedOn w:val="DefaultParagraphFont"/>
    <w:link w:val="BodyText"/>
    <w:rsid w:val="006D453F"/>
    <w:rPr>
      <w:rFonts w:ascii="Times" w:hAnsi="Times"/>
      <w:sz w:val="24"/>
    </w:rPr>
  </w:style>
  <w:style w:type="character" w:customStyle="1" w:styleId="apple-style-span">
    <w:name w:val="apple-style-span"/>
    <w:basedOn w:val="DefaultParagraphFont"/>
    <w:rsid w:val="0051508A"/>
  </w:style>
  <w:style w:type="character" w:customStyle="1" w:styleId="Heading1Char">
    <w:name w:val="Heading 1 Char"/>
    <w:basedOn w:val="DefaultParagraphFont"/>
    <w:link w:val="Heading1"/>
    <w:uiPriority w:val="9"/>
    <w:rsid w:val="00812F1B"/>
    <w:rPr>
      <w:rFonts w:ascii="Helvetica" w:hAnsi="Helvetica"/>
      <w:b/>
      <w:sz w:val="36"/>
      <w:lang w:eastAsia="ja-JP"/>
    </w:rPr>
  </w:style>
  <w:style w:type="paragraph" w:customStyle="1" w:styleId="EditorsNote">
    <w:name w:val="Editor's Note"/>
    <w:basedOn w:val="Normal"/>
    <w:rsid w:val="00812F1B"/>
    <w:pPr>
      <w:tabs>
        <w:tab w:val="clear" w:pos="9360"/>
      </w:tabs>
      <w:ind w:left="708" w:right="0"/>
    </w:pPr>
    <w:rPr>
      <w:rFonts w:asciiTheme="minorHAnsi" w:eastAsiaTheme="minorHAnsi" w:hAnsiTheme="minorHAnsi" w:cstheme="minorBidi"/>
      <w:color w:val="FF0000"/>
      <w:sz w:val="20"/>
    </w:rPr>
  </w:style>
  <w:style w:type="character" w:customStyle="1" w:styleId="Heading4Char">
    <w:name w:val="Heading 4 Char"/>
    <w:basedOn w:val="DefaultParagraphFont"/>
    <w:link w:val="Heading4"/>
    <w:rsid w:val="00812F1B"/>
    <w:rPr>
      <w:rFonts w:ascii="Helvetica" w:hAnsi="Helvetica"/>
      <w:b/>
      <w:sz w:val="22"/>
      <w:lang w:eastAsia="ja-JP"/>
    </w:rPr>
  </w:style>
  <w:style w:type="character" w:customStyle="1" w:styleId="Heading5Char">
    <w:name w:val="Heading 5 Char"/>
    <w:basedOn w:val="DefaultParagraphFont"/>
    <w:link w:val="Heading5"/>
    <w:rsid w:val="00812F1B"/>
    <w:rPr>
      <w:rFonts w:ascii="Helvetica" w:hAnsi="Helvetica"/>
      <w:b/>
      <w:lang w:eastAsia="ja-JP"/>
    </w:rPr>
  </w:style>
  <w:style w:type="character" w:customStyle="1" w:styleId="Heading6Char">
    <w:name w:val="Heading 6 Char"/>
    <w:basedOn w:val="DefaultParagraphFont"/>
    <w:link w:val="Heading6"/>
    <w:rsid w:val="00812F1B"/>
    <w:rPr>
      <w:rFonts w:eastAsia="Batang"/>
      <w:b/>
      <w:bCs/>
      <w:sz w:val="22"/>
      <w:szCs w:val="22"/>
      <w:lang w:eastAsia="ko-KR"/>
    </w:rPr>
  </w:style>
  <w:style w:type="character" w:customStyle="1" w:styleId="Heading7Char">
    <w:name w:val="Heading 7 Char"/>
    <w:basedOn w:val="DefaultParagraphFont"/>
    <w:link w:val="Heading7"/>
    <w:rsid w:val="00812F1B"/>
    <w:rPr>
      <w:rFonts w:eastAsia="Batang"/>
      <w:lang w:eastAsia="ko-KR"/>
    </w:rPr>
  </w:style>
  <w:style w:type="character" w:customStyle="1" w:styleId="Heading8Char">
    <w:name w:val="Heading 8 Char"/>
    <w:basedOn w:val="DefaultParagraphFont"/>
    <w:link w:val="Heading8"/>
    <w:rsid w:val="00812F1B"/>
    <w:rPr>
      <w:rFonts w:eastAsia="Batang"/>
      <w:i/>
      <w:iCs/>
      <w:lang w:eastAsia="ko-KR"/>
    </w:rPr>
  </w:style>
  <w:style w:type="character" w:customStyle="1" w:styleId="Heading9Char">
    <w:name w:val="Heading 9 Char"/>
    <w:basedOn w:val="DefaultParagraphFont"/>
    <w:link w:val="Heading9"/>
    <w:rsid w:val="00812F1B"/>
    <w:rPr>
      <w:rFonts w:ascii="Arial" w:eastAsia="Batang" w:hAnsi="Arial" w:cs="Arial"/>
      <w:sz w:val="22"/>
      <w:szCs w:val="22"/>
      <w:lang w:eastAsia="ko-KR"/>
    </w:rPr>
  </w:style>
  <w:style w:type="character" w:styleId="FollowedHyperlink">
    <w:name w:val="FollowedHyperlink"/>
    <w:basedOn w:val="DefaultParagraphFont"/>
    <w:rsid w:val="00812F1B"/>
    <w:rPr>
      <w:color w:val="800080" w:themeColor="followedHyperlink"/>
      <w:u w:val="single"/>
    </w:rPr>
  </w:style>
  <w:style w:type="paragraph" w:customStyle="1" w:styleId="Heading21">
    <w:name w:val="Heading 21"/>
    <w:basedOn w:val="Heading2"/>
    <w:rsid w:val="00812F1B"/>
    <w:pPr>
      <w:tabs>
        <w:tab w:val="clear" w:pos="792"/>
      </w:tabs>
      <w:spacing w:before="200"/>
      <w:ind w:left="576" w:hanging="576"/>
    </w:pPr>
  </w:style>
  <w:style w:type="paragraph" w:styleId="TOCHeading">
    <w:name w:val="TOC Heading"/>
    <w:basedOn w:val="Heading1"/>
    <w:next w:val="Normal"/>
    <w:uiPriority w:val="39"/>
    <w:unhideWhenUsed/>
    <w:qFormat/>
    <w:rsid w:val="00A656C5"/>
    <w:pPr>
      <w:numPr>
        <w:numId w:val="0"/>
      </w:numPr>
      <w:spacing w:after="0" w:line="276" w:lineRule="auto"/>
      <w:jc w:val="left"/>
      <w:outlineLvl w:val="9"/>
    </w:pPr>
    <w:rPr>
      <w:rFonts w:asciiTheme="majorHAnsi" w:eastAsiaTheme="majorEastAsia" w:hAnsiTheme="majorHAnsi" w:cstheme="majorBidi"/>
      <w:bCs/>
      <w:color w:val="365F91" w:themeColor="accent1" w:themeShade="BF"/>
      <w:sz w:val="28"/>
      <w:szCs w:val="28"/>
      <w:lang w:eastAsia="de-DE"/>
    </w:rPr>
  </w:style>
  <w:style w:type="paragraph" w:customStyle="1" w:styleId="I3">
    <w:name w:val="I3"/>
    <w:basedOn w:val="List3"/>
    <w:rsid w:val="00E46B65"/>
    <w:pPr>
      <w:numPr>
        <w:numId w:val="6"/>
      </w:numPr>
      <w:tabs>
        <w:tab w:val="clear" w:pos="9360"/>
      </w:tabs>
      <w:overflowPunct w:val="0"/>
      <w:autoSpaceDE w:val="0"/>
      <w:autoSpaceDN w:val="0"/>
      <w:adjustRightInd w:val="0"/>
      <w:spacing w:before="0" w:after="60"/>
      <w:ind w:right="0"/>
      <w:contextualSpacing w:val="0"/>
      <w:jc w:val="left"/>
      <w:textAlignment w:val="baseline"/>
    </w:pPr>
    <w:rPr>
      <w:rFonts w:ascii="Times New Roman" w:hAnsi="Times New Roman"/>
      <w:sz w:val="20"/>
      <w:szCs w:val="20"/>
      <w:lang w:val="en-GB"/>
    </w:rPr>
  </w:style>
  <w:style w:type="paragraph" w:styleId="List3">
    <w:name w:val="List 3"/>
    <w:basedOn w:val="Normal"/>
    <w:rsid w:val="00E46B65"/>
    <w:pPr>
      <w:ind w:left="849" w:hanging="283"/>
      <w:contextualSpacing/>
    </w:pPr>
  </w:style>
  <w:style w:type="paragraph" w:customStyle="1" w:styleId="FP">
    <w:name w:val="FP"/>
    <w:basedOn w:val="Normal"/>
    <w:rsid w:val="00E46B65"/>
    <w:pPr>
      <w:tabs>
        <w:tab w:val="clear" w:pos="9360"/>
      </w:tabs>
      <w:overflowPunct w:val="0"/>
      <w:autoSpaceDE w:val="0"/>
      <w:autoSpaceDN w:val="0"/>
      <w:adjustRightInd w:val="0"/>
      <w:spacing w:before="0" w:after="0"/>
      <w:ind w:right="0"/>
      <w:jc w:val="left"/>
      <w:textAlignment w:val="baseline"/>
    </w:pPr>
    <w:rPr>
      <w:rFonts w:ascii="Times New Roman" w:hAnsi="Times New Roman"/>
      <w:sz w:val="20"/>
      <w:szCs w:val="20"/>
      <w:lang w:val="en-GB"/>
    </w:rPr>
  </w:style>
  <w:style w:type="paragraph" w:customStyle="1" w:styleId="Textkrpert">
    <w:name w:val="Textkörpert"/>
    <w:basedOn w:val="Normal"/>
    <w:rsid w:val="007F324C"/>
  </w:style>
  <w:style w:type="paragraph" w:customStyle="1" w:styleId="PL">
    <w:name w:val="PL"/>
    <w:rsid w:val="00D00F8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szCs w:val="20"/>
      <w:lang w:val="en-GB"/>
    </w:rPr>
  </w:style>
  <w:style w:type="paragraph" w:styleId="NormalWeb">
    <w:name w:val="Normal (Web)"/>
    <w:basedOn w:val="Normal"/>
    <w:uiPriority w:val="99"/>
    <w:unhideWhenUsed/>
    <w:rsid w:val="00893B9B"/>
    <w:pPr>
      <w:tabs>
        <w:tab w:val="clear" w:pos="9360"/>
      </w:tabs>
      <w:spacing w:before="100" w:beforeAutospacing="1" w:after="100" w:afterAutospacing="1"/>
      <w:ind w:right="0"/>
      <w:jc w:val="left"/>
    </w:pPr>
    <w:rPr>
      <w:rFonts w:ascii="Times" w:eastAsiaTheme="minorEastAsia" w:hAnsi="Times"/>
      <w:sz w:val="20"/>
      <w:szCs w:val="20"/>
      <w:lang w:val="de-DE" w:eastAsia="de-DE"/>
    </w:rPr>
  </w:style>
  <w:style w:type="paragraph" w:styleId="ListContinue">
    <w:name w:val="List Continue"/>
    <w:basedOn w:val="Normal"/>
    <w:rsid w:val="00CC4AA7"/>
    <w:pPr>
      <w:ind w:left="283"/>
      <w:contextualSpacing/>
    </w:pPr>
  </w:style>
  <w:style w:type="paragraph" w:styleId="ListBullet3">
    <w:name w:val="List Bullet 3"/>
    <w:basedOn w:val="Normal"/>
    <w:autoRedefine/>
    <w:rsid w:val="00F27AC3"/>
    <w:pPr>
      <w:tabs>
        <w:tab w:val="clear" w:pos="9360"/>
      </w:tabs>
      <w:spacing w:before="0" w:after="240" w:line="230" w:lineRule="atLeast"/>
      <w:ind w:left="1440" w:right="0"/>
    </w:pPr>
    <w:rPr>
      <w:rFonts w:ascii="Times New Roman" w:eastAsia="MS Mincho" w:hAnsi="Times New Roman"/>
      <w:sz w:val="22"/>
      <w:szCs w:val="20"/>
      <w:lang w:eastAsia="ja-JP"/>
    </w:rPr>
  </w:style>
  <w:style w:type="paragraph" w:styleId="List">
    <w:name w:val="List"/>
    <w:basedOn w:val="Normal"/>
    <w:rsid w:val="004505CB"/>
    <w:pPr>
      <w:ind w:left="283" w:hanging="283"/>
      <w:contextualSpacing/>
    </w:pPr>
  </w:style>
  <w:style w:type="table" w:styleId="ColorfulList-Accent1">
    <w:name w:val="Colorful List Accent 1"/>
    <w:basedOn w:val="TableNormal"/>
    <w:rsid w:val="001C1620"/>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character" w:customStyle="1" w:styleId="PLChar1">
    <w:name w:val="PL Char1"/>
    <w:rsid w:val="00562619"/>
    <w:rPr>
      <w:rFonts w:ascii="Courier New" w:eastAsia="Arial" w:hAnsi="Courier New"/>
      <w:sz w:val="16"/>
      <w:lang w:val="en-GB" w:bidi="ar-SA"/>
    </w:rPr>
  </w:style>
  <w:style w:type="paragraph" w:customStyle="1" w:styleId="TAL">
    <w:name w:val="TAL"/>
    <w:basedOn w:val="Normal"/>
    <w:rsid w:val="00562619"/>
    <w:pPr>
      <w:tabs>
        <w:tab w:val="clear" w:pos="9360"/>
      </w:tabs>
      <w:overflowPunct w:val="0"/>
      <w:autoSpaceDE w:val="0"/>
      <w:autoSpaceDN w:val="0"/>
      <w:adjustRightInd w:val="0"/>
      <w:spacing w:before="0" w:after="0"/>
      <w:ind w:right="0"/>
      <w:jc w:val="left"/>
      <w:textAlignment w:val="baseline"/>
    </w:pPr>
    <w:rPr>
      <w:rFonts w:ascii="Arial" w:eastAsia="MS Mincho" w:hAnsi="Arial"/>
      <w:sz w:val="18"/>
      <w:szCs w:val="20"/>
      <w:lang w:val="en-GB"/>
    </w:rPr>
  </w:style>
  <w:style w:type="paragraph" w:customStyle="1" w:styleId="TAH">
    <w:name w:val="TAH"/>
    <w:basedOn w:val="Normal"/>
    <w:rsid w:val="00562619"/>
    <w:pPr>
      <w:tabs>
        <w:tab w:val="clear" w:pos="9360"/>
      </w:tabs>
      <w:overflowPunct w:val="0"/>
      <w:autoSpaceDE w:val="0"/>
      <w:autoSpaceDN w:val="0"/>
      <w:adjustRightInd w:val="0"/>
      <w:spacing w:before="0" w:after="0"/>
      <w:ind w:right="0"/>
      <w:jc w:val="center"/>
      <w:textAlignment w:val="baseline"/>
    </w:pPr>
    <w:rPr>
      <w:rFonts w:ascii="Arial" w:eastAsia="MS Mincho" w:hAnsi="Arial"/>
      <w:b/>
      <w:sz w:val="18"/>
      <w:szCs w:val="20"/>
      <w:lang w:val="en-GB"/>
    </w:rPr>
  </w:style>
  <w:style w:type="paragraph" w:customStyle="1" w:styleId="TH">
    <w:name w:val="TH"/>
    <w:basedOn w:val="Normal"/>
    <w:next w:val="Normal"/>
    <w:rsid w:val="00562619"/>
    <w:pPr>
      <w:keepNext/>
      <w:keepLines/>
      <w:tabs>
        <w:tab w:val="clear" w:pos="9360"/>
      </w:tabs>
      <w:overflowPunct w:val="0"/>
      <w:autoSpaceDE w:val="0"/>
      <w:autoSpaceDN w:val="0"/>
      <w:adjustRightInd w:val="0"/>
      <w:spacing w:before="60" w:after="180"/>
      <w:ind w:right="0"/>
      <w:jc w:val="center"/>
      <w:textAlignment w:val="baseline"/>
    </w:pPr>
    <w:rPr>
      <w:rFonts w:ascii="Arial" w:eastAsia="MS Mincho" w:hAnsi="Arial"/>
      <w:b/>
      <w:sz w:val="20"/>
      <w:szCs w:val="20"/>
      <w:lang w:val="en-GB"/>
    </w:rPr>
  </w:style>
  <w:style w:type="paragraph" w:styleId="Revision">
    <w:name w:val="Revision"/>
    <w:hidden/>
    <w:rsid w:val="00D818A2"/>
    <w:rPr>
      <w:rFonts w:ascii="Helvetica" w:hAnsi="Helvetica"/>
    </w:rPr>
  </w:style>
  <w:style w:type="paragraph" w:customStyle="1" w:styleId="Author">
    <w:name w:val="Author"/>
    <w:basedOn w:val="Normal"/>
    <w:rsid w:val="00767A66"/>
    <w:pPr>
      <w:tabs>
        <w:tab w:val="right" w:leader="dot" w:pos="9360"/>
      </w:tabs>
      <w:spacing w:before="0" w:after="0"/>
      <w:ind w:right="0" w:firstLine="720"/>
      <w:jc w:val="left"/>
    </w:pPr>
    <w:rPr>
      <w:rFonts w:ascii="Times New Roman" w:eastAsia="SimSun" w:hAnsi="Times New Roman"/>
      <w:i/>
      <w:sz w:val="21"/>
      <w:szCs w:val="20"/>
    </w:rPr>
  </w:style>
  <w:style w:type="table" w:styleId="MediumShading2-Accent1">
    <w:name w:val="Medium Shading 2 Accent 1"/>
    <w:basedOn w:val="TableNormal"/>
    <w:rsid w:val="00C81D3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styleId="Strong">
    <w:name w:val="Strong"/>
    <w:basedOn w:val="DefaultParagraphFont"/>
    <w:uiPriority w:val="22"/>
    <w:qFormat/>
    <w:rsid w:val="00612946"/>
    <w:rPr>
      <w:b/>
      <w:bCs/>
    </w:rPr>
  </w:style>
  <w:style w:type="table" w:styleId="ColorfulList">
    <w:name w:val="Colorful List"/>
    <w:basedOn w:val="TableNormal"/>
    <w:rsid w:val="00C938FD"/>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character" w:customStyle="1" w:styleId="CommentTextChar">
    <w:name w:val="Comment Text Char"/>
    <w:basedOn w:val="DefaultParagraphFont"/>
    <w:link w:val="CommentText"/>
    <w:uiPriority w:val="99"/>
    <w:rsid w:val="00502AFE"/>
    <w:rPr>
      <w:rFonts w:ascii="Helvetica" w:hAnsi="Helvetica"/>
    </w:rPr>
  </w:style>
  <w:style w:type="paragraph" w:styleId="NoSpacing">
    <w:name w:val="No Spacing"/>
    <w:uiPriority w:val="1"/>
    <w:qFormat/>
    <w:rsid w:val="00502AFE"/>
    <w:rPr>
      <w:rFonts w:asciiTheme="minorHAnsi" w:eastAsiaTheme="minorHAnsi" w:hAnsiTheme="minorHAnsi" w:cstheme="minorBidi"/>
      <w:sz w:val="22"/>
      <w:szCs w:val="22"/>
    </w:rPr>
  </w:style>
  <w:style w:type="character" w:customStyle="1" w:styleId="CommentTextChar1">
    <w:name w:val="Comment Text Char1"/>
    <w:uiPriority w:val="99"/>
    <w:rsid w:val="00502AFE"/>
    <w:rPr>
      <w:rFonts w:ascii="Arial" w:hAnsi="Arial" w:cs="Arial"/>
      <w:lang w:eastAsia="ja-JP"/>
    </w:rPr>
  </w:style>
  <w:style w:type="paragraph" w:customStyle="1" w:styleId="a2">
    <w:name w:val="a2"/>
    <w:basedOn w:val="Heading2"/>
    <w:next w:val="Normal"/>
    <w:rsid w:val="00502AFE"/>
    <w:pPr>
      <w:keepLines w:val="0"/>
      <w:numPr>
        <w:numId w:val="45"/>
      </w:numPr>
      <w:tabs>
        <w:tab w:val="left" w:pos="500"/>
        <w:tab w:val="left" w:pos="720"/>
      </w:tabs>
      <w:suppressAutoHyphens/>
      <w:spacing w:before="270" w:after="240" w:line="270" w:lineRule="exact"/>
      <w:jc w:val="left"/>
    </w:pPr>
    <w:rPr>
      <w:rFonts w:ascii="Arial" w:eastAsia="MS Mincho" w:hAnsi="Arial"/>
      <w:bCs/>
      <w:sz w:val="24"/>
    </w:rPr>
  </w:style>
  <w:style w:type="paragraph" w:customStyle="1" w:styleId="a3">
    <w:name w:val="a3"/>
    <w:basedOn w:val="Heading3"/>
    <w:next w:val="Normal"/>
    <w:rsid w:val="00502AFE"/>
    <w:pPr>
      <w:keepLines w:val="0"/>
      <w:numPr>
        <w:numId w:val="45"/>
      </w:numPr>
      <w:tabs>
        <w:tab w:val="left" w:pos="640"/>
        <w:tab w:val="left" w:pos="880"/>
      </w:tabs>
      <w:suppressAutoHyphens/>
      <w:spacing w:before="60" w:after="240" w:line="250" w:lineRule="exact"/>
      <w:jc w:val="left"/>
    </w:pPr>
    <w:rPr>
      <w:rFonts w:ascii="Arial" w:eastAsia="MS Mincho" w:hAnsi="Arial"/>
      <w:bCs/>
      <w:sz w:val="22"/>
      <w:szCs w:val="22"/>
    </w:rPr>
  </w:style>
  <w:style w:type="paragraph" w:customStyle="1" w:styleId="a4">
    <w:name w:val="a4"/>
    <w:basedOn w:val="Heading4"/>
    <w:next w:val="Normal"/>
    <w:rsid w:val="00502AFE"/>
    <w:pPr>
      <w:keepLines w:val="0"/>
      <w:numPr>
        <w:numId w:val="45"/>
      </w:numPr>
      <w:tabs>
        <w:tab w:val="left" w:pos="880"/>
      </w:tabs>
      <w:suppressAutoHyphens/>
      <w:spacing w:before="60" w:after="240" w:line="230" w:lineRule="exact"/>
      <w:jc w:val="left"/>
    </w:pPr>
    <w:rPr>
      <w:rFonts w:ascii="Arial" w:eastAsia="MS Mincho" w:hAnsi="Arial"/>
      <w:bCs/>
      <w:sz w:val="20"/>
      <w:szCs w:val="20"/>
    </w:rPr>
  </w:style>
  <w:style w:type="paragraph" w:customStyle="1" w:styleId="a5">
    <w:name w:val="a5"/>
    <w:basedOn w:val="Heading5"/>
    <w:next w:val="Normal"/>
    <w:rsid w:val="00502AFE"/>
    <w:pPr>
      <w:numPr>
        <w:ilvl w:val="4"/>
        <w:numId w:val="45"/>
      </w:numPr>
      <w:tabs>
        <w:tab w:val="clear" w:pos="9360"/>
        <w:tab w:val="left" w:pos="1140"/>
        <w:tab w:val="left" w:pos="1360"/>
      </w:tabs>
      <w:suppressAutoHyphens/>
      <w:spacing w:before="60" w:after="240" w:line="230" w:lineRule="exact"/>
      <w:jc w:val="left"/>
    </w:pPr>
    <w:rPr>
      <w:rFonts w:ascii="Arial" w:eastAsia="MS Mincho" w:hAnsi="Arial"/>
      <w:bCs/>
      <w:sz w:val="20"/>
      <w:szCs w:val="20"/>
    </w:rPr>
  </w:style>
  <w:style w:type="paragraph" w:customStyle="1" w:styleId="a6">
    <w:name w:val="a6"/>
    <w:basedOn w:val="Heading6"/>
    <w:next w:val="Normal"/>
    <w:rsid w:val="00502AFE"/>
    <w:pPr>
      <w:keepNext/>
      <w:numPr>
        <w:ilvl w:val="5"/>
        <w:numId w:val="45"/>
      </w:numPr>
      <w:tabs>
        <w:tab w:val="left" w:pos="1140"/>
        <w:tab w:val="left" w:pos="1360"/>
      </w:tabs>
      <w:suppressAutoHyphens/>
      <w:spacing w:before="60" w:after="240" w:line="230" w:lineRule="exact"/>
      <w:jc w:val="left"/>
    </w:pPr>
    <w:rPr>
      <w:rFonts w:ascii="Arial" w:eastAsia="MS Mincho" w:hAnsi="Arial"/>
      <w:sz w:val="20"/>
      <w:szCs w:val="20"/>
      <w:lang w:eastAsia="ja-JP"/>
    </w:rPr>
  </w:style>
  <w:style w:type="paragraph" w:customStyle="1" w:styleId="ANNEX">
    <w:name w:val="ANNEX"/>
    <w:basedOn w:val="Normal"/>
    <w:next w:val="Normal"/>
    <w:rsid w:val="00502AFE"/>
    <w:pPr>
      <w:keepNext/>
      <w:pageBreakBefore/>
      <w:numPr>
        <w:numId w:val="45"/>
      </w:numPr>
      <w:tabs>
        <w:tab w:val="clear" w:pos="9360"/>
      </w:tabs>
      <w:spacing w:before="0" w:after="760" w:line="310" w:lineRule="exact"/>
      <w:ind w:right="0"/>
      <w:jc w:val="center"/>
      <w:outlineLvl w:val="0"/>
    </w:pPr>
    <w:rPr>
      <w:rFonts w:ascii="Arial" w:eastAsia="MS Mincho" w:hAnsi="Arial" w:cs="Arial"/>
      <w:b/>
      <w:bCs/>
      <w:sz w:val="28"/>
      <w:szCs w:val="28"/>
      <w:lang w:eastAsia="ja-JP"/>
    </w:rPr>
  </w:style>
  <w:style w:type="paragraph" w:customStyle="1" w:styleId="AHeading">
    <w:name w:val="AHeading"/>
    <w:basedOn w:val="Heading1"/>
    <w:link w:val="AHeadingChar"/>
    <w:autoRedefine/>
    <w:qFormat/>
    <w:rsid w:val="008E2D58"/>
    <w:pPr>
      <w:numPr>
        <w:numId w:val="61"/>
      </w:numPr>
    </w:pPr>
  </w:style>
  <w:style w:type="character" w:customStyle="1" w:styleId="AHeadingChar">
    <w:name w:val="AHeading Char"/>
    <w:basedOn w:val="Heading1Char"/>
    <w:link w:val="AHeading"/>
    <w:rsid w:val="008E2D58"/>
    <w:rPr>
      <w:rFonts w:ascii="Helvetica" w:hAnsi="Helvetica"/>
      <w:b/>
      <w:sz w:val="36"/>
      <w:lang w:eastAsia="ja-JP"/>
    </w:rPr>
  </w:style>
  <w:style w:type="paragraph" w:customStyle="1" w:styleId="p1">
    <w:name w:val="p1"/>
    <w:basedOn w:val="Normal"/>
    <w:uiPriority w:val="99"/>
    <w:rsid w:val="00DA19C9"/>
    <w:pPr>
      <w:tabs>
        <w:tab w:val="clear" w:pos="9360"/>
      </w:tabs>
      <w:spacing w:before="100" w:beforeAutospacing="1" w:after="100" w:afterAutospacing="1"/>
      <w:ind w:right="0"/>
      <w:jc w:val="left"/>
    </w:pPr>
    <w:rPr>
      <w:rFonts w:ascii="Times New Roman" w:eastAsiaTheme="minorHAnsi" w:hAnsi="Times New Roman"/>
    </w:rPr>
  </w:style>
  <w:style w:type="paragraph" w:customStyle="1" w:styleId="TableEntry">
    <w:name w:val="Table Entry"/>
    <w:basedOn w:val="Normal"/>
    <w:qFormat/>
    <w:rsid w:val="00F65175"/>
    <w:pPr>
      <w:tabs>
        <w:tab w:val="clear" w:pos="9360"/>
      </w:tabs>
      <w:spacing w:before="0" w:after="160" w:line="259" w:lineRule="auto"/>
      <w:ind w:right="0"/>
      <w:jc w:val="left"/>
    </w:pPr>
    <w:rPr>
      <w:rFonts w:ascii="Times New Roman" w:eastAsia="Cambria" w:hAnsi="Times New Roman"/>
      <w:sz w:val="20"/>
      <w:szCs w:val="22"/>
    </w:rPr>
  </w:style>
  <w:style w:type="character" w:customStyle="1" w:styleId="TitleChar">
    <w:name w:val="Title Char"/>
    <w:basedOn w:val="DefaultParagraphFont"/>
    <w:link w:val="Title"/>
    <w:rsid w:val="006D3555"/>
    <w:rPr>
      <w:rFonts w:ascii="Arial" w:hAnsi="Arial"/>
      <w:b/>
      <w:kern w:val="28"/>
      <w:sz w:val="48"/>
    </w:rPr>
  </w:style>
  <w:style w:type="paragraph" w:styleId="ListNumber2">
    <w:name w:val="List Number 2"/>
    <w:basedOn w:val="Normal"/>
    <w:rsid w:val="00F65175"/>
    <w:pPr>
      <w:numPr>
        <w:numId w:val="71"/>
      </w:numPr>
      <w:contextualSpacing/>
    </w:pPr>
  </w:style>
  <w:style w:type="paragraph" w:styleId="ListNumber3">
    <w:name w:val="List Number 3"/>
    <w:basedOn w:val="Normal"/>
    <w:semiHidden/>
    <w:unhideWhenUsed/>
    <w:rsid w:val="00F65175"/>
    <w:pPr>
      <w:numPr>
        <w:numId w:val="72"/>
      </w:numPr>
      <w:contextualSpacing/>
    </w:pPr>
  </w:style>
  <w:style w:type="paragraph" w:customStyle="1" w:styleId="Normal0">
    <w:name w:val="Normal_"/>
    <w:basedOn w:val="Normal"/>
    <w:semiHidden/>
    <w:rsid w:val="00F65175"/>
    <w:pPr>
      <w:tabs>
        <w:tab w:val="clear" w:pos="9360"/>
      </w:tabs>
      <w:spacing w:before="0" w:after="160" w:line="240" w:lineRule="exact"/>
      <w:ind w:right="0"/>
      <w:jc w:val="left"/>
    </w:pPr>
    <w:rPr>
      <w:rFonts w:ascii="Arial" w:eastAsia="SimSun" w:hAnsi="Arial" w:cs="Arial"/>
      <w:color w:val="0000FF"/>
      <w:kern w:val="2"/>
      <w:sz w:val="20"/>
      <w:szCs w:val="20"/>
      <w:lang w:eastAsia="zh-CN"/>
    </w:rPr>
  </w:style>
  <w:style w:type="paragraph" w:customStyle="1" w:styleId="Definition">
    <w:name w:val="Definition"/>
    <w:basedOn w:val="Normal"/>
    <w:next w:val="Normal"/>
    <w:rsid w:val="00F65175"/>
    <w:pPr>
      <w:tabs>
        <w:tab w:val="clear" w:pos="9360"/>
      </w:tabs>
      <w:spacing w:before="0" w:after="240" w:line="230" w:lineRule="atLeast"/>
      <w:ind w:right="0"/>
    </w:pPr>
    <w:rPr>
      <w:rFonts w:ascii="Arial" w:eastAsia="MS Mincho" w:hAnsi="Arial"/>
      <w:sz w:val="20"/>
      <w:szCs w:val="20"/>
      <w:lang w:val="de-DE" w:eastAsia="ja-JP"/>
    </w:rPr>
  </w:style>
  <w:style w:type="paragraph" w:customStyle="1" w:styleId="Terms">
    <w:name w:val="Term(s)"/>
    <w:basedOn w:val="Normal"/>
    <w:next w:val="Definition"/>
    <w:rsid w:val="00F65175"/>
    <w:pPr>
      <w:keepNext/>
      <w:tabs>
        <w:tab w:val="clear" w:pos="9360"/>
      </w:tabs>
      <w:suppressAutoHyphens/>
      <w:spacing w:before="0" w:after="0" w:line="230" w:lineRule="atLeast"/>
      <w:ind w:right="0"/>
      <w:jc w:val="left"/>
    </w:pPr>
    <w:rPr>
      <w:rFonts w:ascii="Arial" w:eastAsia="MS Mincho" w:hAnsi="Arial"/>
      <w:b/>
      <w:sz w:val="20"/>
      <w:szCs w:val="20"/>
      <w:lang w:val="de-DE" w:eastAsia="ja-JP"/>
    </w:rPr>
  </w:style>
  <w:style w:type="paragraph" w:styleId="ListContinue2">
    <w:name w:val="List Continue 2"/>
    <w:basedOn w:val="Normal"/>
    <w:semiHidden/>
    <w:unhideWhenUsed/>
    <w:rsid w:val="00F65175"/>
    <w:pPr>
      <w:ind w:left="566"/>
      <w:contextualSpacing/>
    </w:pPr>
  </w:style>
  <w:style w:type="paragraph" w:customStyle="1" w:styleId="Note">
    <w:name w:val="Note"/>
    <w:basedOn w:val="Normal"/>
    <w:next w:val="Normal"/>
    <w:link w:val="NoteZchn"/>
    <w:rsid w:val="00F65175"/>
    <w:pPr>
      <w:tabs>
        <w:tab w:val="clear" w:pos="9360"/>
        <w:tab w:val="left" w:pos="960"/>
      </w:tabs>
      <w:spacing w:before="0" w:after="240" w:line="210" w:lineRule="atLeast"/>
      <w:ind w:right="0"/>
    </w:pPr>
    <w:rPr>
      <w:rFonts w:ascii="Arial" w:eastAsia="MS Mincho" w:hAnsi="Arial"/>
      <w:sz w:val="18"/>
      <w:szCs w:val="20"/>
      <w:lang w:val="de-DE" w:eastAsia="ja-JP"/>
    </w:rPr>
  </w:style>
  <w:style w:type="character" w:customStyle="1" w:styleId="NoteZchn">
    <w:name w:val="Note Zchn"/>
    <w:link w:val="Note"/>
    <w:locked/>
    <w:rsid w:val="00F65175"/>
    <w:rPr>
      <w:rFonts w:ascii="Arial" w:eastAsia="MS Mincho" w:hAnsi="Arial"/>
      <w:sz w:val="18"/>
      <w:szCs w:val="20"/>
      <w:lang w:val="de-DE" w:eastAsia="ja-JP"/>
    </w:rPr>
  </w:style>
  <w:style w:type="paragraph" w:customStyle="1" w:styleId="B1">
    <w:name w:val="B1+"/>
    <w:basedOn w:val="Normal"/>
    <w:uiPriority w:val="99"/>
    <w:rsid w:val="00F65175"/>
    <w:pPr>
      <w:numPr>
        <w:numId w:val="107"/>
      </w:numPr>
      <w:tabs>
        <w:tab w:val="clear" w:pos="9360"/>
      </w:tabs>
      <w:overflowPunct w:val="0"/>
      <w:autoSpaceDE w:val="0"/>
      <w:autoSpaceDN w:val="0"/>
      <w:adjustRightInd w:val="0"/>
      <w:spacing w:before="0" w:after="180"/>
      <w:ind w:right="0"/>
      <w:jc w:val="left"/>
      <w:textAlignment w:val="baseline"/>
    </w:pPr>
    <w:rPr>
      <w:rFonts w:ascii="Times New Roman" w:hAnsi="Times New Roman"/>
      <w:lang w:val="en-GB"/>
    </w:rPr>
  </w:style>
  <w:style w:type="table" w:styleId="ColorfulGrid-Accent1">
    <w:name w:val="Colorful Grid Accent 1"/>
    <w:basedOn w:val="TableNormal"/>
    <w:rsid w:val="00F65175"/>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LightList-Accent1">
    <w:name w:val="Light List Accent 1"/>
    <w:basedOn w:val="TableNormal"/>
    <w:rsid w:val="00F65175"/>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GridTable1Light-Accent11">
    <w:name w:val="Grid Table 1 Light - Accent 11"/>
    <w:basedOn w:val="TableNormal"/>
    <w:uiPriority w:val="46"/>
    <w:rsid w:val="00F65175"/>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MediumShading2-Accent11">
    <w:name w:val="Medium Shading 2 - Accent 11"/>
    <w:basedOn w:val="TableNormal"/>
    <w:rsid w:val="00E50278"/>
    <w:rPr>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ColorfulList1">
    <w:name w:val="Colorful List1"/>
    <w:basedOn w:val="TableNormal"/>
    <w:rsid w:val="00E50278"/>
    <w:rPr>
      <w:color w:val="000000"/>
      <w:sz w:val="20"/>
      <w:szCs w:val="2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paragraph" w:customStyle="1" w:styleId="AHeading2">
    <w:name w:val="AHeading 2"/>
    <w:basedOn w:val="Heading2"/>
    <w:link w:val="AHeading2Char"/>
    <w:qFormat/>
    <w:rsid w:val="00F310E6"/>
  </w:style>
  <w:style w:type="paragraph" w:customStyle="1" w:styleId="AHeading20">
    <w:name w:val="AHeading2"/>
    <w:basedOn w:val="Heading2"/>
    <w:link w:val="AHeading2Char0"/>
    <w:qFormat/>
    <w:rsid w:val="008E2D58"/>
    <w:pPr>
      <w:numPr>
        <w:ilvl w:val="0"/>
        <w:numId w:val="0"/>
      </w:numPr>
    </w:pPr>
  </w:style>
  <w:style w:type="character" w:customStyle="1" w:styleId="AHeading2Char">
    <w:name w:val="AHeading 2 Char"/>
    <w:basedOn w:val="Heading2Char"/>
    <w:link w:val="AHeading2"/>
    <w:rsid w:val="00F310E6"/>
    <w:rPr>
      <w:rFonts w:ascii="Helvetica" w:hAnsi="Helvetica"/>
      <w:b/>
      <w:sz w:val="32"/>
      <w:lang w:eastAsia="ja-JP"/>
    </w:rPr>
  </w:style>
  <w:style w:type="paragraph" w:customStyle="1" w:styleId="AHeading3">
    <w:name w:val="AHeading3"/>
    <w:basedOn w:val="Heading3"/>
    <w:link w:val="AHeading3Char"/>
    <w:qFormat/>
    <w:rsid w:val="008E2D58"/>
    <w:pPr>
      <w:numPr>
        <w:ilvl w:val="0"/>
        <w:numId w:val="0"/>
      </w:numPr>
      <w:ind w:left="1440" w:hanging="1440"/>
    </w:pPr>
  </w:style>
  <w:style w:type="character" w:customStyle="1" w:styleId="AHeading2Char0">
    <w:name w:val="AHeading2 Char"/>
    <w:basedOn w:val="Heading2Char"/>
    <w:link w:val="AHeading20"/>
    <w:rsid w:val="008E2D58"/>
    <w:rPr>
      <w:rFonts w:ascii="Helvetica" w:hAnsi="Helvetica"/>
      <w:b/>
      <w:sz w:val="32"/>
      <w:lang w:eastAsia="ja-JP"/>
    </w:rPr>
  </w:style>
  <w:style w:type="character" w:customStyle="1" w:styleId="AHeading3Char">
    <w:name w:val="AHeading3 Char"/>
    <w:basedOn w:val="Heading3Char1"/>
    <w:link w:val="AHeading3"/>
    <w:rsid w:val="008E2D58"/>
    <w:rPr>
      <w:rFonts w:ascii="Helvetica" w:hAnsi="Helvetica"/>
      <w:b/>
      <w:sz w:val="26"/>
      <w:lang w:eastAsia="ja-JP"/>
    </w:rPr>
  </w:style>
  <w:style w:type="character" w:customStyle="1" w:styleId="apple-converted-space">
    <w:name w:val="apple-converted-space"/>
    <w:basedOn w:val="DefaultParagraphFont"/>
    <w:rsid w:val="00321BB7"/>
  </w:style>
  <w:style w:type="paragraph" w:customStyle="1" w:styleId="B10">
    <w:name w:val="B1"/>
    <w:basedOn w:val="List"/>
    <w:link w:val="B1Char1"/>
    <w:rsid w:val="00B30950"/>
    <w:pPr>
      <w:tabs>
        <w:tab w:val="clear" w:pos="9360"/>
      </w:tabs>
      <w:overflowPunct w:val="0"/>
      <w:autoSpaceDE w:val="0"/>
      <w:autoSpaceDN w:val="0"/>
      <w:adjustRightInd w:val="0"/>
      <w:spacing w:before="0" w:after="180"/>
      <w:ind w:left="568" w:right="0" w:hanging="284"/>
      <w:contextualSpacing w:val="0"/>
      <w:jc w:val="left"/>
      <w:textAlignment w:val="baseline"/>
    </w:pPr>
    <w:rPr>
      <w:rFonts w:ascii="Times New Roman" w:hAnsi="Times New Roman"/>
      <w:sz w:val="20"/>
      <w:szCs w:val="20"/>
      <w:lang w:val="en-GB" w:eastAsia="x-none"/>
    </w:rPr>
  </w:style>
  <w:style w:type="character" w:customStyle="1" w:styleId="B1Char1">
    <w:name w:val="B1 Char1"/>
    <w:link w:val="B10"/>
    <w:rsid w:val="00B30950"/>
    <w:rPr>
      <w:sz w:val="20"/>
      <w:szCs w:val="20"/>
      <w:lang w:val="en-GB" w:eastAsia="x-none"/>
    </w:rPr>
  </w:style>
  <w:style w:type="character" w:customStyle="1" w:styleId="FootnoteTextChar">
    <w:name w:val="Footnote Text Char"/>
    <w:basedOn w:val="DefaultParagraphFont"/>
    <w:link w:val="FootnoteText"/>
    <w:semiHidden/>
    <w:rsid w:val="00610883"/>
    <w:rPr>
      <w:rFonts w:ascii="Helvetica" w:hAnsi="Helveti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3819925">
      <w:bodyDiv w:val="1"/>
      <w:marLeft w:val="0"/>
      <w:marRight w:val="0"/>
      <w:marTop w:val="0"/>
      <w:marBottom w:val="0"/>
      <w:divBdr>
        <w:top w:val="none" w:sz="0" w:space="0" w:color="auto"/>
        <w:left w:val="none" w:sz="0" w:space="0" w:color="auto"/>
        <w:bottom w:val="none" w:sz="0" w:space="0" w:color="auto"/>
        <w:right w:val="none" w:sz="0" w:space="0" w:color="auto"/>
      </w:divBdr>
    </w:div>
    <w:div w:id="37046605">
      <w:bodyDiv w:val="1"/>
      <w:marLeft w:val="0"/>
      <w:marRight w:val="0"/>
      <w:marTop w:val="0"/>
      <w:marBottom w:val="0"/>
      <w:divBdr>
        <w:top w:val="none" w:sz="0" w:space="0" w:color="auto"/>
        <w:left w:val="none" w:sz="0" w:space="0" w:color="auto"/>
        <w:bottom w:val="none" w:sz="0" w:space="0" w:color="auto"/>
        <w:right w:val="none" w:sz="0" w:space="0" w:color="auto"/>
      </w:divBdr>
      <w:divsChild>
        <w:div w:id="24139401">
          <w:marLeft w:val="1627"/>
          <w:marRight w:val="0"/>
          <w:marTop w:val="72"/>
          <w:marBottom w:val="0"/>
          <w:divBdr>
            <w:top w:val="none" w:sz="0" w:space="0" w:color="auto"/>
            <w:left w:val="none" w:sz="0" w:space="0" w:color="auto"/>
            <w:bottom w:val="none" w:sz="0" w:space="0" w:color="auto"/>
            <w:right w:val="none" w:sz="0" w:space="0" w:color="auto"/>
          </w:divBdr>
        </w:div>
        <w:div w:id="60639923">
          <w:marLeft w:val="274"/>
          <w:marRight w:val="0"/>
          <w:marTop w:val="108"/>
          <w:marBottom w:val="0"/>
          <w:divBdr>
            <w:top w:val="none" w:sz="0" w:space="0" w:color="auto"/>
            <w:left w:val="none" w:sz="0" w:space="0" w:color="auto"/>
            <w:bottom w:val="none" w:sz="0" w:space="0" w:color="auto"/>
            <w:right w:val="none" w:sz="0" w:space="0" w:color="auto"/>
          </w:divBdr>
        </w:div>
        <w:div w:id="209071590">
          <w:marLeft w:val="1627"/>
          <w:marRight w:val="0"/>
          <w:marTop w:val="72"/>
          <w:marBottom w:val="0"/>
          <w:divBdr>
            <w:top w:val="none" w:sz="0" w:space="0" w:color="auto"/>
            <w:left w:val="none" w:sz="0" w:space="0" w:color="auto"/>
            <w:bottom w:val="none" w:sz="0" w:space="0" w:color="auto"/>
            <w:right w:val="none" w:sz="0" w:space="0" w:color="auto"/>
          </w:divBdr>
        </w:div>
        <w:div w:id="276332449">
          <w:marLeft w:val="720"/>
          <w:marRight w:val="0"/>
          <w:marTop w:val="96"/>
          <w:marBottom w:val="0"/>
          <w:divBdr>
            <w:top w:val="none" w:sz="0" w:space="0" w:color="auto"/>
            <w:left w:val="none" w:sz="0" w:space="0" w:color="auto"/>
            <w:bottom w:val="none" w:sz="0" w:space="0" w:color="auto"/>
            <w:right w:val="none" w:sz="0" w:space="0" w:color="auto"/>
          </w:divBdr>
        </w:div>
        <w:div w:id="371813056">
          <w:marLeft w:val="720"/>
          <w:marRight w:val="0"/>
          <w:marTop w:val="96"/>
          <w:marBottom w:val="0"/>
          <w:divBdr>
            <w:top w:val="none" w:sz="0" w:space="0" w:color="auto"/>
            <w:left w:val="none" w:sz="0" w:space="0" w:color="auto"/>
            <w:bottom w:val="none" w:sz="0" w:space="0" w:color="auto"/>
            <w:right w:val="none" w:sz="0" w:space="0" w:color="auto"/>
          </w:divBdr>
        </w:div>
        <w:div w:id="1480149920">
          <w:marLeft w:val="274"/>
          <w:marRight w:val="0"/>
          <w:marTop w:val="108"/>
          <w:marBottom w:val="0"/>
          <w:divBdr>
            <w:top w:val="none" w:sz="0" w:space="0" w:color="auto"/>
            <w:left w:val="none" w:sz="0" w:space="0" w:color="auto"/>
            <w:bottom w:val="none" w:sz="0" w:space="0" w:color="auto"/>
            <w:right w:val="none" w:sz="0" w:space="0" w:color="auto"/>
          </w:divBdr>
        </w:div>
        <w:div w:id="1539245530">
          <w:marLeft w:val="720"/>
          <w:marRight w:val="0"/>
          <w:marTop w:val="96"/>
          <w:marBottom w:val="0"/>
          <w:divBdr>
            <w:top w:val="none" w:sz="0" w:space="0" w:color="auto"/>
            <w:left w:val="none" w:sz="0" w:space="0" w:color="auto"/>
            <w:bottom w:val="none" w:sz="0" w:space="0" w:color="auto"/>
            <w:right w:val="none" w:sz="0" w:space="0" w:color="auto"/>
          </w:divBdr>
        </w:div>
        <w:div w:id="1543328226">
          <w:marLeft w:val="1166"/>
          <w:marRight w:val="0"/>
          <w:marTop w:val="84"/>
          <w:marBottom w:val="0"/>
          <w:divBdr>
            <w:top w:val="none" w:sz="0" w:space="0" w:color="auto"/>
            <w:left w:val="none" w:sz="0" w:space="0" w:color="auto"/>
            <w:bottom w:val="none" w:sz="0" w:space="0" w:color="auto"/>
            <w:right w:val="none" w:sz="0" w:space="0" w:color="auto"/>
          </w:divBdr>
        </w:div>
        <w:div w:id="1587690544">
          <w:marLeft w:val="1627"/>
          <w:marRight w:val="0"/>
          <w:marTop w:val="72"/>
          <w:marBottom w:val="0"/>
          <w:divBdr>
            <w:top w:val="none" w:sz="0" w:space="0" w:color="auto"/>
            <w:left w:val="none" w:sz="0" w:space="0" w:color="auto"/>
            <w:bottom w:val="none" w:sz="0" w:space="0" w:color="auto"/>
            <w:right w:val="none" w:sz="0" w:space="0" w:color="auto"/>
          </w:divBdr>
        </w:div>
        <w:div w:id="1659768076">
          <w:marLeft w:val="720"/>
          <w:marRight w:val="0"/>
          <w:marTop w:val="96"/>
          <w:marBottom w:val="0"/>
          <w:divBdr>
            <w:top w:val="none" w:sz="0" w:space="0" w:color="auto"/>
            <w:left w:val="none" w:sz="0" w:space="0" w:color="auto"/>
            <w:bottom w:val="none" w:sz="0" w:space="0" w:color="auto"/>
            <w:right w:val="none" w:sz="0" w:space="0" w:color="auto"/>
          </w:divBdr>
        </w:div>
        <w:div w:id="1719359381">
          <w:marLeft w:val="1627"/>
          <w:marRight w:val="0"/>
          <w:marTop w:val="72"/>
          <w:marBottom w:val="0"/>
          <w:divBdr>
            <w:top w:val="none" w:sz="0" w:space="0" w:color="auto"/>
            <w:left w:val="none" w:sz="0" w:space="0" w:color="auto"/>
            <w:bottom w:val="none" w:sz="0" w:space="0" w:color="auto"/>
            <w:right w:val="none" w:sz="0" w:space="0" w:color="auto"/>
          </w:divBdr>
        </w:div>
        <w:div w:id="1935507085">
          <w:marLeft w:val="1166"/>
          <w:marRight w:val="0"/>
          <w:marTop w:val="84"/>
          <w:marBottom w:val="0"/>
          <w:divBdr>
            <w:top w:val="none" w:sz="0" w:space="0" w:color="auto"/>
            <w:left w:val="none" w:sz="0" w:space="0" w:color="auto"/>
            <w:bottom w:val="none" w:sz="0" w:space="0" w:color="auto"/>
            <w:right w:val="none" w:sz="0" w:space="0" w:color="auto"/>
          </w:divBdr>
        </w:div>
        <w:div w:id="2036728235">
          <w:marLeft w:val="274"/>
          <w:marRight w:val="0"/>
          <w:marTop w:val="108"/>
          <w:marBottom w:val="0"/>
          <w:divBdr>
            <w:top w:val="none" w:sz="0" w:space="0" w:color="auto"/>
            <w:left w:val="none" w:sz="0" w:space="0" w:color="auto"/>
            <w:bottom w:val="none" w:sz="0" w:space="0" w:color="auto"/>
            <w:right w:val="none" w:sz="0" w:space="0" w:color="auto"/>
          </w:divBdr>
        </w:div>
        <w:div w:id="2134126424">
          <w:marLeft w:val="720"/>
          <w:marRight w:val="0"/>
          <w:marTop w:val="96"/>
          <w:marBottom w:val="0"/>
          <w:divBdr>
            <w:top w:val="none" w:sz="0" w:space="0" w:color="auto"/>
            <w:left w:val="none" w:sz="0" w:space="0" w:color="auto"/>
            <w:bottom w:val="none" w:sz="0" w:space="0" w:color="auto"/>
            <w:right w:val="none" w:sz="0" w:space="0" w:color="auto"/>
          </w:divBdr>
        </w:div>
      </w:divsChild>
    </w:div>
    <w:div w:id="122894941">
      <w:bodyDiv w:val="1"/>
      <w:marLeft w:val="0"/>
      <w:marRight w:val="0"/>
      <w:marTop w:val="0"/>
      <w:marBottom w:val="0"/>
      <w:divBdr>
        <w:top w:val="none" w:sz="0" w:space="0" w:color="auto"/>
        <w:left w:val="none" w:sz="0" w:space="0" w:color="auto"/>
        <w:bottom w:val="none" w:sz="0" w:space="0" w:color="auto"/>
        <w:right w:val="none" w:sz="0" w:space="0" w:color="auto"/>
      </w:divBdr>
    </w:div>
    <w:div w:id="167988380">
      <w:bodyDiv w:val="1"/>
      <w:marLeft w:val="0"/>
      <w:marRight w:val="0"/>
      <w:marTop w:val="0"/>
      <w:marBottom w:val="0"/>
      <w:divBdr>
        <w:top w:val="none" w:sz="0" w:space="0" w:color="auto"/>
        <w:left w:val="none" w:sz="0" w:space="0" w:color="auto"/>
        <w:bottom w:val="none" w:sz="0" w:space="0" w:color="auto"/>
        <w:right w:val="none" w:sz="0" w:space="0" w:color="auto"/>
      </w:divBdr>
      <w:divsChild>
        <w:div w:id="556209747">
          <w:marLeft w:val="547"/>
          <w:marRight w:val="0"/>
          <w:marTop w:val="154"/>
          <w:marBottom w:val="0"/>
          <w:divBdr>
            <w:top w:val="none" w:sz="0" w:space="0" w:color="auto"/>
            <w:left w:val="none" w:sz="0" w:space="0" w:color="auto"/>
            <w:bottom w:val="none" w:sz="0" w:space="0" w:color="auto"/>
            <w:right w:val="none" w:sz="0" w:space="0" w:color="auto"/>
          </w:divBdr>
        </w:div>
      </w:divsChild>
    </w:div>
    <w:div w:id="209191524">
      <w:bodyDiv w:val="1"/>
      <w:marLeft w:val="0"/>
      <w:marRight w:val="0"/>
      <w:marTop w:val="0"/>
      <w:marBottom w:val="0"/>
      <w:divBdr>
        <w:top w:val="none" w:sz="0" w:space="0" w:color="auto"/>
        <w:left w:val="none" w:sz="0" w:space="0" w:color="auto"/>
        <w:bottom w:val="none" w:sz="0" w:space="0" w:color="auto"/>
        <w:right w:val="none" w:sz="0" w:space="0" w:color="auto"/>
      </w:divBdr>
      <w:divsChild>
        <w:div w:id="279186566">
          <w:marLeft w:val="547"/>
          <w:marRight w:val="0"/>
          <w:marTop w:val="154"/>
          <w:marBottom w:val="0"/>
          <w:divBdr>
            <w:top w:val="none" w:sz="0" w:space="0" w:color="auto"/>
            <w:left w:val="none" w:sz="0" w:space="0" w:color="auto"/>
            <w:bottom w:val="none" w:sz="0" w:space="0" w:color="auto"/>
            <w:right w:val="none" w:sz="0" w:space="0" w:color="auto"/>
          </w:divBdr>
        </w:div>
        <w:div w:id="424346514">
          <w:marLeft w:val="547"/>
          <w:marRight w:val="0"/>
          <w:marTop w:val="154"/>
          <w:marBottom w:val="0"/>
          <w:divBdr>
            <w:top w:val="none" w:sz="0" w:space="0" w:color="auto"/>
            <w:left w:val="none" w:sz="0" w:space="0" w:color="auto"/>
            <w:bottom w:val="none" w:sz="0" w:space="0" w:color="auto"/>
            <w:right w:val="none" w:sz="0" w:space="0" w:color="auto"/>
          </w:divBdr>
        </w:div>
        <w:div w:id="497234222">
          <w:marLeft w:val="1166"/>
          <w:marRight w:val="0"/>
          <w:marTop w:val="134"/>
          <w:marBottom w:val="0"/>
          <w:divBdr>
            <w:top w:val="none" w:sz="0" w:space="0" w:color="auto"/>
            <w:left w:val="none" w:sz="0" w:space="0" w:color="auto"/>
            <w:bottom w:val="none" w:sz="0" w:space="0" w:color="auto"/>
            <w:right w:val="none" w:sz="0" w:space="0" w:color="auto"/>
          </w:divBdr>
        </w:div>
        <w:div w:id="1580402708">
          <w:marLeft w:val="1166"/>
          <w:marRight w:val="0"/>
          <w:marTop w:val="134"/>
          <w:marBottom w:val="0"/>
          <w:divBdr>
            <w:top w:val="none" w:sz="0" w:space="0" w:color="auto"/>
            <w:left w:val="none" w:sz="0" w:space="0" w:color="auto"/>
            <w:bottom w:val="none" w:sz="0" w:space="0" w:color="auto"/>
            <w:right w:val="none" w:sz="0" w:space="0" w:color="auto"/>
          </w:divBdr>
        </w:div>
        <w:div w:id="1638217042">
          <w:marLeft w:val="547"/>
          <w:marRight w:val="0"/>
          <w:marTop w:val="154"/>
          <w:marBottom w:val="0"/>
          <w:divBdr>
            <w:top w:val="none" w:sz="0" w:space="0" w:color="auto"/>
            <w:left w:val="none" w:sz="0" w:space="0" w:color="auto"/>
            <w:bottom w:val="none" w:sz="0" w:space="0" w:color="auto"/>
            <w:right w:val="none" w:sz="0" w:space="0" w:color="auto"/>
          </w:divBdr>
        </w:div>
      </w:divsChild>
    </w:div>
    <w:div w:id="219757029">
      <w:bodyDiv w:val="1"/>
      <w:marLeft w:val="0"/>
      <w:marRight w:val="0"/>
      <w:marTop w:val="0"/>
      <w:marBottom w:val="0"/>
      <w:divBdr>
        <w:top w:val="none" w:sz="0" w:space="0" w:color="auto"/>
        <w:left w:val="none" w:sz="0" w:space="0" w:color="auto"/>
        <w:bottom w:val="none" w:sz="0" w:space="0" w:color="auto"/>
        <w:right w:val="none" w:sz="0" w:space="0" w:color="auto"/>
      </w:divBdr>
      <w:divsChild>
        <w:div w:id="87429869">
          <w:marLeft w:val="1166"/>
          <w:marRight w:val="0"/>
          <w:marTop w:val="125"/>
          <w:marBottom w:val="0"/>
          <w:divBdr>
            <w:top w:val="none" w:sz="0" w:space="0" w:color="auto"/>
            <w:left w:val="none" w:sz="0" w:space="0" w:color="auto"/>
            <w:bottom w:val="none" w:sz="0" w:space="0" w:color="auto"/>
            <w:right w:val="none" w:sz="0" w:space="0" w:color="auto"/>
          </w:divBdr>
        </w:div>
        <w:div w:id="406340944">
          <w:marLeft w:val="1166"/>
          <w:marRight w:val="0"/>
          <w:marTop w:val="125"/>
          <w:marBottom w:val="0"/>
          <w:divBdr>
            <w:top w:val="none" w:sz="0" w:space="0" w:color="auto"/>
            <w:left w:val="none" w:sz="0" w:space="0" w:color="auto"/>
            <w:bottom w:val="none" w:sz="0" w:space="0" w:color="auto"/>
            <w:right w:val="none" w:sz="0" w:space="0" w:color="auto"/>
          </w:divBdr>
        </w:div>
        <w:div w:id="659888806">
          <w:marLeft w:val="1166"/>
          <w:marRight w:val="0"/>
          <w:marTop w:val="125"/>
          <w:marBottom w:val="0"/>
          <w:divBdr>
            <w:top w:val="none" w:sz="0" w:space="0" w:color="auto"/>
            <w:left w:val="none" w:sz="0" w:space="0" w:color="auto"/>
            <w:bottom w:val="none" w:sz="0" w:space="0" w:color="auto"/>
            <w:right w:val="none" w:sz="0" w:space="0" w:color="auto"/>
          </w:divBdr>
        </w:div>
        <w:div w:id="1205946715">
          <w:marLeft w:val="1166"/>
          <w:marRight w:val="0"/>
          <w:marTop w:val="125"/>
          <w:marBottom w:val="0"/>
          <w:divBdr>
            <w:top w:val="none" w:sz="0" w:space="0" w:color="auto"/>
            <w:left w:val="none" w:sz="0" w:space="0" w:color="auto"/>
            <w:bottom w:val="none" w:sz="0" w:space="0" w:color="auto"/>
            <w:right w:val="none" w:sz="0" w:space="0" w:color="auto"/>
          </w:divBdr>
        </w:div>
        <w:div w:id="1207065537">
          <w:marLeft w:val="547"/>
          <w:marRight w:val="0"/>
          <w:marTop w:val="144"/>
          <w:marBottom w:val="0"/>
          <w:divBdr>
            <w:top w:val="none" w:sz="0" w:space="0" w:color="auto"/>
            <w:left w:val="none" w:sz="0" w:space="0" w:color="auto"/>
            <w:bottom w:val="none" w:sz="0" w:space="0" w:color="auto"/>
            <w:right w:val="none" w:sz="0" w:space="0" w:color="auto"/>
          </w:divBdr>
        </w:div>
        <w:div w:id="1663581131">
          <w:marLeft w:val="1166"/>
          <w:marRight w:val="0"/>
          <w:marTop w:val="125"/>
          <w:marBottom w:val="0"/>
          <w:divBdr>
            <w:top w:val="none" w:sz="0" w:space="0" w:color="auto"/>
            <w:left w:val="none" w:sz="0" w:space="0" w:color="auto"/>
            <w:bottom w:val="none" w:sz="0" w:space="0" w:color="auto"/>
            <w:right w:val="none" w:sz="0" w:space="0" w:color="auto"/>
          </w:divBdr>
        </w:div>
        <w:div w:id="1686831568">
          <w:marLeft w:val="1166"/>
          <w:marRight w:val="0"/>
          <w:marTop w:val="125"/>
          <w:marBottom w:val="0"/>
          <w:divBdr>
            <w:top w:val="none" w:sz="0" w:space="0" w:color="auto"/>
            <w:left w:val="none" w:sz="0" w:space="0" w:color="auto"/>
            <w:bottom w:val="none" w:sz="0" w:space="0" w:color="auto"/>
            <w:right w:val="none" w:sz="0" w:space="0" w:color="auto"/>
          </w:divBdr>
        </w:div>
        <w:div w:id="2012639202">
          <w:marLeft w:val="1166"/>
          <w:marRight w:val="0"/>
          <w:marTop w:val="125"/>
          <w:marBottom w:val="0"/>
          <w:divBdr>
            <w:top w:val="none" w:sz="0" w:space="0" w:color="auto"/>
            <w:left w:val="none" w:sz="0" w:space="0" w:color="auto"/>
            <w:bottom w:val="none" w:sz="0" w:space="0" w:color="auto"/>
            <w:right w:val="none" w:sz="0" w:space="0" w:color="auto"/>
          </w:divBdr>
        </w:div>
        <w:div w:id="2014643981">
          <w:marLeft w:val="1166"/>
          <w:marRight w:val="0"/>
          <w:marTop w:val="125"/>
          <w:marBottom w:val="0"/>
          <w:divBdr>
            <w:top w:val="none" w:sz="0" w:space="0" w:color="auto"/>
            <w:left w:val="none" w:sz="0" w:space="0" w:color="auto"/>
            <w:bottom w:val="none" w:sz="0" w:space="0" w:color="auto"/>
            <w:right w:val="none" w:sz="0" w:space="0" w:color="auto"/>
          </w:divBdr>
        </w:div>
        <w:div w:id="2109277169">
          <w:marLeft w:val="1166"/>
          <w:marRight w:val="0"/>
          <w:marTop w:val="125"/>
          <w:marBottom w:val="0"/>
          <w:divBdr>
            <w:top w:val="none" w:sz="0" w:space="0" w:color="auto"/>
            <w:left w:val="none" w:sz="0" w:space="0" w:color="auto"/>
            <w:bottom w:val="none" w:sz="0" w:space="0" w:color="auto"/>
            <w:right w:val="none" w:sz="0" w:space="0" w:color="auto"/>
          </w:divBdr>
        </w:div>
      </w:divsChild>
    </w:div>
    <w:div w:id="252865074">
      <w:bodyDiv w:val="1"/>
      <w:marLeft w:val="0"/>
      <w:marRight w:val="0"/>
      <w:marTop w:val="0"/>
      <w:marBottom w:val="0"/>
      <w:divBdr>
        <w:top w:val="none" w:sz="0" w:space="0" w:color="auto"/>
        <w:left w:val="none" w:sz="0" w:space="0" w:color="auto"/>
        <w:bottom w:val="none" w:sz="0" w:space="0" w:color="auto"/>
        <w:right w:val="none" w:sz="0" w:space="0" w:color="auto"/>
      </w:divBdr>
    </w:div>
    <w:div w:id="297272578">
      <w:bodyDiv w:val="1"/>
      <w:marLeft w:val="0"/>
      <w:marRight w:val="0"/>
      <w:marTop w:val="0"/>
      <w:marBottom w:val="0"/>
      <w:divBdr>
        <w:top w:val="none" w:sz="0" w:space="0" w:color="auto"/>
        <w:left w:val="none" w:sz="0" w:space="0" w:color="auto"/>
        <w:bottom w:val="none" w:sz="0" w:space="0" w:color="auto"/>
        <w:right w:val="none" w:sz="0" w:space="0" w:color="auto"/>
      </w:divBdr>
    </w:div>
    <w:div w:id="316307095">
      <w:bodyDiv w:val="1"/>
      <w:marLeft w:val="0"/>
      <w:marRight w:val="0"/>
      <w:marTop w:val="0"/>
      <w:marBottom w:val="0"/>
      <w:divBdr>
        <w:top w:val="none" w:sz="0" w:space="0" w:color="auto"/>
        <w:left w:val="none" w:sz="0" w:space="0" w:color="auto"/>
        <w:bottom w:val="none" w:sz="0" w:space="0" w:color="auto"/>
        <w:right w:val="none" w:sz="0" w:space="0" w:color="auto"/>
      </w:divBdr>
      <w:divsChild>
        <w:div w:id="902330724">
          <w:marLeft w:val="0"/>
          <w:marRight w:val="0"/>
          <w:marTop w:val="0"/>
          <w:marBottom w:val="0"/>
          <w:divBdr>
            <w:top w:val="none" w:sz="0" w:space="0" w:color="auto"/>
            <w:left w:val="none" w:sz="0" w:space="0" w:color="auto"/>
            <w:bottom w:val="none" w:sz="0" w:space="0" w:color="auto"/>
            <w:right w:val="none" w:sz="0" w:space="0" w:color="auto"/>
          </w:divBdr>
          <w:divsChild>
            <w:div w:id="505287199">
              <w:marLeft w:val="0"/>
              <w:marRight w:val="0"/>
              <w:marTop w:val="0"/>
              <w:marBottom w:val="0"/>
              <w:divBdr>
                <w:top w:val="none" w:sz="0" w:space="0" w:color="auto"/>
                <w:left w:val="none" w:sz="0" w:space="0" w:color="auto"/>
                <w:bottom w:val="none" w:sz="0" w:space="0" w:color="auto"/>
                <w:right w:val="none" w:sz="0" w:space="0" w:color="auto"/>
              </w:divBdr>
              <w:divsChild>
                <w:div w:id="105292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5885219">
      <w:bodyDiv w:val="1"/>
      <w:marLeft w:val="0"/>
      <w:marRight w:val="0"/>
      <w:marTop w:val="0"/>
      <w:marBottom w:val="0"/>
      <w:divBdr>
        <w:top w:val="none" w:sz="0" w:space="0" w:color="auto"/>
        <w:left w:val="none" w:sz="0" w:space="0" w:color="auto"/>
        <w:bottom w:val="none" w:sz="0" w:space="0" w:color="auto"/>
        <w:right w:val="none" w:sz="0" w:space="0" w:color="auto"/>
      </w:divBdr>
      <w:divsChild>
        <w:div w:id="1762876276">
          <w:marLeft w:val="1166"/>
          <w:marRight w:val="0"/>
          <w:marTop w:val="125"/>
          <w:marBottom w:val="0"/>
          <w:divBdr>
            <w:top w:val="none" w:sz="0" w:space="0" w:color="auto"/>
            <w:left w:val="none" w:sz="0" w:space="0" w:color="auto"/>
            <w:bottom w:val="none" w:sz="0" w:space="0" w:color="auto"/>
            <w:right w:val="none" w:sz="0" w:space="0" w:color="auto"/>
          </w:divBdr>
        </w:div>
      </w:divsChild>
    </w:div>
    <w:div w:id="392898447">
      <w:bodyDiv w:val="1"/>
      <w:marLeft w:val="0"/>
      <w:marRight w:val="0"/>
      <w:marTop w:val="0"/>
      <w:marBottom w:val="0"/>
      <w:divBdr>
        <w:top w:val="none" w:sz="0" w:space="0" w:color="auto"/>
        <w:left w:val="none" w:sz="0" w:space="0" w:color="auto"/>
        <w:bottom w:val="none" w:sz="0" w:space="0" w:color="auto"/>
        <w:right w:val="none" w:sz="0" w:space="0" w:color="auto"/>
      </w:divBdr>
      <w:divsChild>
        <w:div w:id="887687189">
          <w:marLeft w:val="0"/>
          <w:marRight w:val="0"/>
          <w:marTop w:val="0"/>
          <w:marBottom w:val="0"/>
          <w:divBdr>
            <w:top w:val="none" w:sz="0" w:space="0" w:color="auto"/>
            <w:left w:val="none" w:sz="0" w:space="0" w:color="auto"/>
            <w:bottom w:val="none" w:sz="0" w:space="0" w:color="auto"/>
            <w:right w:val="none" w:sz="0" w:space="0" w:color="auto"/>
          </w:divBdr>
          <w:divsChild>
            <w:div w:id="132260007">
              <w:marLeft w:val="0"/>
              <w:marRight w:val="0"/>
              <w:marTop w:val="0"/>
              <w:marBottom w:val="0"/>
              <w:divBdr>
                <w:top w:val="none" w:sz="0" w:space="0" w:color="auto"/>
                <w:left w:val="none" w:sz="0" w:space="0" w:color="auto"/>
                <w:bottom w:val="none" w:sz="0" w:space="0" w:color="auto"/>
                <w:right w:val="none" w:sz="0" w:space="0" w:color="auto"/>
              </w:divBdr>
              <w:divsChild>
                <w:div w:id="39282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0822326">
      <w:bodyDiv w:val="1"/>
      <w:marLeft w:val="0"/>
      <w:marRight w:val="0"/>
      <w:marTop w:val="0"/>
      <w:marBottom w:val="0"/>
      <w:divBdr>
        <w:top w:val="none" w:sz="0" w:space="0" w:color="auto"/>
        <w:left w:val="none" w:sz="0" w:space="0" w:color="auto"/>
        <w:bottom w:val="none" w:sz="0" w:space="0" w:color="auto"/>
        <w:right w:val="none" w:sz="0" w:space="0" w:color="auto"/>
      </w:divBdr>
    </w:div>
    <w:div w:id="528638747">
      <w:bodyDiv w:val="1"/>
      <w:marLeft w:val="0"/>
      <w:marRight w:val="0"/>
      <w:marTop w:val="0"/>
      <w:marBottom w:val="0"/>
      <w:divBdr>
        <w:top w:val="none" w:sz="0" w:space="0" w:color="auto"/>
        <w:left w:val="none" w:sz="0" w:space="0" w:color="auto"/>
        <w:bottom w:val="none" w:sz="0" w:space="0" w:color="auto"/>
        <w:right w:val="none" w:sz="0" w:space="0" w:color="auto"/>
      </w:divBdr>
      <w:divsChild>
        <w:div w:id="212817828">
          <w:marLeft w:val="1800"/>
          <w:marRight w:val="0"/>
          <w:marTop w:val="0"/>
          <w:marBottom w:val="0"/>
          <w:divBdr>
            <w:top w:val="none" w:sz="0" w:space="0" w:color="auto"/>
            <w:left w:val="none" w:sz="0" w:space="0" w:color="auto"/>
            <w:bottom w:val="none" w:sz="0" w:space="0" w:color="auto"/>
            <w:right w:val="none" w:sz="0" w:space="0" w:color="auto"/>
          </w:divBdr>
        </w:div>
        <w:div w:id="879584924">
          <w:marLeft w:val="1800"/>
          <w:marRight w:val="0"/>
          <w:marTop w:val="0"/>
          <w:marBottom w:val="0"/>
          <w:divBdr>
            <w:top w:val="none" w:sz="0" w:space="0" w:color="auto"/>
            <w:left w:val="none" w:sz="0" w:space="0" w:color="auto"/>
            <w:bottom w:val="none" w:sz="0" w:space="0" w:color="auto"/>
            <w:right w:val="none" w:sz="0" w:space="0" w:color="auto"/>
          </w:divBdr>
        </w:div>
        <w:div w:id="1427459102">
          <w:marLeft w:val="1800"/>
          <w:marRight w:val="0"/>
          <w:marTop w:val="0"/>
          <w:marBottom w:val="0"/>
          <w:divBdr>
            <w:top w:val="none" w:sz="0" w:space="0" w:color="auto"/>
            <w:left w:val="none" w:sz="0" w:space="0" w:color="auto"/>
            <w:bottom w:val="none" w:sz="0" w:space="0" w:color="auto"/>
            <w:right w:val="none" w:sz="0" w:space="0" w:color="auto"/>
          </w:divBdr>
        </w:div>
      </w:divsChild>
    </w:div>
    <w:div w:id="529799413">
      <w:bodyDiv w:val="1"/>
      <w:marLeft w:val="0"/>
      <w:marRight w:val="0"/>
      <w:marTop w:val="0"/>
      <w:marBottom w:val="0"/>
      <w:divBdr>
        <w:top w:val="none" w:sz="0" w:space="0" w:color="auto"/>
        <w:left w:val="none" w:sz="0" w:space="0" w:color="auto"/>
        <w:bottom w:val="none" w:sz="0" w:space="0" w:color="auto"/>
        <w:right w:val="none" w:sz="0" w:space="0" w:color="auto"/>
      </w:divBdr>
    </w:div>
    <w:div w:id="543492322">
      <w:bodyDiv w:val="1"/>
      <w:marLeft w:val="0"/>
      <w:marRight w:val="0"/>
      <w:marTop w:val="0"/>
      <w:marBottom w:val="0"/>
      <w:divBdr>
        <w:top w:val="none" w:sz="0" w:space="0" w:color="auto"/>
        <w:left w:val="none" w:sz="0" w:space="0" w:color="auto"/>
        <w:bottom w:val="none" w:sz="0" w:space="0" w:color="auto"/>
        <w:right w:val="none" w:sz="0" w:space="0" w:color="auto"/>
      </w:divBdr>
    </w:div>
    <w:div w:id="560795924">
      <w:bodyDiv w:val="1"/>
      <w:marLeft w:val="0"/>
      <w:marRight w:val="0"/>
      <w:marTop w:val="0"/>
      <w:marBottom w:val="0"/>
      <w:divBdr>
        <w:top w:val="none" w:sz="0" w:space="0" w:color="auto"/>
        <w:left w:val="none" w:sz="0" w:space="0" w:color="auto"/>
        <w:bottom w:val="none" w:sz="0" w:space="0" w:color="auto"/>
        <w:right w:val="none" w:sz="0" w:space="0" w:color="auto"/>
      </w:divBdr>
    </w:div>
    <w:div w:id="588582340">
      <w:bodyDiv w:val="1"/>
      <w:marLeft w:val="0"/>
      <w:marRight w:val="0"/>
      <w:marTop w:val="0"/>
      <w:marBottom w:val="0"/>
      <w:divBdr>
        <w:top w:val="none" w:sz="0" w:space="0" w:color="auto"/>
        <w:left w:val="none" w:sz="0" w:space="0" w:color="auto"/>
        <w:bottom w:val="none" w:sz="0" w:space="0" w:color="auto"/>
        <w:right w:val="none" w:sz="0" w:space="0" w:color="auto"/>
      </w:divBdr>
    </w:div>
    <w:div w:id="607011762">
      <w:bodyDiv w:val="1"/>
      <w:marLeft w:val="0"/>
      <w:marRight w:val="0"/>
      <w:marTop w:val="0"/>
      <w:marBottom w:val="0"/>
      <w:divBdr>
        <w:top w:val="none" w:sz="0" w:space="0" w:color="auto"/>
        <w:left w:val="none" w:sz="0" w:space="0" w:color="auto"/>
        <w:bottom w:val="none" w:sz="0" w:space="0" w:color="auto"/>
        <w:right w:val="none" w:sz="0" w:space="0" w:color="auto"/>
      </w:divBdr>
      <w:divsChild>
        <w:div w:id="95297317">
          <w:marLeft w:val="547"/>
          <w:marRight w:val="0"/>
          <w:marTop w:val="154"/>
          <w:marBottom w:val="0"/>
          <w:divBdr>
            <w:top w:val="none" w:sz="0" w:space="0" w:color="auto"/>
            <w:left w:val="none" w:sz="0" w:space="0" w:color="auto"/>
            <w:bottom w:val="none" w:sz="0" w:space="0" w:color="auto"/>
            <w:right w:val="none" w:sz="0" w:space="0" w:color="auto"/>
          </w:divBdr>
        </w:div>
        <w:div w:id="259457145">
          <w:marLeft w:val="547"/>
          <w:marRight w:val="0"/>
          <w:marTop w:val="154"/>
          <w:marBottom w:val="0"/>
          <w:divBdr>
            <w:top w:val="none" w:sz="0" w:space="0" w:color="auto"/>
            <w:left w:val="none" w:sz="0" w:space="0" w:color="auto"/>
            <w:bottom w:val="none" w:sz="0" w:space="0" w:color="auto"/>
            <w:right w:val="none" w:sz="0" w:space="0" w:color="auto"/>
          </w:divBdr>
        </w:div>
        <w:div w:id="466093484">
          <w:marLeft w:val="547"/>
          <w:marRight w:val="0"/>
          <w:marTop w:val="154"/>
          <w:marBottom w:val="0"/>
          <w:divBdr>
            <w:top w:val="none" w:sz="0" w:space="0" w:color="auto"/>
            <w:left w:val="none" w:sz="0" w:space="0" w:color="auto"/>
            <w:bottom w:val="none" w:sz="0" w:space="0" w:color="auto"/>
            <w:right w:val="none" w:sz="0" w:space="0" w:color="auto"/>
          </w:divBdr>
        </w:div>
        <w:div w:id="789007692">
          <w:marLeft w:val="547"/>
          <w:marRight w:val="0"/>
          <w:marTop w:val="154"/>
          <w:marBottom w:val="0"/>
          <w:divBdr>
            <w:top w:val="none" w:sz="0" w:space="0" w:color="auto"/>
            <w:left w:val="none" w:sz="0" w:space="0" w:color="auto"/>
            <w:bottom w:val="none" w:sz="0" w:space="0" w:color="auto"/>
            <w:right w:val="none" w:sz="0" w:space="0" w:color="auto"/>
          </w:divBdr>
        </w:div>
        <w:div w:id="1104182986">
          <w:marLeft w:val="547"/>
          <w:marRight w:val="0"/>
          <w:marTop w:val="154"/>
          <w:marBottom w:val="0"/>
          <w:divBdr>
            <w:top w:val="none" w:sz="0" w:space="0" w:color="auto"/>
            <w:left w:val="none" w:sz="0" w:space="0" w:color="auto"/>
            <w:bottom w:val="none" w:sz="0" w:space="0" w:color="auto"/>
            <w:right w:val="none" w:sz="0" w:space="0" w:color="auto"/>
          </w:divBdr>
        </w:div>
      </w:divsChild>
    </w:div>
    <w:div w:id="618609585">
      <w:bodyDiv w:val="1"/>
      <w:marLeft w:val="0"/>
      <w:marRight w:val="0"/>
      <w:marTop w:val="0"/>
      <w:marBottom w:val="0"/>
      <w:divBdr>
        <w:top w:val="none" w:sz="0" w:space="0" w:color="auto"/>
        <w:left w:val="none" w:sz="0" w:space="0" w:color="auto"/>
        <w:bottom w:val="none" w:sz="0" w:space="0" w:color="auto"/>
        <w:right w:val="none" w:sz="0" w:space="0" w:color="auto"/>
      </w:divBdr>
    </w:div>
    <w:div w:id="628315519">
      <w:bodyDiv w:val="1"/>
      <w:marLeft w:val="0"/>
      <w:marRight w:val="0"/>
      <w:marTop w:val="0"/>
      <w:marBottom w:val="0"/>
      <w:divBdr>
        <w:top w:val="none" w:sz="0" w:space="0" w:color="auto"/>
        <w:left w:val="none" w:sz="0" w:space="0" w:color="auto"/>
        <w:bottom w:val="none" w:sz="0" w:space="0" w:color="auto"/>
        <w:right w:val="none" w:sz="0" w:space="0" w:color="auto"/>
      </w:divBdr>
    </w:div>
    <w:div w:id="651300981">
      <w:bodyDiv w:val="1"/>
      <w:marLeft w:val="0"/>
      <w:marRight w:val="0"/>
      <w:marTop w:val="0"/>
      <w:marBottom w:val="0"/>
      <w:divBdr>
        <w:top w:val="none" w:sz="0" w:space="0" w:color="auto"/>
        <w:left w:val="none" w:sz="0" w:space="0" w:color="auto"/>
        <w:bottom w:val="none" w:sz="0" w:space="0" w:color="auto"/>
        <w:right w:val="none" w:sz="0" w:space="0" w:color="auto"/>
      </w:divBdr>
    </w:div>
    <w:div w:id="735978748">
      <w:bodyDiv w:val="1"/>
      <w:marLeft w:val="0"/>
      <w:marRight w:val="0"/>
      <w:marTop w:val="0"/>
      <w:marBottom w:val="0"/>
      <w:divBdr>
        <w:top w:val="none" w:sz="0" w:space="0" w:color="auto"/>
        <w:left w:val="none" w:sz="0" w:space="0" w:color="auto"/>
        <w:bottom w:val="none" w:sz="0" w:space="0" w:color="auto"/>
        <w:right w:val="none" w:sz="0" w:space="0" w:color="auto"/>
      </w:divBdr>
    </w:div>
    <w:div w:id="808060906">
      <w:bodyDiv w:val="1"/>
      <w:marLeft w:val="0"/>
      <w:marRight w:val="0"/>
      <w:marTop w:val="0"/>
      <w:marBottom w:val="0"/>
      <w:divBdr>
        <w:top w:val="none" w:sz="0" w:space="0" w:color="auto"/>
        <w:left w:val="none" w:sz="0" w:space="0" w:color="auto"/>
        <w:bottom w:val="none" w:sz="0" w:space="0" w:color="auto"/>
        <w:right w:val="none" w:sz="0" w:space="0" w:color="auto"/>
      </w:divBdr>
    </w:div>
    <w:div w:id="831674637">
      <w:bodyDiv w:val="1"/>
      <w:marLeft w:val="0"/>
      <w:marRight w:val="0"/>
      <w:marTop w:val="0"/>
      <w:marBottom w:val="0"/>
      <w:divBdr>
        <w:top w:val="none" w:sz="0" w:space="0" w:color="auto"/>
        <w:left w:val="none" w:sz="0" w:space="0" w:color="auto"/>
        <w:bottom w:val="none" w:sz="0" w:space="0" w:color="auto"/>
        <w:right w:val="none" w:sz="0" w:space="0" w:color="auto"/>
      </w:divBdr>
    </w:div>
    <w:div w:id="855075536">
      <w:bodyDiv w:val="1"/>
      <w:marLeft w:val="0"/>
      <w:marRight w:val="0"/>
      <w:marTop w:val="0"/>
      <w:marBottom w:val="0"/>
      <w:divBdr>
        <w:top w:val="none" w:sz="0" w:space="0" w:color="auto"/>
        <w:left w:val="none" w:sz="0" w:space="0" w:color="auto"/>
        <w:bottom w:val="none" w:sz="0" w:space="0" w:color="auto"/>
        <w:right w:val="none" w:sz="0" w:space="0" w:color="auto"/>
      </w:divBdr>
      <w:divsChild>
        <w:div w:id="1335066287">
          <w:marLeft w:val="0"/>
          <w:marRight w:val="0"/>
          <w:marTop w:val="0"/>
          <w:marBottom w:val="0"/>
          <w:divBdr>
            <w:top w:val="none" w:sz="0" w:space="0" w:color="auto"/>
            <w:left w:val="none" w:sz="0" w:space="0" w:color="auto"/>
            <w:bottom w:val="none" w:sz="0" w:space="0" w:color="auto"/>
            <w:right w:val="none" w:sz="0" w:space="0" w:color="auto"/>
          </w:divBdr>
          <w:divsChild>
            <w:div w:id="2034070922">
              <w:marLeft w:val="0"/>
              <w:marRight w:val="0"/>
              <w:marTop w:val="0"/>
              <w:marBottom w:val="0"/>
              <w:divBdr>
                <w:top w:val="none" w:sz="0" w:space="0" w:color="auto"/>
                <w:left w:val="none" w:sz="0" w:space="0" w:color="auto"/>
                <w:bottom w:val="none" w:sz="0" w:space="0" w:color="auto"/>
                <w:right w:val="none" w:sz="0" w:space="0" w:color="auto"/>
              </w:divBdr>
              <w:divsChild>
                <w:div w:id="1600600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19735">
      <w:bodyDiv w:val="1"/>
      <w:marLeft w:val="0"/>
      <w:marRight w:val="0"/>
      <w:marTop w:val="0"/>
      <w:marBottom w:val="0"/>
      <w:divBdr>
        <w:top w:val="none" w:sz="0" w:space="0" w:color="auto"/>
        <w:left w:val="none" w:sz="0" w:space="0" w:color="auto"/>
        <w:bottom w:val="none" w:sz="0" w:space="0" w:color="auto"/>
        <w:right w:val="none" w:sz="0" w:space="0" w:color="auto"/>
      </w:divBdr>
    </w:div>
    <w:div w:id="969634366">
      <w:bodyDiv w:val="1"/>
      <w:marLeft w:val="0"/>
      <w:marRight w:val="0"/>
      <w:marTop w:val="0"/>
      <w:marBottom w:val="0"/>
      <w:divBdr>
        <w:top w:val="none" w:sz="0" w:space="0" w:color="auto"/>
        <w:left w:val="none" w:sz="0" w:space="0" w:color="auto"/>
        <w:bottom w:val="none" w:sz="0" w:space="0" w:color="auto"/>
        <w:right w:val="none" w:sz="0" w:space="0" w:color="auto"/>
      </w:divBdr>
    </w:div>
    <w:div w:id="1035810800">
      <w:bodyDiv w:val="1"/>
      <w:marLeft w:val="0"/>
      <w:marRight w:val="0"/>
      <w:marTop w:val="0"/>
      <w:marBottom w:val="0"/>
      <w:divBdr>
        <w:top w:val="none" w:sz="0" w:space="0" w:color="auto"/>
        <w:left w:val="none" w:sz="0" w:space="0" w:color="auto"/>
        <w:bottom w:val="none" w:sz="0" w:space="0" w:color="auto"/>
        <w:right w:val="none" w:sz="0" w:space="0" w:color="auto"/>
      </w:divBdr>
    </w:div>
    <w:div w:id="1044713567">
      <w:bodyDiv w:val="1"/>
      <w:marLeft w:val="0"/>
      <w:marRight w:val="0"/>
      <w:marTop w:val="0"/>
      <w:marBottom w:val="0"/>
      <w:divBdr>
        <w:top w:val="none" w:sz="0" w:space="0" w:color="auto"/>
        <w:left w:val="none" w:sz="0" w:space="0" w:color="auto"/>
        <w:bottom w:val="none" w:sz="0" w:space="0" w:color="auto"/>
        <w:right w:val="none" w:sz="0" w:space="0" w:color="auto"/>
      </w:divBdr>
      <w:divsChild>
        <w:div w:id="39592587">
          <w:marLeft w:val="547"/>
          <w:marRight w:val="0"/>
          <w:marTop w:val="96"/>
          <w:marBottom w:val="0"/>
          <w:divBdr>
            <w:top w:val="none" w:sz="0" w:space="0" w:color="auto"/>
            <w:left w:val="none" w:sz="0" w:space="0" w:color="auto"/>
            <w:bottom w:val="none" w:sz="0" w:space="0" w:color="auto"/>
            <w:right w:val="none" w:sz="0" w:space="0" w:color="auto"/>
          </w:divBdr>
        </w:div>
        <w:div w:id="49156440">
          <w:marLeft w:val="1166"/>
          <w:marRight w:val="0"/>
          <w:marTop w:val="86"/>
          <w:marBottom w:val="0"/>
          <w:divBdr>
            <w:top w:val="none" w:sz="0" w:space="0" w:color="auto"/>
            <w:left w:val="none" w:sz="0" w:space="0" w:color="auto"/>
            <w:bottom w:val="none" w:sz="0" w:space="0" w:color="auto"/>
            <w:right w:val="none" w:sz="0" w:space="0" w:color="auto"/>
          </w:divBdr>
        </w:div>
        <w:div w:id="1345208901">
          <w:marLeft w:val="547"/>
          <w:marRight w:val="0"/>
          <w:marTop w:val="96"/>
          <w:marBottom w:val="0"/>
          <w:divBdr>
            <w:top w:val="none" w:sz="0" w:space="0" w:color="auto"/>
            <w:left w:val="none" w:sz="0" w:space="0" w:color="auto"/>
            <w:bottom w:val="none" w:sz="0" w:space="0" w:color="auto"/>
            <w:right w:val="none" w:sz="0" w:space="0" w:color="auto"/>
          </w:divBdr>
        </w:div>
        <w:div w:id="1601989422">
          <w:marLeft w:val="1166"/>
          <w:marRight w:val="0"/>
          <w:marTop w:val="86"/>
          <w:marBottom w:val="0"/>
          <w:divBdr>
            <w:top w:val="none" w:sz="0" w:space="0" w:color="auto"/>
            <w:left w:val="none" w:sz="0" w:space="0" w:color="auto"/>
            <w:bottom w:val="none" w:sz="0" w:space="0" w:color="auto"/>
            <w:right w:val="none" w:sz="0" w:space="0" w:color="auto"/>
          </w:divBdr>
        </w:div>
        <w:div w:id="1948387503">
          <w:marLeft w:val="1166"/>
          <w:marRight w:val="0"/>
          <w:marTop w:val="86"/>
          <w:marBottom w:val="0"/>
          <w:divBdr>
            <w:top w:val="none" w:sz="0" w:space="0" w:color="auto"/>
            <w:left w:val="none" w:sz="0" w:space="0" w:color="auto"/>
            <w:bottom w:val="none" w:sz="0" w:space="0" w:color="auto"/>
            <w:right w:val="none" w:sz="0" w:space="0" w:color="auto"/>
          </w:divBdr>
        </w:div>
        <w:div w:id="2048094376">
          <w:marLeft w:val="1166"/>
          <w:marRight w:val="0"/>
          <w:marTop w:val="86"/>
          <w:marBottom w:val="0"/>
          <w:divBdr>
            <w:top w:val="none" w:sz="0" w:space="0" w:color="auto"/>
            <w:left w:val="none" w:sz="0" w:space="0" w:color="auto"/>
            <w:bottom w:val="none" w:sz="0" w:space="0" w:color="auto"/>
            <w:right w:val="none" w:sz="0" w:space="0" w:color="auto"/>
          </w:divBdr>
        </w:div>
      </w:divsChild>
    </w:div>
    <w:div w:id="1144933209">
      <w:bodyDiv w:val="1"/>
      <w:marLeft w:val="0"/>
      <w:marRight w:val="0"/>
      <w:marTop w:val="0"/>
      <w:marBottom w:val="0"/>
      <w:divBdr>
        <w:top w:val="none" w:sz="0" w:space="0" w:color="auto"/>
        <w:left w:val="none" w:sz="0" w:space="0" w:color="auto"/>
        <w:bottom w:val="none" w:sz="0" w:space="0" w:color="auto"/>
        <w:right w:val="none" w:sz="0" w:space="0" w:color="auto"/>
      </w:divBdr>
      <w:divsChild>
        <w:div w:id="79648124">
          <w:marLeft w:val="1166"/>
          <w:marRight w:val="0"/>
          <w:marTop w:val="108"/>
          <w:marBottom w:val="0"/>
          <w:divBdr>
            <w:top w:val="none" w:sz="0" w:space="0" w:color="auto"/>
            <w:left w:val="none" w:sz="0" w:space="0" w:color="auto"/>
            <w:bottom w:val="none" w:sz="0" w:space="0" w:color="auto"/>
            <w:right w:val="none" w:sz="0" w:space="0" w:color="auto"/>
          </w:divBdr>
        </w:div>
        <w:div w:id="279646815">
          <w:marLeft w:val="1166"/>
          <w:marRight w:val="0"/>
          <w:marTop w:val="108"/>
          <w:marBottom w:val="0"/>
          <w:divBdr>
            <w:top w:val="none" w:sz="0" w:space="0" w:color="auto"/>
            <w:left w:val="none" w:sz="0" w:space="0" w:color="auto"/>
            <w:bottom w:val="none" w:sz="0" w:space="0" w:color="auto"/>
            <w:right w:val="none" w:sz="0" w:space="0" w:color="auto"/>
          </w:divBdr>
        </w:div>
        <w:div w:id="360017450">
          <w:marLeft w:val="1166"/>
          <w:marRight w:val="0"/>
          <w:marTop w:val="108"/>
          <w:marBottom w:val="0"/>
          <w:divBdr>
            <w:top w:val="none" w:sz="0" w:space="0" w:color="auto"/>
            <w:left w:val="none" w:sz="0" w:space="0" w:color="auto"/>
            <w:bottom w:val="none" w:sz="0" w:space="0" w:color="auto"/>
            <w:right w:val="none" w:sz="0" w:space="0" w:color="auto"/>
          </w:divBdr>
        </w:div>
        <w:div w:id="714162106">
          <w:marLeft w:val="720"/>
          <w:marRight w:val="0"/>
          <w:marTop w:val="120"/>
          <w:marBottom w:val="0"/>
          <w:divBdr>
            <w:top w:val="none" w:sz="0" w:space="0" w:color="auto"/>
            <w:left w:val="none" w:sz="0" w:space="0" w:color="auto"/>
            <w:bottom w:val="none" w:sz="0" w:space="0" w:color="auto"/>
            <w:right w:val="none" w:sz="0" w:space="0" w:color="auto"/>
          </w:divBdr>
        </w:div>
        <w:div w:id="1509752861">
          <w:marLeft w:val="1166"/>
          <w:marRight w:val="0"/>
          <w:marTop w:val="108"/>
          <w:marBottom w:val="0"/>
          <w:divBdr>
            <w:top w:val="none" w:sz="0" w:space="0" w:color="auto"/>
            <w:left w:val="none" w:sz="0" w:space="0" w:color="auto"/>
            <w:bottom w:val="none" w:sz="0" w:space="0" w:color="auto"/>
            <w:right w:val="none" w:sz="0" w:space="0" w:color="auto"/>
          </w:divBdr>
        </w:div>
        <w:div w:id="1618104441">
          <w:marLeft w:val="1166"/>
          <w:marRight w:val="0"/>
          <w:marTop w:val="108"/>
          <w:marBottom w:val="0"/>
          <w:divBdr>
            <w:top w:val="none" w:sz="0" w:space="0" w:color="auto"/>
            <w:left w:val="none" w:sz="0" w:space="0" w:color="auto"/>
            <w:bottom w:val="none" w:sz="0" w:space="0" w:color="auto"/>
            <w:right w:val="none" w:sz="0" w:space="0" w:color="auto"/>
          </w:divBdr>
        </w:div>
        <w:div w:id="1722900514">
          <w:marLeft w:val="1166"/>
          <w:marRight w:val="0"/>
          <w:marTop w:val="108"/>
          <w:marBottom w:val="0"/>
          <w:divBdr>
            <w:top w:val="none" w:sz="0" w:space="0" w:color="auto"/>
            <w:left w:val="none" w:sz="0" w:space="0" w:color="auto"/>
            <w:bottom w:val="none" w:sz="0" w:space="0" w:color="auto"/>
            <w:right w:val="none" w:sz="0" w:space="0" w:color="auto"/>
          </w:divBdr>
        </w:div>
        <w:div w:id="1841310399">
          <w:marLeft w:val="1166"/>
          <w:marRight w:val="0"/>
          <w:marTop w:val="108"/>
          <w:marBottom w:val="0"/>
          <w:divBdr>
            <w:top w:val="none" w:sz="0" w:space="0" w:color="auto"/>
            <w:left w:val="none" w:sz="0" w:space="0" w:color="auto"/>
            <w:bottom w:val="none" w:sz="0" w:space="0" w:color="auto"/>
            <w:right w:val="none" w:sz="0" w:space="0" w:color="auto"/>
          </w:divBdr>
        </w:div>
      </w:divsChild>
    </w:div>
    <w:div w:id="1153565736">
      <w:bodyDiv w:val="1"/>
      <w:marLeft w:val="0"/>
      <w:marRight w:val="0"/>
      <w:marTop w:val="0"/>
      <w:marBottom w:val="0"/>
      <w:divBdr>
        <w:top w:val="none" w:sz="0" w:space="0" w:color="auto"/>
        <w:left w:val="none" w:sz="0" w:space="0" w:color="auto"/>
        <w:bottom w:val="none" w:sz="0" w:space="0" w:color="auto"/>
        <w:right w:val="none" w:sz="0" w:space="0" w:color="auto"/>
      </w:divBdr>
      <w:divsChild>
        <w:div w:id="645936470">
          <w:marLeft w:val="1166"/>
          <w:marRight w:val="0"/>
          <w:marTop w:val="72"/>
          <w:marBottom w:val="0"/>
          <w:divBdr>
            <w:top w:val="none" w:sz="0" w:space="0" w:color="auto"/>
            <w:left w:val="none" w:sz="0" w:space="0" w:color="auto"/>
            <w:bottom w:val="none" w:sz="0" w:space="0" w:color="auto"/>
            <w:right w:val="none" w:sz="0" w:space="0" w:color="auto"/>
          </w:divBdr>
        </w:div>
      </w:divsChild>
    </w:div>
    <w:div w:id="1183590383">
      <w:bodyDiv w:val="1"/>
      <w:marLeft w:val="0"/>
      <w:marRight w:val="0"/>
      <w:marTop w:val="0"/>
      <w:marBottom w:val="0"/>
      <w:divBdr>
        <w:top w:val="none" w:sz="0" w:space="0" w:color="auto"/>
        <w:left w:val="none" w:sz="0" w:space="0" w:color="auto"/>
        <w:bottom w:val="none" w:sz="0" w:space="0" w:color="auto"/>
        <w:right w:val="none" w:sz="0" w:space="0" w:color="auto"/>
      </w:divBdr>
      <w:divsChild>
        <w:div w:id="1713462941">
          <w:marLeft w:val="1166"/>
          <w:marRight w:val="0"/>
          <w:marTop w:val="125"/>
          <w:marBottom w:val="0"/>
          <w:divBdr>
            <w:top w:val="none" w:sz="0" w:space="0" w:color="auto"/>
            <w:left w:val="none" w:sz="0" w:space="0" w:color="auto"/>
            <w:bottom w:val="none" w:sz="0" w:space="0" w:color="auto"/>
            <w:right w:val="none" w:sz="0" w:space="0" w:color="auto"/>
          </w:divBdr>
        </w:div>
      </w:divsChild>
    </w:div>
    <w:div w:id="1207136078">
      <w:bodyDiv w:val="1"/>
      <w:marLeft w:val="0"/>
      <w:marRight w:val="0"/>
      <w:marTop w:val="0"/>
      <w:marBottom w:val="0"/>
      <w:divBdr>
        <w:top w:val="none" w:sz="0" w:space="0" w:color="auto"/>
        <w:left w:val="none" w:sz="0" w:space="0" w:color="auto"/>
        <w:bottom w:val="none" w:sz="0" w:space="0" w:color="auto"/>
        <w:right w:val="none" w:sz="0" w:space="0" w:color="auto"/>
      </w:divBdr>
    </w:div>
    <w:div w:id="1239706075">
      <w:bodyDiv w:val="1"/>
      <w:marLeft w:val="0"/>
      <w:marRight w:val="0"/>
      <w:marTop w:val="0"/>
      <w:marBottom w:val="0"/>
      <w:divBdr>
        <w:top w:val="none" w:sz="0" w:space="0" w:color="auto"/>
        <w:left w:val="none" w:sz="0" w:space="0" w:color="auto"/>
        <w:bottom w:val="none" w:sz="0" w:space="0" w:color="auto"/>
        <w:right w:val="none" w:sz="0" w:space="0" w:color="auto"/>
      </w:divBdr>
    </w:div>
    <w:div w:id="1267544792">
      <w:bodyDiv w:val="1"/>
      <w:marLeft w:val="0"/>
      <w:marRight w:val="0"/>
      <w:marTop w:val="0"/>
      <w:marBottom w:val="0"/>
      <w:divBdr>
        <w:top w:val="none" w:sz="0" w:space="0" w:color="auto"/>
        <w:left w:val="none" w:sz="0" w:space="0" w:color="auto"/>
        <w:bottom w:val="none" w:sz="0" w:space="0" w:color="auto"/>
        <w:right w:val="none" w:sz="0" w:space="0" w:color="auto"/>
      </w:divBdr>
      <w:divsChild>
        <w:div w:id="824249113">
          <w:marLeft w:val="547"/>
          <w:marRight w:val="0"/>
          <w:marTop w:val="0"/>
          <w:marBottom w:val="0"/>
          <w:divBdr>
            <w:top w:val="none" w:sz="0" w:space="0" w:color="auto"/>
            <w:left w:val="none" w:sz="0" w:space="0" w:color="auto"/>
            <w:bottom w:val="none" w:sz="0" w:space="0" w:color="auto"/>
            <w:right w:val="none" w:sz="0" w:space="0" w:color="auto"/>
          </w:divBdr>
        </w:div>
        <w:div w:id="1864126567">
          <w:marLeft w:val="547"/>
          <w:marRight w:val="0"/>
          <w:marTop w:val="0"/>
          <w:marBottom w:val="0"/>
          <w:divBdr>
            <w:top w:val="none" w:sz="0" w:space="0" w:color="auto"/>
            <w:left w:val="none" w:sz="0" w:space="0" w:color="auto"/>
            <w:bottom w:val="none" w:sz="0" w:space="0" w:color="auto"/>
            <w:right w:val="none" w:sz="0" w:space="0" w:color="auto"/>
          </w:divBdr>
        </w:div>
      </w:divsChild>
    </w:div>
    <w:div w:id="1296133076">
      <w:bodyDiv w:val="1"/>
      <w:marLeft w:val="0"/>
      <w:marRight w:val="0"/>
      <w:marTop w:val="0"/>
      <w:marBottom w:val="0"/>
      <w:divBdr>
        <w:top w:val="none" w:sz="0" w:space="0" w:color="auto"/>
        <w:left w:val="none" w:sz="0" w:space="0" w:color="auto"/>
        <w:bottom w:val="none" w:sz="0" w:space="0" w:color="auto"/>
        <w:right w:val="none" w:sz="0" w:space="0" w:color="auto"/>
      </w:divBdr>
    </w:div>
    <w:div w:id="1298145349">
      <w:bodyDiv w:val="1"/>
      <w:marLeft w:val="0"/>
      <w:marRight w:val="0"/>
      <w:marTop w:val="0"/>
      <w:marBottom w:val="0"/>
      <w:divBdr>
        <w:top w:val="none" w:sz="0" w:space="0" w:color="auto"/>
        <w:left w:val="none" w:sz="0" w:space="0" w:color="auto"/>
        <w:bottom w:val="none" w:sz="0" w:space="0" w:color="auto"/>
        <w:right w:val="none" w:sz="0" w:space="0" w:color="auto"/>
      </w:divBdr>
    </w:div>
    <w:div w:id="1319194385">
      <w:bodyDiv w:val="1"/>
      <w:marLeft w:val="0"/>
      <w:marRight w:val="0"/>
      <w:marTop w:val="0"/>
      <w:marBottom w:val="0"/>
      <w:divBdr>
        <w:top w:val="none" w:sz="0" w:space="0" w:color="auto"/>
        <w:left w:val="none" w:sz="0" w:space="0" w:color="auto"/>
        <w:bottom w:val="none" w:sz="0" w:space="0" w:color="auto"/>
        <w:right w:val="none" w:sz="0" w:space="0" w:color="auto"/>
      </w:divBdr>
    </w:div>
    <w:div w:id="1323705481">
      <w:bodyDiv w:val="1"/>
      <w:marLeft w:val="0"/>
      <w:marRight w:val="0"/>
      <w:marTop w:val="0"/>
      <w:marBottom w:val="0"/>
      <w:divBdr>
        <w:top w:val="none" w:sz="0" w:space="0" w:color="auto"/>
        <w:left w:val="none" w:sz="0" w:space="0" w:color="auto"/>
        <w:bottom w:val="none" w:sz="0" w:space="0" w:color="auto"/>
        <w:right w:val="none" w:sz="0" w:space="0" w:color="auto"/>
      </w:divBdr>
    </w:div>
    <w:div w:id="1357733954">
      <w:bodyDiv w:val="1"/>
      <w:marLeft w:val="0"/>
      <w:marRight w:val="0"/>
      <w:marTop w:val="0"/>
      <w:marBottom w:val="0"/>
      <w:divBdr>
        <w:top w:val="none" w:sz="0" w:space="0" w:color="auto"/>
        <w:left w:val="none" w:sz="0" w:space="0" w:color="auto"/>
        <w:bottom w:val="none" w:sz="0" w:space="0" w:color="auto"/>
        <w:right w:val="none" w:sz="0" w:space="0" w:color="auto"/>
      </w:divBdr>
    </w:div>
    <w:div w:id="1373075180">
      <w:bodyDiv w:val="1"/>
      <w:marLeft w:val="0"/>
      <w:marRight w:val="0"/>
      <w:marTop w:val="0"/>
      <w:marBottom w:val="0"/>
      <w:divBdr>
        <w:top w:val="none" w:sz="0" w:space="0" w:color="auto"/>
        <w:left w:val="none" w:sz="0" w:space="0" w:color="auto"/>
        <w:bottom w:val="none" w:sz="0" w:space="0" w:color="auto"/>
        <w:right w:val="none" w:sz="0" w:space="0" w:color="auto"/>
      </w:divBdr>
    </w:div>
    <w:div w:id="1388803283">
      <w:bodyDiv w:val="1"/>
      <w:marLeft w:val="0"/>
      <w:marRight w:val="0"/>
      <w:marTop w:val="0"/>
      <w:marBottom w:val="0"/>
      <w:divBdr>
        <w:top w:val="none" w:sz="0" w:space="0" w:color="auto"/>
        <w:left w:val="none" w:sz="0" w:space="0" w:color="auto"/>
        <w:bottom w:val="none" w:sz="0" w:space="0" w:color="auto"/>
        <w:right w:val="none" w:sz="0" w:space="0" w:color="auto"/>
      </w:divBdr>
      <w:divsChild>
        <w:div w:id="20864722">
          <w:marLeft w:val="547"/>
          <w:marRight w:val="0"/>
          <w:marTop w:val="0"/>
          <w:marBottom w:val="0"/>
          <w:divBdr>
            <w:top w:val="none" w:sz="0" w:space="0" w:color="auto"/>
            <w:left w:val="none" w:sz="0" w:space="0" w:color="auto"/>
            <w:bottom w:val="none" w:sz="0" w:space="0" w:color="auto"/>
            <w:right w:val="none" w:sz="0" w:space="0" w:color="auto"/>
          </w:divBdr>
        </w:div>
        <w:div w:id="223029440">
          <w:marLeft w:val="1166"/>
          <w:marRight w:val="0"/>
          <w:marTop w:val="0"/>
          <w:marBottom w:val="0"/>
          <w:divBdr>
            <w:top w:val="none" w:sz="0" w:space="0" w:color="auto"/>
            <w:left w:val="none" w:sz="0" w:space="0" w:color="auto"/>
            <w:bottom w:val="none" w:sz="0" w:space="0" w:color="auto"/>
            <w:right w:val="none" w:sz="0" w:space="0" w:color="auto"/>
          </w:divBdr>
        </w:div>
        <w:div w:id="363674350">
          <w:marLeft w:val="1166"/>
          <w:marRight w:val="0"/>
          <w:marTop w:val="0"/>
          <w:marBottom w:val="0"/>
          <w:divBdr>
            <w:top w:val="none" w:sz="0" w:space="0" w:color="auto"/>
            <w:left w:val="none" w:sz="0" w:space="0" w:color="auto"/>
            <w:bottom w:val="none" w:sz="0" w:space="0" w:color="auto"/>
            <w:right w:val="none" w:sz="0" w:space="0" w:color="auto"/>
          </w:divBdr>
        </w:div>
        <w:div w:id="719862474">
          <w:marLeft w:val="1166"/>
          <w:marRight w:val="0"/>
          <w:marTop w:val="0"/>
          <w:marBottom w:val="0"/>
          <w:divBdr>
            <w:top w:val="none" w:sz="0" w:space="0" w:color="auto"/>
            <w:left w:val="none" w:sz="0" w:space="0" w:color="auto"/>
            <w:bottom w:val="none" w:sz="0" w:space="0" w:color="auto"/>
            <w:right w:val="none" w:sz="0" w:space="0" w:color="auto"/>
          </w:divBdr>
        </w:div>
        <w:div w:id="971518733">
          <w:marLeft w:val="547"/>
          <w:marRight w:val="0"/>
          <w:marTop w:val="0"/>
          <w:marBottom w:val="0"/>
          <w:divBdr>
            <w:top w:val="none" w:sz="0" w:space="0" w:color="auto"/>
            <w:left w:val="none" w:sz="0" w:space="0" w:color="auto"/>
            <w:bottom w:val="none" w:sz="0" w:space="0" w:color="auto"/>
            <w:right w:val="none" w:sz="0" w:space="0" w:color="auto"/>
          </w:divBdr>
        </w:div>
        <w:div w:id="1430737420">
          <w:marLeft w:val="1166"/>
          <w:marRight w:val="0"/>
          <w:marTop w:val="0"/>
          <w:marBottom w:val="0"/>
          <w:divBdr>
            <w:top w:val="none" w:sz="0" w:space="0" w:color="auto"/>
            <w:left w:val="none" w:sz="0" w:space="0" w:color="auto"/>
            <w:bottom w:val="none" w:sz="0" w:space="0" w:color="auto"/>
            <w:right w:val="none" w:sz="0" w:space="0" w:color="auto"/>
          </w:divBdr>
        </w:div>
        <w:div w:id="1691225836">
          <w:marLeft w:val="1166"/>
          <w:marRight w:val="0"/>
          <w:marTop w:val="0"/>
          <w:marBottom w:val="0"/>
          <w:divBdr>
            <w:top w:val="none" w:sz="0" w:space="0" w:color="auto"/>
            <w:left w:val="none" w:sz="0" w:space="0" w:color="auto"/>
            <w:bottom w:val="none" w:sz="0" w:space="0" w:color="auto"/>
            <w:right w:val="none" w:sz="0" w:space="0" w:color="auto"/>
          </w:divBdr>
        </w:div>
        <w:div w:id="1832258317">
          <w:marLeft w:val="1166"/>
          <w:marRight w:val="0"/>
          <w:marTop w:val="0"/>
          <w:marBottom w:val="0"/>
          <w:divBdr>
            <w:top w:val="none" w:sz="0" w:space="0" w:color="auto"/>
            <w:left w:val="none" w:sz="0" w:space="0" w:color="auto"/>
            <w:bottom w:val="none" w:sz="0" w:space="0" w:color="auto"/>
            <w:right w:val="none" w:sz="0" w:space="0" w:color="auto"/>
          </w:divBdr>
        </w:div>
        <w:div w:id="2000108979">
          <w:marLeft w:val="547"/>
          <w:marRight w:val="0"/>
          <w:marTop w:val="0"/>
          <w:marBottom w:val="0"/>
          <w:divBdr>
            <w:top w:val="none" w:sz="0" w:space="0" w:color="auto"/>
            <w:left w:val="none" w:sz="0" w:space="0" w:color="auto"/>
            <w:bottom w:val="none" w:sz="0" w:space="0" w:color="auto"/>
            <w:right w:val="none" w:sz="0" w:space="0" w:color="auto"/>
          </w:divBdr>
        </w:div>
        <w:div w:id="2001998109">
          <w:marLeft w:val="1166"/>
          <w:marRight w:val="0"/>
          <w:marTop w:val="0"/>
          <w:marBottom w:val="0"/>
          <w:divBdr>
            <w:top w:val="none" w:sz="0" w:space="0" w:color="auto"/>
            <w:left w:val="none" w:sz="0" w:space="0" w:color="auto"/>
            <w:bottom w:val="none" w:sz="0" w:space="0" w:color="auto"/>
            <w:right w:val="none" w:sz="0" w:space="0" w:color="auto"/>
          </w:divBdr>
        </w:div>
      </w:divsChild>
    </w:div>
    <w:div w:id="1433090512">
      <w:bodyDiv w:val="1"/>
      <w:marLeft w:val="0"/>
      <w:marRight w:val="0"/>
      <w:marTop w:val="0"/>
      <w:marBottom w:val="0"/>
      <w:divBdr>
        <w:top w:val="none" w:sz="0" w:space="0" w:color="auto"/>
        <w:left w:val="none" w:sz="0" w:space="0" w:color="auto"/>
        <w:bottom w:val="none" w:sz="0" w:space="0" w:color="auto"/>
        <w:right w:val="none" w:sz="0" w:space="0" w:color="auto"/>
      </w:divBdr>
    </w:div>
    <w:div w:id="1455563833">
      <w:bodyDiv w:val="1"/>
      <w:marLeft w:val="0"/>
      <w:marRight w:val="0"/>
      <w:marTop w:val="0"/>
      <w:marBottom w:val="0"/>
      <w:divBdr>
        <w:top w:val="none" w:sz="0" w:space="0" w:color="auto"/>
        <w:left w:val="none" w:sz="0" w:space="0" w:color="auto"/>
        <w:bottom w:val="none" w:sz="0" w:space="0" w:color="auto"/>
        <w:right w:val="none" w:sz="0" w:space="0" w:color="auto"/>
      </w:divBdr>
    </w:div>
    <w:div w:id="1462648084">
      <w:bodyDiv w:val="1"/>
      <w:marLeft w:val="0"/>
      <w:marRight w:val="0"/>
      <w:marTop w:val="0"/>
      <w:marBottom w:val="0"/>
      <w:divBdr>
        <w:top w:val="none" w:sz="0" w:space="0" w:color="auto"/>
        <w:left w:val="none" w:sz="0" w:space="0" w:color="auto"/>
        <w:bottom w:val="none" w:sz="0" w:space="0" w:color="auto"/>
        <w:right w:val="none" w:sz="0" w:space="0" w:color="auto"/>
      </w:divBdr>
      <w:divsChild>
        <w:div w:id="484930950">
          <w:marLeft w:val="1440"/>
          <w:marRight w:val="0"/>
          <w:marTop w:val="108"/>
          <w:marBottom w:val="0"/>
          <w:divBdr>
            <w:top w:val="none" w:sz="0" w:space="0" w:color="auto"/>
            <w:left w:val="none" w:sz="0" w:space="0" w:color="auto"/>
            <w:bottom w:val="none" w:sz="0" w:space="0" w:color="auto"/>
            <w:right w:val="none" w:sz="0" w:space="0" w:color="auto"/>
          </w:divBdr>
        </w:div>
        <w:div w:id="945694211">
          <w:marLeft w:val="1886"/>
          <w:marRight w:val="0"/>
          <w:marTop w:val="96"/>
          <w:marBottom w:val="0"/>
          <w:divBdr>
            <w:top w:val="none" w:sz="0" w:space="0" w:color="auto"/>
            <w:left w:val="none" w:sz="0" w:space="0" w:color="auto"/>
            <w:bottom w:val="none" w:sz="0" w:space="0" w:color="auto"/>
            <w:right w:val="none" w:sz="0" w:space="0" w:color="auto"/>
          </w:divBdr>
        </w:div>
        <w:div w:id="1134441698">
          <w:marLeft w:val="1886"/>
          <w:marRight w:val="0"/>
          <w:marTop w:val="96"/>
          <w:marBottom w:val="0"/>
          <w:divBdr>
            <w:top w:val="none" w:sz="0" w:space="0" w:color="auto"/>
            <w:left w:val="none" w:sz="0" w:space="0" w:color="auto"/>
            <w:bottom w:val="none" w:sz="0" w:space="0" w:color="auto"/>
            <w:right w:val="none" w:sz="0" w:space="0" w:color="auto"/>
          </w:divBdr>
        </w:div>
        <w:div w:id="1722054428">
          <w:marLeft w:val="1886"/>
          <w:marRight w:val="0"/>
          <w:marTop w:val="96"/>
          <w:marBottom w:val="0"/>
          <w:divBdr>
            <w:top w:val="none" w:sz="0" w:space="0" w:color="auto"/>
            <w:left w:val="none" w:sz="0" w:space="0" w:color="auto"/>
            <w:bottom w:val="none" w:sz="0" w:space="0" w:color="auto"/>
            <w:right w:val="none" w:sz="0" w:space="0" w:color="auto"/>
          </w:divBdr>
        </w:div>
        <w:div w:id="1909151458">
          <w:marLeft w:val="1440"/>
          <w:marRight w:val="0"/>
          <w:marTop w:val="108"/>
          <w:marBottom w:val="0"/>
          <w:divBdr>
            <w:top w:val="none" w:sz="0" w:space="0" w:color="auto"/>
            <w:left w:val="none" w:sz="0" w:space="0" w:color="auto"/>
            <w:bottom w:val="none" w:sz="0" w:space="0" w:color="auto"/>
            <w:right w:val="none" w:sz="0" w:space="0" w:color="auto"/>
          </w:divBdr>
        </w:div>
      </w:divsChild>
    </w:div>
    <w:div w:id="1465275989">
      <w:bodyDiv w:val="1"/>
      <w:marLeft w:val="0"/>
      <w:marRight w:val="0"/>
      <w:marTop w:val="0"/>
      <w:marBottom w:val="0"/>
      <w:divBdr>
        <w:top w:val="none" w:sz="0" w:space="0" w:color="auto"/>
        <w:left w:val="none" w:sz="0" w:space="0" w:color="auto"/>
        <w:bottom w:val="none" w:sz="0" w:space="0" w:color="auto"/>
        <w:right w:val="none" w:sz="0" w:space="0" w:color="auto"/>
      </w:divBdr>
    </w:div>
    <w:div w:id="1476795159">
      <w:bodyDiv w:val="1"/>
      <w:marLeft w:val="0"/>
      <w:marRight w:val="0"/>
      <w:marTop w:val="0"/>
      <w:marBottom w:val="0"/>
      <w:divBdr>
        <w:top w:val="none" w:sz="0" w:space="0" w:color="auto"/>
        <w:left w:val="none" w:sz="0" w:space="0" w:color="auto"/>
        <w:bottom w:val="none" w:sz="0" w:space="0" w:color="auto"/>
        <w:right w:val="none" w:sz="0" w:space="0" w:color="auto"/>
      </w:divBdr>
      <w:divsChild>
        <w:div w:id="385833702">
          <w:marLeft w:val="1800"/>
          <w:marRight w:val="0"/>
          <w:marTop w:val="0"/>
          <w:marBottom w:val="0"/>
          <w:divBdr>
            <w:top w:val="none" w:sz="0" w:space="0" w:color="auto"/>
            <w:left w:val="none" w:sz="0" w:space="0" w:color="auto"/>
            <w:bottom w:val="none" w:sz="0" w:space="0" w:color="auto"/>
            <w:right w:val="none" w:sz="0" w:space="0" w:color="auto"/>
          </w:divBdr>
        </w:div>
        <w:div w:id="2040201746">
          <w:marLeft w:val="1800"/>
          <w:marRight w:val="0"/>
          <w:marTop w:val="0"/>
          <w:marBottom w:val="0"/>
          <w:divBdr>
            <w:top w:val="none" w:sz="0" w:space="0" w:color="auto"/>
            <w:left w:val="none" w:sz="0" w:space="0" w:color="auto"/>
            <w:bottom w:val="none" w:sz="0" w:space="0" w:color="auto"/>
            <w:right w:val="none" w:sz="0" w:space="0" w:color="auto"/>
          </w:divBdr>
        </w:div>
        <w:div w:id="2087220546">
          <w:marLeft w:val="1800"/>
          <w:marRight w:val="0"/>
          <w:marTop w:val="0"/>
          <w:marBottom w:val="0"/>
          <w:divBdr>
            <w:top w:val="none" w:sz="0" w:space="0" w:color="auto"/>
            <w:left w:val="none" w:sz="0" w:space="0" w:color="auto"/>
            <w:bottom w:val="none" w:sz="0" w:space="0" w:color="auto"/>
            <w:right w:val="none" w:sz="0" w:space="0" w:color="auto"/>
          </w:divBdr>
        </w:div>
      </w:divsChild>
    </w:div>
    <w:div w:id="1543901200">
      <w:bodyDiv w:val="1"/>
      <w:marLeft w:val="0"/>
      <w:marRight w:val="0"/>
      <w:marTop w:val="0"/>
      <w:marBottom w:val="0"/>
      <w:divBdr>
        <w:top w:val="none" w:sz="0" w:space="0" w:color="auto"/>
        <w:left w:val="none" w:sz="0" w:space="0" w:color="auto"/>
        <w:bottom w:val="none" w:sz="0" w:space="0" w:color="auto"/>
        <w:right w:val="none" w:sz="0" w:space="0" w:color="auto"/>
      </w:divBdr>
    </w:div>
    <w:div w:id="1631742503">
      <w:bodyDiv w:val="1"/>
      <w:marLeft w:val="0"/>
      <w:marRight w:val="0"/>
      <w:marTop w:val="0"/>
      <w:marBottom w:val="0"/>
      <w:divBdr>
        <w:top w:val="none" w:sz="0" w:space="0" w:color="auto"/>
        <w:left w:val="none" w:sz="0" w:space="0" w:color="auto"/>
        <w:bottom w:val="none" w:sz="0" w:space="0" w:color="auto"/>
        <w:right w:val="none" w:sz="0" w:space="0" w:color="auto"/>
      </w:divBdr>
    </w:div>
    <w:div w:id="1685283239">
      <w:bodyDiv w:val="1"/>
      <w:marLeft w:val="0"/>
      <w:marRight w:val="0"/>
      <w:marTop w:val="0"/>
      <w:marBottom w:val="0"/>
      <w:divBdr>
        <w:top w:val="none" w:sz="0" w:space="0" w:color="auto"/>
        <w:left w:val="none" w:sz="0" w:space="0" w:color="auto"/>
        <w:bottom w:val="none" w:sz="0" w:space="0" w:color="auto"/>
        <w:right w:val="none" w:sz="0" w:space="0" w:color="auto"/>
      </w:divBdr>
    </w:div>
    <w:div w:id="1690913314">
      <w:bodyDiv w:val="1"/>
      <w:marLeft w:val="0"/>
      <w:marRight w:val="0"/>
      <w:marTop w:val="0"/>
      <w:marBottom w:val="0"/>
      <w:divBdr>
        <w:top w:val="none" w:sz="0" w:space="0" w:color="auto"/>
        <w:left w:val="none" w:sz="0" w:space="0" w:color="auto"/>
        <w:bottom w:val="none" w:sz="0" w:space="0" w:color="auto"/>
        <w:right w:val="none" w:sz="0" w:space="0" w:color="auto"/>
      </w:divBdr>
    </w:div>
    <w:div w:id="1755859057">
      <w:bodyDiv w:val="1"/>
      <w:marLeft w:val="0"/>
      <w:marRight w:val="0"/>
      <w:marTop w:val="0"/>
      <w:marBottom w:val="0"/>
      <w:divBdr>
        <w:top w:val="none" w:sz="0" w:space="0" w:color="auto"/>
        <w:left w:val="none" w:sz="0" w:space="0" w:color="auto"/>
        <w:bottom w:val="none" w:sz="0" w:space="0" w:color="auto"/>
        <w:right w:val="none" w:sz="0" w:space="0" w:color="auto"/>
      </w:divBdr>
    </w:div>
    <w:div w:id="1778256397">
      <w:bodyDiv w:val="1"/>
      <w:marLeft w:val="0"/>
      <w:marRight w:val="0"/>
      <w:marTop w:val="0"/>
      <w:marBottom w:val="0"/>
      <w:divBdr>
        <w:top w:val="none" w:sz="0" w:space="0" w:color="auto"/>
        <w:left w:val="none" w:sz="0" w:space="0" w:color="auto"/>
        <w:bottom w:val="none" w:sz="0" w:space="0" w:color="auto"/>
        <w:right w:val="none" w:sz="0" w:space="0" w:color="auto"/>
      </w:divBdr>
      <w:divsChild>
        <w:div w:id="163740091">
          <w:marLeft w:val="1714"/>
          <w:marRight w:val="0"/>
          <w:marTop w:val="132"/>
          <w:marBottom w:val="0"/>
          <w:divBdr>
            <w:top w:val="none" w:sz="0" w:space="0" w:color="auto"/>
            <w:left w:val="none" w:sz="0" w:space="0" w:color="auto"/>
            <w:bottom w:val="none" w:sz="0" w:space="0" w:color="auto"/>
            <w:right w:val="none" w:sz="0" w:space="0" w:color="auto"/>
          </w:divBdr>
        </w:div>
        <w:div w:id="415052145">
          <w:marLeft w:val="720"/>
          <w:marRight w:val="0"/>
          <w:marTop w:val="144"/>
          <w:marBottom w:val="0"/>
          <w:divBdr>
            <w:top w:val="none" w:sz="0" w:space="0" w:color="auto"/>
            <w:left w:val="none" w:sz="0" w:space="0" w:color="auto"/>
            <w:bottom w:val="none" w:sz="0" w:space="0" w:color="auto"/>
            <w:right w:val="none" w:sz="0" w:space="0" w:color="auto"/>
          </w:divBdr>
        </w:div>
        <w:div w:id="476461536">
          <w:marLeft w:val="1714"/>
          <w:marRight w:val="0"/>
          <w:marTop w:val="120"/>
          <w:marBottom w:val="0"/>
          <w:divBdr>
            <w:top w:val="none" w:sz="0" w:space="0" w:color="auto"/>
            <w:left w:val="none" w:sz="0" w:space="0" w:color="auto"/>
            <w:bottom w:val="none" w:sz="0" w:space="0" w:color="auto"/>
            <w:right w:val="none" w:sz="0" w:space="0" w:color="auto"/>
          </w:divBdr>
        </w:div>
        <w:div w:id="1489665085">
          <w:marLeft w:val="1714"/>
          <w:marRight w:val="0"/>
          <w:marTop w:val="120"/>
          <w:marBottom w:val="0"/>
          <w:divBdr>
            <w:top w:val="none" w:sz="0" w:space="0" w:color="auto"/>
            <w:left w:val="none" w:sz="0" w:space="0" w:color="auto"/>
            <w:bottom w:val="none" w:sz="0" w:space="0" w:color="auto"/>
            <w:right w:val="none" w:sz="0" w:space="0" w:color="auto"/>
          </w:divBdr>
        </w:div>
        <w:div w:id="1681394759">
          <w:marLeft w:val="1267"/>
          <w:marRight w:val="0"/>
          <w:marTop w:val="144"/>
          <w:marBottom w:val="0"/>
          <w:divBdr>
            <w:top w:val="none" w:sz="0" w:space="0" w:color="auto"/>
            <w:left w:val="none" w:sz="0" w:space="0" w:color="auto"/>
            <w:bottom w:val="none" w:sz="0" w:space="0" w:color="auto"/>
            <w:right w:val="none" w:sz="0" w:space="0" w:color="auto"/>
          </w:divBdr>
        </w:div>
      </w:divsChild>
    </w:div>
    <w:div w:id="1793671089">
      <w:bodyDiv w:val="1"/>
      <w:marLeft w:val="0"/>
      <w:marRight w:val="0"/>
      <w:marTop w:val="0"/>
      <w:marBottom w:val="0"/>
      <w:divBdr>
        <w:top w:val="none" w:sz="0" w:space="0" w:color="auto"/>
        <w:left w:val="none" w:sz="0" w:space="0" w:color="auto"/>
        <w:bottom w:val="none" w:sz="0" w:space="0" w:color="auto"/>
        <w:right w:val="none" w:sz="0" w:space="0" w:color="auto"/>
      </w:divBdr>
      <w:divsChild>
        <w:div w:id="398938516">
          <w:marLeft w:val="720"/>
          <w:marRight w:val="0"/>
          <w:marTop w:val="108"/>
          <w:marBottom w:val="0"/>
          <w:divBdr>
            <w:top w:val="none" w:sz="0" w:space="0" w:color="auto"/>
            <w:left w:val="none" w:sz="0" w:space="0" w:color="auto"/>
            <w:bottom w:val="none" w:sz="0" w:space="0" w:color="auto"/>
            <w:right w:val="none" w:sz="0" w:space="0" w:color="auto"/>
          </w:divBdr>
        </w:div>
        <w:div w:id="801070878">
          <w:marLeft w:val="274"/>
          <w:marRight w:val="0"/>
          <w:marTop w:val="120"/>
          <w:marBottom w:val="0"/>
          <w:divBdr>
            <w:top w:val="none" w:sz="0" w:space="0" w:color="auto"/>
            <w:left w:val="none" w:sz="0" w:space="0" w:color="auto"/>
            <w:bottom w:val="none" w:sz="0" w:space="0" w:color="auto"/>
            <w:right w:val="none" w:sz="0" w:space="0" w:color="auto"/>
          </w:divBdr>
        </w:div>
        <w:div w:id="1089617900">
          <w:marLeft w:val="720"/>
          <w:marRight w:val="0"/>
          <w:marTop w:val="108"/>
          <w:marBottom w:val="0"/>
          <w:divBdr>
            <w:top w:val="none" w:sz="0" w:space="0" w:color="auto"/>
            <w:left w:val="none" w:sz="0" w:space="0" w:color="auto"/>
            <w:bottom w:val="none" w:sz="0" w:space="0" w:color="auto"/>
            <w:right w:val="none" w:sz="0" w:space="0" w:color="auto"/>
          </w:divBdr>
        </w:div>
        <w:div w:id="1128742971">
          <w:marLeft w:val="274"/>
          <w:marRight w:val="0"/>
          <w:marTop w:val="120"/>
          <w:marBottom w:val="0"/>
          <w:divBdr>
            <w:top w:val="none" w:sz="0" w:space="0" w:color="auto"/>
            <w:left w:val="none" w:sz="0" w:space="0" w:color="auto"/>
            <w:bottom w:val="none" w:sz="0" w:space="0" w:color="auto"/>
            <w:right w:val="none" w:sz="0" w:space="0" w:color="auto"/>
          </w:divBdr>
        </w:div>
        <w:div w:id="1194028718">
          <w:marLeft w:val="274"/>
          <w:marRight w:val="0"/>
          <w:marTop w:val="120"/>
          <w:marBottom w:val="0"/>
          <w:divBdr>
            <w:top w:val="none" w:sz="0" w:space="0" w:color="auto"/>
            <w:left w:val="none" w:sz="0" w:space="0" w:color="auto"/>
            <w:bottom w:val="none" w:sz="0" w:space="0" w:color="auto"/>
            <w:right w:val="none" w:sz="0" w:space="0" w:color="auto"/>
          </w:divBdr>
        </w:div>
      </w:divsChild>
    </w:div>
    <w:div w:id="1813015648">
      <w:bodyDiv w:val="1"/>
      <w:marLeft w:val="0"/>
      <w:marRight w:val="0"/>
      <w:marTop w:val="0"/>
      <w:marBottom w:val="0"/>
      <w:divBdr>
        <w:top w:val="none" w:sz="0" w:space="0" w:color="auto"/>
        <w:left w:val="none" w:sz="0" w:space="0" w:color="auto"/>
        <w:bottom w:val="none" w:sz="0" w:space="0" w:color="auto"/>
        <w:right w:val="none" w:sz="0" w:space="0" w:color="auto"/>
      </w:divBdr>
    </w:div>
    <w:div w:id="1829588402">
      <w:bodyDiv w:val="1"/>
      <w:marLeft w:val="0"/>
      <w:marRight w:val="0"/>
      <w:marTop w:val="0"/>
      <w:marBottom w:val="0"/>
      <w:divBdr>
        <w:top w:val="none" w:sz="0" w:space="0" w:color="auto"/>
        <w:left w:val="none" w:sz="0" w:space="0" w:color="auto"/>
        <w:bottom w:val="none" w:sz="0" w:space="0" w:color="auto"/>
        <w:right w:val="none" w:sz="0" w:space="0" w:color="auto"/>
      </w:divBdr>
      <w:divsChild>
        <w:div w:id="107700321">
          <w:marLeft w:val="547"/>
          <w:marRight w:val="0"/>
          <w:marTop w:val="86"/>
          <w:marBottom w:val="0"/>
          <w:divBdr>
            <w:top w:val="none" w:sz="0" w:space="0" w:color="auto"/>
            <w:left w:val="none" w:sz="0" w:space="0" w:color="auto"/>
            <w:bottom w:val="none" w:sz="0" w:space="0" w:color="auto"/>
            <w:right w:val="none" w:sz="0" w:space="0" w:color="auto"/>
          </w:divBdr>
        </w:div>
        <w:div w:id="220822924">
          <w:marLeft w:val="1166"/>
          <w:marRight w:val="0"/>
          <w:marTop w:val="72"/>
          <w:marBottom w:val="0"/>
          <w:divBdr>
            <w:top w:val="none" w:sz="0" w:space="0" w:color="auto"/>
            <w:left w:val="none" w:sz="0" w:space="0" w:color="auto"/>
            <w:bottom w:val="none" w:sz="0" w:space="0" w:color="auto"/>
            <w:right w:val="none" w:sz="0" w:space="0" w:color="auto"/>
          </w:divBdr>
        </w:div>
        <w:div w:id="389041263">
          <w:marLeft w:val="547"/>
          <w:marRight w:val="0"/>
          <w:marTop w:val="86"/>
          <w:marBottom w:val="0"/>
          <w:divBdr>
            <w:top w:val="none" w:sz="0" w:space="0" w:color="auto"/>
            <w:left w:val="none" w:sz="0" w:space="0" w:color="auto"/>
            <w:bottom w:val="none" w:sz="0" w:space="0" w:color="auto"/>
            <w:right w:val="none" w:sz="0" w:space="0" w:color="auto"/>
          </w:divBdr>
        </w:div>
        <w:div w:id="583729182">
          <w:marLeft w:val="1166"/>
          <w:marRight w:val="0"/>
          <w:marTop w:val="72"/>
          <w:marBottom w:val="0"/>
          <w:divBdr>
            <w:top w:val="none" w:sz="0" w:space="0" w:color="auto"/>
            <w:left w:val="none" w:sz="0" w:space="0" w:color="auto"/>
            <w:bottom w:val="none" w:sz="0" w:space="0" w:color="auto"/>
            <w:right w:val="none" w:sz="0" w:space="0" w:color="auto"/>
          </w:divBdr>
        </w:div>
        <w:div w:id="641689623">
          <w:marLeft w:val="547"/>
          <w:marRight w:val="0"/>
          <w:marTop w:val="86"/>
          <w:marBottom w:val="0"/>
          <w:divBdr>
            <w:top w:val="none" w:sz="0" w:space="0" w:color="auto"/>
            <w:left w:val="none" w:sz="0" w:space="0" w:color="auto"/>
            <w:bottom w:val="none" w:sz="0" w:space="0" w:color="auto"/>
            <w:right w:val="none" w:sz="0" w:space="0" w:color="auto"/>
          </w:divBdr>
        </w:div>
        <w:div w:id="662660122">
          <w:marLeft w:val="1166"/>
          <w:marRight w:val="0"/>
          <w:marTop w:val="72"/>
          <w:marBottom w:val="0"/>
          <w:divBdr>
            <w:top w:val="none" w:sz="0" w:space="0" w:color="auto"/>
            <w:left w:val="none" w:sz="0" w:space="0" w:color="auto"/>
            <w:bottom w:val="none" w:sz="0" w:space="0" w:color="auto"/>
            <w:right w:val="none" w:sz="0" w:space="0" w:color="auto"/>
          </w:divBdr>
        </w:div>
        <w:div w:id="823815668">
          <w:marLeft w:val="1800"/>
          <w:marRight w:val="0"/>
          <w:marTop w:val="62"/>
          <w:marBottom w:val="0"/>
          <w:divBdr>
            <w:top w:val="none" w:sz="0" w:space="0" w:color="auto"/>
            <w:left w:val="none" w:sz="0" w:space="0" w:color="auto"/>
            <w:bottom w:val="none" w:sz="0" w:space="0" w:color="auto"/>
            <w:right w:val="none" w:sz="0" w:space="0" w:color="auto"/>
          </w:divBdr>
        </w:div>
        <w:div w:id="1023634114">
          <w:marLeft w:val="547"/>
          <w:marRight w:val="0"/>
          <w:marTop w:val="86"/>
          <w:marBottom w:val="0"/>
          <w:divBdr>
            <w:top w:val="none" w:sz="0" w:space="0" w:color="auto"/>
            <w:left w:val="none" w:sz="0" w:space="0" w:color="auto"/>
            <w:bottom w:val="none" w:sz="0" w:space="0" w:color="auto"/>
            <w:right w:val="none" w:sz="0" w:space="0" w:color="auto"/>
          </w:divBdr>
        </w:div>
        <w:div w:id="1199590037">
          <w:marLeft w:val="1800"/>
          <w:marRight w:val="0"/>
          <w:marTop w:val="62"/>
          <w:marBottom w:val="0"/>
          <w:divBdr>
            <w:top w:val="none" w:sz="0" w:space="0" w:color="auto"/>
            <w:left w:val="none" w:sz="0" w:space="0" w:color="auto"/>
            <w:bottom w:val="none" w:sz="0" w:space="0" w:color="auto"/>
            <w:right w:val="none" w:sz="0" w:space="0" w:color="auto"/>
          </w:divBdr>
        </w:div>
        <w:div w:id="1385133225">
          <w:marLeft w:val="1166"/>
          <w:marRight w:val="0"/>
          <w:marTop w:val="72"/>
          <w:marBottom w:val="0"/>
          <w:divBdr>
            <w:top w:val="none" w:sz="0" w:space="0" w:color="auto"/>
            <w:left w:val="none" w:sz="0" w:space="0" w:color="auto"/>
            <w:bottom w:val="none" w:sz="0" w:space="0" w:color="auto"/>
            <w:right w:val="none" w:sz="0" w:space="0" w:color="auto"/>
          </w:divBdr>
        </w:div>
        <w:div w:id="1390571422">
          <w:marLeft w:val="1166"/>
          <w:marRight w:val="0"/>
          <w:marTop w:val="72"/>
          <w:marBottom w:val="0"/>
          <w:divBdr>
            <w:top w:val="none" w:sz="0" w:space="0" w:color="auto"/>
            <w:left w:val="none" w:sz="0" w:space="0" w:color="auto"/>
            <w:bottom w:val="none" w:sz="0" w:space="0" w:color="auto"/>
            <w:right w:val="none" w:sz="0" w:space="0" w:color="auto"/>
          </w:divBdr>
        </w:div>
        <w:div w:id="1479028052">
          <w:marLeft w:val="1800"/>
          <w:marRight w:val="0"/>
          <w:marTop w:val="62"/>
          <w:marBottom w:val="0"/>
          <w:divBdr>
            <w:top w:val="none" w:sz="0" w:space="0" w:color="auto"/>
            <w:left w:val="none" w:sz="0" w:space="0" w:color="auto"/>
            <w:bottom w:val="none" w:sz="0" w:space="0" w:color="auto"/>
            <w:right w:val="none" w:sz="0" w:space="0" w:color="auto"/>
          </w:divBdr>
        </w:div>
        <w:div w:id="1489131902">
          <w:marLeft w:val="547"/>
          <w:marRight w:val="0"/>
          <w:marTop w:val="86"/>
          <w:marBottom w:val="0"/>
          <w:divBdr>
            <w:top w:val="none" w:sz="0" w:space="0" w:color="auto"/>
            <w:left w:val="none" w:sz="0" w:space="0" w:color="auto"/>
            <w:bottom w:val="none" w:sz="0" w:space="0" w:color="auto"/>
            <w:right w:val="none" w:sz="0" w:space="0" w:color="auto"/>
          </w:divBdr>
        </w:div>
        <w:div w:id="1630817352">
          <w:marLeft w:val="1166"/>
          <w:marRight w:val="0"/>
          <w:marTop w:val="72"/>
          <w:marBottom w:val="0"/>
          <w:divBdr>
            <w:top w:val="none" w:sz="0" w:space="0" w:color="auto"/>
            <w:left w:val="none" w:sz="0" w:space="0" w:color="auto"/>
            <w:bottom w:val="none" w:sz="0" w:space="0" w:color="auto"/>
            <w:right w:val="none" w:sz="0" w:space="0" w:color="auto"/>
          </w:divBdr>
        </w:div>
        <w:div w:id="1668826096">
          <w:marLeft w:val="1166"/>
          <w:marRight w:val="0"/>
          <w:marTop w:val="72"/>
          <w:marBottom w:val="0"/>
          <w:divBdr>
            <w:top w:val="none" w:sz="0" w:space="0" w:color="auto"/>
            <w:left w:val="none" w:sz="0" w:space="0" w:color="auto"/>
            <w:bottom w:val="none" w:sz="0" w:space="0" w:color="auto"/>
            <w:right w:val="none" w:sz="0" w:space="0" w:color="auto"/>
          </w:divBdr>
        </w:div>
        <w:div w:id="1759328129">
          <w:marLeft w:val="1166"/>
          <w:marRight w:val="0"/>
          <w:marTop w:val="72"/>
          <w:marBottom w:val="0"/>
          <w:divBdr>
            <w:top w:val="none" w:sz="0" w:space="0" w:color="auto"/>
            <w:left w:val="none" w:sz="0" w:space="0" w:color="auto"/>
            <w:bottom w:val="none" w:sz="0" w:space="0" w:color="auto"/>
            <w:right w:val="none" w:sz="0" w:space="0" w:color="auto"/>
          </w:divBdr>
        </w:div>
        <w:div w:id="1789004085">
          <w:marLeft w:val="1166"/>
          <w:marRight w:val="0"/>
          <w:marTop w:val="72"/>
          <w:marBottom w:val="0"/>
          <w:divBdr>
            <w:top w:val="none" w:sz="0" w:space="0" w:color="auto"/>
            <w:left w:val="none" w:sz="0" w:space="0" w:color="auto"/>
            <w:bottom w:val="none" w:sz="0" w:space="0" w:color="auto"/>
            <w:right w:val="none" w:sz="0" w:space="0" w:color="auto"/>
          </w:divBdr>
        </w:div>
      </w:divsChild>
    </w:div>
    <w:div w:id="1832796576">
      <w:bodyDiv w:val="1"/>
      <w:marLeft w:val="0"/>
      <w:marRight w:val="0"/>
      <w:marTop w:val="0"/>
      <w:marBottom w:val="0"/>
      <w:divBdr>
        <w:top w:val="none" w:sz="0" w:space="0" w:color="auto"/>
        <w:left w:val="none" w:sz="0" w:space="0" w:color="auto"/>
        <w:bottom w:val="none" w:sz="0" w:space="0" w:color="auto"/>
        <w:right w:val="none" w:sz="0" w:space="0" w:color="auto"/>
      </w:divBdr>
      <w:divsChild>
        <w:div w:id="80883085">
          <w:marLeft w:val="1166"/>
          <w:marRight w:val="0"/>
          <w:marTop w:val="115"/>
          <w:marBottom w:val="0"/>
          <w:divBdr>
            <w:top w:val="none" w:sz="0" w:space="0" w:color="auto"/>
            <w:left w:val="none" w:sz="0" w:space="0" w:color="auto"/>
            <w:bottom w:val="none" w:sz="0" w:space="0" w:color="auto"/>
            <w:right w:val="none" w:sz="0" w:space="0" w:color="auto"/>
          </w:divBdr>
        </w:div>
        <w:div w:id="806430856">
          <w:marLeft w:val="1166"/>
          <w:marRight w:val="0"/>
          <w:marTop w:val="115"/>
          <w:marBottom w:val="0"/>
          <w:divBdr>
            <w:top w:val="none" w:sz="0" w:space="0" w:color="auto"/>
            <w:left w:val="none" w:sz="0" w:space="0" w:color="auto"/>
            <w:bottom w:val="none" w:sz="0" w:space="0" w:color="auto"/>
            <w:right w:val="none" w:sz="0" w:space="0" w:color="auto"/>
          </w:divBdr>
        </w:div>
        <w:div w:id="1128744279">
          <w:marLeft w:val="1166"/>
          <w:marRight w:val="0"/>
          <w:marTop w:val="115"/>
          <w:marBottom w:val="0"/>
          <w:divBdr>
            <w:top w:val="none" w:sz="0" w:space="0" w:color="auto"/>
            <w:left w:val="none" w:sz="0" w:space="0" w:color="auto"/>
            <w:bottom w:val="none" w:sz="0" w:space="0" w:color="auto"/>
            <w:right w:val="none" w:sz="0" w:space="0" w:color="auto"/>
          </w:divBdr>
        </w:div>
        <w:div w:id="1390036227">
          <w:marLeft w:val="1166"/>
          <w:marRight w:val="0"/>
          <w:marTop w:val="115"/>
          <w:marBottom w:val="0"/>
          <w:divBdr>
            <w:top w:val="none" w:sz="0" w:space="0" w:color="auto"/>
            <w:left w:val="none" w:sz="0" w:space="0" w:color="auto"/>
            <w:bottom w:val="none" w:sz="0" w:space="0" w:color="auto"/>
            <w:right w:val="none" w:sz="0" w:space="0" w:color="auto"/>
          </w:divBdr>
        </w:div>
        <w:div w:id="1407454824">
          <w:marLeft w:val="1166"/>
          <w:marRight w:val="0"/>
          <w:marTop w:val="115"/>
          <w:marBottom w:val="0"/>
          <w:divBdr>
            <w:top w:val="none" w:sz="0" w:space="0" w:color="auto"/>
            <w:left w:val="none" w:sz="0" w:space="0" w:color="auto"/>
            <w:bottom w:val="none" w:sz="0" w:space="0" w:color="auto"/>
            <w:right w:val="none" w:sz="0" w:space="0" w:color="auto"/>
          </w:divBdr>
        </w:div>
        <w:div w:id="1445345128">
          <w:marLeft w:val="1166"/>
          <w:marRight w:val="0"/>
          <w:marTop w:val="115"/>
          <w:marBottom w:val="0"/>
          <w:divBdr>
            <w:top w:val="none" w:sz="0" w:space="0" w:color="auto"/>
            <w:left w:val="none" w:sz="0" w:space="0" w:color="auto"/>
            <w:bottom w:val="none" w:sz="0" w:space="0" w:color="auto"/>
            <w:right w:val="none" w:sz="0" w:space="0" w:color="auto"/>
          </w:divBdr>
        </w:div>
        <w:div w:id="1589003506">
          <w:marLeft w:val="1166"/>
          <w:marRight w:val="0"/>
          <w:marTop w:val="115"/>
          <w:marBottom w:val="0"/>
          <w:divBdr>
            <w:top w:val="none" w:sz="0" w:space="0" w:color="auto"/>
            <w:left w:val="none" w:sz="0" w:space="0" w:color="auto"/>
            <w:bottom w:val="none" w:sz="0" w:space="0" w:color="auto"/>
            <w:right w:val="none" w:sz="0" w:space="0" w:color="auto"/>
          </w:divBdr>
        </w:div>
      </w:divsChild>
    </w:div>
    <w:div w:id="1850758383">
      <w:bodyDiv w:val="1"/>
      <w:marLeft w:val="0"/>
      <w:marRight w:val="0"/>
      <w:marTop w:val="0"/>
      <w:marBottom w:val="0"/>
      <w:divBdr>
        <w:top w:val="none" w:sz="0" w:space="0" w:color="auto"/>
        <w:left w:val="none" w:sz="0" w:space="0" w:color="auto"/>
        <w:bottom w:val="none" w:sz="0" w:space="0" w:color="auto"/>
        <w:right w:val="none" w:sz="0" w:space="0" w:color="auto"/>
      </w:divBdr>
    </w:div>
    <w:div w:id="1951890083">
      <w:bodyDiv w:val="1"/>
      <w:marLeft w:val="0"/>
      <w:marRight w:val="0"/>
      <w:marTop w:val="0"/>
      <w:marBottom w:val="0"/>
      <w:divBdr>
        <w:top w:val="none" w:sz="0" w:space="0" w:color="auto"/>
        <w:left w:val="none" w:sz="0" w:space="0" w:color="auto"/>
        <w:bottom w:val="none" w:sz="0" w:space="0" w:color="auto"/>
        <w:right w:val="none" w:sz="0" w:space="0" w:color="auto"/>
      </w:divBdr>
      <w:divsChild>
        <w:div w:id="108739118">
          <w:marLeft w:val="720"/>
          <w:marRight w:val="0"/>
          <w:marTop w:val="96"/>
          <w:marBottom w:val="0"/>
          <w:divBdr>
            <w:top w:val="none" w:sz="0" w:space="0" w:color="auto"/>
            <w:left w:val="none" w:sz="0" w:space="0" w:color="auto"/>
            <w:bottom w:val="none" w:sz="0" w:space="0" w:color="auto"/>
            <w:right w:val="none" w:sz="0" w:space="0" w:color="auto"/>
          </w:divBdr>
        </w:div>
        <w:div w:id="174006549">
          <w:marLeft w:val="720"/>
          <w:marRight w:val="0"/>
          <w:marTop w:val="96"/>
          <w:marBottom w:val="0"/>
          <w:divBdr>
            <w:top w:val="none" w:sz="0" w:space="0" w:color="auto"/>
            <w:left w:val="none" w:sz="0" w:space="0" w:color="auto"/>
            <w:bottom w:val="none" w:sz="0" w:space="0" w:color="auto"/>
            <w:right w:val="none" w:sz="0" w:space="0" w:color="auto"/>
          </w:divBdr>
        </w:div>
        <w:div w:id="313992189">
          <w:marLeft w:val="1166"/>
          <w:marRight w:val="0"/>
          <w:marTop w:val="72"/>
          <w:marBottom w:val="0"/>
          <w:divBdr>
            <w:top w:val="none" w:sz="0" w:space="0" w:color="auto"/>
            <w:left w:val="none" w:sz="0" w:space="0" w:color="auto"/>
            <w:bottom w:val="none" w:sz="0" w:space="0" w:color="auto"/>
            <w:right w:val="none" w:sz="0" w:space="0" w:color="auto"/>
          </w:divBdr>
        </w:div>
        <w:div w:id="584874799">
          <w:marLeft w:val="1166"/>
          <w:marRight w:val="0"/>
          <w:marTop w:val="72"/>
          <w:marBottom w:val="0"/>
          <w:divBdr>
            <w:top w:val="none" w:sz="0" w:space="0" w:color="auto"/>
            <w:left w:val="none" w:sz="0" w:space="0" w:color="auto"/>
            <w:bottom w:val="none" w:sz="0" w:space="0" w:color="auto"/>
            <w:right w:val="none" w:sz="0" w:space="0" w:color="auto"/>
          </w:divBdr>
        </w:div>
        <w:div w:id="586038803">
          <w:marLeft w:val="720"/>
          <w:marRight w:val="0"/>
          <w:marTop w:val="96"/>
          <w:marBottom w:val="0"/>
          <w:divBdr>
            <w:top w:val="none" w:sz="0" w:space="0" w:color="auto"/>
            <w:left w:val="none" w:sz="0" w:space="0" w:color="auto"/>
            <w:bottom w:val="none" w:sz="0" w:space="0" w:color="auto"/>
            <w:right w:val="none" w:sz="0" w:space="0" w:color="auto"/>
          </w:divBdr>
        </w:div>
        <w:div w:id="910042819">
          <w:marLeft w:val="274"/>
          <w:marRight w:val="0"/>
          <w:marTop w:val="108"/>
          <w:marBottom w:val="0"/>
          <w:divBdr>
            <w:top w:val="none" w:sz="0" w:space="0" w:color="auto"/>
            <w:left w:val="none" w:sz="0" w:space="0" w:color="auto"/>
            <w:bottom w:val="none" w:sz="0" w:space="0" w:color="auto"/>
            <w:right w:val="none" w:sz="0" w:space="0" w:color="auto"/>
          </w:divBdr>
        </w:div>
        <w:div w:id="1157964882">
          <w:marLeft w:val="274"/>
          <w:marRight w:val="0"/>
          <w:marTop w:val="108"/>
          <w:marBottom w:val="0"/>
          <w:divBdr>
            <w:top w:val="none" w:sz="0" w:space="0" w:color="auto"/>
            <w:left w:val="none" w:sz="0" w:space="0" w:color="auto"/>
            <w:bottom w:val="none" w:sz="0" w:space="0" w:color="auto"/>
            <w:right w:val="none" w:sz="0" w:space="0" w:color="auto"/>
          </w:divBdr>
        </w:div>
        <w:div w:id="1272662551">
          <w:marLeft w:val="274"/>
          <w:marRight w:val="0"/>
          <w:marTop w:val="108"/>
          <w:marBottom w:val="0"/>
          <w:divBdr>
            <w:top w:val="none" w:sz="0" w:space="0" w:color="auto"/>
            <w:left w:val="none" w:sz="0" w:space="0" w:color="auto"/>
            <w:bottom w:val="none" w:sz="0" w:space="0" w:color="auto"/>
            <w:right w:val="none" w:sz="0" w:space="0" w:color="auto"/>
          </w:divBdr>
        </w:div>
        <w:div w:id="1307972208">
          <w:marLeft w:val="1166"/>
          <w:marRight w:val="0"/>
          <w:marTop w:val="72"/>
          <w:marBottom w:val="0"/>
          <w:divBdr>
            <w:top w:val="none" w:sz="0" w:space="0" w:color="auto"/>
            <w:left w:val="none" w:sz="0" w:space="0" w:color="auto"/>
            <w:bottom w:val="none" w:sz="0" w:space="0" w:color="auto"/>
            <w:right w:val="none" w:sz="0" w:space="0" w:color="auto"/>
          </w:divBdr>
        </w:div>
        <w:div w:id="1319768829">
          <w:marLeft w:val="720"/>
          <w:marRight w:val="0"/>
          <w:marTop w:val="96"/>
          <w:marBottom w:val="0"/>
          <w:divBdr>
            <w:top w:val="none" w:sz="0" w:space="0" w:color="auto"/>
            <w:left w:val="none" w:sz="0" w:space="0" w:color="auto"/>
            <w:bottom w:val="none" w:sz="0" w:space="0" w:color="auto"/>
            <w:right w:val="none" w:sz="0" w:space="0" w:color="auto"/>
          </w:divBdr>
        </w:div>
        <w:div w:id="1401364414">
          <w:marLeft w:val="720"/>
          <w:marRight w:val="0"/>
          <w:marTop w:val="84"/>
          <w:marBottom w:val="0"/>
          <w:divBdr>
            <w:top w:val="none" w:sz="0" w:space="0" w:color="auto"/>
            <w:left w:val="none" w:sz="0" w:space="0" w:color="auto"/>
            <w:bottom w:val="none" w:sz="0" w:space="0" w:color="auto"/>
            <w:right w:val="none" w:sz="0" w:space="0" w:color="auto"/>
          </w:divBdr>
        </w:div>
        <w:div w:id="1624070479">
          <w:marLeft w:val="720"/>
          <w:marRight w:val="0"/>
          <w:marTop w:val="96"/>
          <w:marBottom w:val="0"/>
          <w:divBdr>
            <w:top w:val="none" w:sz="0" w:space="0" w:color="auto"/>
            <w:left w:val="none" w:sz="0" w:space="0" w:color="auto"/>
            <w:bottom w:val="none" w:sz="0" w:space="0" w:color="auto"/>
            <w:right w:val="none" w:sz="0" w:space="0" w:color="auto"/>
          </w:divBdr>
        </w:div>
        <w:div w:id="1942252251">
          <w:marLeft w:val="720"/>
          <w:marRight w:val="0"/>
          <w:marTop w:val="96"/>
          <w:marBottom w:val="0"/>
          <w:divBdr>
            <w:top w:val="none" w:sz="0" w:space="0" w:color="auto"/>
            <w:left w:val="none" w:sz="0" w:space="0" w:color="auto"/>
            <w:bottom w:val="none" w:sz="0" w:space="0" w:color="auto"/>
            <w:right w:val="none" w:sz="0" w:space="0" w:color="auto"/>
          </w:divBdr>
        </w:div>
        <w:div w:id="2018192906">
          <w:marLeft w:val="274"/>
          <w:marRight w:val="0"/>
          <w:marTop w:val="108"/>
          <w:marBottom w:val="0"/>
          <w:divBdr>
            <w:top w:val="none" w:sz="0" w:space="0" w:color="auto"/>
            <w:left w:val="none" w:sz="0" w:space="0" w:color="auto"/>
            <w:bottom w:val="none" w:sz="0" w:space="0" w:color="auto"/>
            <w:right w:val="none" w:sz="0" w:space="0" w:color="auto"/>
          </w:divBdr>
        </w:div>
        <w:div w:id="2098478851">
          <w:marLeft w:val="274"/>
          <w:marRight w:val="0"/>
          <w:marTop w:val="108"/>
          <w:marBottom w:val="0"/>
          <w:divBdr>
            <w:top w:val="none" w:sz="0" w:space="0" w:color="auto"/>
            <w:left w:val="none" w:sz="0" w:space="0" w:color="auto"/>
            <w:bottom w:val="none" w:sz="0" w:space="0" w:color="auto"/>
            <w:right w:val="none" w:sz="0" w:space="0" w:color="auto"/>
          </w:divBdr>
        </w:div>
      </w:divsChild>
    </w:div>
    <w:div w:id="1960800093">
      <w:bodyDiv w:val="1"/>
      <w:marLeft w:val="0"/>
      <w:marRight w:val="0"/>
      <w:marTop w:val="0"/>
      <w:marBottom w:val="0"/>
      <w:divBdr>
        <w:top w:val="none" w:sz="0" w:space="0" w:color="auto"/>
        <w:left w:val="none" w:sz="0" w:space="0" w:color="auto"/>
        <w:bottom w:val="none" w:sz="0" w:space="0" w:color="auto"/>
        <w:right w:val="none" w:sz="0" w:space="0" w:color="auto"/>
      </w:divBdr>
    </w:div>
    <w:div w:id="1961187232">
      <w:bodyDiv w:val="1"/>
      <w:marLeft w:val="0"/>
      <w:marRight w:val="0"/>
      <w:marTop w:val="0"/>
      <w:marBottom w:val="0"/>
      <w:divBdr>
        <w:top w:val="none" w:sz="0" w:space="0" w:color="auto"/>
        <w:left w:val="none" w:sz="0" w:space="0" w:color="auto"/>
        <w:bottom w:val="none" w:sz="0" w:space="0" w:color="auto"/>
        <w:right w:val="none" w:sz="0" w:space="0" w:color="auto"/>
      </w:divBdr>
    </w:div>
    <w:div w:id="1962878432">
      <w:bodyDiv w:val="1"/>
      <w:marLeft w:val="0"/>
      <w:marRight w:val="0"/>
      <w:marTop w:val="0"/>
      <w:marBottom w:val="0"/>
      <w:divBdr>
        <w:top w:val="none" w:sz="0" w:space="0" w:color="auto"/>
        <w:left w:val="none" w:sz="0" w:space="0" w:color="auto"/>
        <w:bottom w:val="none" w:sz="0" w:space="0" w:color="auto"/>
        <w:right w:val="none" w:sz="0" w:space="0" w:color="auto"/>
      </w:divBdr>
      <w:divsChild>
        <w:div w:id="59645963">
          <w:marLeft w:val="1800"/>
          <w:marRight w:val="0"/>
          <w:marTop w:val="0"/>
          <w:marBottom w:val="0"/>
          <w:divBdr>
            <w:top w:val="none" w:sz="0" w:space="0" w:color="auto"/>
            <w:left w:val="none" w:sz="0" w:space="0" w:color="auto"/>
            <w:bottom w:val="none" w:sz="0" w:space="0" w:color="auto"/>
            <w:right w:val="none" w:sz="0" w:space="0" w:color="auto"/>
          </w:divBdr>
        </w:div>
        <w:div w:id="1414205114">
          <w:marLeft w:val="1800"/>
          <w:marRight w:val="0"/>
          <w:marTop w:val="0"/>
          <w:marBottom w:val="0"/>
          <w:divBdr>
            <w:top w:val="none" w:sz="0" w:space="0" w:color="auto"/>
            <w:left w:val="none" w:sz="0" w:space="0" w:color="auto"/>
            <w:bottom w:val="none" w:sz="0" w:space="0" w:color="auto"/>
            <w:right w:val="none" w:sz="0" w:space="0" w:color="auto"/>
          </w:divBdr>
        </w:div>
        <w:div w:id="1732145435">
          <w:marLeft w:val="1800"/>
          <w:marRight w:val="0"/>
          <w:marTop w:val="0"/>
          <w:marBottom w:val="0"/>
          <w:divBdr>
            <w:top w:val="none" w:sz="0" w:space="0" w:color="auto"/>
            <w:left w:val="none" w:sz="0" w:space="0" w:color="auto"/>
            <w:bottom w:val="none" w:sz="0" w:space="0" w:color="auto"/>
            <w:right w:val="none" w:sz="0" w:space="0" w:color="auto"/>
          </w:divBdr>
        </w:div>
      </w:divsChild>
    </w:div>
    <w:div w:id="1984774909">
      <w:bodyDiv w:val="1"/>
      <w:marLeft w:val="0"/>
      <w:marRight w:val="0"/>
      <w:marTop w:val="0"/>
      <w:marBottom w:val="0"/>
      <w:divBdr>
        <w:top w:val="none" w:sz="0" w:space="0" w:color="auto"/>
        <w:left w:val="none" w:sz="0" w:space="0" w:color="auto"/>
        <w:bottom w:val="none" w:sz="0" w:space="0" w:color="auto"/>
        <w:right w:val="none" w:sz="0" w:space="0" w:color="auto"/>
      </w:divBdr>
      <w:divsChild>
        <w:div w:id="921641231">
          <w:marLeft w:val="274"/>
          <w:marRight w:val="0"/>
          <w:marTop w:val="108"/>
          <w:marBottom w:val="0"/>
          <w:divBdr>
            <w:top w:val="none" w:sz="0" w:space="0" w:color="auto"/>
            <w:left w:val="none" w:sz="0" w:space="0" w:color="auto"/>
            <w:bottom w:val="none" w:sz="0" w:space="0" w:color="auto"/>
            <w:right w:val="none" w:sz="0" w:space="0" w:color="auto"/>
          </w:divBdr>
        </w:div>
        <w:div w:id="1585063625">
          <w:marLeft w:val="720"/>
          <w:marRight w:val="0"/>
          <w:marTop w:val="96"/>
          <w:marBottom w:val="0"/>
          <w:divBdr>
            <w:top w:val="none" w:sz="0" w:space="0" w:color="auto"/>
            <w:left w:val="none" w:sz="0" w:space="0" w:color="auto"/>
            <w:bottom w:val="none" w:sz="0" w:space="0" w:color="auto"/>
            <w:right w:val="none" w:sz="0" w:space="0" w:color="auto"/>
          </w:divBdr>
        </w:div>
      </w:divsChild>
    </w:div>
    <w:div w:id="1986735478">
      <w:bodyDiv w:val="1"/>
      <w:marLeft w:val="0"/>
      <w:marRight w:val="0"/>
      <w:marTop w:val="0"/>
      <w:marBottom w:val="0"/>
      <w:divBdr>
        <w:top w:val="none" w:sz="0" w:space="0" w:color="auto"/>
        <w:left w:val="none" w:sz="0" w:space="0" w:color="auto"/>
        <w:bottom w:val="none" w:sz="0" w:space="0" w:color="auto"/>
        <w:right w:val="none" w:sz="0" w:space="0" w:color="auto"/>
      </w:divBdr>
      <w:divsChild>
        <w:div w:id="164636005">
          <w:marLeft w:val="2074"/>
          <w:marRight w:val="0"/>
          <w:marTop w:val="115"/>
          <w:marBottom w:val="0"/>
          <w:divBdr>
            <w:top w:val="none" w:sz="0" w:space="0" w:color="auto"/>
            <w:left w:val="none" w:sz="0" w:space="0" w:color="auto"/>
            <w:bottom w:val="none" w:sz="0" w:space="0" w:color="auto"/>
            <w:right w:val="none" w:sz="0" w:space="0" w:color="auto"/>
          </w:divBdr>
        </w:div>
        <w:div w:id="350882250">
          <w:marLeft w:val="1440"/>
          <w:marRight w:val="0"/>
          <w:marTop w:val="134"/>
          <w:marBottom w:val="0"/>
          <w:divBdr>
            <w:top w:val="none" w:sz="0" w:space="0" w:color="auto"/>
            <w:left w:val="none" w:sz="0" w:space="0" w:color="auto"/>
            <w:bottom w:val="none" w:sz="0" w:space="0" w:color="auto"/>
            <w:right w:val="none" w:sz="0" w:space="0" w:color="auto"/>
          </w:divBdr>
        </w:div>
        <w:div w:id="426776574">
          <w:marLeft w:val="2074"/>
          <w:marRight w:val="0"/>
          <w:marTop w:val="115"/>
          <w:marBottom w:val="0"/>
          <w:divBdr>
            <w:top w:val="none" w:sz="0" w:space="0" w:color="auto"/>
            <w:left w:val="none" w:sz="0" w:space="0" w:color="auto"/>
            <w:bottom w:val="none" w:sz="0" w:space="0" w:color="auto"/>
            <w:right w:val="none" w:sz="0" w:space="0" w:color="auto"/>
          </w:divBdr>
        </w:div>
        <w:div w:id="955254586">
          <w:marLeft w:val="1440"/>
          <w:marRight w:val="0"/>
          <w:marTop w:val="134"/>
          <w:marBottom w:val="0"/>
          <w:divBdr>
            <w:top w:val="none" w:sz="0" w:space="0" w:color="auto"/>
            <w:left w:val="none" w:sz="0" w:space="0" w:color="auto"/>
            <w:bottom w:val="none" w:sz="0" w:space="0" w:color="auto"/>
            <w:right w:val="none" w:sz="0" w:space="0" w:color="auto"/>
          </w:divBdr>
        </w:div>
        <w:div w:id="1273823283">
          <w:marLeft w:val="547"/>
          <w:marRight w:val="0"/>
          <w:marTop w:val="154"/>
          <w:marBottom w:val="0"/>
          <w:divBdr>
            <w:top w:val="none" w:sz="0" w:space="0" w:color="auto"/>
            <w:left w:val="none" w:sz="0" w:space="0" w:color="auto"/>
            <w:bottom w:val="none" w:sz="0" w:space="0" w:color="auto"/>
            <w:right w:val="none" w:sz="0" w:space="0" w:color="auto"/>
          </w:divBdr>
        </w:div>
        <w:div w:id="1341080897">
          <w:marLeft w:val="1440"/>
          <w:marRight w:val="0"/>
          <w:marTop w:val="134"/>
          <w:marBottom w:val="0"/>
          <w:divBdr>
            <w:top w:val="none" w:sz="0" w:space="0" w:color="auto"/>
            <w:left w:val="none" w:sz="0" w:space="0" w:color="auto"/>
            <w:bottom w:val="none" w:sz="0" w:space="0" w:color="auto"/>
            <w:right w:val="none" w:sz="0" w:space="0" w:color="auto"/>
          </w:divBdr>
        </w:div>
        <w:div w:id="1527212208">
          <w:marLeft w:val="2074"/>
          <w:marRight w:val="0"/>
          <w:marTop w:val="115"/>
          <w:marBottom w:val="0"/>
          <w:divBdr>
            <w:top w:val="none" w:sz="0" w:space="0" w:color="auto"/>
            <w:left w:val="none" w:sz="0" w:space="0" w:color="auto"/>
            <w:bottom w:val="none" w:sz="0" w:space="0" w:color="auto"/>
            <w:right w:val="none" w:sz="0" w:space="0" w:color="auto"/>
          </w:divBdr>
        </w:div>
        <w:div w:id="1543784945">
          <w:marLeft w:val="547"/>
          <w:marRight w:val="0"/>
          <w:marTop w:val="154"/>
          <w:marBottom w:val="0"/>
          <w:divBdr>
            <w:top w:val="none" w:sz="0" w:space="0" w:color="auto"/>
            <w:left w:val="none" w:sz="0" w:space="0" w:color="auto"/>
            <w:bottom w:val="none" w:sz="0" w:space="0" w:color="auto"/>
            <w:right w:val="none" w:sz="0" w:space="0" w:color="auto"/>
          </w:divBdr>
        </w:div>
      </w:divsChild>
    </w:div>
    <w:div w:id="1997105017">
      <w:bodyDiv w:val="1"/>
      <w:marLeft w:val="0"/>
      <w:marRight w:val="0"/>
      <w:marTop w:val="0"/>
      <w:marBottom w:val="0"/>
      <w:divBdr>
        <w:top w:val="none" w:sz="0" w:space="0" w:color="auto"/>
        <w:left w:val="none" w:sz="0" w:space="0" w:color="auto"/>
        <w:bottom w:val="none" w:sz="0" w:space="0" w:color="auto"/>
        <w:right w:val="none" w:sz="0" w:space="0" w:color="auto"/>
      </w:divBdr>
      <w:divsChild>
        <w:div w:id="123273657">
          <w:marLeft w:val="1166"/>
          <w:marRight w:val="0"/>
          <w:marTop w:val="96"/>
          <w:marBottom w:val="0"/>
          <w:divBdr>
            <w:top w:val="none" w:sz="0" w:space="0" w:color="auto"/>
            <w:left w:val="none" w:sz="0" w:space="0" w:color="auto"/>
            <w:bottom w:val="none" w:sz="0" w:space="0" w:color="auto"/>
            <w:right w:val="none" w:sz="0" w:space="0" w:color="auto"/>
          </w:divBdr>
        </w:div>
        <w:div w:id="710689921">
          <w:marLeft w:val="547"/>
          <w:marRight w:val="0"/>
          <w:marTop w:val="106"/>
          <w:marBottom w:val="0"/>
          <w:divBdr>
            <w:top w:val="none" w:sz="0" w:space="0" w:color="auto"/>
            <w:left w:val="none" w:sz="0" w:space="0" w:color="auto"/>
            <w:bottom w:val="none" w:sz="0" w:space="0" w:color="auto"/>
            <w:right w:val="none" w:sz="0" w:space="0" w:color="auto"/>
          </w:divBdr>
        </w:div>
        <w:div w:id="722561179">
          <w:marLeft w:val="547"/>
          <w:marRight w:val="0"/>
          <w:marTop w:val="106"/>
          <w:marBottom w:val="0"/>
          <w:divBdr>
            <w:top w:val="none" w:sz="0" w:space="0" w:color="auto"/>
            <w:left w:val="none" w:sz="0" w:space="0" w:color="auto"/>
            <w:bottom w:val="none" w:sz="0" w:space="0" w:color="auto"/>
            <w:right w:val="none" w:sz="0" w:space="0" w:color="auto"/>
          </w:divBdr>
        </w:div>
        <w:div w:id="870072082">
          <w:marLeft w:val="1800"/>
          <w:marRight w:val="0"/>
          <w:marTop w:val="82"/>
          <w:marBottom w:val="0"/>
          <w:divBdr>
            <w:top w:val="none" w:sz="0" w:space="0" w:color="auto"/>
            <w:left w:val="none" w:sz="0" w:space="0" w:color="auto"/>
            <w:bottom w:val="none" w:sz="0" w:space="0" w:color="auto"/>
            <w:right w:val="none" w:sz="0" w:space="0" w:color="auto"/>
          </w:divBdr>
        </w:div>
        <w:div w:id="873687035">
          <w:marLeft w:val="1166"/>
          <w:marRight w:val="0"/>
          <w:marTop w:val="96"/>
          <w:marBottom w:val="0"/>
          <w:divBdr>
            <w:top w:val="none" w:sz="0" w:space="0" w:color="auto"/>
            <w:left w:val="none" w:sz="0" w:space="0" w:color="auto"/>
            <w:bottom w:val="none" w:sz="0" w:space="0" w:color="auto"/>
            <w:right w:val="none" w:sz="0" w:space="0" w:color="auto"/>
          </w:divBdr>
        </w:div>
        <w:div w:id="883367694">
          <w:marLeft w:val="1800"/>
          <w:marRight w:val="0"/>
          <w:marTop w:val="82"/>
          <w:marBottom w:val="0"/>
          <w:divBdr>
            <w:top w:val="none" w:sz="0" w:space="0" w:color="auto"/>
            <w:left w:val="none" w:sz="0" w:space="0" w:color="auto"/>
            <w:bottom w:val="none" w:sz="0" w:space="0" w:color="auto"/>
            <w:right w:val="none" w:sz="0" w:space="0" w:color="auto"/>
          </w:divBdr>
        </w:div>
        <w:div w:id="961576662">
          <w:marLeft w:val="547"/>
          <w:marRight w:val="0"/>
          <w:marTop w:val="106"/>
          <w:marBottom w:val="0"/>
          <w:divBdr>
            <w:top w:val="none" w:sz="0" w:space="0" w:color="auto"/>
            <w:left w:val="none" w:sz="0" w:space="0" w:color="auto"/>
            <w:bottom w:val="none" w:sz="0" w:space="0" w:color="auto"/>
            <w:right w:val="none" w:sz="0" w:space="0" w:color="auto"/>
          </w:divBdr>
        </w:div>
        <w:div w:id="962690759">
          <w:marLeft w:val="1800"/>
          <w:marRight w:val="0"/>
          <w:marTop w:val="82"/>
          <w:marBottom w:val="0"/>
          <w:divBdr>
            <w:top w:val="none" w:sz="0" w:space="0" w:color="auto"/>
            <w:left w:val="none" w:sz="0" w:space="0" w:color="auto"/>
            <w:bottom w:val="none" w:sz="0" w:space="0" w:color="auto"/>
            <w:right w:val="none" w:sz="0" w:space="0" w:color="auto"/>
          </w:divBdr>
        </w:div>
        <w:div w:id="1191576933">
          <w:marLeft w:val="1800"/>
          <w:marRight w:val="0"/>
          <w:marTop w:val="82"/>
          <w:marBottom w:val="0"/>
          <w:divBdr>
            <w:top w:val="none" w:sz="0" w:space="0" w:color="auto"/>
            <w:left w:val="none" w:sz="0" w:space="0" w:color="auto"/>
            <w:bottom w:val="none" w:sz="0" w:space="0" w:color="auto"/>
            <w:right w:val="none" w:sz="0" w:space="0" w:color="auto"/>
          </w:divBdr>
        </w:div>
        <w:div w:id="1213807718">
          <w:marLeft w:val="547"/>
          <w:marRight w:val="0"/>
          <w:marTop w:val="106"/>
          <w:marBottom w:val="0"/>
          <w:divBdr>
            <w:top w:val="none" w:sz="0" w:space="0" w:color="auto"/>
            <w:left w:val="none" w:sz="0" w:space="0" w:color="auto"/>
            <w:bottom w:val="none" w:sz="0" w:space="0" w:color="auto"/>
            <w:right w:val="none" w:sz="0" w:space="0" w:color="auto"/>
          </w:divBdr>
        </w:div>
        <w:div w:id="1318414141">
          <w:marLeft w:val="1166"/>
          <w:marRight w:val="0"/>
          <w:marTop w:val="96"/>
          <w:marBottom w:val="0"/>
          <w:divBdr>
            <w:top w:val="none" w:sz="0" w:space="0" w:color="auto"/>
            <w:left w:val="none" w:sz="0" w:space="0" w:color="auto"/>
            <w:bottom w:val="none" w:sz="0" w:space="0" w:color="auto"/>
            <w:right w:val="none" w:sz="0" w:space="0" w:color="auto"/>
          </w:divBdr>
        </w:div>
      </w:divsChild>
    </w:div>
    <w:div w:id="2020811927">
      <w:bodyDiv w:val="1"/>
      <w:marLeft w:val="0"/>
      <w:marRight w:val="0"/>
      <w:marTop w:val="0"/>
      <w:marBottom w:val="0"/>
      <w:divBdr>
        <w:top w:val="none" w:sz="0" w:space="0" w:color="auto"/>
        <w:left w:val="none" w:sz="0" w:space="0" w:color="auto"/>
        <w:bottom w:val="none" w:sz="0" w:space="0" w:color="auto"/>
        <w:right w:val="none" w:sz="0" w:space="0" w:color="auto"/>
      </w:divBdr>
    </w:div>
    <w:div w:id="2042239411">
      <w:bodyDiv w:val="1"/>
      <w:marLeft w:val="0"/>
      <w:marRight w:val="0"/>
      <w:marTop w:val="0"/>
      <w:marBottom w:val="0"/>
      <w:divBdr>
        <w:top w:val="none" w:sz="0" w:space="0" w:color="auto"/>
        <w:left w:val="none" w:sz="0" w:space="0" w:color="auto"/>
        <w:bottom w:val="none" w:sz="0" w:space="0" w:color="auto"/>
        <w:right w:val="none" w:sz="0" w:space="0" w:color="auto"/>
      </w:divBdr>
      <w:divsChild>
        <w:div w:id="1350831341">
          <w:marLeft w:val="547"/>
          <w:marRight w:val="0"/>
          <w:marTop w:val="144"/>
          <w:marBottom w:val="0"/>
          <w:divBdr>
            <w:top w:val="none" w:sz="0" w:space="0" w:color="auto"/>
            <w:left w:val="none" w:sz="0" w:space="0" w:color="auto"/>
            <w:bottom w:val="none" w:sz="0" w:space="0" w:color="auto"/>
            <w:right w:val="none" w:sz="0" w:space="0" w:color="auto"/>
          </w:divBdr>
        </w:div>
      </w:divsChild>
    </w:div>
    <w:div w:id="2051571004">
      <w:bodyDiv w:val="1"/>
      <w:marLeft w:val="0"/>
      <w:marRight w:val="0"/>
      <w:marTop w:val="0"/>
      <w:marBottom w:val="0"/>
      <w:divBdr>
        <w:top w:val="none" w:sz="0" w:space="0" w:color="auto"/>
        <w:left w:val="none" w:sz="0" w:space="0" w:color="auto"/>
        <w:bottom w:val="none" w:sz="0" w:space="0" w:color="auto"/>
        <w:right w:val="none" w:sz="0" w:space="0" w:color="auto"/>
      </w:divBdr>
    </w:div>
    <w:div w:id="2053995213">
      <w:bodyDiv w:val="1"/>
      <w:marLeft w:val="0"/>
      <w:marRight w:val="0"/>
      <w:marTop w:val="0"/>
      <w:marBottom w:val="0"/>
      <w:divBdr>
        <w:top w:val="none" w:sz="0" w:space="0" w:color="auto"/>
        <w:left w:val="none" w:sz="0" w:space="0" w:color="auto"/>
        <w:bottom w:val="none" w:sz="0" w:space="0" w:color="auto"/>
        <w:right w:val="none" w:sz="0" w:space="0" w:color="auto"/>
      </w:divBdr>
      <w:divsChild>
        <w:div w:id="43481467">
          <w:marLeft w:val="274"/>
          <w:marRight w:val="0"/>
          <w:marTop w:val="108"/>
          <w:marBottom w:val="0"/>
          <w:divBdr>
            <w:top w:val="none" w:sz="0" w:space="0" w:color="auto"/>
            <w:left w:val="none" w:sz="0" w:space="0" w:color="auto"/>
            <w:bottom w:val="none" w:sz="0" w:space="0" w:color="auto"/>
            <w:right w:val="none" w:sz="0" w:space="0" w:color="auto"/>
          </w:divBdr>
        </w:div>
        <w:div w:id="121192441">
          <w:marLeft w:val="720"/>
          <w:marRight w:val="0"/>
          <w:marTop w:val="84"/>
          <w:marBottom w:val="0"/>
          <w:divBdr>
            <w:top w:val="none" w:sz="0" w:space="0" w:color="auto"/>
            <w:left w:val="none" w:sz="0" w:space="0" w:color="auto"/>
            <w:bottom w:val="none" w:sz="0" w:space="0" w:color="auto"/>
            <w:right w:val="none" w:sz="0" w:space="0" w:color="auto"/>
          </w:divBdr>
        </w:div>
        <w:div w:id="291905283">
          <w:marLeft w:val="720"/>
          <w:marRight w:val="0"/>
          <w:marTop w:val="84"/>
          <w:marBottom w:val="0"/>
          <w:divBdr>
            <w:top w:val="none" w:sz="0" w:space="0" w:color="auto"/>
            <w:left w:val="none" w:sz="0" w:space="0" w:color="auto"/>
            <w:bottom w:val="none" w:sz="0" w:space="0" w:color="auto"/>
            <w:right w:val="none" w:sz="0" w:space="0" w:color="auto"/>
          </w:divBdr>
        </w:div>
        <w:div w:id="892498007">
          <w:marLeft w:val="720"/>
          <w:marRight w:val="0"/>
          <w:marTop w:val="84"/>
          <w:marBottom w:val="0"/>
          <w:divBdr>
            <w:top w:val="none" w:sz="0" w:space="0" w:color="auto"/>
            <w:left w:val="none" w:sz="0" w:space="0" w:color="auto"/>
            <w:bottom w:val="none" w:sz="0" w:space="0" w:color="auto"/>
            <w:right w:val="none" w:sz="0" w:space="0" w:color="auto"/>
          </w:divBdr>
        </w:div>
        <w:div w:id="944845342">
          <w:marLeft w:val="274"/>
          <w:marRight w:val="0"/>
          <w:marTop w:val="108"/>
          <w:marBottom w:val="0"/>
          <w:divBdr>
            <w:top w:val="none" w:sz="0" w:space="0" w:color="auto"/>
            <w:left w:val="none" w:sz="0" w:space="0" w:color="auto"/>
            <w:bottom w:val="none" w:sz="0" w:space="0" w:color="auto"/>
            <w:right w:val="none" w:sz="0" w:space="0" w:color="auto"/>
          </w:divBdr>
        </w:div>
        <w:div w:id="948467021">
          <w:marLeft w:val="720"/>
          <w:marRight w:val="0"/>
          <w:marTop w:val="84"/>
          <w:marBottom w:val="0"/>
          <w:divBdr>
            <w:top w:val="none" w:sz="0" w:space="0" w:color="auto"/>
            <w:left w:val="none" w:sz="0" w:space="0" w:color="auto"/>
            <w:bottom w:val="none" w:sz="0" w:space="0" w:color="auto"/>
            <w:right w:val="none" w:sz="0" w:space="0" w:color="auto"/>
          </w:divBdr>
        </w:div>
        <w:div w:id="998195504">
          <w:marLeft w:val="720"/>
          <w:marRight w:val="0"/>
          <w:marTop w:val="84"/>
          <w:marBottom w:val="0"/>
          <w:divBdr>
            <w:top w:val="none" w:sz="0" w:space="0" w:color="auto"/>
            <w:left w:val="none" w:sz="0" w:space="0" w:color="auto"/>
            <w:bottom w:val="none" w:sz="0" w:space="0" w:color="auto"/>
            <w:right w:val="none" w:sz="0" w:space="0" w:color="auto"/>
          </w:divBdr>
        </w:div>
        <w:div w:id="1008292499">
          <w:marLeft w:val="274"/>
          <w:marRight w:val="0"/>
          <w:marTop w:val="108"/>
          <w:marBottom w:val="0"/>
          <w:divBdr>
            <w:top w:val="none" w:sz="0" w:space="0" w:color="auto"/>
            <w:left w:val="none" w:sz="0" w:space="0" w:color="auto"/>
            <w:bottom w:val="none" w:sz="0" w:space="0" w:color="auto"/>
            <w:right w:val="none" w:sz="0" w:space="0" w:color="auto"/>
          </w:divBdr>
        </w:div>
        <w:div w:id="1062676107">
          <w:marLeft w:val="1166"/>
          <w:marRight w:val="0"/>
          <w:marTop w:val="72"/>
          <w:marBottom w:val="0"/>
          <w:divBdr>
            <w:top w:val="none" w:sz="0" w:space="0" w:color="auto"/>
            <w:left w:val="none" w:sz="0" w:space="0" w:color="auto"/>
            <w:bottom w:val="none" w:sz="0" w:space="0" w:color="auto"/>
            <w:right w:val="none" w:sz="0" w:space="0" w:color="auto"/>
          </w:divBdr>
        </w:div>
        <w:div w:id="1128426932">
          <w:marLeft w:val="720"/>
          <w:marRight w:val="0"/>
          <w:marTop w:val="84"/>
          <w:marBottom w:val="0"/>
          <w:divBdr>
            <w:top w:val="none" w:sz="0" w:space="0" w:color="auto"/>
            <w:left w:val="none" w:sz="0" w:space="0" w:color="auto"/>
            <w:bottom w:val="none" w:sz="0" w:space="0" w:color="auto"/>
            <w:right w:val="none" w:sz="0" w:space="0" w:color="auto"/>
          </w:divBdr>
        </w:div>
        <w:div w:id="1144005076">
          <w:marLeft w:val="1166"/>
          <w:marRight w:val="0"/>
          <w:marTop w:val="72"/>
          <w:marBottom w:val="0"/>
          <w:divBdr>
            <w:top w:val="none" w:sz="0" w:space="0" w:color="auto"/>
            <w:left w:val="none" w:sz="0" w:space="0" w:color="auto"/>
            <w:bottom w:val="none" w:sz="0" w:space="0" w:color="auto"/>
            <w:right w:val="none" w:sz="0" w:space="0" w:color="auto"/>
          </w:divBdr>
        </w:div>
        <w:div w:id="1269117385">
          <w:marLeft w:val="720"/>
          <w:marRight w:val="0"/>
          <w:marTop w:val="84"/>
          <w:marBottom w:val="0"/>
          <w:divBdr>
            <w:top w:val="none" w:sz="0" w:space="0" w:color="auto"/>
            <w:left w:val="none" w:sz="0" w:space="0" w:color="auto"/>
            <w:bottom w:val="none" w:sz="0" w:space="0" w:color="auto"/>
            <w:right w:val="none" w:sz="0" w:space="0" w:color="auto"/>
          </w:divBdr>
        </w:div>
        <w:div w:id="1589460670">
          <w:marLeft w:val="274"/>
          <w:marRight w:val="0"/>
          <w:marTop w:val="108"/>
          <w:marBottom w:val="0"/>
          <w:divBdr>
            <w:top w:val="none" w:sz="0" w:space="0" w:color="auto"/>
            <w:left w:val="none" w:sz="0" w:space="0" w:color="auto"/>
            <w:bottom w:val="none" w:sz="0" w:space="0" w:color="auto"/>
            <w:right w:val="none" w:sz="0" w:space="0" w:color="auto"/>
          </w:divBdr>
        </w:div>
        <w:div w:id="1803306899">
          <w:marLeft w:val="720"/>
          <w:marRight w:val="0"/>
          <w:marTop w:val="84"/>
          <w:marBottom w:val="0"/>
          <w:divBdr>
            <w:top w:val="none" w:sz="0" w:space="0" w:color="auto"/>
            <w:left w:val="none" w:sz="0" w:space="0" w:color="auto"/>
            <w:bottom w:val="none" w:sz="0" w:space="0" w:color="auto"/>
            <w:right w:val="none" w:sz="0" w:space="0" w:color="auto"/>
          </w:divBdr>
        </w:div>
        <w:div w:id="1999963902">
          <w:marLeft w:val="1166"/>
          <w:marRight w:val="0"/>
          <w:marTop w:val="72"/>
          <w:marBottom w:val="0"/>
          <w:divBdr>
            <w:top w:val="none" w:sz="0" w:space="0" w:color="auto"/>
            <w:left w:val="none" w:sz="0" w:space="0" w:color="auto"/>
            <w:bottom w:val="none" w:sz="0" w:space="0" w:color="auto"/>
            <w:right w:val="none" w:sz="0" w:space="0" w:color="auto"/>
          </w:divBdr>
        </w:div>
      </w:divsChild>
    </w:div>
    <w:div w:id="2076196481">
      <w:bodyDiv w:val="1"/>
      <w:marLeft w:val="0"/>
      <w:marRight w:val="0"/>
      <w:marTop w:val="0"/>
      <w:marBottom w:val="0"/>
      <w:divBdr>
        <w:top w:val="none" w:sz="0" w:space="0" w:color="auto"/>
        <w:left w:val="none" w:sz="0" w:space="0" w:color="auto"/>
        <w:bottom w:val="none" w:sz="0" w:space="0" w:color="auto"/>
        <w:right w:val="none" w:sz="0" w:space="0" w:color="auto"/>
      </w:divBdr>
    </w:div>
    <w:div w:id="2111701360">
      <w:bodyDiv w:val="1"/>
      <w:marLeft w:val="0"/>
      <w:marRight w:val="0"/>
      <w:marTop w:val="0"/>
      <w:marBottom w:val="0"/>
      <w:divBdr>
        <w:top w:val="none" w:sz="0" w:space="0" w:color="auto"/>
        <w:left w:val="none" w:sz="0" w:space="0" w:color="auto"/>
        <w:bottom w:val="none" w:sz="0" w:space="0" w:color="auto"/>
        <w:right w:val="none" w:sz="0" w:space="0" w:color="auto"/>
      </w:divBdr>
      <w:divsChild>
        <w:div w:id="784427125">
          <w:marLeft w:val="1166"/>
          <w:marRight w:val="0"/>
          <w:marTop w:val="132"/>
          <w:marBottom w:val="0"/>
          <w:divBdr>
            <w:top w:val="none" w:sz="0" w:space="0" w:color="auto"/>
            <w:left w:val="none" w:sz="0" w:space="0" w:color="auto"/>
            <w:bottom w:val="none" w:sz="0" w:space="0" w:color="auto"/>
            <w:right w:val="none" w:sz="0" w:space="0" w:color="auto"/>
          </w:divBdr>
        </w:div>
        <w:div w:id="1016619334">
          <w:marLeft w:val="720"/>
          <w:marRight w:val="0"/>
          <w:marTop w:val="144"/>
          <w:marBottom w:val="0"/>
          <w:divBdr>
            <w:top w:val="none" w:sz="0" w:space="0" w:color="auto"/>
            <w:left w:val="none" w:sz="0" w:space="0" w:color="auto"/>
            <w:bottom w:val="none" w:sz="0" w:space="0" w:color="auto"/>
            <w:right w:val="none" w:sz="0" w:space="0" w:color="auto"/>
          </w:divBdr>
        </w:div>
        <w:div w:id="1026372088">
          <w:marLeft w:val="1166"/>
          <w:marRight w:val="0"/>
          <w:marTop w:val="132"/>
          <w:marBottom w:val="0"/>
          <w:divBdr>
            <w:top w:val="none" w:sz="0" w:space="0" w:color="auto"/>
            <w:left w:val="none" w:sz="0" w:space="0" w:color="auto"/>
            <w:bottom w:val="none" w:sz="0" w:space="0" w:color="auto"/>
            <w:right w:val="none" w:sz="0" w:space="0" w:color="auto"/>
          </w:divBdr>
        </w:div>
        <w:div w:id="1600597480">
          <w:marLeft w:val="1166"/>
          <w:marRight w:val="0"/>
          <w:marTop w:val="132"/>
          <w:marBottom w:val="0"/>
          <w:divBdr>
            <w:top w:val="none" w:sz="0" w:space="0" w:color="auto"/>
            <w:left w:val="none" w:sz="0" w:space="0" w:color="auto"/>
            <w:bottom w:val="none" w:sz="0" w:space="0" w:color="auto"/>
            <w:right w:val="none" w:sz="0" w:space="0" w:color="auto"/>
          </w:divBdr>
        </w:div>
        <w:div w:id="1700352571">
          <w:marLeft w:val="720"/>
          <w:marRight w:val="0"/>
          <w:marTop w:val="144"/>
          <w:marBottom w:val="0"/>
          <w:divBdr>
            <w:top w:val="none" w:sz="0" w:space="0" w:color="auto"/>
            <w:left w:val="none" w:sz="0" w:space="0" w:color="auto"/>
            <w:bottom w:val="none" w:sz="0" w:space="0" w:color="auto"/>
            <w:right w:val="none" w:sz="0" w:space="0" w:color="auto"/>
          </w:divBdr>
        </w:div>
        <w:div w:id="1920600721">
          <w:marLeft w:val="1166"/>
          <w:marRight w:val="0"/>
          <w:marTop w:val="132"/>
          <w:marBottom w:val="0"/>
          <w:divBdr>
            <w:top w:val="none" w:sz="0" w:space="0" w:color="auto"/>
            <w:left w:val="none" w:sz="0" w:space="0" w:color="auto"/>
            <w:bottom w:val="none" w:sz="0" w:space="0" w:color="auto"/>
            <w:right w:val="none" w:sz="0" w:space="0" w:color="auto"/>
          </w:divBdr>
        </w:div>
      </w:divsChild>
    </w:div>
  </w:divs>
  <w:optimizeForBrowser/>
  <w:relyOnVML/>
  <w:allowPNG/>
  <w:doNotRelyOnCS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3.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19178D-A589-4242-9111-7336A3246B43}">
  <ds:schemaRefs>
    <ds:schemaRef ds:uri="http://schemas.openxmlformats.org/officeDocument/2006/bibliography"/>
  </ds:schemaRefs>
</ds:datastoreItem>
</file>

<file path=customXml/itemProps2.xml><?xml version="1.0" encoding="utf-8"?>
<ds:datastoreItem xmlns:ds="http://schemas.openxmlformats.org/officeDocument/2006/customXml" ds:itemID="{7D24046D-D80B-41DE-8D0B-EFF1FAE19B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119</TotalTime>
  <Pages>6</Pages>
  <Words>1576</Words>
  <Characters>8678</Characters>
  <Application>Microsoft Office Word</Application>
  <DocSecurity>0</DocSecurity>
  <Lines>224</Lines>
  <Paragraphs>120</Paragraphs>
  <ScaleCrop>false</ScaleCrop>
  <HeadingPairs>
    <vt:vector size="2" baseType="variant">
      <vt:variant>
        <vt:lpstr>Title</vt:lpstr>
      </vt:variant>
      <vt:variant>
        <vt:i4>1</vt:i4>
      </vt:variant>
    </vt:vector>
  </HeadingPairs>
  <TitlesOfParts>
    <vt:vector size="1" baseType="lpstr">
      <vt:lpstr/>
    </vt:vector>
  </TitlesOfParts>
  <Company>NDS</Company>
  <LinksUpToDate>false</LinksUpToDate>
  <CharactersWithSpaces>10175</CharactersWithSpaces>
  <SharedDoc>false</SharedDoc>
  <HLinks>
    <vt:vector size="456" baseType="variant">
      <vt:variant>
        <vt:i4>7602183</vt:i4>
      </vt:variant>
      <vt:variant>
        <vt:i4>1490</vt:i4>
      </vt:variant>
      <vt:variant>
        <vt:i4>0</vt:i4>
      </vt:variant>
      <vt:variant>
        <vt:i4>5</vt:i4>
      </vt:variant>
      <vt:variant>
        <vt:lpwstr>http://ieeexplore.ieee.org/xpls/abs_all.jsp?arnumber=4160668</vt:lpwstr>
      </vt:variant>
      <vt:variant>
        <vt:lpwstr/>
      </vt:variant>
      <vt:variant>
        <vt:i4>1441843</vt:i4>
      </vt:variant>
      <vt:variant>
        <vt:i4>443</vt:i4>
      </vt:variant>
      <vt:variant>
        <vt:i4>0</vt:i4>
      </vt:variant>
      <vt:variant>
        <vt:i4>5</vt:i4>
      </vt:variant>
      <vt:variant>
        <vt:lpwstr/>
      </vt:variant>
      <vt:variant>
        <vt:lpwstr>_Toc222730042</vt:lpwstr>
      </vt:variant>
      <vt:variant>
        <vt:i4>1441843</vt:i4>
      </vt:variant>
      <vt:variant>
        <vt:i4>437</vt:i4>
      </vt:variant>
      <vt:variant>
        <vt:i4>0</vt:i4>
      </vt:variant>
      <vt:variant>
        <vt:i4>5</vt:i4>
      </vt:variant>
      <vt:variant>
        <vt:lpwstr/>
      </vt:variant>
      <vt:variant>
        <vt:lpwstr>_Toc222730041</vt:lpwstr>
      </vt:variant>
      <vt:variant>
        <vt:i4>1441843</vt:i4>
      </vt:variant>
      <vt:variant>
        <vt:i4>431</vt:i4>
      </vt:variant>
      <vt:variant>
        <vt:i4>0</vt:i4>
      </vt:variant>
      <vt:variant>
        <vt:i4>5</vt:i4>
      </vt:variant>
      <vt:variant>
        <vt:lpwstr/>
      </vt:variant>
      <vt:variant>
        <vt:lpwstr>_Toc222730040</vt:lpwstr>
      </vt:variant>
      <vt:variant>
        <vt:i4>1114163</vt:i4>
      </vt:variant>
      <vt:variant>
        <vt:i4>425</vt:i4>
      </vt:variant>
      <vt:variant>
        <vt:i4>0</vt:i4>
      </vt:variant>
      <vt:variant>
        <vt:i4>5</vt:i4>
      </vt:variant>
      <vt:variant>
        <vt:lpwstr/>
      </vt:variant>
      <vt:variant>
        <vt:lpwstr>_Toc222730039</vt:lpwstr>
      </vt:variant>
      <vt:variant>
        <vt:i4>1114163</vt:i4>
      </vt:variant>
      <vt:variant>
        <vt:i4>419</vt:i4>
      </vt:variant>
      <vt:variant>
        <vt:i4>0</vt:i4>
      </vt:variant>
      <vt:variant>
        <vt:i4>5</vt:i4>
      </vt:variant>
      <vt:variant>
        <vt:lpwstr/>
      </vt:variant>
      <vt:variant>
        <vt:lpwstr>_Toc222730038</vt:lpwstr>
      </vt:variant>
      <vt:variant>
        <vt:i4>1114163</vt:i4>
      </vt:variant>
      <vt:variant>
        <vt:i4>413</vt:i4>
      </vt:variant>
      <vt:variant>
        <vt:i4>0</vt:i4>
      </vt:variant>
      <vt:variant>
        <vt:i4>5</vt:i4>
      </vt:variant>
      <vt:variant>
        <vt:lpwstr/>
      </vt:variant>
      <vt:variant>
        <vt:lpwstr>_Toc222730037</vt:lpwstr>
      </vt:variant>
      <vt:variant>
        <vt:i4>1114163</vt:i4>
      </vt:variant>
      <vt:variant>
        <vt:i4>407</vt:i4>
      </vt:variant>
      <vt:variant>
        <vt:i4>0</vt:i4>
      </vt:variant>
      <vt:variant>
        <vt:i4>5</vt:i4>
      </vt:variant>
      <vt:variant>
        <vt:lpwstr/>
      </vt:variant>
      <vt:variant>
        <vt:lpwstr>_Toc222730036</vt:lpwstr>
      </vt:variant>
      <vt:variant>
        <vt:i4>1114163</vt:i4>
      </vt:variant>
      <vt:variant>
        <vt:i4>401</vt:i4>
      </vt:variant>
      <vt:variant>
        <vt:i4>0</vt:i4>
      </vt:variant>
      <vt:variant>
        <vt:i4>5</vt:i4>
      </vt:variant>
      <vt:variant>
        <vt:lpwstr/>
      </vt:variant>
      <vt:variant>
        <vt:lpwstr>_Toc222730035</vt:lpwstr>
      </vt:variant>
      <vt:variant>
        <vt:i4>1114163</vt:i4>
      </vt:variant>
      <vt:variant>
        <vt:i4>395</vt:i4>
      </vt:variant>
      <vt:variant>
        <vt:i4>0</vt:i4>
      </vt:variant>
      <vt:variant>
        <vt:i4>5</vt:i4>
      </vt:variant>
      <vt:variant>
        <vt:lpwstr/>
      </vt:variant>
      <vt:variant>
        <vt:lpwstr>_Toc222730034</vt:lpwstr>
      </vt:variant>
      <vt:variant>
        <vt:i4>1114163</vt:i4>
      </vt:variant>
      <vt:variant>
        <vt:i4>389</vt:i4>
      </vt:variant>
      <vt:variant>
        <vt:i4>0</vt:i4>
      </vt:variant>
      <vt:variant>
        <vt:i4>5</vt:i4>
      </vt:variant>
      <vt:variant>
        <vt:lpwstr/>
      </vt:variant>
      <vt:variant>
        <vt:lpwstr>_Toc222730033</vt:lpwstr>
      </vt:variant>
      <vt:variant>
        <vt:i4>1114163</vt:i4>
      </vt:variant>
      <vt:variant>
        <vt:i4>383</vt:i4>
      </vt:variant>
      <vt:variant>
        <vt:i4>0</vt:i4>
      </vt:variant>
      <vt:variant>
        <vt:i4>5</vt:i4>
      </vt:variant>
      <vt:variant>
        <vt:lpwstr/>
      </vt:variant>
      <vt:variant>
        <vt:lpwstr>_Toc222730032</vt:lpwstr>
      </vt:variant>
      <vt:variant>
        <vt:i4>1114163</vt:i4>
      </vt:variant>
      <vt:variant>
        <vt:i4>377</vt:i4>
      </vt:variant>
      <vt:variant>
        <vt:i4>0</vt:i4>
      </vt:variant>
      <vt:variant>
        <vt:i4>5</vt:i4>
      </vt:variant>
      <vt:variant>
        <vt:lpwstr/>
      </vt:variant>
      <vt:variant>
        <vt:lpwstr>_Toc222730031</vt:lpwstr>
      </vt:variant>
      <vt:variant>
        <vt:i4>1114163</vt:i4>
      </vt:variant>
      <vt:variant>
        <vt:i4>371</vt:i4>
      </vt:variant>
      <vt:variant>
        <vt:i4>0</vt:i4>
      </vt:variant>
      <vt:variant>
        <vt:i4>5</vt:i4>
      </vt:variant>
      <vt:variant>
        <vt:lpwstr/>
      </vt:variant>
      <vt:variant>
        <vt:lpwstr>_Toc222730030</vt:lpwstr>
      </vt:variant>
      <vt:variant>
        <vt:i4>1048627</vt:i4>
      </vt:variant>
      <vt:variant>
        <vt:i4>365</vt:i4>
      </vt:variant>
      <vt:variant>
        <vt:i4>0</vt:i4>
      </vt:variant>
      <vt:variant>
        <vt:i4>5</vt:i4>
      </vt:variant>
      <vt:variant>
        <vt:lpwstr/>
      </vt:variant>
      <vt:variant>
        <vt:lpwstr>_Toc222730029</vt:lpwstr>
      </vt:variant>
      <vt:variant>
        <vt:i4>1048627</vt:i4>
      </vt:variant>
      <vt:variant>
        <vt:i4>359</vt:i4>
      </vt:variant>
      <vt:variant>
        <vt:i4>0</vt:i4>
      </vt:variant>
      <vt:variant>
        <vt:i4>5</vt:i4>
      </vt:variant>
      <vt:variant>
        <vt:lpwstr/>
      </vt:variant>
      <vt:variant>
        <vt:lpwstr>_Toc222730028</vt:lpwstr>
      </vt:variant>
      <vt:variant>
        <vt:i4>1048627</vt:i4>
      </vt:variant>
      <vt:variant>
        <vt:i4>353</vt:i4>
      </vt:variant>
      <vt:variant>
        <vt:i4>0</vt:i4>
      </vt:variant>
      <vt:variant>
        <vt:i4>5</vt:i4>
      </vt:variant>
      <vt:variant>
        <vt:lpwstr/>
      </vt:variant>
      <vt:variant>
        <vt:lpwstr>_Toc222730027</vt:lpwstr>
      </vt:variant>
      <vt:variant>
        <vt:i4>1048627</vt:i4>
      </vt:variant>
      <vt:variant>
        <vt:i4>347</vt:i4>
      </vt:variant>
      <vt:variant>
        <vt:i4>0</vt:i4>
      </vt:variant>
      <vt:variant>
        <vt:i4>5</vt:i4>
      </vt:variant>
      <vt:variant>
        <vt:lpwstr/>
      </vt:variant>
      <vt:variant>
        <vt:lpwstr>_Toc222730026</vt:lpwstr>
      </vt:variant>
      <vt:variant>
        <vt:i4>1048627</vt:i4>
      </vt:variant>
      <vt:variant>
        <vt:i4>341</vt:i4>
      </vt:variant>
      <vt:variant>
        <vt:i4>0</vt:i4>
      </vt:variant>
      <vt:variant>
        <vt:i4>5</vt:i4>
      </vt:variant>
      <vt:variant>
        <vt:lpwstr/>
      </vt:variant>
      <vt:variant>
        <vt:lpwstr>_Toc222730025</vt:lpwstr>
      </vt:variant>
      <vt:variant>
        <vt:i4>1048627</vt:i4>
      </vt:variant>
      <vt:variant>
        <vt:i4>335</vt:i4>
      </vt:variant>
      <vt:variant>
        <vt:i4>0</vt:i4>
      </vt:variant>
      <vt:variant>
        <vt:i4>5</vt:i4>
      </vt:variant>
      <vt:variant>
        <vt:lpwstr/>
      </vt:variant>
      <vt:variant>
        <vt:lpwstr>_Toc222730024</vt:lpwstr>
      </vt:variant>
      <vt:variant>
        <vt:i4>2031675</vt:i4>
      </vt:variant>
      <vt:variant>
        <vt:i4>326</vt:i4>
      </vt:variant>
      <vt:variant>
        <vt:i4>0</vt:i4>
      </vt:variant>
      <vt:variant>
        <vt:i4>5</vt:i4>
      </vt:variant>
      <vt:variant>
        <vt:lpwstr/>
      </vt:variant>
      <vt:variant>
        <vt:lpwstr>_Toc222728955</vt:lpwstr>
      </vt:variant>
      <vt:variant>
        <vt:i4>2031675</vt:i4>
      </vt:variant>
      <vt:variant>
        <vt:i4>320</vt:i4>
      </vt:variant>
      <vt:variant>
        <vt:i4>0</vt:i4>
      </vt:variant>
      <vt:variant>
        <vt:i4>5</vt:i4>
      </vt:variant>
      <vt:variant>
        <vt:lpwstr/>
      </vt:variant>
      <vt:variant>
        <vt:lpwstr>_Toc222728954</vt:lpwstr>
      </vt:variant>
      <vt:variant>
        <vt:i4>2031675</vt:i4>
      </vt:variant>
      <vt:variant>
        <vt:i4>314</vt:i4>
      </vt:variant>
      <vt:variant>
        <vt:i4>0</vt:i4>
      </vt:variant>
      <vt:variant>
        <vt:i4>5</vt:i4>
      </vt:variant>
      <vt:variant>
        <vt:lpwstr/>
      </vt:variant>
      <vt:variant>
        <vt:lpwstr>_Toc222728953</vt:lpwstr>
      </vt:variant>
      <vt:variant>
        <vt:i4>2031675</vt:i4>
      </vt:variant>
      <vt:variant>
        <vt:i4>308</vt:i4>
      </vt:variant>
      <vt:variant>
        <vt:i4>0</vt:i4>
      </vt:variant>
      <vt:variant>
        <vt:i4>5</vt:i4>
      </vt:variant>
      <vt:variant>
        <vt:lpwstr/>
      </vt:variant>
      <vt:variant>
        <vt:lpwstr>_Toc222728952</vt:lpwstr>
      </vt:variant>
      <vt:variant>
        <vt:i4>2031675</vt:i4>
      </vt:variant>
      <vt:variant>
        <vt:i4>302</vt:i4>
      </vt:variant>
      <vt:variant>
        <vt:i4>0</vt:i4>
      </vt:variant>
      <vt:variant>
        <vt:i4>5</vt:i4>
      </vt:variant>
      <vt:variant>
        <vt:lpwstr/>
      </vt:variant>
      <vt:variant>
        <vt:lpwstr>_Toc222728951</vt:lpwstr>
      </vt:variant>
      <vt:variant>
        <vt:i4>2031675</vt:i4>
      </vt:variant>
      <vt:variant>
        <vt:i4>296</vt:i4>
      </vt:variant>
      <vt:variant>
        <vt:i4>0</vt:i4>
      </vt:variant>
      <vt:variant>
        <vt:i4>5</vt:i4>
      </vt:variant>
      <vt:variant>
        <vt:lpwstr/>
      </vt:variant>
      <vt:variant>
        <vt:lpwstr>_Toc222728950</vt:lpwstr>
      </vt:variant>
      <vt:variant>
        <vt:i4>1966139</vt:i4>
      </vt:variant>
      <vt:variant>
        <vt:i4>290</vt:i4>
      </vt:variant>
      <vt:variant>
        <vt:i4>0</vt:i4>
      </vt:variant>
      <vt:variant>
        <vt:i4>5</vt:i4>
      </vt:variant>
      <vt:variant>
        <vt:lpwstr/>
      </vt:variant>
      <vt:variant>
        <vt:lpwstr>_Toc222728949</vt:lpwstr>
      </vt:variant>
      <vt:variant>
        <vt:i4>1966139</vt:i4>
      </vt:variant>
      <vt:variant>
        <vt:i4>284</vt:i4>
      </vt:variant>
      <vt:variant>
        <vt:i4>0</vt:i4>
      </vt:variant>
      <vt:variant>
        <vt:i4>5</vt:i4>
      </vt:variant>
      <vt:variant>
        <vt:lpwstr/>
      </vt:variant>
      <vt:variant>
        <vt:lpwstr>_Toc222728948</vt:lpwstr>
      </vt:variant>
      <vt:variant>
        <vt:i4>1966139</vt:i4>
      </vt:variant>
      <vt:variant>
        <vt:i4>278</vt:i4>
      </vt:variant>
      <vt:variant>
        <vt:i4>0</vt:i4>
      </vt:variant>
      <vt:variant>
        <vt:i4>5</vt:i4>
      </vt:variant>
      <vt:variant>
        <vt:lpwstr/>
      </vt:variant>
      <vt:variant>
        <vt:lpwstr>_Toc222728947</vt:lpwstr>
      </vt:variant>
      <vt:variant>
        <vt:i4>1966139</vt:i4>
      </vt:variant>
      <vt:variant>
        <vt:i4>272</vt:i4>
      </vt:variant>
      <vt:variant>
        <vt:i4>0</vt:i4>
      </vt:variant>
      <vt:variant>
        <vt:i4>5</vt:i4>
      </vt:variant>
      <vt:variant>
        <vt:lpwstr/>
      </vt:variant>
      <vt:variant>
        <vt:lpwstr>_Toc222728946</vt:lpwstr>
      </vt:variant>
      <vt:variant>
        <vt:i4>1966139</vt:i4>
      </vt:variant>
      <vt:variant>
        <vt:i4>266</vt:i4>
      </vt:variant>
      <vt:variant>
        <vt:i4>0</vt:i4>
      </vt:variant>
      <vt:variant>
        <vt:i4>5</vt:i4>
      </vt:variant>
      <vt:variant>
        <vt:lpwstr/>
      </vt:variant>
      <vt:variant>
        <vt:lpwstr>_Toc222728945</vt:lpwstr>
      </vt:variant>
      <vt:variant>
        <vt:i4>1966139</vt:i4>
      </vt:variant>
      <vt:variant>
        <vt:i4>260</vt:i4>
      </vt:variant>
      <vt:variant>
        <vt:i4>0</vt:i4>
      </vt:variant>
      <vt:variant>
        <vt:i4>5</vt:i4>
      </vt:variant>
      <vt:variant>
        <vt:lpwstr/>
      </vt:variant>
      <vt:variant>
        <vt:lpwstr>_Toc222728944</vt:lpwstr>
      </vt:variant>
      <vt:variant>
        <vt:i4>1966139</vt:i4>
      </vt:variant>
      <vt:variant>
        <vt:i4>254</vt:i4>
      </vt:variant>
      <vt:variant>
        <vt:i4>0</vt:i4>
      </vt:variant>
      <vt:variant>
        <vt:i4>5</vt:i4>
      </vt:variant>
      <vt:variant>
        <vt:lpwstr/>
      </vt:variant>
      <vt:variant>
        <vt:lpwstr>_Toc222728943</vt:lpwstr>
      </vt:variant>
      <vt:variant>
        <vt:i4>1966139</vt:i4>
      </vt:variant>
      <vt:variant>
        <vt:i4>248</vt:i4>
      </vt:variant>
      <vt:variant>
        <vt:i4>0</vt:i4>
      </vt:variant>
      <vt:variant>
        <vt:i4>5</vt:i4>
      </vt:variant>
      <vt:variant>
        <vt:lpwstr/>
      </vt:variant>
      <vt:variant>
        <vt:lpwstr>_Toc222728942</vt:lpwstr>
      </vt:variant>
      <vt:variant>
        <vt:i4>1966139</vt:i4>
      </vt:variant>
      <vt:variant>
        <vt:i4>242</vt:i4>
      </vt:variant>
      <vt:variant>
        <vt:i4>0</vt:i4>
      </vt:variant>
      <vt:variant>
        <vt:i4>5</vt:i4>
      </vt:variant>
      <vt:variant>
        <vt:lpwstr/>
      </vt:variant>
      <vt:variant>
        <vt:lpwstr>_Toc222728941</vt:lpwstr>
      </vt:variant>
      <vt:variant>
        <vt:i4>1966139</vt:i4>
      </vt:variant>
      <vt:variant>
        <vt:i4>236</vt:i4>
      </vt:variant>
      <vt:variant>
        <vt:i4>0</vt:i4>
      </vt:variant>
      <vt:variant>
        <vt:i4>5</vt:i4>
      </vt:variant>
      <vt:variant>
        <vt:lpwstr/>
      </vt:variant>
      <vt:variant>
        <vt:lpwstr>_Toc222728940</vt:lpwstr>
      </vt:variant>
      <vt:variant>
        <vt:i4>1638459</vt:i4>
      </vt:variant>
      <vt:variant>
        <vt:i4>230</vt:i4>
      </vt:variant>
      <vt:variant>
        <vt:i4>0</vt:i4>
      </vt:variant>
      <vt:variant>
        <vt:i4>5</vt:i4>
      </vt:variant>
      <vt:variant>
        <vt:lpwstr/>
      </vt:variant>
      <vt:variant>
        <vt:lpwstr>_Toc222728939</vt:lpwstr>
      </vt:variant>
      <vt:variant>
        <vt:i4>1638459</vt:i4>
      </vt:variant>
      <vt:variant>
        <vt:i4>224</vt:i4>
      </vt:variant>
      <vt:variant>
        <vt:i4>0</vt:i4>
      </vt:variant>
      <vt:variant>
        <vt:i4>5</vt:i4>
      </vt:variant>
      <vt:variant>
        <vt:lpwstr/>
      </vt:variant>
      <vt:variant>
        <vt:lpwstr>_Toc222728938</vt:lpwstr>
      </vt:variant>
      <vt:variant>
        <vt:i4>1638459</vt:i4>
      </vt:variant>
      <vt:variant>
        <vt:i4>218</vt:i4>
      </vt:variant>
      <vt:variant>
        <vt:i4>0</vt:i4>
      </vt:variant>
      <vt:variant>
        <vt:i4>5</vt:i4>
      </vt:variant>
      <vt:variant>
        <vt:lpwstr/>
      </vt:variant>
      <vt:variant>
        <vt:lpwstr>_Toc222728937</vt:lpwstr>
      </vt:variant>
      <vt:variant>
        <vt:i4>1638459</vt:i4>
      </vt:variant>
      <vt:variant>
        <vt:i4>212</vt:i4>
      </vt:variant>
      <vt:variant>
        <vt:i4>0</vt:i4>
      </vt:variant>
      <vt:variant>
        <vt:i4>5</vt:i4>
      </vt:variant>
      <vt:variant>
        <vt:lpwstr/>
      </vt:variant>
      <vt:variant>
        <vt:lpwstr>_Toc222728936</vt:lpwstr>
      </vt:variant>
      <vt:variant>
        <vt:i4>1638459</vt:i4>
      </vt:variant>
      <vt:variant>
        <vt:i4>206</vt:i4>
      </vt:variant>
      <vt:variant>
        <vt:i4>0</vt:i4>
      </vt:variant>
      <vt:variant>
        <vt:i4>5</vt:i4>
      </vt:variant>
      <vt:variant>
        <vt:lpwstr/>
      </vt:variant>
      <vt:variant>
        <vt:lpwstr>_Toc222728935</vt:lpwstr>
      </vt:variant>
      <vt:variant>
        <vt:i4>1638459</vt:i4>
      </vt:variant>
      <vt:variant>
        <vt:i4>200</vt:i4>
      </vt:variant>
      <vt:variant>
        <vt:i4>0</vt:i4>
      </vt:variant>
      <vt:variant>
        <vt:i4>5</vt:i4>
      </vt:variant>
      <vt:variant>
        <vt:lpwstr/>
      </vt:variant>
      <vt:variant>
        <vt:lpwstr>_Toc222728934</vt:lpwstr>
      </vt:variant>
      <vt:variant>
        <vt:i4>1638459</vt:i4>
      </vt:variant>
      <vt:variant>
        <vt:i4>194</vt:i4>
      </vt:variant>
      <vt:variant>
        <vt:i4>0</vt:i4>
      </vt:variant>
      <vt:variant>
        <vt:i4>5</vt:i4>
      </vt:variant>
      <vt:variant>
        <vt:lpwstr/>
      </vt:variant>
      <vt:variant>
        <vt:lpwstr>_Toc222728933</vt:lpwstr>
      </vt:variant>
      <vt:variant>
        <vt:i4>1638459</vt:i4>
      </vt:variant>
      <vt:variant>
        <vt:i4>188</vt:i4>
      </vt:variant>
      <vt:variant>
        <vt:i4>0</vt:i4>
      </vt:variant>
      <vt:variant>
        <vt:i4>5</vt:i4>
      </vt:variant>
      <vt:variant>
        <vt:lpwstr/>
      </vt:variant>
      <vt:variant>
        <vt:lpwstr>_Toc222728932</vt:lpwstr>
      </vt:variant>
      <vt:variant>
        <vt:i4>1638459</vt:i4>
      </vt:variant>
      <vt:variant>
        <vt:i4>182</vt:i4>
      </vt:variant>
      <vt:variant>
        <vt:i4>0</vt:i4>
      </vt:variant>
      <vt:variant>
        <vt:i4>5</vt:i4>
      </vt:variant>
      <vt:variant>
        <vt:lpwstr/>
      </vt:variant>
      <vt:variant>
        <vt:lpwstr>_Toc222728931</vt:lpwstr>
      </vt:variant>
      <vt:variant>
        <vt:i4>1638459</vt:i4>
      </vt:variant>
      <vt:variant>
        <vt:i4>176</vt:i4>
      </vt:variant>
      <vt:variant>
        <vt:i4>0</vt:i4>
      </vt:variant>
      <vt:variant>
        <vt:i4>5</vt:i4>
      </vt:variant>
      <vt:variant>
        <vt:lpwstr/>
      </vt:variant>
      <vt:variant>
        <vt:lpwstr>_Toc222728930</vt:lpwstr>
      </vt:variant>
      <vt:variant>
        <vt:i4>1572923</vt:i4>
      </vt:variant>
      <vt:variant>
        <vt:i4>170</vt:i4>
      </vt:variant>
      <vt:variant>
        <vt:i4>0</vt:i4>
      </vt:variant>
      <vt:variant>
        <vt:i4>5</vt:i4>
      </vt:variant>
      <vt:variant>
        <vt:lpwstr/>
      </vt:variant>
      <vt:variant>
        <vt:lpwstr>_Toc222728929</vt:lpwstr>
      </vt:variant>
      <vt:variant>
        <vt:i4>1572923</vt:i4>
      </vt:variant>
      <vt:variant>
        <vt:i4>164</vt:i4>
      </vt:variant>
      <vt:variant>
        <vt:i4>0</vt:i4>
      </vt:variant>
      <vt:variant>
        <vt:i4>5</vt:i4>
      </vt:variant>
      <vt:variant>
        <vt:lpwstr/>
      </vt:variant>
      <vt:variant>
        <vt:lpwstr>_Toc222728928</vt:lpwstr>
      </vt:variant>
      <vt:variant>
        <vt:i4>1572923</vt:i4>
      </vt:variant>
      <vt:variant>
        <vt:i4>158</vt:i4>
      </vt:variant>
      <vt:variant>
        <vt:i4>0</vt:i4>
      </vt:variant>
      <vt:variant>
        <vt:i4>5</vt:i4>
      </vt:variant>
      <vt:variant>
        <vt:lpwstr/>
      </vt:variant>
      <vt:variant>
        <vt:lpwstr>_Toc222728927</vt:lpwstr>
      </vt:variant>
      <vt:variant>
        <vt:i4>1572923</vt:i4>
      </vt:variant>
      <vt:variant>
        <vt:i4>152</vt:i4>
      </vt:variant>
      <vt:variant>
        <vt:i4>0</vt:i4>
      </vt:variant>
      <vt:variant>
        <vt:i4>5</vt:i4>
      </vt:variant>
      <vt:variant>
        <vt:lpwstr/>
      </vt:variant>
      <vt:variant>
        <vt:lpwstr>_Toc222728926</vt:lpwstr>
      </vt:variant>
      <vt:variant>
        <vt:i4>1572923</vt:i4>
      </vt:variant>
      <vt:variant>
        <vt:i4>146</vt:i4>
      </vt:variant>
      <vt:variant>
        <vt:i4>0</vt:i4>
      </vt:variant>
      <vt:variant>
        <vt:i4>5</vt:i4>
      </vt:variant>
      <vt:variant>
        <vt:lpwstr/>
      </vt:variant>
      <vt:variant>
        <vt:lpwstr>_Toc222728925</vt:lpwstr>
      </vt:variant>
      <vt:variant>
        <vt:i4>1572923</vt:i4>
      </vt:variant>
      <vt:variant>
        <vt:i4>140</vt:i4>
      </vt:variant>
      <vt:variant>
        <vt:i4>0</vt:i4>
      </vt:variant>
      <vt:variant>
        <vt:i4>5</vt:i4>
      </vt:variant>
      <vt:variant>
        <vt:lpwstr/>
      </vt:variant>
      <vt:variant>
        <vt:lpwstr>_Toc222728924</vt:lpwstr>
      </vt:variant>
      <vt:variant>
        <vt:i4>1572923</vt:i4>
      </vt:variant>
      <vt:variant>
        <vt:i4>134</vt:i4>
      </vt:variant>
      <vt:variant>
        <vt:i4>0</vt:i4>
      </vt:variant>
      <vt:variant>
        <vt:i4>5</vt:i4>
      </vt:variant>
      <vt:variant>
        <vt:lpwstr/>
      </vt:variant>
      <vt:variant>
        <vt:lpwstr>_Toc222728923</vt:lpwstr>
      </vt:variant>
      <vt:variant>
        <vt:i4>1572923</vt:i4>
      </vt:variant>
      <vt:variant>
        <vt:i4>128</vt:i4>
      </vt:variant>
      <vt:variant>
        <vt:i4>0</vt:i4>
      </vt:variant>
      <vt:variant>
        <vt:i4>5</vt:i4>
      </vt:variant>
      <vt:variant>
        <vt:lpwstr/>
      </vt:variant>
      <vt:variant>
        <vt:lpwstr>_Toc222728922</vt:lpwstr>
      </vt:variant>
      <vt:variant>
        <vt:i4>1572923</vt:i4>
      </vt:variant>
      <vt:variant>
        <vt:i4>122</vt:i4>
      </vt:variant>
      <vt:variant>
        <vt:i4>0</vt:i4>
      </vt:variant>
      <vt:variant>
        <vt:i4>5</vt:i4>
      </vt:variant>
      <vt:variant>
        <vt:lpwstr/>
      </vt:variant>
      <vt:variant>
        <vt:lpwstr>_Toc222728921</vt:lpwstr>
      </vt:variant>
      <vt:variant>
        <vt:i4>1572923</vt:i4>
      </vt:variant>
      <vt:variant>
        <vt:i4>116</vt:i4>
      </vt:variant>
      <vt:variant>
        <vt:i4>0</vt:i4>
      </vt:variant>
      <vt:variant>
        <vt:i4>5</vt:i4>
      </vt:variant>
      <vt:variant>
        <vt:lpwstr/>
      </vt:variant>
      <vt:variant>
        <vt:lpwstr>_Toc222728920</vt:lpwstr>
      </vt:variant>
      <vt:variant>
        <vt:i4>1769531</vt:i4>
      </vt:variant>
      <vt:variant>
        <vt:i4>110</vt:i4>
      </vt:variant>
      <vt:variant>
        <vt:i4>0</vt:i4>
      </vt:variant>
      <vt:variant>
        <vt:i4>5</vt:i4>
      </vt:variant>
      <vt:variant>
        <vt:lpwstr/>
      </vt:variant>
      <vt:variant>
        <vt:lpwstr>_Toc222728919</vt:lpwstr>
      </vt:variant>
      <vt:variant>
        <vt:i4>1769531</vt:i4>
      </vt:variant>
      <vt:variant>
        <vt:i4>104</vt:i4>
      </vt:variant>
      <vt:variant>
        <vt:i4>0</vt:i4>
      </vt:variant>
      <vt:variant>
        <vt:i4>5</vt:i4>
      </vt:variant>
      <vt:variant>
        <vt:lpwstr/>
      </vt:variant>
      <vt:variant>
        <vt:lpwstr>_Toc222728918</vt:lpwstr>
      </vt:variant>
      <vt:variant>
        <vt:i4>1769531</vt:i4>
      </vt:variant>
      <vt:variant>
        <vt:i4>98</vt:i4>
      </vt:variant>
      <vt:variant>
        <vt:i4>0</vt:i4>
      </vt:variant>
      <vt:variant>
        <vt:i4>5</vt:i4>
      </vt:variant>
      <vt:variant>
        <vt:lpwstr/>
      </vt:variant>
      <vt:variant>
        <vt:lpwstr>_Toc222728917</vt:lpwstr>
      </vt:variant>
      <vt:variant>
        <vt:i4>1769531</vt:i4>
      </vt:variant>
      <vt:variant>
        <vt:i4>92</vt:i4>
      </vt:variant>
      <vt:variant>
        <vt:i4>0</vt:i4>
      </vt:variant>
      <vt:variant>
        <vt:i4>5</vt:i4>
      </vt:variant>
      <vt:variant>
        <vt:lpwstr/>
      </vt:variant>
      <vt:variant>
        <vt:lpwstr>_Toc222728916</vt:lpwstr>
      </vt:variant>
      <vt:variant>
        <vt:i4>1769531</vt:i4>
      </vt:variant>
      <vt:variant>
        <vt:i4>86</vt:i4>
      </vt:variant>
      <vt:variant>
        <vt:i4>0</vt:i4>
      </vt:variant>
      <vt:variant>
        <vt:i4>5</vt:i4>
      </vt:variant>
      <vt:variant>
        <vt:lpwstr/>
      </vt:variant>
      <vt:variant>
        <vt:lpwstr>_Toc222728915</vt:lpwstr>
      </vt:variant>
      <vt:variant>
        <vt:i4>1769531</vt:i4>
      </vt:variant>
      <vt:variant>
        <vt:i4>80</vt:i4>
      </vt:variant>
      <vt:variant>
        <vt:i4>0</vt:i4>
      </vt:variant>
      <vt:variant>
        <vt:i4>5</vt:i4>
      </vt:variant>
      <vt:variant>
        <vt:lpwstr/>
      </vt:variant>
      <vt:variant>
        <vt:lpwstr>_Toc222728914</vt:lpwstr>
      </vt:variant>
      <vt:variant>
        <vt:i4>1769531</vt:i4>
      </vt:variant>
      <vt:variant>
        <vt:i4>74</vt:i4>
      </vt:variant>
      <vt:variant>
        <vt:i4>0</vt:i4>
      </vt:variant>
      <vt:variant>
        <vt:i4>5</vt:i4>
      </vt:variant>
      <vt:variant>
        <vt:lpwstr/>
      </vt:variant>
      <vt:variant>
        <vt:lpwstr>_Toc222728913</vt:lpwstr>
      </vt:variant>
      <vt:variant>
        <vt:i4>1769531</vt:i4>
      </vt:variant>
      <vt:variant>
        <vt:i4>68</vt:i4>
      </vt:variant>
      <vt:variant>
        <vt:i4>0</vt:i4>
      </vt:variant>
      <vt:variant>
        <vt:i4>5</vt:i4>
      </vt:variant>
      <vt:variant>
        <vt:lpwstr/>
      </vt:variant>
      <vt:variant>
        <vt:lpwstr>_Toc222728912</vt:lpwstr>
      </vt:variant>
      <vt:variant>
        <vt:i4>1769531</vt:i4>
      </vt:variant>
      <vt:variant>
        <vt:i4>62</vt:i4>
      </vt:variant>
      <vt:variant>
        <vt:i4>0</vt:i4>
      </vt:variant>
      <vt:variant>
        <vt:i4>5</vt:i4>
      </vt:variant>
      <vt:variant>
        <vt:lpwstr/>
      </vt:variant>
      <vt:variant>
        <vt:lpwstr>_Toc222728911</vt:lpwstr>
      </vt:variant>
      <vt:variant>
        <vt:i4>1769531</vt:i4>
      </vt:variant>
      <vt:variant>
        <vt:i4>56</vt:i4>
      </vt:variant>
      <vt:variant>
        <vt:i4>0</vt:i4>
      </vt:variant>
      <vt:variant>
        <vt:i4>5</vt:i4>
      </vt:variant>
      <vt:variant>
        <vt:lpwstr/>
      </vt:variant>
      <vt:variant>
        <vt:lpwstr>_Toc222728910</vt:lpwstr>
      </vt:variant>
      <vt:variant>
        <vt:i4>1703995</vt:i4>
      </vt:variant>
      <vt:variant>
        <vt:i4>50</vt:i4>
      </vt:variant>
      <vt:variant>
        <vt:i4>0</vt:i4>
      </vt:variant>
      <vt:variant>
        <vt:i4>5</vt:i4>
      </vt:variant>
      <vt:variant>
        <vt:lpwstr/>
      </vt:variant>
      <vt:variant>
        <vt:lpwstr>_Toc222728909</vt:lpwstr>
      </vt:variant>
      <vt:variant>
        <vt:i4>1703995</vt:i4>
      </vt:variant>
      <vt:variant>
        <vt:i4>44</vt:i4>
      </vt:variant>
      <vt:variant>
        <vt:i4>0</vt:i4>
      </vt:variant>
      <vt:variant>
        <vt:i4>5</vt:i4>
      </vt:variant>
      <vt:variant>
        <vt:lpwstr/>
      </vt:variant>
      <vt:variant>
        <vt:lpwstr>_Toc222728908</vt:lpwstr>
      </vt:variant>
      <vt:variant>
        <vt:i4>1703995</vt:i4>
      </vt:variant>
      <vt:variant>
        <vt:i4>38</vt:i4>
      </vt:variant>
      <vt:variant>
        <vt:i4>0</vt:i4>
      </vt:variant>
      <vt:variant>
        <vt:i4>5</vt:i4>
      </vt:variant>
      <vt:variant>
        <vt:lpwstr/>
      </vt:variant>
      <vt:variant>
        <vt:lpwstr>_Toc222728907</vt:lpwstr>
      </vt:variant>
      <vt:variant>
        <vt:i4>1703995</vt:i4>
      </vt:variant>
      <vt:variant>
        <vt:i4>32</vt:i4>
      </vt:variant>
      <vt:variant>
        <vt:i4>0</vt:i4>
      </vt:variant>
      <vt:variant>
        <vt:i4>5</vt:i4>
      </vt:variant>
      <vt:variant>
        <vt:lpwstr/>
      </vt:variant>
      <vt:variant>
        <vt:lpwstr>_Toc222728906</vt:lpwstr>
      </vt:variant>
      <vt:variant>
        <vt:i4>1703995</vt:i4>
      </vt:variant>
      <vt:variant>
        <vt:i4>26</vt:i4>
      </vt:variant>
      <vt:variant>
        <vt:i4>0</vt:i4>
      </vt:variant>
      <vt:variant>
        <vt:i4>5</vt:i4>
      </vt:variant>
      <vt:variant>
        <vt:lpwstr/>
      </vt:variant>
      <vt:variant>
        <vt:lpwstr>_Toc222728905</vt:lpwstr>
      </vt:variant>
      <vt:variant>
        <vt:i4>1703995</vt:i4>
      </vt:variant>
      <vt:variant>
        <vt:i4>20</vt:i4>
      </vt:variant>
      <vt:variant>
        <vt:i4>0</vt:i4>
      </vt:variant>
      <vt:variant>
        <vt:i4>5</vt:i4>
      </vt:variant>
      <vt:variant>
        <vt:lpwstr/>
      </vt:variant>
      <vt:variant>
        <vt:lpwstr>_Toc222728904</vt:lpwstr>
      </vt:variant>
      <vt:variant>
        <vt:i4>1703995</vt:i4>
      </vt:variant>
      <vt:variant>
        <vt:i4>14</vt:i4>
      </vt:variant>
      <vt:variant>
        <vt:i4>0</vt:i4>
      </vt:variant>
      <vt:variant>
        <vt:i4>5</vt:i4>
      </vt:variant>
      <vt:variant>
        <vt:lpwstr/>
      </vt:variant>
      <vt:variant>
        <vt:lpwstr>_Toc222728903</vt:lpwstr>
      </vt:variant>
      <vt:variant>
        <vt:i4>4259903</vt:i4>
      </vt:variant>
      <vt:variant>
        <vt:i4>3</vt:i4>
      </vt:variant>
      <vt:variant>
        <vt:i4>0</vt:i4>
      </vt:variant>
      <vt:variant>
        <vt:i4>5</vt:i4>
      </vt:variant>
      <vt:variant>
        <vt:lpwstr>mailto:InNav.all@qualcomm.com</vt:lpwstr>
      </vt:variant>
      <vt:variant>
        <vt:lpwstr/>
      </vt:variant>
      <vt:variant>
        <vt:i4>5767193</vt:i4>
      </vt:variant>
      <vt:variant>
        <vt:i4>6</vt:i4>
      </vt:variant>
      <vt:variant>
        <vt:i4>0</vt:i4>
      </vt:variant>
      <vt:variant>
        <vt:i4>5</vt:i4>
      </vt:variant>
      <vt:variant>
        <vt:lpwstr>http://www.cisco.com/en/US/docs/wireless/technology/location/deployment/guide/depgd.html</vt:lpwstr>
      </vt:variant>
      <vt:variant>
        <vt:lpwstr/>
      </vt:variant>
      <vt:variant>
        <vt:i4>5242968</vt:i4>
      </vt:variant>
      <vt:variant>
        <vt:i4>0</vt:i4>
      </vt:variant>
      <vt:variant>
        <vt:i4>0</vt:i4>
      </vt:variant>
      <vt:variant>
        <vt:i4>5</vt:i4>
      </vt:variant>
      <vt:variant>
        <vt:lpwstr>http://www.wipo.int/pctdb/en/wo.jsp?WO=2007063367&amp;IA=IB2006002560</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BARD</dc:creator>
  <cp:keywords>CTPClassification=CTP_PUBLIC:VisualMarkings=</cp:keywords>
  <cp:lastModifiedBy>Oyman, Ozgur</cp:lastModifiedBy>
  <cp:revision>20</cp:revision>
  <cp:lastPrinted>2014-08-26T16:26:00Z</cp:lastPrinted>
  <dcterms:created xsi:type="dcterms:W3CDTF">2016-03-15T20:21:00Z</dcterms:created>
  <dcterms:modified xsi:type="dcterms:W3CDTF">2016-04-12T16:37:00Z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UseDefaultLanguage">
    <vt:bool>true</vt:bool>
  </property>
  <property fmtid="{D5CDD505-2E9C-101B-9397-08002B2CF9AE}" pid="3" name="Version">
    <vt:i4>2000102700</vt:i4>
  </property>
  <property fmtid="{D5CDD505-2E9C-101B-9397-08002B2CF9AE}" pid="4" name="LCID">
    <vt:i4>1033</vt:i4>
  </property>
  <property fmtid="{D5CDD505-2E9C-101B-9397-08002B2CF9AE}" pid="5" name="MTWinEqns">
    <vt:bool>true</vt:bool>
  </property>
  <property fmtid="{D5CDD505-2E9C-101B-9397-08002B2CF9AE}" pid="6" name="MTEquationSection">
    <vt:lpwstr>1</vt:lpwstr>
  </property>
  <property fmtid="{D5CDD505-2E9C-101B-9397-08002B2CF9AE}" pid="7" name="MTEquationNumber2">
    <vt:lpwstr>(#E1)</vt:lpwstr>
  </property>
  <property fmtid="{D5CDD505-2E9C-101B-9397-08002B2CF9AE}" pid="8" name="sflag">
    <vt:lpwstr>1367882184</vt:lpwstr>
  </property>
  <property fmtid="{D5CDD505-2E9C-101B-9397-08002B2CF9AE}" pid="9" name="TitusGUID">
    <vt:lpwstr>76f0d1fc-053c-4595-815c-485dc72b8371</vt:lpwstr>
  </property>
  <property fmtid="{D5CDD505-2E9C-101B-9397-08002B2CF9AE}" pid="10" name="CTP_TimeStamp">
    <vt:lpwstr>2016-04-12 16:37:32Z</vt:lpwstr>
  </property>
  <property fmtid="{D5CDD505-2E9C-101B-9397-08002B2CF9AE}" pid="11" name="CTP_BU">
    <vt:lpwstr>NA</vt:lpwstr>
  </property>
  <property fmtid="{D5CDD505-2E9C-101B-9397-08002B2CF9AE}" pid="12" name="CTP_IDSID">
    <vt:lpwstr>NA</vt:lpwstr>
  </property>
  <property fmtid="{D5CDD505-2E9C-101B-9397-08002B2CF9AE}" pid="13" name="CTP_WWID">
    <vt:lpwstr>NA</vt:lpwstr>
  </property>
  <property fmtid="{D5CDD505-2E9C-101B-9397-08002B2CF9AE}" pid="14" name="CTPClassification">
    <vt:lpwstr>CTP_PUBLIC</vt:lpwstr>
  </property>
</Properties>
</file>