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79311" w14:textId="2C6BD0C2" w:rsidR="004E3939" w:rsidRPr="006C0385" w:rsidRDefault="004E3939" w:rsidP="006C0385">
      <w:pPr>
        <w:pStyle w:val="Encabezado"/>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w:t>
      </w:r>
      <w:bookmarkEnd w:id="0"/>
      <w:bookmarkEnd w:id="1"/>
      <w:bookmarkEnd w:id="2"/>
      <w:r w:rsidR="00C82133">
        <w:rPr>
          <w:rFonts w:cs="Arial"/>
          <w:bCs/>
          <w:sz w:val="22"/>
          <w:szCs w:val="22"/>
        </w:rPr>
        <w:t>4</w:t>
      </w:r>
      <w:r w:rsidRPr="001C5CF7">
        <w:rPr>
          <w:rFonts w:cs="Arial"/>
          <w:bCs/>
          <w:sz w:val="22"/>
          <w:szCs w:val="22"/>
        </w:rPr>
        <w:t xml:space="preserve"> </w:t>
      </w:r>
      <w:r w:rsidR="00E15C5D" w:rsidRPr="00E15C5D">
        <w:rPr>
          <w:rFonts w:cs="Arial"/>
          <w:bCs/>
          <w:sz w:val="22"/>
          <w:szCs w:val="22"/>
        </w:rPr>
        <w:t>MBS SWG post 129e</w:t>
      </w:r>
      <w:r w:rsidR="00E15C5D">
        <w:rPr>
          <w:rFonts w:cs="Arial"/>
          <w:bCs/>
          <w:sz w:val="22"/>
          <w:szCs w:val="22"/>
        </w:rPr>
        <w:t xml:space="preserve"> </w:t>
      </w:r>
      <w:r w:rsidR="00E15C5D" w:rsidRPr="00E15C5D">
        <w:rPr>
          <w:rFonts w:cs="Arial"/>
          <w:bCs/>
          <w:sz w:val="22"/>
          <w:szCs w:val="22"/>
        </w:rPr>
        <w:t>Meeting </w:t>
      </w:r>
      <w:r w:rsidR="00E15C5D">
        <w:rPr>
          <w:rFonts w:cs="Arial"/>
          <w:bCs/>
          <w:sz w:val="22"/>
          <w:szCs w:val="22"/>
        </w:rPr>
        <w:tab/>
      </w:r>
      <w:r w:rsidRPr="001C5CF7">
        <w:rPr>
          <w:rFonts w:cs="Arial"/>
          <w:bCs/>
          <w:sz w:val="22"/>
          <w:szCs w:val="22"/>
        </w:rPr>
        <w:tab/>
      </w:r>
      <w:r w:rsidR="001C5CF7" w:rsidRPr="006C0385">
        <w:rPr>
          <w:rFonts w:cs="Arial"/>
          <w:noProof w:val="0"/>
          <w:sz w:val="22"/>
          <w:szCs w:val="22"/>
        </w:rPr>
        <w:t>S</w:t>
      </w:r>
      <w:r w:rsidR="00C82133" w:rsidRPr="006C0385">
        <w:rPr>
          <w:rFonts w:cs="Arial"/>
          <w:noProof w:val="0"/>
          <w:sz w:val="22"/>
          <w:szCs w:val="22"/>
        </w:rPr>
        <w:t>4</w:t>
      </w:r>
      <w:r w:rsidR="001C5CF7" w:rsidRPr="006C0385">
        <w:rPr>
          <w:rFonts w:cs="Arial"/>
          <w:noProof w:val="0"/>
          <w:sz w:val="22"/>
          <w:szCs w:val="22"/>
        </w:rPr>
        <w:t>-</w:t>
      </w:r>
      <w:r w:rsidR="006C0385" w:rsidRPr="006C0385">
        <w:rPr>
          <w:rFonts w:cs="Arial"/>
          <w:noProof w:val="0"/>
          <w:sz w:val="22"/>
          <w:szCs w:val="22"/>
        </w:rPr>
        <w:t>24</w:t>
      </w:r>
      <w:r w:rsidR="006C0385">
        <w:rPr>
          <w:rFonts w:cs="Arial"/>
          <w:noProof w:val="0"/>
          <w:sz w:val="22"/>
          <w:szCs w:val="22"/>
          <w:highlight w:val="yellow"/>
        </w:rPr>
        <w:t>x</w:t>
      </w:r>
      <w:r w:rsidR="001C5CF7" w:rsidRPr="00C82133">
        <w:rPr>
          <w:rFonts w:cs="Arial"/>
          <w:noProof w:val="0"/>
          <w:sz w:val="22"/>
          <w:szCs w:val="22"/>
          <w:highlight w:val="yellow"/>
        </w:rPr>
        <w:t>xxx</w:t>
      </w:r>
    </w:p>
    <w:p w14:paraId="78F1D8ED" w14:textId="77777777" w:rsidR="00B97703" w:rsidRDefault="00B97703">
      <w:pPr>
        <w:rPr>
          <w:rFonts w:ascii="Arial" w:hAnsi="Arial" w:cs="Arial"/>
        </w:rPr>
      </w:pPr>
    </w:p>
    <w:p w14:paraId="711BEF8F" w14:textId="48E2D0FE"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661A0" w:rsidRPr="00D661A0">
        <w:rPr>
          <w:rFonts w:ascii="Arial" w:hAnsi="Arial" w:cs="Arial"/>
          <w:b/>
          <w:sz w:val="22"/>
          <w:szCs w:val="22"/>
        </w:rPr>
        <w:t xml:space="preserve">LS on </w:t>
      </w:r>
      <w:r w:rsidR="00FC5709">
        <w:rPr>
          <w:rFonts w:ascii="Arial" w:hAnsi="Arial" w:cs="Arial"/>
          <w:b/>
          <w:sz w:val="22"/>
          <w:szCs w:val="22"/>
        </w:rPr>
        <w:t xml:space="preserve">5G-MAG </w:t>
      </w:r>
      <w:r w:rsidR="00977A9F">
        <w:rPr>
          <w:rFonts w:ascii="Arial" w:hAnsi="Arial" w:cs="Arial"/>
          <w:b/>
          <w:sz w:val="22"/>
          <w:szCs w:val="22"/>
        </w:rPr>
        <w:t xml:space="preserve">INSIGHTS, Reference Tools and resolution of issues in 3GPP </w:t>
      </w:r>
      <w:r w:rsidR="006C0385">
        <w:rPr>
          <w:rFonts w:ascii="Arial" w:hAnsi="Arial" w:cs="Arial"/>
          <w:b/>
          <w:sz w:val="22"/>
          <w:szCs w:val="22"/>
        </w:rPr>
        <w:t>media delivery specifications</w:t>
      </w:r>
    </w:p>
    <w:p w14:paraId="57C23DB4" w14:textId="2AFA490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p>
    <w:p w14:paraId="51C60CDD" w14:textId="10E18CD3"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p>
    <w:bookmarkEnd w:id="5"/>
    <w:bookmarkEnd w:id="6"/>
    <w:bookmarkEnd w:id="7"/>
    <w:p w14:paraId="35E85865" w14:textId="2492054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6257FCFD"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661A0">
        <w:rPr>
          <w:rFonts w:ascii="Arial" w:hAnsi="Arial" w:cs="Arial"/>
          <w:b/>
          <w:sz w:val="22"/>
          <w:szCs w:val="22"/>
        </w:rPr>
        <w:t>5G-MAG MEDIA ACTION GROUP</w:t>
      </w:r>
    </w:p>
    <w:p w14:paraId="77CDBBC8" w14:textId="0656AA5D" w:rsidR="00B97703" w:rsidRPr="00F55E0B" w:rsidRDefault="00B97703">
      <w:pPr>
        <w:spacing w:after="60"/>
        <w:ind w:left="1985" w:hanging="1985"/>
        <w:rPr>
          <w:rFonts w:ascii="Arial" w:hAnsi="Arial" w:cs="Arial"/>
          <w:b/>
          <w:bCs/>
          <w:sz w:val="22"/>
          <w:szCs w:val="22"/>
          <w:lang w:val="fr-CH"/>
        </w:rPr>
      </w:pPr>
      <w:proofErr w:type="gramStart"/>
      <w:r w:rsidRPr="00F55E0B">
        <w:rPr>
          <w:rFonts w:ascii="Arial" w:hAnsi="Arial" w:cs="Arial"/>
          <w:b/>
          <w:sz w:val="22"/>
          <w:szCs w:val="22"/>
          <w:lang w:val="fr-CH"/>
        </w:rPr>
        <w:t>To:</w:t>
      </w:r>
      <w:proofErr w:type="gramEnd"/>
      <w:r w:rsidRPr="00F55E0B">
        <w:rPr>
          <w:rFonts w:ascii="Arial" w:hAnsi="Arial" w:cs="Arial"/>
          <w:b/>
          <w:bCs/>
          <w:sz w:val="22"/>
          <w:szCs w:val="22"/>
          <w:lang w:val="fr-CH"/>
        </w:rPr>
        <w:tab/>
      </w:r>
      <w:r w:rsidR="00D661A0" w:rsidRPr="00F55E0B">
        <w:rPr>
          <w:rFonts w:ascii="Arial" w:hAnsi="Arial" w:cs="Arial"/>
          <w:b/>
          <w:bCs/>
          <w:sz w:val="22"/>
          <w:szCs w:val="22"/>
          <w:lang w:val="fr-CH"/>
        </w:rPr>
        <w:t>3GPP TSG SA SA</w:t>
      </w:r>
      <w:r w:rsidR="00C82133" w:rsidRPr="00F55E0B">
        <w:rPr>
          <w:rFonts w:ascii="Arial" w:hAnsi="Arial" w:cs="Arial"/>
          <w:b/>
          <w:bCs/>
          <w:sz w:val="22"/>
          <w:szCs w:val="22"/>
          <w:lang w:val="fr-CH"/>
        </w:rPr>
        <w:t>4</w:t>
      </w:r>
    </w:p>
    <w:p w14:paraId="2AA9D0DB" w14:textId="7DBC8888" w:rsidR="00B97703" w:rsidRPr="00F55E0B" w:rsidRDefault="00B97703">
      <w:pPr>
        <w:spacing w:after="60"/>
        <w:ind w:left="1985" w:hanging="1985"/>
        <w:rPr>
          <w:rFonts w:ascii="Arial" w:hAnsi="Arial" w:cs="Arial"/>
          <w:b/>
          <w:bCs/>
          <w:sz w:val="22"/>
          <w:szCs w:val="22"/>
          <w:lang w:val="fr-CH"/>
        </w:rPr>
      </w:pPr>
      <w:bookmarkStart w:id="8" w:name="OLE_LINK45"/>
      <w:bookmarkStart w:id="9" w:name="OLE_LINK46"/>
      <w:proofErr w:type="gramStart"/>
      <w:r w:rsidRPr="00F55E0B">
        <w:rPr>
          <w:rFonts w:ascii="Arial" w:hAnsi="Arial" w:cs="Arial"/>
          <w:b/>
          <w:sz w:val="22"/>
          <w:szCs w:val="22"/>
          <w:lang w:val="fr-CH"/>
        </w:rPr>
        <w:t>Cc:</w:t>
      </w:r>
      <w:proofErr w:type="gramEnd"/>
      <w:r w:rsidRPr="00F55E0B">
        <w:rPr>
          <w:rFonts w:ascii="Arial" w:hAnsi="Arial" w:cs="Arial"/>
          <w:b/>
          <w:bCs/>
          <w:sz w:val="22"/>
          <w:szCs w:val="22"/>
          <w:lang w:val="fr-CH"/>
        </w:rPr>
        <w:tab/>
      </w:r>
    </w:p>
    <w:bookmarkEnd w:id="8"/>
    <w:bookmarkEnd w:id="9"/>
    <w:p w14:paraId="4FBE3C4C" w14:textId="77777777" w:rsidR="00B97703" w:rsidRPr="00F55E0B" w:rsidRDefault="00B97703">
      <w:pPr>
        <w:spacing w:after="60"/>
        <w:ind w:left="1985" w:hanging="1985"/>
        <w:rPr>
          <w:rFonts w:ascii="Arial" w:hAnsi="Arial" w:cs="Arial"/>
          <w:bCs/>
          <w:lang w:val="fr-CH"/>
        </w:rPr>
      </w:pPr>
    </w:p>
    <w:p w14:paraId="501C082D" w14:textId="5C0FE3D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D661A0">
        <w:rPr>
          <w:rFonts w:ascii="Arial" w:hAnsi="Arial" w:cs="Arial"/>
          <w:b/>
          <w:bCs/>
          <w:sz w:val="22"/>
          <w:szCs w:val="22"/>
        </w:rPr>
        <w:t>Jordi J. Gimenez, Head of Technology</w:t>
      </w:r>
    </w:p>
    <w:p w14:paraId="48F59D75" w14:textId="5E3EC47F" w:rsidR="00C8213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9" w:history="1">
        <w:r w:rsidR="00C82133" w:rsidRPr="00400C22">
          <w:rPr>
            <w:rStyle w:val="Hipervnculo"/>
            <w:rFonts w:ascii="Arial" w:hAnsi="Arial" w:cs="Arial"/>
            <w:b/>
            <w:bCs/>
            <w:sz w:val="22"/>
            <w:szCs w:val="22"/>
          </w:rPr>
          <w:t>gimenez@5g-mag.com</w:t>
        </w:r>
      </w:hyperlink>
    </w:p>
    <w:p w14:paraId="67F1D706" w14:textId="5EE9A20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069502E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D7388B">
        <w:rPr>
          <w:rFonts w:ascii="Arial" w:hAnsi="Arial" w:cs="Arial"/>
          <w:b/>
          <w:sz w:val="22"/>
          <w:szCs w:val="22"/>
        </w:rPr>
        <w:tab/>
      </w:r>
      <w:r w:rsidR="00D661A0">
        <w:rPr>
          <w:rFonts w:ascii="Arial" w:hAnsi="Arial" w:cs="Arial"/>
          <w:b/>
          <w:sz w:val="22"/>
          <w:szCs w:val="22"/>
        </w:rPr>
        <w:t>5G-MAG Project Office</w:t>
      </w:r>
      <w:r w:rsidRPr="00383545">
        <w:rPr>
          <w:rFonts w:ascii="Arial" w:hAnsi="Arial" w:cs="Arial"/>
          <w:b/>
          <w:sz w:val="22"/>
          <w:szCs w:val="22"/>
        </w:rPr>
        <w:t xml:space="preserve">, </w:t>
      </w:r>
      <w:hyperlink r:id="rId10" w:history="1">
        <w:r w:rsidR="00C82133" w:rsidRPr="00400C22">
          <w:rPr>
            <w:rStyle w:val="Hipervnculo"/>
            <w:rFonts w:ascii="Arial" w:hAnsi="Arial" w:cs="Arial"/>
            <w:b/>
            <w:sz w:val="22"/>
            <w:szCs w:val="22"/>
          </w:rPr>
          <w:t>info@5g-mag.com</w:t>
        </w:r>
      </w:hyperlink>
    </w:p>
    <w:p w14:paraId="0E36FD51" w14:textId="77777777" w:rsidR="00383545" w:rsidRDefault="00383545">
      <w:pPr>
        <w:spacing w:after="60"/>
        <w:ind w:left="1985" w:hanging="1985"/>
        <w:rPr>
          <w:rFonts w:ascii="Arial" w:hAnsi="Arial" w:cs="Arial"/>
          <w:b/>
        </w:rPr>
      </w:pPr>
    </w:p>
    <w:p w14:paraId="269BA1DA" w14:textId="3EA3B580" w:rsidR="00B97703" w:rsidRDefault="00B97703" w:rsidP="00D661A0">
      <w:pPr>
        <w:spacing w:after="60"/>
        <w:ind w:left="1985" w:hanging="1985"/>
        <w:rPr>
          <w:rFonts w:ascii="Arial" w:hAnsi="Arial" w:cs="Arial"/>
        </w:rPr>
      </w:pPr>
      <w:r>
        <w:rPr>
          <w:rFonts w:ascii="Arial" w:hAnsi="Arial" w:cs="Arial"/>
          <w:b/>
        </w:rPr>
        <w:t>Attachments:</w:t>
      </w:r>
      <w:r>
        <w:rPr>
          <w:rFonts w:ascii="Arial" w:hAnsi="Arial" w:cs="Arial"/>
          <w:bCs/>
        </w:rPr>
        <w:tab/>
      </w:r>
      <w:r w:rsidR="006C0385">
        <w:rPr>
          <w:rFonts w:ascii="Arial" w:hAnsi="Arial" w:cs="Arial"/>
          <w:bCs/>
        </w:rPr>
        <w:t>None</w:t>
      </w:r>
    </w:p>
    <w:p w14:paraId="3B9CF526" w14:textId="77777777" w:rsidR="00B97703" w:rsidRDefault="000F6242" w:rsidP="00B97703">
      <w:pPr>
        <w:pStyle w:val="Ttulo1"/>
      </w:pPr>
      <w:r>
        <w:t>1</w:t>
      </w:r>
      <w:r w:rsidR="002F1940">
        <w:tab/>
      </w:r>
      <w:r>
        <w:t>Overall description</w:t>
      </w:r>
    </w:p>
    <w:p w14:paraId="29423DDA" w14:textId="018C475D" w:rsidR="00D661A0" w:rsidRPr="00DE5AAC" w:rsidRDefault="00D40DE2" w:rsidP="00D40DE2">
      <w:pPr>
        <w:pStyle w:val="Ttulo2"/>
      </w:pPr>
      <w:r>
        <w:t>1.1</w:t>
      </w:r>
      <w:r>
        <w:tab/>
      </w:r>
      <w:r w:rsidR="008D32ED" w:rsidRPr="00DE5AAC">
        <w:t>Summary of 5G-MAG INSIGHTS Media &amp; Connectivity Conference at IBC 2024</w:t>
      </w:r>
    </w:p>
    <w:p w14:paraId="00176DDF" w14:textId="421AFD5E" w:rsidR="00C82133" w:rsidRDefault="00DE5AAC" w:rsidP="008D32ED">
      <w:pPr>
        <w:shd w:val="clear" w:color="auto" w:fill="FFFFFF"/>
        <w:rPr>
          <w:rFonts w:ascii="Arial" w:hAnsi="Arial" w:cs="Arial"/>
          <w:lang w:eastAsia="zh-CN"/>
        </w:rPr>
      </w:pPr>
      <w:r w:rsidRPr="00DE5AAC">
        <w:rPr>
          <w:rFonts w:ascii="Arial" w:hAnsi="Arial" w:cs="Arial"/>
          <w:lang w:eastAsia="zh-CN"/>
        </w:rPr>
        <w:t xml:space="preserve">5G-MAG celebrated his </w:t>
      </w:r>
      <w:r w:rsidR="00D40DE2">
        <w:rPr>
          <w:rFonts w:ascii="Arial" w:hAnsi="Arial" w:cs="Arial"/>
          <w:lang w:eastAsia="zh-CN"/>
        </w:rPr>
        <w:t>fif</w:t>
      </w:r>
      <w:r w:rsidRPr="00DE5AAC">
        <w:rPr>
          <w:rFonts w:ascii="Arial" w:hAnsi="Arial" w:cs="Arial"/>
          <w:lang w:eastAsia="zh-CN"/>
        </w:rPr>
        <w:t>th</w:t>
      </w:r>
      <w:r w:rsidR="00D40DE2">
        <w:rPr>
          <w:rFonts w:ascii="Arial" w:hAnsi="Arial" w:cs="Arial"/>
          <w:lang w:eastAsia="zh-CN"/>
        </w:rPr>
        <w:t xml:space="preserve"> </w:t>
      </w:r>
      <w:r w:rsidRPr="00DE5AAC">
        <w:rPr>
          <w:rFonts w:ascii="Arial" w:hAnsi="Arial" w:cs="Arial"/>
          <w:lang w:eastAsia="zh-CN"/>
        </w:rPr>
        <w:t xml:space="preserve">birthday </w:t>
      </w:r>
      <w:r w:rsidR="002E19BD">
        <w:rPr>
          <w:rFonts w:ascii="Arial" w:hAnsi="Arial" w:cs="Arial"/>
          <w:lang w:eastAsia="zh-CN"/>
        </w:rPr>
        <w:t>during IBC and</w:t>
      </w:r>
      <w:r w:rsidRPr="00DE5AAC">
        <w:rPr>
          <w:rFonts w:ascii="Arial" w:hAnsi="Arial" w:cs="Arial"/>
          <w:lang w:eastAsia="zh-CN"/>
        </w:rPr>
        <w:t xml:space="preserve"> inviting members and friends to 5G-MAG's Media and Connectivity Conference "INSIGHTS"</w:t>
      </w:r>
      <w:r w:rsidR="002E19BD">
        <w:rPr>
          <w:rFonts w:ascii="Arial" w:hAnsi="Arial" w:cs="Arial"/>
          <w:lang w:eastAsia="zh-CN"/>
        </w:rPr>
        <w:t xml:space="preserve">, </w:t>
      </w:r>
      <w:r w:rsidR="00D40DE2">
        <w:rPr>
          <w:rFonts w:ascii="Arial" w:hAnsi="Arial" w:cs="Arial"/>
          <w:lang w:eastAsia="zh-CN"/>
        </w:rPr>
        <w:t>four</w:t>
      </w:r>
      <w:r w:rsidRPr="00DE5AAC">
        <w:rPr>
          <w:rFonts w:ascii="Arial" w:hAnsi="Arial" w:cs="Arial"/>
          <w:lang w:eastAsia="zh-CN"/>
        </w:rPr>
        <w:t xml:space="preserve"> one-hour pitch sessions, each packed with industry experts speaking about different topics connecting mobile technologies, connectivity and 5G with the media industry.</w:t>
      </w:r>
      <w:r w:rsidR="002E19BD">
        <w:rPr>
          <w:rFonts w:ascii="Arial" w:hAnsi="Arial" w:cs="Arial"/>
          <w:lang w:eastAsia="zh-CN"/>
        </w:rPr>
        <w:t xml:space="preserve"> The sessions were structured around the following topics:</w:t>
      </w:r>
    </w:p>
    <w:p w14:paraId="0A49F3BB" w14:textId="39D64824" w:rsidR="00427C0E" w:rsidRPr="00427C0E" w:rsidRDefault="00427C0E" w:rsidP="00427C0E">
      <w:pPr>
        <w:pStyle w:val="Prrafodelista"/>
        <w:numPr>
          <w:ilvl w:val="0"/>
          <w:numId w:val="10"/>
        </w:numPr>
        <w:shd w:val="clear" w:color="auto" w:fill="FFFFFF"/>
        <w:rPr>
          <w:rFonts w:ascii="Arial" w:hAnsi="Arial" w:cs="Arial"/>
          <w:lang w:eastAsia="zh-CN"/>
        </w:rPr>
      </w:pPr>
      <w:r w:rsidRPr="00427C0E">
        <w:rPr>
          <w:rFonts w:ascii="Arial" w:hAnsi="Arial" w:cs="Arial"/>
          <w:lang w:eastAsia="zh-CN"/>
        </w:rPr>
        <w:t>Media Delivery for the Streaming Era</w:t>
      </w:r>
    </w:p>
    <w:p w14:paraId="4266EC31" w14:textId="15C4C2B3" w:rsidR="00427C0E" w:rsidRPr="00427C0E" w:rsidRDefault="00427C0E" w:rsidP="00427C0E">
      <w:pPr>
        <w:pStyle w:val="Prrafodelista"/>
        <w:numPr>
          <w:ilvl w:val="0"/>
          <w:numId w:val="10"/>
        </w:numPr>
        <w:shd w:val="clear" w:color="auto" w:fill="FFFFFF"/>
        <w:rPr>
          <w:rFonts w:ascii="Arial" w:hAnsi="Arial" w:cs="Arial"/>
          <w:lang w:eastAsia="zh-CN"/>
        </w:rPr>
      </w:pPr>
      <w:r w:rsidRPr="00427C0E">
        <w:rPr>
          <w:rFonts w:ascii="Arial" w:hAnsi="Arial" w:cs="Arial"/>
          <w:lang w:eastAsia="zh-CN"/>
        </w:rPr>
        <w:t>Deploying 5G: Media Streaming, 5G Broadcast &amp; NTNs</w:t>
      </w:r>
    </w:p>
    <w:p w14:paraId="7D914FF0" w14:textId="187BBFA3" w:rsidR="00427C0E" w:rsidRPr="00427C0E" w:rsidRDefault="00427C0E" w:rsidP="00427C0E">
      <w:pPr>
        <w:pStyle w:val="Prrafodelista"/>
        <w:numPr>
          <w:ilvl w:val="0"/>
          <w:numId w:val="10"/>
        </w:numPr>
        <w:shd w:val="clear" w:color="auto" w:fill="FFFFFF"/>
        <w:rPr>
          <w:rFonts w:ascii="Arial" w:hAnsi="Arial" w:cs="Arial"/>
          <w:lang w:eastAsia="zh-CN"/>
        </w:rPr>
      </w:pPr>
      <w:r w:rsidRPr="00427C0E">
        <w:rPr>
          <w:rFonts w:ascii="Arial" w:hAnsi="Arial" w:cs="Arial"/>
          <w:lang w:eastAsia="zh-CN"/>
        </w:rPr>
        <w:t>Transforming Media Production with APIs and 5G Networks</w:t>
      </w:r>
    </w:p>
    <w:p w14:paraId="71F3B4EF" w14:textId="082DC913" w:rsidR="00427C0E" w:rsidRPr="00427C0E" w:rsidRDefault="00427C0E" w:rsidP="00427C0E">
      <w:pPr>
        <w:pStyle w:val="Prrafodelista"/>
        <w:numPr>
          <w:ilvl w:val="0"/>
          <w:numId w:val="10"/>
        </w:numPr>
        <w:shd w:val="clear" w:color="auto" w:fill="FFFFFF"/>
        <w:rPr>
          <w:rFonts w:ascii="Arial" w:hAnsi="Arial" w:cs="Arial"/>
          <w:lang w:eastAsia="zh-CN"/>
        </w:rPr>
      </w:pPr>
      <w:r w:rsidRPr="00427C0E">
        <w:rPr>
          <w:rFonts w:ascii="Arial" w:hAnsi="Arial" w:cs="Arial"/>
          <w:lang w:eastAsia="zh-CN"/>
        </w:rPr>
        <w:t>Beyond 2D, XR and Immersive Media</w:t>
      </w:r>
    </w:p>
    <w:p w14:paraId="2EA46026" w14:textId="2DA06F4D" w:rsidR="002E19BD" w:rsidRDefault="002E19BD" w:rsidP="008D32ED">
      <w:pPr>
        <w:shd w:val="clear" w:color="auto" w:fill="FFFFFF"/>
        <w:rPr>
          <w:rFonts w:ascii="Arial" w:hAnsi="Arial" w:cs="Arial"/>
          <w:lang w:eastAsia="zh-CN"/>
        </w:rPr>
      </w:pPr>
      <w:r>
        <w:rPr>
          <w:rFonts w:ascii="Arial" w:hAnsi="Arial" w:cs="Arial"/>
          <w:lang w:eastAsia="zh-CN"/>
        </w:rPr>
        <w:t>The presentations at INSIGHTS and a summary of the technical topics discussed</w:t>
      </w:r>
      <w:r w:rsidR="00821E01">
        <w:rPr>
          <w:rFonts w:ascii="Arial" w:hAnsi="Arial" w:cs="Arial"/>
          <w:lang w:eastAsia="zh-CN"/>
        </w:rPr>
        <w:t xml:space="preserve"> is publicly available under the following link</w:t>
      </w:r>
      <w:r w:rsidR="00427C0E">
        <w:rPr>
          <w:rFonts w:ascii="Arial" w:hAnsi="Arial" w:cs="Arial"/>
          <w:lang w:eastAsia="zh-CN"/>
        </w:rPr>
        <w:t xml:space="preserve">. </w:t>
      </w:r>
      <w:hyperlink r:id="rId11" w:history="1">
        <w:r w:rsidR="00427C0E" w:rsidRPr="00427C0E">
          <w:rPr>
            <w:rStyle w:val="Hipervnculo"/>
            <w:rFonts w:ascii="Arial" w:hAnsi="Arial" w:cs="Arial"/>
            <w:lang w:eastAsia="zh-CN"/>
          </w:rPr>
          <w:t>Industry experts gather at 5G-MAG's Media and Connectivity Conference at IBC 2024</w:t>
        </w:r>
      </w:hyperlink>
    </w:p>
    <w:p w14:paraId="20658257" w14:textId="1FB083A2" w:rsidR="00427C0E" w:rsidRPr="00821E01" w:rsidRDefault="00427C0E" w:rsidP="008D32ED">
      <w:pPr>
        <w:shd w:val="clear" w:color="auto" w:fill="FFFFFF"/>
        <w:rPr>
          <w:rFonts w:ascii="Arial" w:hAnsi="Arial" w:cs="Arial"/>
          <w:lang w:val="en-US" w:eastAsia="zh-CN"/>
        </w:rPr>
      </w:pPr>
      <w:r w:rsidRPr="00821E01">
        <w:rPr>
          <w:rFonts w:ascii="Arial" w:hAnsi="Arial" w:cs="Arial"/>
          <w:lang w:val="en-US" w:eastAsia="zh-CN"/>
        </w:rPr>
        <w:t>In addition</w:t>
      </w:r>
      <w:r w:rsidR="00821E01" w:rsidRPr="00821E01">
        <w:rPr>
          <w:rFonts w:ascii="Arial" w:hAnsi="Arial" w:cs="Arial"/>
          <w:lang w:val="en-US" w:eastAsia="zh-CN"/>
        </w:rPr>
        <w:t xml:space="preserve">, 5G-MAG also </w:t>
      </w:r>
      <w:r w:rsidR="00821E01">
        <w:rPr>
          <w:rFonts w:ascii="Arial" w:hAnsi="Arial" w:cs="Arial"/>
          <w:lang w:val="en-US" w:eastAsia="zh-CN"/>
        </w:rPr>
        <w:t xml:space="preserve">promoted several demonstrators and technical papers during IBC, information available here: </w:t>
      </w:r>
      <w:hyperlink r:id="rId12" w:history="1">
        <w:r w:rsidR="00821E01" w:rsidRPr="00821E01">
          <w:rPr>
            <w:rStyle w:val="Hipervnculo"/>
            <w:rFonts w:ascii="Arial" w:hAnsi="Arial" w:cs="Arial"/>
            <w:lang w:eastAsia="zh-CN"/>
          </w:rPr>
          <w:t>5G-MAG at IBC2024</w:t>
        </w:r>
      </w:hyperlink>
    </w:p>
    <w:p w14:paraId="74B4313A" w14:textId="58A13C1B" w:rsidR="00AC06E8" w:rsidRPr="00CE624D" w:rsidRDefault="00D40DE2" w:rsidP="00D40DE2">
      <w:pPr>
        <w:pStyle w:val="Ttulo2"/>
      </w:pPr>
      <w:r>
        <w:t>1.2</w:t>
      </w:r>
      <w:r>
        <w:tab/>
      </w:r>
      <w:r w:rsidR="006C0385">
        <w:t>Summary</w:t>
      </w:r>
      <w:r w:rsidR="00A02A5F" w:rsidRPr="00CE624D">
        <w:t xml:space="preserve"> of topics of </w:t>
      </w:r>
      <w:r w:rsidR="007D6CF2" w:rsidRPr="00CE624D">
        <w:t xml:space="preserve">potential </w:t>
      </w:r>
      <w:r w:rsidR="00A02A5F" w:rsidRPr="00CE624D">
        <w:t>interest to 3GPP SA4</w:t>
      </w:r>
    </w:p>
    <w:p w14:paraId="1BF298C8" w14:textId="713D3D55" w:rsidR="009A108B" w:rsidRPr="00BD65F0" w:rsidRDefault="00DC4103" w:rsidP="00BD65F0">
      <w:pPr>
        <w:pStyle w:val="Prrafodelista"/>
        <w:numPr>
          <w:ilvl w:val="0"/>
          <w:numId w:val="10"/>
        </w:numPr>
        <w:shd w:val="clear" w:color="auto" w:fill="FFFFFF"/>
        <w:rPr>
          <w:rFonts w:ascii="Arial" w:hAnsi="Arial" w:cs="Arial"/>
          <w:lang w:eastAsia="zh-CN"/>
        </w:rPr>
      </w:pPr>
      <w:r w:rsidRPr="0023269E">
        <w:rPr>
          <w:rFonts w:ascii="Arial" w:hAnsi="Arial" w:cs="Arial"/>
          <w:lang w:eastAsia="zh-CN"/>
        </w:rPr>
        <w:t xml:space="preserve">SA1 Workshop on IMT-2030: 5G-MAG submitted </w:t>
      </w:r>
      <w:hyperlink r:id="rId13" w:history="1">
        <w:r w:rsidR="00CE624D">
          <w:rPr>
            <w:rStyle w:val="Hipervnculo"/>
            <w:rFonts w:ascii="Arial" w:hAnsi="Arial" w:cs="Arial"/>
            <w:lang w:eastAsia="zh-CN"/>
          </w:rPr>
          <w:t xml:space="preserve">input to the 3GPP Workshop on IMT-2030 </w:t>
        </w:r>
      </w:hyperlink>
      <w:r w:rsidR="00CE624D">
        <w:rPr>
          <w:rFonts w:ascii="Arial" w:hAnsi="Arial" w:cs="Arial"/>
          <w:lang w:eastAsia="zh-CN"/>
        </w:rPr>
        <w:t>technologies</w:t>
      </w:r>
      <w:r w:rsidR="0023269E" w:rsidRPr="0023269E">
        <w:rPr>
          <w:rFonts w:ascii="Arial" w:hAnsi="Arial" w:cs="Arial"/>
          <w:lang w:eastAsia="zh-CN"/>
        </w:rPr>
        <w:t>)</w:t>
      </w:r>
      <w:r w:rsidR="0023269E">
        <w:rPr>
          <w:rFonts w:ascii="Arial" w:hAnsi="Arial" w:cs="Arial"/>
          <w:lang w:eastAsia="zh-CN"/>
        </w:rPr>
        <w:t xml:space="preserve">. </w:t>
      </w:r>
      <w:r w:rsidR="00175335">
        <w:rPr>
          <w:rFonts w:ascii="Arial" w:hAnsi="Arial" w:cs="Arial"/>
          <w:lang w:eastAsia="zh-CN"/>
        </w:rPr>
        <w:t>The input conta</w:t>
      </w:r>
      <w:r w:rsidR="008E79F3">
        <w:rPr>
          <w:rFonts w:ascii="Arial" w:hAnsi="Arial" w:cs="Arial"/>
          <w:lang w:eastAsia="zh-CN"/>
        </w:rPr>
        <w:t xml:space="preserve">ins </w:t>
      </w:r>
      <w:r w:rsidR="003E4AC1">
        <w:rPr>
          <w:rFonts w:ascii="Arial" w:hAnsi="Arial" w:cs="Arial"/>
          <w:lang w:eastAsia="zh-CN"/>
        </w:rPr>
        <w:t xml:space="preserve">views </w:t>
      </w:r>
      <w:r w:rsidR="00BB3C33">
        <w:rPr>
          <w:rFonts w:ascii="Arial" w:hAnsi="Arial" w:cs="Arial"/>
          <w:lang w:eastAsia="zh-CN"/>
        </w:rPr>
        <w:t xml:space="preserve">on design principles regarding </w:t>
      </w:r>
      <w:r w:rsidR="00111746">
        <w:rPr>
          <w:rFonts w:ascii="Arial" w:hAnsi="Arial" w:cs="Arial"/>
          <w:lang w:eastAsia="zh-CN"/>
        </w:rPr>
        <w:t>sustainability, deployment/operation cost and operation, automation, security</w:t>
      </w:r>
      <w:r w:rsidR="00DB100F">
        <w:rPr>
          <w:rFonts w:ascii="Arial" w:hAnsi="Arial" w:cs="Arial"/>
          <w:lang w:eastAsia="zh-CN"/>
        </w:rPr>
        <w:t xml:space="preserve">, alongside a series of media applications/services that may benefit from the development of 6G </w:t>
      </w:r>
      <w:r w:rsidR="009A108B">
        <w:rPr>
          <w:rFonts w:ascii="Arial" w:hAnsi="Arial" w:cs="Arial"/>
          <w:lang w:eastAsia="zh-CN"/>
        </w:rPr>
        <w:t>systems in 3GPP. In particular:</w:t>
      </w:r>
    </w:p>
    <w:p w14:paraId="547C711D" w14:textId="77777777" w:rsidR="009A108B" w:rsidRPr="00CE6CD2" w:rsidRDefault="009A108B" w:rsidP="00CE6CD2">
      <w:pPr>
        <w:pStyle w:val="Prrafodelista"/>
        <w:numPr>
          <w:ilvl w:val="0"/>
          <w:numId w:val="17"/>
        </w:numPr>
        <w:shd w:val="clear" w:color="auto" w:fill="FFFFFF"/>
        <w:rPr>
          <w:rFonts w:ascii="Arial" w:hAnsi="Arial" w:cs="Arial"/>
          <w:lang w:eastAsia="zh-CN"/>
        </w:rPr>
      </w:pPr>
      <w:r w:rsidRPr="00CE6CD2">
        <w:rPr>
          <w:rFonts w:ascii="Arial" w:hAnsi="Arial" w:cs="Arial"/>
          <w:lang w:eastAsia="zh-CN"/>
        </w:rPr>
        <w:t>Uplink Streaming and Content Production</w:t>
      </w:r>
    </w:p>
    <w:p w14:paraId="71463E31" w14:textId="77777777" w:rsidR="00D85AA8" w:rsidRDefault="009A108B" w:rsidP="00D85AA8">
      <w:pPr>
        <w:pStyle w:val="Prrafodelista"/>
        <w:numPr>
          <w:ilvl w:val="0"/>
          <w:numId w:val="17"/>
        </w:numPr>
        <w:shd w:val="clear" w:color="auto" w:fill="FFFFFF"/>
        <w:rPr>
          <w:rFonts w:ascii="Arial" w:hAnsi="Arial" w:cs="Arial"/>
          <w:lang w:eastAsia="zh-CN"/>
        </w:rPr>
      </w:pPr>
      <w:r w:rsidRPr="009A108B">
        <w:rPr>
          <w:rFonts w:ascii="Arial" w:hAnsi="Arial" w:cs="Arial"/>
          <w:lang w:eastAsia="zh-CN"/>
        </w:rPr>
        <w:t>Content Delivery and Streaming</w:t>
      </w:r>
    </w:p>
    <w:p w14:paraId="77BDD42D" w14:textId="04D16CC4" w:rsidR="009A108B" w:rsidRPr="00D85AA8" w:rsidRDefault="009A108B" w:rsidP="00D85AA8">
      <w:pPr>
        <w:pStyle w:val="Prrafodelista"/>
        <w:numPr>
          <w:ilvl w:val="1"/>
          <w:numId w:val="17"/>
        </w:numPr>
        <w:shd w:val="clear" w:color="auto" w:fill="FFFFFF"/>
        <w:rPr>
          <w:rFonts w:ascii="Arial" w:hAnsi="Arial" w:cs="Arial"/>
          <w:lang w:eastAsia="zh-CN"/>
        </w:rPr>
      </w:pPr>
      <w:r w:rsidRPr="00D85AA8">
        <w:rPr>
          <w:rFonts w:ascii="Arial" w:hAnsi="Arial" w:cs="Arial"/>
          <w:lang w:eastAsia="zh-CN"/>
        </w:rPr>
        <w:t>Example use case: High-Fidelity Inflight entertainment with Non-Terrestrial Networks</w:t>
      </w:r>
    </w:p>
    <w:p w14:paraId="11222764" w14:textId="77777777" w:rsidR="00D85AA8" w:rsidRDefault="009A108B" w:rsidP="00D85AA8">
      <w:pPr>
        <w:pStyle w:val="Prrafodelista"/>
        <w:numPr>
          <w:ilvl w:val="0"/>
          <w:numId w:val="17"/>
        </w:numPr>
        <w:shd w:val="clear" w:color="auto" w:fill="FFFFFF"/>
        <w:rPr>
          <w:rFonts w:ascii="Arial" w:hAnsi="Arial" w:cs="Arial"/>
          <w:lang w:eastAsia="zh-CN"/>
        </w:rPr>
      </w:pPr>
      <w:r w:rsidRPr="009A108B">
        <w:rPr>
          <w:rFonts w:ascii="Arial" w:hAnsi="Arial" w:cs="Arial"/>
          <w:lang w:eastAsia="zh-CN"/>
        </w:rPr>
        <w:t>Media Beyond 2D</w:t>
      </w:r>
    </w:p>
    <w:p w14:paraId="10A686FB" w14:textId="77777777" w:rsidR="00D85AA8" w:rsidRDefault="009A108B" w:rsidP="00D85AA8">
      <w:pPr>
        <w:pStyle w:val="Prrafodelista"/>
        <w:numPr>
          <w:ilvl w:val="1"/>
          <w:numId w:val="17"/>
        </w:numPr>
        <w:shd w:val="clear" w:color="auto" w:fill="FFFFFF"/>
        <w:rPr>
          <w:rFonts w:ascii="Arial" w:hAnsi="Arial" w:cs="Arial"/>
          <w:lang w:eastAsia="zh-CN"/>
        </w:rPr>
      </w:pPr>
      <w:r w:rsidRPr="00D85AA8">
        <w:rPr>
          <w:rFonts w:ascii="Arial" w:hAnsi="Arial" w:cs="Arial"/>
          <w:lang w:eastAsia="zh-CN"/>
        </w:rPr>
        <w:t>Example use case: Network assisted AI agents: Fitness, sports, games…:</w:t>
      </w:r>
    </w:p>
    <w:p w14:paraId="4199BD2B" w14:textId="78C3F54D" w:rsidR="009A108B" w:rsidRPr="00D85AA8" w:rsidRDefault="009A108B" w:rsidP="00D85AA8">
      <w:pPr>
        <w:pStyle w:val="Prrafodelista"/>
        <w:numPr>
          <w:ilvl w:val="1"/>
          <w:numId w:val="17"/>
        </w:numPr>
        <w:shd w:val="clear" w:color="auto" w:fill="FFFFFF"/>
        <w:rPr>
          <w:rFonts w:ascii="Arial" w:hAnsi="Arial" w:cs="Arial"/>
          <w:lang w:eastAsia="zh-CN"/>
        </w:rPr>
      </w:pPr>
      <w:r w:rsidRPr="00D85AA8">
        <w:rPr>
          <w:rFonts w:ascii="Arial" w:hAnsi="Arial" w:cs="Arial"/>
          <w:lang w:eastAsia="zh-CN"/>
        </w:rPr>
        <w:t>Example use case: AI augmented watch party</w:t>
      </w:r>
    </w:p>
    <w:p w14:paraId="41FAE660" w14:textId="77777777" w:rsidR="009A108B" w:rsidRDefault="009A108B" w:rsidP="009A108B">
      <w:pPr>
        <w:pStyle w:val="Prrafodelista"/>
        <w:numPr>
          <w:ilvl w:val="0"/>
          <w:numId w:val="17"/>
        </w:numPr>
        <w:shd w:val="clear" w:color="auto" w:fill="FFFFFF"/>
        <w:rPr>
          <w:rFonts w:ascii="Arial" w:hAnsi="Arial" w:cs="Arial"/>
          <w:lang w:eastAsia="zh-CN"/>
        </w:rPr>
      </w:pPr>
      <w:proofErr w:type="spellStart"/>
      <w:r w:rsidRPr="009A108B">
        <w:rPr>
          <w:rFonts w:ascii="Arial" w:hAnsi="Arial" w:cs="Arial"/>
          <w:lang w:eastAsia="zh-CN"/>
        </w:rPr>
        <w:t>eXtended</w:t>
      </w:r>
      <w:proofErr w:type="spellEnd"/>
      <w:r w:rsidRPr="009A108B">
        <w:rPr>
          <w:rFonts w:ascii="Arial" w:hAnsi="Arial" w:cs="Arial"/>
          <w:lang w:eastAsia="zh-CN"/>
        </w:rPr>
        <w:t> Reality and Immersive Media</w:t>
      </w:r>
    </w:p>
    <w:p w14:paraId="54E61973" w14:textId="77777777" w:rsidR="00CE6CD2" w:rsidRDefault="009A108B" w:rsidP="00CE6CD2">
      <w:pPr>
        <w:pStyle w:val="Prrafodelista"/>
        <w:numPr>
          <w:ilvl w:val="1"/>
          <w:numId w:val="17"/>
        </w:numPr>
        <w:shd w:val="clear" w:color="auto" w:fill="FFFFFF"/>
        <w:rPr>
          <w:rFonts w:ascii="Arial" w:hAnsi="Arial" w:cs="Arial"/>
          <w:lang w:eastAsia="zh-CN"/>
        </w:rPr>
      </w:pPr>
      <w:r w:rsidRPr="009A108B">
        <w:rPr>
          <w:rFonts w:ascii="Arial" w:hAnsi="Arial" w:cs="Arial"/>
          <w:lang w:eastAsia="zh-CN"/>
        </w:rPr>
        <w:t>Example use case: Massively Interactive Live Events &amp; Digital Twins</w:t>
      </w:r>
    </w:p>
    <w:p w14:paraId="433B667D" w14:textId="77777777" w:rsidR="00CE6CD2" w:rsidRDefault="009A108B" w:rsidP="00CE6CD2">
      <w:pPr>
        <w:pStyle w:val="Prrafodelista"/>
        <w:numPr>
          <w:ilvl w:val="1"/>
          <w:numId w:val="17"/>
        </w:numPr>
        <w:shd w:val="clear" w:color="auto" w:fill="FFFFFF"/>
        <w:rPr>
          <w:rFonts w:ascii="Arial" w:hAnsi="Arial" w:cs="Arial"/>
          <w:lang w:eastAsia="zh-CN"/>
        </w:rPr>
      </w:pPr>
      <w:r w:rsidRPr="009A108B">
        <w:rPr>
          <w:rFonts w:ascii="Arial" w:hAnsi="Arial" w:cs="Arial"/>
          <w:lang w:eastAsia="zh-CN"/>
        </w:rPr>
        <w:lastRenderedPageBreak/>
        <w:t>Example use case: Enhancing remote multiplayer e-gaming</w:t>
      </w:r>
    </w:p>
    <w:p w14:paraId="48474BC9" w14:textId="58795EEC" w:rsidR="009A108B" w:rsidRPr="009A108B" w:rsidRDefault="009A108B" w:rsidP="00CE6CD2">
      <w:pPr>
        <w:pStyle w:val="Prrafodelista"/>
        <w:numPr>
          <w:ilvl w:val="1"/>
          <w:numId w:val="17"/>
        </w:numPr>
        <w:shd w:val="clear" w:color="auto" w:fill="FFFFFF"/>
        <w:rPr>
          <w:rFonts w:ascii="Arial" w:hAnsi="Arial" w:cs="Arial"/>
          <w:lang w:eastAsia="zh-CN"/>
        </w:rPr>
      </w:pPr>
      <w:r w:rsidRPr="009A108B">
        <w:rPr>
          <w:rFonts w:ascii="Arial" w:hAnsi="Arial" w:cs="Arial"/>
          <w:lang w:eastAsia="zh-CN"/>
        </w:rPr>
        <w:t>Example use case: Extending remote participation towards perceived physical presence</w:t>
      </w:r>
    </w:p>
    <w:p w14:paraId="0AD9F095" w14:textId="77777777" w:rsidR="003A5EE7" w:rsidRDefault="003A5EE7" w:rsidP="003A5EE7">
      <w:pPr>
        <w:pStyle w:val="Prrafodelista"/>
        <w:shd w:val="clear" w:color="auto" w:fill="FFFFFF"/>
        <w:rPr>
          <w:rFonts w:ascii="Arial" w:hAnsi="Arial" w:cs="Arial"/>
          <w:lang w:eastAsia="zh-CN"/>
        </w:rPr>
      </w:pPr>
    </w:p>
    <w:p w14:paraId="0707551A" w14:textId="04429EFD" w:rsidR="008D38D0" w:rsidRPr="00857833" w:rsidRDefault="00A02A5F" w:rsidP="0066455D">
      <w:pPr>
        <w:pStyle w:val="Prrafodelista"/>
        <w:numPr>
          <w:ilvl w:val="0"/>
          <w:numId w:val="10"/>
        </w:numPr>
        <w:shd w:val="clear" w:color="auto" w:fill="FFFFFF"/>
        <w:rPr>
          <w:rFonts w:ascii="Arial" w:hAnsi="Arial" w:cs="Arial"/>
          <w:lang w:eastAsia="zh-CN"/>
        </w:rPr>
      </w:pPr>
      <w:r w:rsidRPr="00CA0919">
        <w:rPr>
          <w:rFonts w:ascii="Arial" w:hAnsi="Arial" w:cs="Arial"/>
          <w:lang w:eastAsia="zh-CN"/>
        </w:rPr>
        <w:t>Updates to ETSI 103 720</w:t>
      </w:r>
      <w:r w:rsidR="001C192E" w:rsidRPr="00CA0919">
        <w:rPr>
          <w:rFonts w:ascii="Arial" w:hAnsi="Arial" w:cs="Arial"/>
          <w:lang w:eastAsia="zh-CN"/>
        </w:rPr>
        <w:t>: Under the 5G-MAG work item on 5G Broadcast, a series of updates</w:t>
      </w:r>
      <w:r w:rsidR="00900105" w:rsidRPr="00CA0919">
        <w:rPr>
          <w:rFonts w:ascii="Arial" w:hAnsi="Arial" w:cs="Arial"/>
          <w:lang w:eastAsia="zh-CN"/>
        </w:rPr>
        <w:t xml:space="preserve"> to ETSI 103 720</w:t>
      </w:r>
      <w:r w:rsidR="001C192E" w:rsidRPr="00CA0919">
        <w:rPr>
          <w:rFonts w:ascii="Arial" w:hAnsi="Arial" w:cs="Arial"/>
          <w:lang w:eastAsia="zh-CN"/>
        </w:rPr>
        <w:t xml:space="preserve"> are being discussed and processed</w:t>
      </w:r>
      <w:r w:rsidR="00900105" w:rsidRPr="00CA0919">
        <w:rPr>
          <w:rFonts w:ascii="Arial" w:hAnsi="Arial" w:cs="Arial"/>
          <w:lang w:eastAsia="zh-CN"/>
        </w:rPr>
        <w:t xml:space="preserve"> </w:t>
      </w:r>
      <w:proofErr w:type="gramStart"/>
      <w:r w:rsidR="00900105" w:rsidRPr="00CA0919">
        <w:rPr>
          <w:rFonts w:ascii="Arial" w:hAnsi="Arial" w:cs="Arial"/>
          <w:lang w:eastAsia="zh-CN"/>
        </w:rPr>
        <w:t>in order to</w:t>
      </w:r>
      <w:proofErr w:type="gramEnd"/>
      <w:r w:rsidR="00900105" w:rsidRPr="00CA0919">
        <w:rPr>
          <w:rFonts w:ascii="Arial" w:hAnsi="Arial" w:cs="Arial"/>
          <w:lang w:eastAsia="zh-CN"/>
        </w:rPr>
        <w:t xml:space="preserve"> align the ETSI </w:t>
      </w:r>
      <w:r w:rsidR="005A1928" w:rsidRPr="00CA0919">
        <w:rPr>
          <w:rFonts w:ascii="Arial" w:hAnsi="Arial" w:cs="Arial"/>
          <w:lang w:eastAsia="zh-CN"/>
        </w:rPr>
        <w:t xml:space="preserve">TS to the 3GPP Release 18 set of specifications. </w:t>
      </w:r>
      <w:r w:rsidR="008D38D0" w:rsidRPr="00CA0919">
        <w:rPr>
          <w:rFonts w:ascii="Arial" w:hAnsi="Arial" w:cs="Arial"/>
          <w:lang w:val="en-US" w:eastAsia="zh-CN"/>
        </w:rPr>
        <w:t>Potential topics</w:t>
      </w:r>
      <w:r w:rsidR="00A8276B" w:rsidRPr="00CA0919">
        <w:rPr>
          <w:rFonts w:ascii="Arial" w:hAnsi="Arial" w:cs="Arial"/>
          <w:lang w:val="en-US" w:eastAsia="zh-CN"/>
        </w:rPr>
        <w:t xml:space="preserve"> of relevance to SA4 </w:t>
      </w:r>
      <w:proofErr w:type="gramStart"/>
      <w:r w:rsidR="00A8276B" w:rsidRPr="00CA0919">
        <w:rPr>
          <w:rFonts w:ascii="Arial" w:hAnsi="Arial" w:cs="Arial"/>
          <w:lang w:val="en-US" w:eastAsia="zh-CN"/>
        </w:rPr>
        <w:t>are</w:t>
      </w:r>
      <w:r w:rsidR="008D38D0" w:rsidRPr="00CA0919">
        <w:rPr>
          <w:rFonts w:ascii="Arial" w:hAnsi="Arial" w:cs="Arial"/>
          <w:lang w:val="en-US" w:eastAsia="zh-CN"/>
        </w:rPr>
        <w:t>:</w:t>
      </w:r>
      <w:proofErr w:type="gramEnd"/>
      <w:r w:rsidR="008D38D0" w:rsidRPr="00CA0919">
        <w:rPr>
          <w:rFonts w:ascii="Arial" w:hAnsi="Arial" w:cs="Arial"/>
          <w:lang w:val="en-US" w:eastAsia="zh-CN"/>
        </w:rPr>
        <w:t xml:space="preserve"> Service URL</w:t>
      </w:r>
      <w:r w:rsidR="005D56CA" w:rsidRPr="00CA0919">
        <w:rPr>
          <w:rFonts w:ascii="Arial" w:hAnsi="Arial" w:cs="Arial"/>
          <w:lang w:val="en-US" w:eastAsia="zh-CN"/>
        </w:rPr>
        <w:t xml:space="preserve"> handling</w:t>
      </w:r>
      <w:r w:rsidR="008D38D0" w:rsidRPr="00CA0919">
        <w:rPr>
          <w:rFonts w:ascii="Arial" w:hAnsi="Arial" w:cs="Arial"/>
          <w:lang w:val="en-US" w:eastAsia="zh-CN"/>
        </w:rPr>
        <w:t xml:space="preserve">, </w:t>
      </w:r>
      <w:r w:rsidR="005D56CA" w:rsidRPr="00CA0919">
        <w:rPr>
          <w:rFonts w:ascii="Arial" w:hAnsi="Arial" w:cs="Arial"/>
          <w:lang w:val="en-US" w:eastAsia="zh-CN"/>
        </w:rPr>
        <w:t xml:space="preserve">support of </w:t>
      </w:r>
      <w:r w:rsidR="008D38D0" w:rsidRPr="00CA0919">
        <w:rPr>
          <w:rFonts w:ascii="Arial" w:hAnsi="Arial" w:cs="Arial"/>
          <w:lang w:val="en-US" w:eastAsia="zh-CN"/>
        </w:rPr>
        <w:t>low-latency</w:t>
      </w:r>
      <w:r w:rsidR="005D56CA" w:rsidRPr="00CA0919">
        <w:rPr>
          <w:rFonts w:ascii="Arial" w:hAnsi="Arial" w:cs="Arial"/>
          <w:lang w:val="en-US" w:eastAsia="zh-CN"/>
        </w:rPr>
        <w:t xml:space="preserve"> content delivery</w:t>
      </w:r>
      <w:r w:rsidR="008D38D0" w:rsidRPr="00CA0919">
        <w:rPr>
          <w:rFonts w:ascii="Arial" w:hAnsi="Arial" w:cs="Arial"/>
          <w:lang w:val="en-US" w:eastAsia="zh-CN"/>
        </w:rPr>
        <w:t xml:space="preserve">, </w:t>
      </w:r>
      <w:r w:rsidR="00CA0919" w:rsidRPr="00CA0919">
        <w:rPr>
          <w:rFonts w:ascii="Arial" w:hAnsi="Arial" w:cs="Arial"/>
          <w:lang w:val="en-US" w:eastAsia="zh-CN"/>
        </w:rPr>
        <w:t xml:space="preserve">support of </w:t>
      </w:r>
      <w:r w:rsidR="008D38D0" w:rsidRPr="00CA0919">
        <w:rPr>
          <w:rFonts w:ascii="Arial" w:hAnsi="Arial" w:cs="Arial"/>
          <w:lang w:val="en-US" w:eastAsia="zh-CN"/>
        </w:rPr>
        <w:t>DRM, device APIs and interfaces, combination with unicast</w:t>
      </w:r>
      <w:r w:rsidR="00CA0919" w:rsidRPr="00CA0919">
        <w:rPr>
          <w:rFonts w:ascii="Arial" w:hAnsi="Arial" w:cs="Arial"/>
          <w:lang w:val="en-US" w:eastAsia="zh-CN"/>
        </w:rPr>
        <w:t xml:space="preserve">, </w:t>
      </w:r>
      <w:r w:rsidR="00CA0919">
        <w:rPr>
          <w:rFonts w:ascii="Arial" w:hAnsi="Arial" w:cs="Arial"/>
          <w:lang w:val="en-US" w:eastAsia="zh-CN"/>
        </w:rPr>
        <w:t>harmonization of MBMS and</w:t>
      </w:r>
      <w:r w:rsidR="008D38D0" w:rsidRPr="008D38D0">
        <w:rPr>
          <w:rFonts w:ascii="Arial" w:hAnsi="Arial" w:cs="Arial"/>
          <w:lang w:val="en-US" w:eastAsia="zh-CN"/>
        </w:rPr>
        <w:t xml:space="preserve"> MBS Service layer, Unicast enhancements, player optimizations</w:t>
      </w:r>
      <w:r w:rsidR="00CA0919">
        <w:rPr>
          <w:rFonts w:ascii="Arial" w:hAnsi="Arial" w:cs="Arial"/>
          <w:lang w:val="en-US" w:eastAsia="zh-CN"/>
        </w:rPr>
        <w:t xml:space="preserve">, </w:t>
      </w:r>
      <w:r w:rsidR="00857833">
        <w:rPr>
          <w:rFonts w:ascii="Arial" w:hAnsi="Arial" w:cs="Arial"/>
          <w:lang w:val="en-US" w:eastAsia="zh-CN"/>
        </w:rPr>
        <w:t>clarification of usage of transport-only mode with FLUTE/ROUTE or other protocols.</w:t>
      </w:r>
    </w:p>
    <w:p w14:paraId="186BC666" w14:textId="77777777" w:rsidR="003A5EE7" w:rsidRDefault="003A5EE7" w:rsidP="003A5EE7">
      <w:pPr>
        <w:pStyle w:val="Prrafodelista"/>
        <w:shd w:val="clear" w:color="auto" w:fill="FFFFFF"/>
        <w:rPr>
          <w:rFonts w:ascii="Arial" w:hAnsi="Arial" w:cs="Arial"/>
          <w:lang w:eastAsia="zh-CN"/>
        </w:rPr>
      </w:pPr>
    </w:p>
    <w:p w14:paraId="72660B04" w14:textId="1E9A16DC" w:rsidR="00DF5617" w:rsidRPr="00DF5617" w:rsidRDefault="00352E73" w:rsidP="00DF5617">
      <w:pPr>
        <w:pStyle w:val="Prrafodelista"/>
        <w:numPr>
          <w:ilvl w:val="0"/>
          <w:numId w:val="10"/>
        </w:numPr>
        <w:shd w:val="clear" w:color="auto" w:fill="FFFFFF"/>
        <w:rPr>
          <w:rFonts w:ascii="Arial" w:hAnsi="Arial" w:cs="Arial"/>
          <w:lang w:eastAsia="zh-CN"/>
        </w:rPr>
      </w:pPr>
      <w:r w:rsidRPr="00DF5617">
        <w:rPr>
          <w:rFonts w:ascii="Arial" w:hAnsi="Arial" w:cs="Arial"/>
          <w:lang w:eastAsia="zh-CN"/>
        </w:rPr>
        <w:t xml:space="preserve">5G-MAG is conducting a feasibility analysis </w:t>
      </w:r>
      <w:r w:rsidR="007C0169" w:rsidRPr="00DF5617">
        <w:rPr>
          <w:rFonts w:ascii="Arial" w:hAnsi="Arial" w:cs="Arial"/>
          <w:lang w:eastAsia="zh-CN"/>
        </w:rPr>
        <w:t xml:space="preserve">and usage guidelines for the deployment of </w:t>
      </w:r>
      <w:r w:rsidR="006C0385" w:rsidRPr="00DF5617">
        <w:rPr>
          <w:rFonts w:ascii="Arial" w:hAnsi="Arial" w:cs="Arial"/>
          <w:lang w:eastAsia="zh-CN"/>
        </w:rPr>
        <w:t>u</w:t>
      </w:r>
      <w:r w:rsidR="007C0169" w:rsidRPr="00DF5617">
        <w:rPr>
          <w:rFonts w:ascii="Arial" w:hAnsi="Arial" w:cs="Arial"/>
          <w:lang w:eastAsia="zh-CN"/>
        </w:rPr>
        <w:t xml:space="preserve">plink </w:t>
      </w:r>
      <w:r w:rsidR="00F53485" w:rsidRPr="00DF5617">
        <w:rPr>
          <w:rFonts w:ascii="Arial" w:hAnsi="Arial" w:cs="Arial"/>
          <w:lang w:eastAsia="zh-CN"/>
        </w:rPr>
        <w:t>5G Media Steaming</w:t>
      </w:r>
      <w:r w:rsidR="007C0169" w:rsidRPr="00DF5617">
        <w:rPr>
          <w:rFonts w:ascii="Arial" w:hAnsi="Arial" w:cs="Arial"/>
          <w:lang w:eastAsia="zh-CN"/>
        </w:rPr>
        <w:t xml:space="preserve"> (5GMSu) and </w:t>
      </w:r>
      <w:r w:rsidR="00F53485" w:rsidRPr="00DF5617">
        <w:rPr>
          <w:rFonts w:ascii="Arial" w:hAnsi="Arial" w:cs="Arial"/>
          <w:lang w:eastAsia="zh-CN"/>
        </w:rPr>
        <w:t xml:space="preserve">RTC architectures for media delivery applications, including content production and </w:t>
      </w:r>
      <w:r w:rsidR="006C0385" w:rsidRPr="00DF5617">
        <w:rPr>
          <w:rFonts w:ascii="Arial" w:hAnsi="Arial" w:cs="Arial"/>
          <w:lang w:eastAsia="zh-CN"/>
        </w:rPr>
        <w:t>contribution</w:t>
      </w:r>
      <w:r w:rsidR="0000643F" w:rsidRPr="00DF5617">
        <w:rPr>
          <w:rFonts w:ascii="Arial" w:hAnsi="Arial" w:cs="Arial"/>
          <w:lang w:eastAsia="zh-CN"/>
        </w:rPr>
        <w:t>.</w:t>
      </w:r>
      <w:r w:rsidR="000B4D72" w:rsidRPr="00DF5617">
        <w:rPr>
          <w:rFonts w:ascii="Arial" w:hAnsi="Arial" w:cs="Arial"/>
          <w:lang w:eastAsia="zh-CN"/>
        </w:rPr>
        <w:t xml:space="preserve"> </w:t>
      </w:r>
      <w:r w:rsidR="00DF5617">
        <w:rPr>
          <w:rFonts w:ascii="Arial" w:hAnsi="Arial" w:cs="Arial"/>
          <w:lang w:eastAsia="zh-CN"/>
        </w:rPr>
        <w:t>As part of this analysis, 5G-MAG has documented the</w:t>
      </w:r>
      <w:r w:rsidR="000B4D72" w:rsidRPr="00DF5617">
        <w:rPr>
          <w:rFonts w:ascii="Arial" w:hAnsi="Arial" w:cs="Arial"/>
          <w:lang w:eastAsia="zh-CN"/>
        </w:rPr>
        <w:t xml:space="preserve"> media</w:t>
      </w:r>
      <w:r w:rsidR="006F58EB" w:rsidRPr="00DF5617">
        <w:rPr>
          <w:rFonts w:ascii="Arial" w:hAnsi="Arial" w:cs="Arial"/>
          <w:lang w:eastAsia="zh-CN"/>
        </w:rPr>
        <w:t xml:space="preserve"> delivery</w:t>
      </w:r>
      <w:r w:rsidR="000B4D72" w:rsidRPr="00DF5617">
        <w:rPr>
          <w:rFonts w:ascii="Arial" w:hAnsi="Arial" w:cs="Arial"/>
          <w:lang w:eastAsia="zh-CN"/>
        </w:rPr>
        <w:t xml:space="preserve"> procedures</w:t>
      </w:r>
      <w:r w:rsidR="00652CED" w:rsidRPr="00DF5617">
        <w:rPr>
          <w:rFonts w:ascii="Arial" w:hAnsi="Arial" w:cs="Arial"/>
          <w:lang w:eastAsia="zh-CN"/>
        </w:rPr>
        <w:t xml:space="preserve"> for Dynamic Policies and Network Assistance</w:t>
      </w:r>
      <w:r w:rsidR="00DF5617" w:rsidRPr="00DF5617">
        <w:rPr>
          <w:rFonts w:ascii="Arial" w:hAnsi="Arial" w:cs="Arial"/>
          <w:color w:val="555555"/>
          <w:sz w:val="18"/>
          <w:szCs w:val="18"/>
          <w:shd w:val="clear" w:color="auto" w:fill="FFFFFF"/>
        </w:rPr>
        <w:t xml:space="preserve"> </w:t>
      </w:r>
      <w:r w:rsidR="00DF5617">
        <w:rPr>
          <w:rFonts w:ascii="Arial" w:hAnsi="Arial" w:cs="Arial"/>
          <w:color w:val="555555"/>
          <w:sz w:val="18"/>
          <w:szCs w:val="18"/>
          <w:shd w:val="clear" w:color="auto" w:fill="FFFFFF"/>
        </w:rPr>
        <w:t xml:space="preserve">as a set of </w:t>
      </w:r>
      <w:r w:rsidR="00DF5617" w:rsidRPr="00DF5617">
        <w:rPr>
          <w:rFonts w:ascii="Arial" w:hAnsi="Arial" w:cs="Arial"/>
          <w:lang w:eastAsia="zh-CN"/>
        </w:rPr>
        <w:t>sequence diagrams and call flows</w:t>
      </w:r>
      <w:r w:rsidR="00DF5617">
        <w:rPr>
          <w:rFonts w:ascii="Arial" w:hAnsi="Arial" w:cs="Arial"/>
          <w:lang w:eastAsia="zh-CN"/>
        </w:rPr>
        <w:t>, which will be</w:t>
      </w:r>
      <w:r w:rsidR="00CF2E71">
        <w:rPr>
          <w:rFonts w:ascii="Arial" w:hAnsi="Arial" w:cs="Arial"/>
          <w:lang w:eastAsia="zh-CN"/>
        </w:rPr>
        <w:t xml:space="preserve"> made</w:t>
      </w:r>
      <w:r w:rsidR="00DF5617">
        <w:rPr>
          <w:rFonts w:ascii="Arial" w:hAnsi="Arial" w:cs="Arial"/>
          <w:lang w:eastAsia="zh-CN"/>
        </w:rPr>
        <w:t xml:space="preserve"> available in a forthcoming publication</w:t>
      </w:r>
      <w:r w:rsidR="00BA15C8" w:rsidRPr="00DF5617">
        <w:rPr>
          <w:rFonts w:ascii="Arial" w:hAnsi="Arial" w:cs="Arial"/>
          <w:lang w:eastAsia="zh-CN"/>
        </w:rPr>
        <w:t>.</w:t>
      </w:r>
    </w:p>
    <w:p w14:paraId="2F50F468" w14:textId="5E33A84F" w:rsidR="00F53485" w:rsidRDefault="006C0385" w:rsidP="006C0385">
      <w:pPr>
        <w:pStyle w:val="Prrafodelista"/>
        <w:numPr>
          <w:ilvl w:val="1"/>
          <w:numId w:val="10"/>
        </w:numPr>
        <w:shd w:val="clear" w:color="auto" w:fill="FFFFFF"/>
        <w:rPr>
          <w:rFonts w:ascii="Arial" w:hAnsi="Arial" w:cs="Arial"/>
          <w:lang w:eastAsia="zh-CN"/>
        </w:rPr>
      </w:pPr>
      <w:r>
        <w:rPr>
          <w:rFonts w:ascii="Arial" w:hAnsi="Arial" w:cs="Arial"/>
          <w:lang w:eastAsia="zh-CN"/>
        </w:rPr>
        <w:t xml:space="preserve">A Discussion Paper identifying gaps in the specification of Background Data Transfer feature </w:t>
      </w:r>
      <w:r w:rsidR="00DF5617">
        <w:rPr>
          <w:rFonts w:ascii="Arial" w:hAnsi="Arial" w:cs="Arial"/>
          <w:lang w:eastAsia="zh-CN"/>
        </w:rPr>
        <w:t>ha</w:t>
      </w:r>
      <w:r>
        <w:rPr>
          <w:rFonts w:ascii="Arial" w:hAnsi="Arial" w:cs="Arial"/>
          <w:lang w:eastAsia="zh-CN"/>
        </w:rPr>
        <w:t xml:space="preserve">s </w:t>
      </w:r>
      <w:r w:rsidR="00CF2E71">
        <w:rPr>
          <w:rFonts w:ascii="Arial" w:hAnsi="Arial" w:cs="Arial"/>
          <w:lang w:eastAsia="zh-CN"/>
        </w:rPr>
        <w:t xml:space="preserve">been </w:t>
      </w:r>
      <w:r>
        <w:rPr>
          <w:rFonts w:ascii="Arial" w:hAnsi="Arial" w:cs="Arial"/>
          <w:lang w:eastAsia="zh-CN"/>
        </w:rPr>
        <w:t xml:space="preserve">contributed to </w:t>
      </w:r>
      <w:r w:rsidR="00CF2E71">
        <w:rPr>
          <w:rFonts w:ascii="Arial" w:hAnsi="Arial" w:cs="Arial"/>
          <w:lang w:eastAsia="zh-CN"/>
        </w:rPr>
        <w:t xml:space="preserve">the present SA4 </w:t>
      </w:r>
      <w:r w:rsidR="00CF2E71">
        <w:rPr>
          <w:rFonts w:ascii="Arial" w:hAnsi="Arial" w:cs="Arial"/>
          <w:i/>
          <w:iCs/>
          <w:lang w:eastAsia="zh-CN"/>
        </w:rPr>
        <w:t>ad hoc</w:t>
      </w:r>
      <w:r w:rsidR="00CF2E71">
        <w:rPr>
          <w:rFonts w:ascii="Arial" w:hAnsi="Arial" w:cs="Arial"/>
          <w:lang w:eastAsia="zh-CN"/>
        </w:rPr>
        <w:t xml:space="preserve"> meeting [</w:t>
      </w:r>
      <w:r>
        <w:rPr>
          <w:rFonts w:ascii="Arial" w:hAnsi="Arial" w:cs="Arial"/>
          <w:lang w:eastAsia="zh-CN"/>
        </w:rPr>
        <w:t>S4aI240135</w:t>
      </w:r>
      <w:r w:rsidR="00CF2E71">
        <w:rPr>
          <w:rFonts w:ascii="Arial" w:hAnsi="Arial" w:cs="Arial"/>
          <w:lang w:eastAsia="zh-CN"/>
        </w:rPr>
        <w:t>]</w:t>
      </w:r>
      <w:r w:rsidR="00DF5617">
        <w:rPr>
          <w:rFonts w:ascii="Arial" w:hAnsi="Arial" w:cs="Arial"/>
          <w:lang w:eastAsia="zh-CN"/>
        </w:rPr>
        <w:t xml:space="preserve"> for consideration</w:t>
      </w:r>
      <w:r w:rsidR="00CF2E71">
        <w:rPr>
          <w:rFonts w:ascii="Arial" w:hAnsi="Arial" w:cs="Arial"/>
          <w:lang w:eastAsia="zh-CN"/>
        </w:rPr>
        <w:t xml:space="preserve"> as well as Change Request</w:t>
      </w:r>
      <w:r w:rsidR="001445FF">
        <w:rPr>
          <w:rFonts w:ascii="Arial" w:hAnsi="Arial" w:cs="Arial"/>
          <w:lang w:eastAsia="zh-CN"/>
        </w:rPr>
        <w:t xml:space="preserve"> proposal</w:t>
      </w:r>
      <w:r w:rsidR="00CF2E71">
        <w:rPr>
          <w:rFonts w:ascii="Arial" w:hAnsi="Arial" w:cs="Arial"/>
          <w:lang w:eastAsia="zh-CN"/>
        </w:rPr>
        <w:t>s t</w:t>
      </w:r>
      <w:r w:rsidR="001445FF">
        <w:rPr>
          <w:rFonts w:ascii="Arial" w:hAnsi="Arial" w:cs="Arial"/>
          <w:lang w:eastAsia="zh-CN"/>
        </w:rPr>
        <w:t>o</w:t>
      </w:r>
      <w:r w:rsidR="00CF2E71">
        <w:rPr>
          <w:rFonts w:ascii="Arial" w:hAnsi="Arial" w:cs="Arial"/>
          <w:lang w:eastAsia="zh-CN"/>
        </w:rPr>
        <w:t xml:space="preserve"> address the gaps identified</w:t>
      </w:r>
      <w:r w:rsidR="00DF5617">
        <w:rPr>
          <w:rFonts w:ascii="Arial" w:hAnsi="Arial" w:cs="Arial"/>
          <w:lang w:eastAsia="zh-CN"/>
        </w:rPr>
        <w:t>.</w:t>
      </w:r>
    </w:p>
    <w:p w14:paraId="2EF8DAC8" w14:textId="77777777" w:rsidR="003A5EE7" w:rsidRPr="003A5EE7" w:rsidRDefault="003A5EE7" w:rsidP="003A5EE7">
      <w:pPr>
        <w:pStyle w:val="Prrafodelista"/>
        <w:shd w:val="clear" w:color="auto" w:fill="FFFFFF"/>
        <w:spacing w:after="120"/>
        <w:rPr>
          <w:rFonts w:ascii="Arial" w:hAnsi="Arial" w:cs="Arial"/>
          <w:b/>
          <w:sz w:val="22"/>
          <w:szCs w:val="22"/>
          <w:u w:val="single"/>
        </w:rPr>
      </w:pPr>
    </w:p>
    <w:p w14:paraId="4E13B779" w14:textId="5CB88CA7" w:rsidR="00AC06E8" w:rsidRPr="00F53485" w:rsidRDefault="00F53485" w:rsidP="00D35A54">
      <w:pPr>
        <w:pStyle w:val="Prrafodelista"/>
        <w:numPr>
          <w:ilvl w:val="0"/>
          <w:numId w:val="10"/>
        </w:numPr>
        <w:shd w:val="clear" w:color="auto" w:fill="FFFFFF"/>
        <w:spacing w:after="120"/>
        <w:rPr>
          <w:rFonts w:ascii="Arial" w:hAnsi="Arial" w:cs="Arial"/>
          <w:b/>
          <w:sz w:val="22"/>
          <w:szCs w:val="22"/>
          <w:u w:val="single"/>
        </w:rPr>
      </w:pPr>
      <w:r w:rsidRPr="00F53485">
        <w:rPr>
          <w:rFonts w:ascii="Arial" w:hAnsi="Arial" w:cs="Arial"/>
          <w:lang w:eastAsia="zh-CN"/>
        </w:rPr>
        <w:t xml:space="preserve">Other topics can be consulted on our website: </w:t>
      </w:r>
      <w:hyperlink r:id="rId14" w:history="1">
        <w:r w:rsidRPr="00F53485">
          <w:rPr>
            <w:rStyle w:val="Hipervnculo"/>
            <w:rFonts w:ascii="Arial" w:hAnsi="Arial" w:cs="Arial"/>
            <w:lang w:eastAsia="zh-CN"/>
          </w:rPr>
          <w:t>www.5g-mag.com/topics</w:t>
        </w:r>
      </w:hyperlink>
    </w:p>
    <w:p w14:paraId="11EA1AED" w14:textId="67F79623" w:rsidR="008D32ED" w:rsidRPr="00DE5AAC" w:rsidRDefault="00D40DE2" w:rsidP="00D40DE2">
      <w:pPr>
        <w:pStyle w:val="Ttulo2"/>
      </w:pPr>
      <w:r>
        <w:t>1.3</w:t>
      </w:r>
      <w:r>
        <w:tab/>
      </w:r>
      <w:r w:rsidR="00821E01">
        <w:t>Release</w:t>
      </w:r>
      <w:r w:rsidR="0099662B">
        <w:t xml:space="preserve">s related to 5G-MAG Reference Tools </w:t>
      </w:r>
      <w:r w:rsidR="006C0385">
        <w:t>p</w:t>
      </w:r>
      <w:r w:rsidR="0099662B">
        <w:t>rojects</w:t>
      </w:r>
    </w:p>
    <w:p w14:paraId="06F3A0FA" w14:textId="7E752741" w:rsidR="008D32ED" w:rsidRDefault="008D32ED" w:rsidP="00F55E0B">
      <w:pPr>
        <w:shd w:val="clear" w:color="auto" w:fill="FFFFFF"/>
        <w:spacing w:before="120" w:after="120"/>
        <w:rPr>
          <w:rFonts w:ascii="Arial" w:hAnsi="Arial" w:cs="Arial"/>
          <w:lang w:eastAsia="zh-CN"/>
        </w:rPr>
      </w:pPr>
      <w:r w:rsidRPr="00DE5AAC">
        <w:rPr>
          <w:rFonts w:ascii="Arial" w:hAnsi="Arial" w:cs="Arial"/>
          <w:lang w:eastAsia="zh-CN"/>
        </w:rPr>
        <w:t xml:space="preserve">5G-MAG has </w:t>
      </w:r>
      <w:r w:rsidR="0099662B">
        <w:rPr>
          <w:rFonts w:ascii="Arial" w:hAnsi="Arial" w:cs="Arial"/>
          <w:lang w:eastAsia="zh-CN"/>
        </w:rPr>
        <w:t>recently released new software and documentation in relation to the 5G-MAG Reference Tools, in particular:</w:t>
      </w:r>
    </w:p>
    <w:p w14:paraId="351DB643" w14:textId="09CF56D3" w:rsidR="0099662B" w:rsidRDefault="0099662B" w:rsidP="00F55E0B">
      <w:pPr>
        <w:pStyle w:val="Prrafodelista"/>
        <w:numPr>
          <w:ilvl w:val="0"/>
          <w:numId w:val="12"/>
        </w:numPr>
        <w:shd w:val="clear" w:color="auto" w:fill="FFFFFF"/>
        <w:spacing w:before="120" w:after="120"/>
        <w:rPr>
          <w:rFonts w:ascii="Arial" w:hAnsi="Arial" w:cs="Arial"/>
          <w:lang w:eastAsia="zh-CN"/>
        </w:rPr>
      </w:pPr>
      <w:r>
        <w:rPr>
          <w:rFonts w:ascii="Arial" w:hAnsi="Arial" w:cs="Arial"/>
          <w:lang w:eastAsia="zh-CN"/>
        </w:rPr>
        <w:t>XR and Immersive Media:</w:t>
      </w:r>
    </w:p>
    <w:p w14:paraId="36B6BCD6" w14:textId="66245AEC" w:rsidR="0099662B" w:rsidRDefault="0099662B" w:rsidP="00F55E0B">
      <w:pPr>
        <w:pStyle w:val="Prrafodelista"/>
        <w:numPr>
          <w:ilvl w:val="1"/>
          <w:numId w:val="12"/>
        </w:numPr>
        <w:spacing w:before="120" w:after="120"/>
        <w:rPr>
          <w:rFonts w:ascii="Arial" w:hAnsi="Arial" w:cs="Arial"/>
          <w:lang w:eastAsia="zh-CN"/>
        </w:rPr>
      </w:pPr>
      <w:r>
        <w:rPr>
          <w:rFonts w:ascii="Arial" w:hAnsi="Arial" w:cs="Arial"/>
          <w:lang w:eastAsia="zh-CN"/>
        </w:rPr>
        <w:t xml:space="preserve">Realization of 3GPP use cases related to VR/XR/3D Scenes and AR Scenes: </w:t>
      </w:r>
      <w:r w:rsidRPr="0099662B">
        <w:rPr>
          <w:rFonts w:ascii="Arial" w:hAnsi="Arial" w:cs="Arial"/>
          <w:lang w:eastAsia="zh-CN"/>
        </w:rPr>
        <w:t>Immersive and 3D Media message</w:t>
      </w:r>
      <w:r>
        <w:rPr>
          <w:rFonts w:ascii="Arial" w:hAnsi="Arial" w:cs="Arial"/>
          <w:lang w:eastAsia="zh-CN"/>
        </w:rPr>
        <w:t>:</w:t>
      </w:r>
      <w:r w:rsidRPr="0099662B">
        <w:t xml:space="preserve"> </w:t>
      </w:r>
      <w:hyperlink r:id="rId15" w:history="1">
        <w:r w:rsidRPr="0099662B">
          <w:rPr>
            <w:rStyle w:val="Hipervnculo"/>
            <w:rFonts w:ascii="Arial" w:hAnsi="Arial" w:cs="Arial"/>
            <w:lang w:eastAsia="zh-CN"/>
          </w:rPr>
          <w:t>Immersive and 3D Media message | 5G-MAG Reference Tools - Documentation</w:t>
        </w:r>
      </w:hyperlink>
    </w:p>
    <w:p w14:paraId="7F883572" w14:textId="15EFA7BF" w:rsidR="0099662B" w:rsidRPr="0099662B" w:rsidRDefault="0099662B" w:rsidP="00F55E0B">
      <w:pPr>
        <w:pStyle w:val="Prrafodelista"/>
        <w:numPr>
          <w:ilvl w:val="1"/>
          <w:numId w:val="12"/>
        </w:numPr>
        <w:spacing w:before="120" w:after="120"/>
        <w:rPr>
          <w:rFonts w:ascii="Arial" w:hAnsi="Arial" w:cs="Arial"/>
          <w:lang w:eastAsia="zh-CN"/>
        </w:rPr>
      </w:pPr>
      <w:r>
        <w:rPr>
          <w:rFonts w:ascii="Arial" w:hAnsi="Arial" w:cs="Arial"/>
          <w:lang w:eastAsia="zh-CN"/>
        </w:rPr>
        <w:t xml:space="preserve">Support of XR Player in Android: </w:t>
      </w:r>
      <w:hyperlink r:id="rId16" w:history="1">
        <w:r w:rsidRPr="0099662B">
          <w:rPr>
            <w:rStyle w:val="Hipervnculo"/>
            <w:rFonts w:ascii="Arial" w:hAnsi="Arial" w:cs="Arial"/>
            <w:lang w:eastAsia="zh-CN"/>
          </w:rPr>
          <w:t>XR Player Features | 5G-MAG Reference Tools - Documentation</w:t>
        </w:r>
      </w:hyperlink>
      <w:r>
        <w:rPr>
          <w:rFonts w:ascii="Arial" w:hAnsi="Arial" w:cs="Arial"/>
          <w:lang w:eastAsia="zh-CN"/>
        </w:rPr>
        <w:t xml:space="preserve"> with MPEG-I SD glTF2.0 extensions for Anchoring, Interactivity, and on-going work to support media pipelines, video texture and spatial audio.</w:t>
      </w:r>
    </w:p>
    <w:p w14:paraId="1069A4C6" w14:textId="77777777" w:rsidR="003A5EE7" w:rsidRDefault="003A5EE7" w:rsidP="003A5EE7">
      <w:pPr>
        <w:pStyle w:val="Prrafodelista"/>
        <w:shd w:val="clear" w:color="auto" w:fill="FFFFFF"/>
        <w:spacing w:before="120" w:after="120"/>
        <w:rPr>
          <w:rFonts w:ascii="Arial" w:hAnsi="Arial" w:cs="Arial"/>
          <w:lang w:eastAsia="zh-CN"/>
        </w:rPr>
      </w:pPr>
    </w:p>
    <w:p w14:paraId="7FE2052C" w14:textId="1BEDE4A7" w:rsidR="0099662B" w:rsidRDefault="009C0A9E" w:rsidP="00F55E0B">
      <w:pPr>
        <w:pStyle w:val="Prrafodelista"/>
        <w:numPr>
          <w:ilvl w:val="0"/>
          <w:numId w:val="12"/>
        </w:numPr>
        <w:shd w:val="clear" w:color="auto" w:fill="FFFFFF"/>
        <w:spacing w:before="120" w:after="120"/>
        <w:rPr>
          <w:rFonts w:ascii="Arial" w:hAnsi="Arial" w:cs="Arial"/>
          <w:lang w:eastAsia="zh-CN"/>
        </w:rPr>
      </w:pPr>
      <w:r>
        <w:rPr>
          <w:rFonts w:ascii="Arial" w:hAnsi="Arial" w:cs="Arial"/>
          <w:lang w:eastAsia="zh-CN"/>
        </w:rPr>
        <w:t>5G Media Streaming Architecture:</w:t>
      </w:r>
    </w:p>
    <w:p w14:paraId="384C40CC" w14:textId="0BF4799B" w:rsidR="00DF27DD" w:rsidRDefault="00DF27DD" w:rsidP="00F55E0B">
      <w:pPr>
        <w:pStyle w:val="Prrafodelista"/>
        <w:numPr>
          <w:ilvl w:val="1"/>
          <w:numId w:val="12"/>
        </w:numPr>
        <w:shd w:val="clear" w:color="auto" w:fill="FFFFFF"/>
        <w:spacing w:before="120" w:after="120"/>
        <w:rPr>
          <w:rFonts w:ascii="Arial" w:hAnsi="Arial" w:cs="Arial"/>
          <w:lang w:eastAsia="zh-CN"/>
        </w:rPr>
      </w:pPr>
      <w:r>
        <w:rPr>
          <w:rFonts w:ascii="Arial" w:hAnsi="Arial" w:cs="Arial"/>
          <w:lang w:eastAsia="zh-CN"/>
        </w:rPr>
        <w:t xml:space="preserve">Support of 5G Media Streaming with a 5GC and NG-RAN implementation: </w:t>
      </w:r>
      <w:hyperlink r:id="rId17" w:history="1">
        <w:r w:rsidRPr="00DF27DD">
          <w:rPr>
            <w:rStyle w:val="Hipervnculo"/>
            <w:rFonts w:ascii="Arial" w:hAnsi="Arial" w:cs="Arial"/>
            <w:lang w:eastAsia="zh-CN"/>
          </w:rPr>
          <w:t>Basic 5GMS Setup with 5G Network</w:t>
        </w:r>
      </w:hyperlink>
    </w:p>
    <w:p w14:paraId="7545D205" w14:textId="6E5A3AC2" w:rsidR="009C0A9E" w:rsidRDefault="00DF27DD" w:rsidP="00F55E0B">
      <w:pPr>
        <w:pStyle w:val="Prrafodelista"/>
        <w:numPr>
          <w:ilvl w:val="1"/>
          <w:numId w:val="12"/>
        </w:numPr>
        <w:shd w:val="clear" w:color="auto" w:fill="FFFFFF"/>
        <w:spacing w:before="120" w:after="120"/>
        <w:rPr>
          <w:rFonts w:ascii="Arial" w:hAnsi="Arial" w:cs="Arial"/>
          <w:lang w:eastAsia="zh-CN"/>
        </w:rPr>
      </w:pPr>
      <w:r>
        <w:rPr>
          <w:rFonts w:ascii="Arial" w:hAnsi="Arial" w:cs="Arial"/>
          <w:lang w:eastAsia="zh-CN"/>
        </w:rPr>
        <w:t xml:space="preserve">Updates to Application Function and Management UI. </w:t>
      </w:r>
      <w:r w:rsidR="009C0A9E" w:rsidRPr="009C0A9E">
        <w:rPr>
          <w:rFonts w:ascii="Arial" w:hAnsi="Arial" w:cs="Arial"/>
          <w:lang w:eastAsia="zh-CN"/>
        </w:rPr>
        <w:t>The main changes include an uplift to match TS 26.512 v17.9.1 in the Application Function and optimizations for the management of provisioning sessions in the Management UI. The detailed release notes can be found here:</w:t>
      </w:r>
      <w:r w:rsidR="009C0A9E" w:rsidRPr="009C0A9E">
        <w:rPr>
          <w:rFonts w:ascii="Arial" w:hAnsi="Arial" w:cs="Arial"/>
          <w:lang w:eastAsia="zh-CN"/>
        </w:rPr>
        <w:br/>
        <w:t xml:space="preserve">- Application Function: </w:t>
      </w:r>
      <w:hyperlink r:id="rId18" w:tgtFrame="_self" w:history="1">
        <w:r w:rsidR="009C0A9E" w:rsidRPr="009C0A9E">
          <w:rPr>
            <w:rStyle w:val="Hipervnculo"/>
            <w:rFonts w:ascii="Arial" w:hAnsi="Arial" w:cs="Arial"/>
            <w:lang w:eastAsia="zh-CN"/>
          </w:rPr>
          <w:t>https://lnkd.in/dK786e4k</w:t>
        </w:r>
      </w:hyperlink>
      <w:r w:rsidR="009C0A9E" w:rsidRPr="009C0A9E">
        <w:rPr>
          <w:rFonts w:ascii="Arial" w:hAnsi="Arial" w:cs="Arial"/>
          <w:lang w:eastAsia="zh-CN"/>
        </w:rPr>
        <w:br/>
        <w:t xml:space="preserve">- Application Provider: </w:t>
      </w:r>
      <w:hyperlink r:id="rId19" w:tgtFrame="_self" w:history="1">
        <w:r w:rsidR="009C0A9E" w:rsidRPr="009C0A9E">
          <w:rPr>
            <w:rStyle w:val="Hipervnculo"/>
            <w:rFonts w:ascii="Arial" w:hAnsi="Arial" w:cs="Arial"/>
            <w:lang w:eastAsia="zh-CN"/>
          </w:rPr>
          <w:t>https://lnkd.in/dKWkVuR5</w:t>
        </w:r>
      </w:hyperlink>
    </w:p>
    <w:p w14:paraId="045263E9" w14:textId="77777777" w:rsidR="003A5EE7" w:rsidRDefault="003A5EE7" w:rsidP="003A5EE7">
      <w:pPr>
        <w:pStyle w:val="Prrafodelista"/>
        <w:shd w:val="clear" w:color="auto" w:fill="FFFFFF"/>
        <w:spacing w:before="120" w:after="120"/>
        <w:rPr>
          <w:rFonts w:ascii="Arial" w:hAnsi="Arial" w:cs="Arial"/>
          <w:lang w:eastAsia="zh-CN"/>
        </w:rPr>
      </w:pPr>
    </w:p>
    <w:p w14:paraId="1142C4DE" w14:textId="3FE30C0F" w:rsidR="009C0A9E" w:rsidRDefault="009C0A9E" w:rsidP="00F55E0B">
      <w:pPr>
        <w:pStyle w:val="Prrafodelista"/>
        <w:numPr>
          <w:ilvl w:val="0"/>
          <w:numId w:val="12"/>
        </w:numPr>
        <w:shd w:val="clear" w:color="auto" w:fill="FFFFFF"/>
        <w:spacing w:before="120" w:after="120"/>
        <w:rPr>
          <w:rFonts w:ascii="Arial" w:hAnsi="Arial" w:cs="Arial"/>
          <w:lang w:eastAsia="zh-CN"/>
        </w:rPr>
      </w:pPr>
      <w:r>
        <w:rPr>
          <w:rFonts w:ascii="Arial" w:hAnsi="Arial" w:cs="Arial"/>
          <w:lang w:eastAsia="zh-CN"/>
        </w:rPr>
        <w:t>V3C Immersive Platform:</w:t>
      </w:r>
    </w:p>
    <w:p w14:paraId="0A4595CE" w14:textId="77777777" w:rsidR="009C0A9E" w:rsidRPr="009C0A9E" w:rsidRDefault="009C0A9E" w:rsidP="00F55E0B">
      <w:pPr>
        <w:pStyle w:val="Prrafodelista"/>
        <w:numPr>
          <w:ilvl w:val="1"/>
          <w:numId w:val="12"/>
        </w:numPr>
        <w:shd w:val="clear" w:color="auto" w:fill="FFFFFF"/>
        <w:spacing w:before="120" w:after="120"/>
        <w:rPr>
          <w:rFonts w:ascii="Arial" w:hAnsi="Arial" w:cs="Arial"/>
          <w:color w:val="324158"/>
          <w:lang w:val="en-US"/>
        </w:rPr>
      </w:pPr>
      <w:r w:rsidRPr="009C0A9E">
        <w:rPr>
          <w:rFonts w:ascii="Arial" w:hAnsi="Arial" w:cs="Arial"/>
          <w:lang w:eastAsia="zh-CN"/>
        </w:rPr>
        <w:t>Currently accessible under “Early Access" (</w:t>
      </w:r>
      <w:hyperlink r:id="rId20" w:history="1">
        <w:r w:rsidRPr="009C0A9E">
          <w:rPr>
            <w:rStyle w:val="Hipervnculo"/>
            <w:rFonts w:ascii="Arial" w:hAnsi="Arial" w:cs="Arial"/>
            <w:lang w:eastAsia="zh-CN"/>
          </w:rPr>
          <w:t>www.5g-mag.com/early-access</w:t>
        </w:r>
      </w:hyperlink>
      <w:r w:rsidRPr="009C0A9E">
        <w:rPr>
          <w:rFonts w:ascii="Arial" w:hAnsi="Arial" w:cs="Arial"/>
          <w:lang w:eastAsia="zh-CN"/>
        </w:rPr>
        <w:t>), the initial contributions to the V3C Immersive Platform include a V3C Unity Player to visualize, test, and demo content, including support for real-time V-PCC (ISO/IEC 23090-5) and MIV (ISO/IEC 23090-12) rendering on Windows / Android.</w:t>
      </w:r>
    </w:p>
    <w:p w14:paraId="548F1AD7" w14:textId="0B8319F2" w:rsidR="009C0A9E" w:rsidRPr="009C0A9E" w:rsidRDefault="009C0A9E" w:rsidP="00F55E0B">
      <w:pPr>
        <w:pStyle w:val="Prrafodelista"/>
        <w:numPr>
          <w:ilvl w:val="2"/>
          <w:numId w:val="12"/>
        </w:numPr>
        <w:shd w:val="clear" w:color="auto" w:fill="FFFFFF"/>
        <w:spacing w:before="120" w:after="120"/>
        <w:rPr>
          <w:rFonts w:ascii="Arial" w:hAnsi="Arial" w:cs="Arial"/>
          <w:color w:val="324158"/>
          <w:lang w:val="en-US"/>
        </w:rPr>
      </w:pPr>
      <w:r w:rsidRPr="009C0A9E">
        <w:rPr>
          <w:rFonts w:ascii="Arial" w:hAnsi="Arial" w:cs="Arial"/>
          <w:lang w:eastAsia="zh-CN"/>
        </w:rPr>
        <w:t>A Unity package (</w:t>
      </w:r>
      <w:hyperlink r:id="rId21" w:tgtFrame="_blank" w:history="1">
        <w:r w:rsidRPr="009C0A9E">
          <w:rPr>
            <w:rStyle w:val="Hipervnculo"/>
            <w:rFonts w:ascii="Arial" w:hAnsi="Arial" w:cs="Arial"/>
            <w:lang w:eastAsia="zh-CN"/>
          </w:rPr>
          <w:t>rt-v3c-unity-player</w:t>
        </w:r>
      </w:hyperlink>
      <w:r w:rsidRPr="009C0A9E">
        <w:rPr>
          <w:rFonts w:ascii="Arial" w:hAnsi="Arial" w:cs="Arial"/>
          <w:lang w:eastAsia="zh-CN"/>
        </w:rPr>
        <w:t>) to decode and play V3C content in Unity</w:t>
      </w:r>
    </w:p>
    <w:p w14:paraId="7C10C6FF" w14:textId="0A3CAB95" w:rsidR="009C0A9E" w:rsidRPr="009C0A9E" w:rsidRDefault="009C0A9E" w:rsidP="00F55E0B">
      <w:pPr>
        <w:pStyle w:val="Prrafodelista"/>
        <w:numPr>
          <w:ilvl w:val="2"/>
          <w:numId w:val="12"/>
        </w:numPr>
        <w:shd w:val="clear" w:color="auto" w:fill="FFFFFF"/>
        <w:spacing w:before="120" w:after="120"/>
        <w:rPr>
          <w:rFonts w:ascii="Poppins" w:hAnsi="Poppins" w:cs="Poppins"/>
          <w:color w:val="324158"/>
          <w:lang w:val="en-US"/>
        </w:rPr>
      </w:pPr>
      <w:r w:rsidRPr="009C0A9E">
        <w:rPr>
          <w:rFonts w:ascii="Arial" w:hAnsi="Arial" w:cs="Arial"/>
          <w:lang w:eastAsia="zh-CN"/>
        </w:rPr>
        <w:t>A decoder plugin library (</w:t>
      </w:r>
      <w:hyperlink r:id="rId22" w:tgtFrame="_blank" w:history="1">
        <w:r w:rsidRPr="009C0A9E">
          <w:rPr>
            <w:rStyle w:val="Hipervnculo"/>
            <w:rFonts w:ascii="Arial" w:hAnsi="Arial" w:cs="Arial"/>
            <w:lang w:eastAsia="zh-CN"/>
          </w:rPr>
          <w:t>rt-v3c-decoder-plugin</w:t>
        </w:r>
      </w:hyperlink>
      <w:r w:rsidRPr="009C0A9E">
        <w:rPr>
          <w:rFonts w:ascii="Arial" w:hAnsi="Arial" w:cs="Arial"/>
          <w:lang w:eastAsia="zh-CN"/>
        </w:rPr>
        <w:t>) with V-PCC and MIV synthesizers plugins needed for the rendering of the V3C contents.</w:t>
      </w:r>
    </w:p>
    <w:p w14:paraId="1F904F58" w14:textId="77777777" w:rsidR="003A5EE7" w:rsidRDefault="003A5EE7" w:rsidP="003A5EE7">
      <w:pPr>
        <w:pStyle w:val="Prrafodelista"/>
        <w:shd w:val="clear" w:color="auto" w:fill="FFFFFF"/>
        <w:spacing w:before="120" w:after="120"/>
        <w:rPr>
          <w:rFonts w:ascii="Arial" w:hAnsi="Arial" w:cs="Arial"/>
          <w:lang w:eastAsia="zh-CN"/>
        </w:rPr>
      </w:pPr>
    </w:p>
    <w:p w14:paraId="09BC662D" w14:textId="67CF878E" w:rsidR="00DF27DD" w:rsidRDefault="009C0A9E" w:rsidP="00F55E0B">
      <w:pPr>
        <w:pStyle w:val="Prrafodelista"/>
        <w:numPr>
          <w:ilvl w:val="0"/>
          <w:numId w:val="12"/>
        </w:numPr>
        <w:shd w:val="clear" w:color="auto" w:fill="FFFFFF"/>
        <w:spacing w:before="120" w:after="120"/>
        <w:rPr>
          <w:rFonts w:ascii="Arial" w:hAnsi="Arial" w:cs="Arial"/>
          <w:lang w:eastAsia="zh-CN"/>
        </w:rPr>
      </w:pPr>
      <w:r>
        <w:rPr>
          <w:rFonts w:ascii="Arial" w:hAnsi="Arial" w:cs="Arial"/>
          <w:lang w:eastAsia="zh-CN"/>
        </w:rPr>
        <w:t>On-going work on</w:t>
      </w:r>
      <w:r w:rsidR="00DF27DD">
        <w:rPr>
          <w:rFonts w:ascii="Arial" w:hAnsi="Arial" w:cs="Arial"/>
          <w:lang w:eastAsia="zh-CN"/>
        </w:rPr>
        <w:t>:</w:t>
      </w:r>
    </w:p>
    <w:p w14:paraId="4268B1EF" w14:textId="3CE9E269" w:rsidR="00DF27DD" w:rsidRDefault="009C0A9E" w:rsidP="00F55E0B">
      <w:pPr>
        <w:pStyle w:val="Prrafodelista"/>
        <w:numPr>
          <w:ilvl w:val="1"/>
          <w:numId w:val="12"/>
        </w:numPr>
        <w:shd w:val="clear" w:color="auto" w:fill="FFFFFF"/>
        <w:spacing w:before="120" w:after="120"/>
        <w:rPr>
          <w:rFonts w:ascii="Arial" w:hAnsi="Arial" w:cs="Arial"/>
          <w:lang w:eastAsia="zh-CN"/>
        </w:rPr>
      </w:pPr>
      <w:r>
        <w:rPr>
          <w:rFonts w:ascii="Arial" w:hAnsi="Arial" w:cs="Arial"/>
          <w:lang w:eastAsia="zh-CN"/>
        </w:rPr>
        <w:t>5G Broadcast (</w:t>
      </w:r>
      <w:r w:rsidR="00DF27DD">
        <w:rPr>
          <w:rFonts w:ascii="Arial" w:hAnsi="Arial" w:cs="Arial"/>
          <w:lang w:eastAsia="zh-CN"/>
        </w:rPr>
        <w:t>updates on the rt-</w:t>
      </w:r>
      <w:proofErr w:type="spellStart"/>
      <w:r w:rsidR="00DF27DD">
        <w:rPr>
          <w:rFonts w:ascii="Arial" w:hAnsi="Arial" w:cs="Arial"/>
          <w:lang w:eastAsia="zh-CN"/>
        </w:rPr>
        <w:t>mbms</w:t>
      </w:r>
      <w:proofErr w:type="spellEnd"/>
      <w:r w:rsidR="00DF27DD">
        <w:rPr>
          <w:rFonts w:ascii="Arial" w:hAnsi="Arial" w:cs="Arial"/>
          <w:lang w:eastAsia="zh-CN"/>
        </w:rPr>
        <w:t>-modem and rt-</w:t>
      </w:r>
      <w:proofErr w:type="spellStart"/>
      <w:r w:rsidR="00DF27DD">
        <w:rPr>
          <w:rFonts w:ascii="Arial" w:hAnsi="Arial" w:cs="Arial"/>
          <w:lang w:eastAsia="zh-CN"/>
        </w:rPr>
        <w:t>mbms</w:t>
      </w:r>
      <w:proofErr w:type="spellEnd"/>
      <w:r w:rsidR="00DF27DD">
        <w:rPr>
          <w:rFonts w:ascii="Arial" w:hAnsi="Arial" w:cs="Arial"/>
          <w:lang w:eastAsia="zh-CN"/>
        </w:rPr>
        <w:t>-</w:t>
      </w:r>
      <w:proofErr w:type="spellStart"/>
      <w:r w:rsidR="00DF27DD">
        <w:rPr>
          <w:rFonts w:ascii="Arial" w:hAnsi="Arial" w:cs="Arial"/>
          <w:lang w:eastAsia="zh-CN"/>
        </w:rPr>
        <w:t>wui</w:t>
      </w:r>
      <w:proofErr w:type="spellEnd"/>
      <w:r w:rsidR="00DF27DD">
        <w:rPr>
          <w:rFonts w:ascii="Arial" w:hAnsi="Arial" w:cs="Arial"/>
          <w:lang w:eastAsia="zh-CN"/>
        </w:rPr>
        <w:t xml:space="preserve"> to support a series of Rel-14, </w:t>
      </w:r>
      <w:r w:rsidR="00DF27DD" w:rsidRPr="00DF27DD">
        <w:rPr>
          <w:rFonts w:ascii="Arial" w:hAnsi="Arial" w:cs="Arial"/>
          <w:lang w:eastAsia="zh-CN"/>
        </w:rPr>
        <w:t>16 and 17 features</w:t>
      </w:r>
      <w:r w:rsidR="00DF27DD">
        <w:rPr>
          <w:rFonts w:ascii="Arial" w:hAnsi="Arial" w:cs="Arial"/>
          <w:lang w:eastAsia="zh-CN"/>
        </w:rPr>
        <w:t>)</w:t>
      </w:r>
    </w:p>
    <w:p w14:paraId="22A2A3D6" w14:textId="4D93F99B" w:rsidR="00DF27DD" w:rsidRDefault="00DF27DD" w:rsidP="00F55E0B">
      <w:pPr>
        <w:pStyle w:val="Prrafodelista"/>
        <w:numPr>
          <w:ilvl w:val="1"/>
          <w:numId w:val="12"/>
        </w:numPr>
        <w:shd w:val="clear" w:color="auto" w:fill="FFFFFF"/>
        <w:spacing w:before="120" w:after="120"/>
        <w:rPr>
          <w:rFonts w:ascii="Arial" w:hAnsi="Arial" w:cs="Arial"/>
          <w:lang w:eastAsia="zh-CN"/>
        </w:rPr>
      </w:pPr>
      <w:r>
        <w:rPr>
          <w:rFonts w:ascii="Arial" w:hAnsi="Arial" w:cs="Arial"/>
          <w:lang w:eastAsia="zh-CN"/>
        </w:rPr>
        <w:t>MBS (initial support of 5GC procedures including MB-UPF, MB-SMF)</w:t>
      </w:r>
    </w:p>
    <w:p w14:paraId="15BD4999" w14:textId="77777777" w:rsidR="003A5EE7" w:rsidRDefault="003A5EE7" w:rsidP="003A5EE7">
      <w:pPr>
        <w:pStyle w:val="Prrafodelista"/>
        <w:shd w:val="clear" w:color="auto" w:fill="FFFFFF"/>
        <w:spacing w:before="120" w:after="120"/>
        <w:rPr>
          <w:rFonts w:ascii="Arial" w:hAnsi="Arial" w:cs="Arial"/>
          <w:lang w:eastAsia="zh-CN"/>
        </w:rPr>
      </w:pPr>
    </w:p>
    <w:p w14:paraId="44AFDFDE" w14:textId="77230680" w:rsidR="00DF27DD" w:rsidRPr="003A5EE7" w:rsidRDefault="00DF27DD" w:rsidP="003A5EE7">
      <w:pPr>
        <w:pStyle w:val="Prrafodelista"/>
        <w:numPr>
          <w:ilvl w:val="0"/>
          <w:numId w:val="12"/>
        </w:numPr>
        <w:shd w:val="clear" w:color="auto" w:fill="FFFFFF"/>
        <w:spacing w:before="120" w:after="120"/>
        <w:rPr>
          <w:rFonts w:ascii="Arial" w:hAnsi="Arial" w:cs="Arial"/>
          <w:lang w:eastAsia="zh-CN"/>
        </w:rPr>
      </w:pPr>
      <w:r w:rsidRPr="003A5EE7">
        <w:rPr>
          <w:rFonts w:ascii="Arial" w:hAnsi="Arial" w:cs="Arial"/>
          <w:lang w:eastAsia="zh-CN"/>
        </w:rPr>
        <w:t xml:space="preserve">Information on other projects can be found at </w:t>
      </w:r>
      <w:hyperlink r:id="rId23" w:history="1">
        <w:r w:rsidRPr="003A5EE7">
          <w:rPr>
            <w:rStyle w:val="Hipervnculo"/>
            <w:rFonts w:ascii="Arial" w:hAnsi="Arial" w:cs="Arial"/>
            <w:lang w:eastAsia="zh-CN"/>
          </w:rPr>
          <w:t>https://5g-mag.github.io/Getting-Started</w:t>
        </w:r>
      </w:hyperlink>
    </w:p>
    <w:p w14:paraId="5535AAEB" w14:textId="730DB844" w:rsidR="008D32ED" w:rsidRPr="00DE5AAC" w:rsidRDefault="00D40DE2" w:rsidP="00D40DE2">
      <w:pPr>
        <w:pStyle w:val="Ttulo2"/>
      </w:pPr>
      <w:r>
        <w:lastRenderedPageBreak/>
        <w:t>1.4</w:t>
      </w:r>
      <w:r>
        <w:tab/>
      </w:r>
      <w:r w:rsidR="008D32ED" w:rsidRPr="00DE5AAC">
        <w:t xml:space="preserve">Resolution of issues found in 3GPP </w:t>
      </w:r>
      <w:r w:rsidR="00150CBB">
        <w:t>t</w:t>
      </w:r>
      <w:r w:rsidR="008D32ED" w:rsidRPr="00DE5AAC">
        <w:t xml:space="preserve">echnical </w:t>
      </w:r>
      <w:r w:rsidR="00150CBB">
        <w:t>s</w:t>
      </w:r>
      <w:r w:rsidR="008D32ED" w:rsidRPr="00DE5AAC">
        <w:t>pecifications</w:t>
      </w:r>
    </w:p>
    <w:p w14:paraId="6A18D1CE" w14:textId="2433B298" w:rsidR="008D32ED" w:rsidRPr="00DE5AAC" w:rsidRDefault="00E41665" w:rsidP="00D40DE2">
      <w:pPr>
        <w:keepNext/>
        <w:keepLines/>
        <w:shd w:val="clear" w:color="auto" w:fill="FFFFFF"/>
        <w:rPr>
          <w:rFonts w:ascii="Arial" w:hAnsi="Arial" w:cs="Arial"/>
          <w:b/>
        </w:rPr>
      </w:pPr>
      <w:r w:rsidRPr="00DE5AAC">
        <w:rPr>
          <w:rFonts w:ascii="Arial" w:hAnsi="Arial" w:cs="Arial"/>
          <w:lang w:eastAsia="zh-CN"/>
        </w:rPr>
        <w:t xml:space="preserve">5G-MAG </w:t>
      </w:r>
      <w:r w:rsidR="00FC4BDB" w:rsidRPr="00DE5AAC">
        <w:rPr>
          <w:rFonts w:ascii="Arial" w:hAnsi="Arial" w:cs="Arial"/>
          <w:lang w:eastAsia="zh-CN"/>
        </w:rPr>
        <w:t xml:space="preserve">has been </w:t>
      </w:r>
      <w:r w:rsidRPr="00DE5AAC">
        <w:rPr>
          <w:rFonts w:ascii="Arial" w:hAnsi="Arial" w:cs="Arial"/>
          <w:lang w:eastAsia="zh-CN"/>
        </w:rPr>
        <w:t>collect</w:t>
      </w:r>
      <w:r w:rsidR="00FC4BDB" w:rsidRPr="00DE5AAC">
        <w:rPr>
          <w:rFonts w:ascii="Arial" w:hAnsi="Arial" w:cs="Arial"/>
          <w:lang w:eastAsia="zh-CN"/>
        </w:rPr>
        <w:t>ing</w:t>
      </w:r>
      <w:r w:rsidRPr="00DE5AAC">
        <w:rPr>
          <w:rFonts w:ascii="Arial" w:hAnsi="Arial" w:cs="Arial"/>
          <w:lang w:eastAsia="zh-CN"/>
        </w:rPr>
        <w:t xml:space="preserve"> feedback on 3GPP specifications </w:t>
      </w:r>
      <w:r w:rsidR="00FC4BDB" w:rsidRPr="00DE5AAC">
        <w:rPr>
          <w:rFonts w:ascii="Arial" w:hAnsi="Arial" w:cs="Arial"/>
          <w:lang w:eastAsia="zh-CN"/>
        </w:rPr>
        <w:t xml:space="preserve">since our last XCHANGE with 3GPP SA4. The issues raised by developers are </w:t>
      </w:r>
      <w:r w:rsidRPr="00DE5AAC">
        <w:rPr>
          <w:rFonts w:ascii="Arial" w:hAnsi="Arial" w:cs="Arial"/>
          <w:lang w:eastAsia="zh-CN"/>
        </w:rPr>
        <w:t xml:space="preserve">in GitHub: </w:t>
      </w:r>
      <w:hyperlink r:id="rId24" w:history="1">
        <w:r w:rsidRPr="00DE5AAC">
          <w:rPr>
            <w:rStyle w:val="Hipervnculo"/>
            <w:rFonts w:ascii="Arial" w:hAnsi="Arial" w:cs="Arial"/>
            <w:lang w:eastAsia="zh-CN"/>
          </w:rPr>
          <w:t>Kanban · Specifications - 3GPP - Feedback (github.com)</w:t>
        </w:r>
      </w:hyperlink>
      <w:r w:rsidR="00427C0E">
        <w:rPr>
          <w:rFonts w:ascii="Arial" w:hAnsi="Arial" w:cs="Arial"/>
          <w:lang w:eastAsia="zh-CN"/>
        </w:rPr>
        <w:t>.</w:t>
      </w:r>
    </w:p>
    <w:tbl>
      <w:tblPr>
        <w:tblStyle w:val="Tablaconcuadrcula"/>
        <w:tblW w:w="0" w:type="auto"/>
        <w:tblLook w:val="04A0" w:firstRow="1" w:lastRow="0" w:firstColumn="1" w:lastColumn="0" w:noHBand="0" w:noVBand="1"/>
      </w:tblPr>
      <w:tblGrid>
        <w:gridCol w:w="895"/>
        <w:gridCol w:w="5772"/>
        <w:gridCol w:w="1893"/>
        <w:gridCol w:w="1295"/>
      </w:tblGrid>
      <w:tr w:rsidR="009A0DA1" w:rsidRPr="00DE5AAC" w14:paraId="384E3C69" w14:textId="5B21A30D" w:rsidTr="009A0DA1">
        <w:tc>
          <w:tcPr>
            <w:tcW w:w="0" w:type="auto"/>
            <w:shd w:val="clear" w:color="auto" w:fill="BFBFBF" w:themeFill="background1" w:themeFillShade="BF"/>
          </w:tcPr>
          <w:p w14:paraId="01DCCDA8" w14:textId="675457B3" w:rsidR="009A0DA1" w:rsidRPr="00DE5AAC" w:rsidRDefault="009A0DA1" w:rsidP="009A0DA1">
            <w:pPr>
              <w:keepNext/>
              <w:spacing w:before="60" w:after="60"/>
              <w:jc w:val="center"/>
              <w:rPr>
                <w:rFonts w:ascii="Arial" w:hAnsi="Arial" w:cs="Arial"/>
                <w:b/>
              </w:rPr>
            </w:pPr>
            <w:r>
              <w:rPr>
                <w:rFonts w:ascii="Arial" w:hAnsi="Arial" w:cs="Arial"/>
                <w:b/>
              </w:rPr>
              <w:t>Issue </w:t>
            </w:r>
            <w:r w:rsidRPr="00DE5AAC">
              <w:rPr>
                <w:rFonts w:ascii="Arial" w:hAnsi="Arial" w:cs="Arial"/>
                <w:b/>
              </w:rPr>
              <w:t>#</w:t>
            </w:r>
          </w:p>
        </w:tc>
        <w:tc>
          <w:tcPr>
            <w:tcW w:w="5822" w:type="dxa"/>
            <w:shd w:val="clear" w:color="auto" w:fill="BFBFBF" w:themeFill="background1" w:themeFillShade="BF"/>
          </w:tcPr>
          <w:p w14:paraId="7D880580" w14:textId="4B4273DE" w:rsidR="009A0DA1" w:rsidRPr="00DE5AAC" w:rsidRDefault="009A0DA1" w:rsidP="009A0DA1">
            <w:pPr>
              <w:keepNext/>
              <w:spacing w:before="60" w:after="60"/>
              <w:jc w:val="center"/>
              <w:rPr>
                <w:rFonts w:ascii="Arial" w:hAnsi="Arial" w:cs="Arial"/>
                <w:b/>
              </w:rPr>
            </w:pPr>
            <w:r w:rsidRPr="00DE5AAC">
              <w:rPr>
                <w:rFonts w:ascii="Arial" w:hAnsi="Arial" w:cs="Arial"/>
                <w:b/>
              </w:rPr>
              <w:t>Issue</w:t>
            </w:r>
            <w:r>
              <w:rPr>
                <w:rFonts w:ascii="Arial" w:hAnsi="Arial" w:cs="Arial"/>
                <w:b/>
              </w:rPr>
              <w:t xml:space="preserve"> title</w:t>
            </w:r>
          </w:p>
        </w:tc>
        <w:tc>
          <w:tcPr>
            <w:tcW w:w="1902" w:type="dxa"/>
            <w:shd w:val="clear" w:color="auto" w:fill="BFBFBF" w:themeFill="background1" w:themeFillShade="BF"/>
          </w:tcPr>
          <w:p w14:paraId="6E0FB39F" w14:textId="09397D49" w:rsidR="009A0DA1" w:rsidRPr="00DE5AAC" w:rsidRDefault="009A0DA1" w:rsidP="009A0DA1">
            <w:pPr>
              <w:keepNext/>
              <w:spacing w:before="60" w:after="60"/>
              <w:jc w:val="center"/>
              <w:rPr>
                <w:rFonts w:ascii="Arial" w:hAnsi="Arial" w:cs="Arial"/>
                <w:b/>
              </w:rPr>
            </w:pPr>
            <w:r w:rsidRPr="00DE5AAC">
              <w:rPr>
                <w:rFonts w:ascii="Arial" w:hAnsi="Arial" w:cs="Arial"/>
                <w:b/>
              </w:rPr>
              <w:t>3GPP TS</w:t>
            </w:r>
            <w:r>
              <w:rPr>
                <w:rFonts w:ascii="Arial" w:hAnsi="Arial" w:cs="Arial"/>
                <w:b/>
              </w:rPr>
              <w:t xml:space="preserve"> impacted</w:t>
            </w:r>
          </w:p>
        </w:tc>
        <w:tc>
          <w:tcPr>
            <w:tcW w:w="0" w:type="auto"/>
            <w:shd w:val="clear" w:color="auto" w:fill="BFBFBF" w:themeFill="background1" w:themeFillShade="BF"/>
          </w:tcPr>
          <w:p w14:paraId="68D707EE" w14:textId="658EAC9E" w:rsidR="009A0DA1" w:rsidRPr="00DE5AAC" w:rsidRDefault="009A0DA1" w:rsidP="009A0DA1">
            <w:pPr>
              <w:keepNext/>
              <w:spacing w:before="60" w:after="60"/>
              <w:jc w:val="center"/>
              <w:rPr>
                <w:rFonts w:ascii="Arial" w:hAnsi="Arial" w:cs="Arial"/>
                <w:b/>
              </w:rPr>
            </w:pPr>
            <w:proofErr w:type="spellStart"/>
            <w:r>
              <w:rPr>
                <w:rFonts w:ascii="Arial" w:hAnsi="Arial" w:cs="Arial"/>
                <w:b/>
              </w:rPr>
              <w:t>TDoc</w:t>
            </w:r>
            <w:proofErr w:type="spellEnd"/>
            <w:r>
              <w:rPr>
                <w:rFonts w:ascii="Arial" w:hAnsi="Arial" w:cs="Arial"/>
                <w:b/>
              </w:rPr>
              <w:t> #</w:t>
            </w:r>
          </w:p>
        </w:tc>
      </w:tr>
      <w:tr w:rsidR="009A0DA1" w:rsidRPr="00427C0E" w14:paraId="1554ED07" w14:textId="4E48B04A" w:rsidTr="004F68DE">
        <w:tc>
          <w:tcPr>
            <w:tcW w:w="0" w:type="auto"/>
          </w:tcPr>
          <w:p w14:paraId="5F90A648" w14:textId="77777777" w:rsidR="009A0DA1" w:rsidRDefault="009A0DA1" w:rsidP="00E01922">
            <w:pPr>
              <w:keepNext/>
              <w:spacing w:before="60" w:after="60"/>
              <w:jc w:val="center"/>
              <w:rPr>
                <w:rFonts w:ascii="Arial" w:hAnsi="Arial" w:cs="Arial"/>
                <w:bCs/>
              </w:rPr>
            </w:pPr>
            <w:hyperlink r:id="rId25" w:history="1">
              <w:r w:rsidRPr="00C9616F">
                <w:rPr>
                  <w:rStyle w:val="Hipervnculo"/>
                  <w:rFonts w:ascii="Arial" w:hAnsi="Arial" w:cs="Arial"/>
                  <w:bCs/>
                </w:rPr>
                <w:t>#104</w:t>
              </w:r>
            </w:hyperlink>
          </w:p>
        </w:tc>
        <w:tc>
          <w:tcPr>
            <w:tcW w:w="5822" w:type="dxa"/>
          </w:tcPr>
          <w:p w14:paraId="4B47EF4C" w14:textId="77777777" w:rsidR="009A0DA1" w:rsidRDefault="009A0DA1" w:rsidP="00E01922">
            <w:pPr>
              <w:keepNext/>
              <w:spacing w:before="60" w:after="60"/>
              <w:rPr>
                <w:rFonts w:ascii="Arial" w:hAnsi="Arial" w:cs="Arial"/>
                <w:bCs/>
              </w:rPr>
            </w:pPr>
            <w:r w:rsidRPr="00897FD1">
              <w:rPr>
                <w:rFonts w:ascii="Arial" w:hAnsi="Arial" w:cs="Arial"/>
                <w:bCs/>
              </w:rPr>
              <w:t>TS26.512: M1 Policy Template Provisioning - Return codes for error handling of put operation </w:t>
            </w:r>
          </w:p>
        </w:tc>
        <w:tc>
          <w:tcPr>
            <w:tcW w:w="1902" w:type="dxa"/>
          </w:tcPr>
          <w:p w14:paraId="21B419F7" w14:textId="3742505E" w:rsidR="009A0DA1" w:rsidRPr="00427C0E" w:rsidRDefault="009A0DA1" w:rsidP="00E01922">
            <w:pPr>
              <w:keepNext/>
              <w:spacing w:before="60" w:after="60"/>
              <w:jc w:val="center"/>
              <w:rPr>
                <w:rFonts w:ascii="Arial" w:hAnsi="Arial" w:cs="Arial"/>
                <w:bCs/>
              </w:rPr>
            </w:pPr>
            <w:r>
              <w:rPr>
                <w:rFonts w:ascii="Arial" w:hAnsi="Arial" w:cs="Arial"/>
                <w:bCs/>
              </w:rPr>
              <w:t>TS 26.512 Rel-17</w:t>
            </w:r>
          </w:p>
        </w:tc>
        <w:tc>
          <w:tcPr>
            <w:tcW w:w="0" w:type="auto"/>
          </w:tcPr>
          <w:p w14:paraId="13058A14" w14:textId="10CF0710" w:rsidR="009A0DA1" w:rsidRDefault="009A0DA1" w:rsidP="00E01922">
            <w:pPr>
              <w:keepNext/>
              <w:spacing w:before="60" w:after="60"/>
              <w:jc w:val="center"/>
              <w:rPr>
                <w:rFonts w:ascii="Arial" w:hAnsi="Arial" w:cs="Arial"/>
                <w:bCs/>
              </w:rPr>
            </w:pPr>
            <w:r>
              <w:rPr>
                <w:rFonts w:ascii="Arial" w:hAnsi="Arial" w:cs="Arial"/>
                <w:bCs/>
              </w:rPr>
              <w:t>—</w:t>
            </w:r>
          </w:p>
        </w:tc>
      </w:tr>
      <w:tr w:rsidR="009A0DA1" w:rsidRPr="00427C0E" w14:paraId="46B589A1" w14:textId="77777777" w:rsidTr="004F68DE">
        <w:tc>
          <w:tcPr>
            <w:tcW w:w="0" w:type="auto"/>
          </w:tcPr>
          <w:p w14:paraId="093985D6" w14:textId="77777777" w:rsidR="009A0DA1" w:rsidRPr="00427C0E" w:rsidRDefault="009A0DA1" w:rsidP="00082731">
            <w:pPr>
              <w:keepNext/>
              <w:spacing w:before="60" w:after="60"/>
              <w:jc w:val="center"/>
              <w:rPr>
                <w:rFonts w:ascii="Arial" w:hAnsi="Arial" w:cs="Arial"/>
                <w:bCs/>
              </w:rPr>
            </w:pPr>
            <w:hyperlink r:id="rId26" w:history="1">
              <w:r w:rsidRPr="00427C0E">
                <w:rPr>
                  <w:rStyle w:val="Hipervnculo"/>
                  <w:rFonts w:ascii="Arial" w:hAnsi="Arial" w:cs="Arial"/>
                  <w:bCs/>
                </w:rPr>
                <w:t>#146</w:t>
              </w:r>
            </w:hyperlink>
          </w:p>
        </w:tc>
        <w:tc>
          <w:tcPr>
            <w:tcW w:w="5822" w:type="dxa"/>
          </w:tcPr>
          <w:p w14:paraId="7ED02A72" w14:textId="77777777" w:rsidR="009A0DA1" w:rsidRPr="00427C0E" w:rsidRDefault="009A0DA1" w:rsidP="00082731">
            <w:pPr>
              <w:keepNext/>
              <w:spacing w:before="60" w:after="60"/>
              <w:rPr>
                <w:rFonts w:ascii="Arial" w:hAnsi="Arial" w:cs="Arial"/>
                <w:bCs/>
              </w:rPr>
            </w:pPr>
            <w:r w:rsidRPr="00427C0E">
              <w:rPr>
                <w:rFonts w:ascii="Arial" w:hAnsi="Arial" w:cs="Arial"/>
                <w:bCs/>
              </w:rPr>
              <w:t xml:space="preserve">TS 26.512 V17.9.0: Discrepancies between normative tables and </w:t>
            </w:r>
            <w:proofErr w:type="spellStart"/>
            <w:r w:rsidRPr="00427C0E">
              <w:rPr>
                <w:rFonts w:ascii="Arial" w:hAnsi="Arial" w:cs="Arial"/>
                <w:bCs/>
              </w:rPr>
              <w:t>OpenAPI</w:t>
            </w:r>
            <w:proofErr w:type="spellEnd"/>
            <w:r w:rsidRPr="00427C0E">
              <w:rPr>
                <w:rFonts w:ascii="Arial" w:hAnsi="Arial" w:cs="Arial"/>
                <w:bCs/>
              </w:rPr>
              <w:t xml:space="preserve"> YAML</w:t>
            </w:r>
          </w:p>
        </w:tc>
        <w:tc>
          <w:tcPr>
            <w:tcW w:w="1902" w:type="dxa"/>
          </w:tcPr>
          <w:p w14:paraId="12F9511A" w14:textId="45C0386E" w:rsidR="009A0DA1" w:rsidRPr="00427C0E" w:rsidRDefault="009A0DA1" w:rsidP="00082731">
            <w:pPr>
              <w:keepNext/>
              <w:spacing w:before="60" w:after="60"/>
              <w:jc w:val="center"/>
              <w:rPr>
                <w:rFonts w:ascii="Arial" w:hAnsi="Arial" w:cs="Arial"/>
                <w:bCs/>
              </w:rPr>
            </w:pPr>
            <w:r w:rsidRPr="00427C0E">
              <w:rPr>
                <w:rFonts w:ascii="Arial" w:hAnsi="Arial" w:cs="Arial"/>
                <w:bCs/>
              </w:rPr>
              <w:t>TS</w:t>
            </w:r>
            <w:r>
              <w:rPr>
                <w:rFonts w:ascii="Arial" w:hAnsi="Arial" w:cs="Arial"/>
                <w:bCs/>
              </w:rPr>
              <w:t> </w:t>
            </w:r>
            <w:r w:rsidRPr="00427C0E">
              <w:rPr>
                <w:rFonts w:ascii="Arial" w:hAnsi="Arial" w:cs="Arial"/>
                <w:bCs/>
              </w:rPr>
              <w:t>26.512</w:t>
            </w:r>
            <w:r>
              <w:rPr>
                <w:rFonts w:ascii="Arial" w:hAnsi="Arial" w:cs="Arial"/>
                <w:bCs/>
              </w:rPr>
              <w:t xml:space="preserve"> Rel-17</w:t>
            </w:r>
          </w:p>
        </w:tc>
        <w:tc>
          <w:tcPr>
            <w:tcW w:w="0" w:type="auto"/>
          </w:tcPr>
          <w:p w14:paraId="01A90553" w14:textId="5D6996D1" w:rsidR="009A0DA1" w:rsidRPr="00427C0E" w:rsidRDefault="009A0DA1" w:rsidP="00082731">
            <w:pPr>
              <w:keepNext/>
              <w:spacing w:before="60" w:after="60"/>
              <w:jc w:val="center"/>
              <w:rPr>
                <w:rFonts w:ascii="Arial" w:hAnsi="Arial" w:cs="Arial"/>
                <w:bCs/>
              </w:rPr>
            </w:pPr>
            <w:r w:rsidRPr="009A0DA1">
              <w:rPr>
                <w:rFonts w:ascii="Arial" w:hAnsi="Arial" w:cs="Arial"/>
                <w:bCs/>
              </w:rPr>
              <w:t>S4aI240116</w:t>
            </w:r>
          </w:p>
        </w:tc>
      </w:tr>
      <w:tr w:rsidR="009A0DA1" w:rsidRPr="00427C0E" w14:paraId="2FE3E2CA" w14:textId="77777777" w:rsidTr="004F68DE">
        <w:tc>
          <w:tcPr>
            <w:tcW w:w="0" w:type="auto"/>
          </w:tcPr>
          <w:p w14:paraId="6FFB57A4" w14:textId="77777777" w:rsidR="009A0DA1" w:rsidRDefault="009A0DA1" w:rsidP="00A839AB">
            <w:pPr>
              <w:keepNext/>
              <w:spacing w:before="60" w:after="60"/>
              <w:jc w:val="center"/>
              <w:rPr>
                <w:rFonts w:ascii="Arial" w:hAnsi="Arial" w:cs="Arial"/>
                <w:bCs/>
              </w:rPr>
            </w:pPr>
            <w:hyperlink r:id="rId27" w:history="1">
              <w:r w:rsidRPr="005F4D30">
                <w:rPr>
                  <w:rStyle w:val="Hipervnculo"/>
                  <w:rFonts w:ascii="Arial" w:hAnsi="Arial" w:cs="Arial"/>
                  <w:bCs/>
                </w:rPr>
                <w:t>#141</w:t>
              </w:r>
            </w:hyperlink>
          </w:p>
        </w:tc>
        <w:tc>
          <w:tcPr>
            <w:tcW w:w="5822" w:type="dxa"/>
          </w:tcPr>
          <w:p w14:paraId="185E23FE" w14:textId="77777777" w:rsidR="009A0DA1" w:rsidRDefault="009A0DA1" w:rsidP="00A839AB">
            <w:pPr>
              <w:keepNext/>
              <w:spacing w:before="60" w:after="60"/>
              <w:rPr>
                <w:rFonts w:ascii="Arial" w:hAnsi="Arial" w:cs="Arial"/>
                <w:bCs/>
              </w:rPr>
            </w:pPr>
            <w:r w:rsidRPr="00B91122">
              <w:rPr>
                <w:rFonts w:ascii="Arial" w:hAnsi="Arial" w:cs="Arial"/>
                <w:bCs/>
              </w:rPr>
              <w:t>Lack of support for preselecting a Service Operation Point</w:t>
            </w:r>
          </w:p>
        </w:tc>
        <w:tc>
          <w:tcPr>
            <w:tcW w:w="1902" w:type="dxa"/>
          </w:tcPr>
          <w:p w14:paraId="6E979306" w14:textId="7210ACAD" w:rsidR="009A0DA1" w:rsidRPr="00427C0E" w:rsidRDefault="009A0DA1" w:rsidP="00A839AB">
            <w:pPr>
              <w:keepNext/>
              <w:spacing w:before="60" w:after="60"/>
              <w:jc w:val="center"/>
              <w:rPr>
                <w:rFonts w:ascii="Arial" w:hAnsi="Arial" w:cs="Arial"/>
                <w:bCs/>
              </w:rPr>
            </w:pPr>
            <w:r>
              <w:rPr>
                <w:rFonts w:ascii="Arial" w:hAnsi="Arial" w:cs="Arial"/>
                <w:bCs/>
              </w:rPr>
              <w:t>TS 26.510 Rel-18</w:t>
            </w:r>
            <w:r>
              <w:rPr>
                <w:rFonts w:ascii="Arial" w:hAnsi="Arial" w:cs="Arial"/>
                <w:bCs/>
              </w:rPr>
              <w:br/>
              <w:t>TS 26.512 Rel-18</w:t>
            </w:r>
          </w:p>
        </w:tc>
        <w:tc>
          <w:tcPr>
            <w:tcW w:w="0" w:type="auto"/>
          </w:tcPr>
          <w:p w14:paraId="47F03F85" w14:textId="3DF107D9" w:rsidR="009A0DA1" w:rsidRDefault="009A0DA1" w:rsidP="00A839AB">
            <w:pPr>
              <w:keepNext/>
              <w:spacing w:before="60" w:after="60"/>
              <w:jc w:val="center"/>
              <w:rPr>
                <w:rFonts w:ascii="Arial" w:hAnsi="Arial" w:cs="Arial"/>
                <w:bCs/>
              </w:rPr>
            </w:pPr>
            <w:r w:rsidRPr="009A0DA1">
              <w:rPr>
                <w:rFonts w:ascii="Arial" w:hAnsi="Arial" w:cs="Arial"/>
                <w:bCs/>
              </w:rPr>
              <w:t>S4aI240133</w:t>
            </w:r>
          </w:p>
        </w:tc>
      </w:tr>
      <w:tr w:rsidR="009A0DA1" w:rsidRPr="00427C0E" w14:paraId="1A1F13EE" w14:textId="77777777" w:rsidTr="004F68DE">
        <w:tc>
          <w:tcPr>
            <w:tcW w:w="0" w:type="auto"/>
          </w:tcPr>
          <w:p w14:paraId="0DD98368" w14:textId="77777777" w:rsidR="009A0DA1" w:rsidRPr="00427C0E" w:rsidRDefault="009A0DA1" w:rsidP="005814A8">
            <w:pPr>
              <w:keepNext/>
              <w:spacing w:before="60" w:after="60"/>
              <w:jc w:val="center"/>
              <w:rPr>
                <w:rFonts w:ascii="Arial" w:hAnsi="Arial" w:cs="Arial"/>
                <w:bCs/>
              </w:rPr>
            </w:pPr>
            <w:hyperlink r:id="rId28" w:history="1">
              <w:r w:rsidRPr="00427C0E">
                <w:rPr>
                  <w:rStyle w:val="Hipervnculo"/>
                  <w:rFonts w:ascii="Arial" w:hAnsi="Arial" w:cs="Arial"/>
                  <w:bCs/>
                </w:rPr>
                <w:t>#148</w:t>
              </w:r>
            </w:hyperlink>
          </w:p>
        </w:tc>
        <w:tc>
          <w:tcPr>
            <w:tcW w:w="5822" w:type="dxa"/>
          </w:tcPr>
          <w:p w14:paraId="6C92EBB8" w14:textId="77777777" w:rsidR="009A0DA1" w:rsidRPr="00427C0E" w:rsidRDefault="009A0DA1" w:rsidP="005814A8">
            <w:pPr>
              <w:keepNext/>
              <w:spacing w:before="60" w:after="60"/>
              <w:rPr>
                <w:rFonts w:ascii="Arial" w:hAnsi="Arial" w:cs="Arial"/>
                <w:bCs/>
              </w:rPr>
            </w:pPr>
            <w:r w:rsidRPr="00427C0E">
              <w:rPr>
                <w:rFonts w:ascii="Arial" w:hAnsi="Arial" w:cs="Arial"/>
                <w:bCs/>
              </w:rPr>
              <w:t>Gaps identified in support for Background Data Transfer at reference point M6</w:t>
            </w:r>
          </w:p>
        </w:tc>
        <w:tc>
          <w:tcPr>
            <w:tcW w:w="1902" w:type="dxa"/>
          </w:tcPr>
          <w:p w14:paraId="5B69E1DC" w14:textId="58D50C36" w:rsidR="009A0DA1" w:rsidRPr="00427C0E" w:rsidRDefault="009A0DA1" w:rsidP="005814A8">
            <w:pPr>
              <w:keepNext/>
              <w:spacing w:before="60" w:after="60"/>
              <w:jc w:val="center"/>
              <w:rPr>
                <w:rFonts w:ascii="Arial" w:hAnsi="Arial" w:cs="Arial"/>
                <w:bCs/>
              </w:rPr>
            </w:pPr>
            <w:r w:rsidRPr="00427C0E">
              <w:rPr>
                <w:rFonts w:ascii="Arial" w:hAnsi="Arial" w:cs="Arial"/>
                <w:bCs/>
              </w:rPr>
              <w:t>TS</w:t>
            </w:r>
            <w:r>
              <w:rPr>
                <w:rFonts w:ascii="Arial" w:hAnsi="Arial" w:cs="Arial"/>
                <w:bCs/>
              </w:rPr>
              <w:t> </w:t>
            </w:r>
            <w:r w:rsidRPr="00427C0E">
              <w:rPr>
                <w:rFonts w:ascii="Arial" w:hAnsi="Arial" w:cs="Arial"/>
                <w:bCs/>
              </w:rPr>
              <w:t>26.512</w:t>
            </w:r>
            <w:r>
              <w:rPr>
                <w:rFonts w:ascii="Arial" w:hAnsi="Arial" w:cs="Arial"/>
                <w:bCs/>
              </w:rPr>
              <w:t xml:space="preserve"> Rel-18</w:t>
            </w:r>
          </w:p>
        </w:tc>
        <w:tc>
          <w:tcPr>
            <w:tcW w:w="0" w:type="auto"/>
          </w:tcPr>
          <w:p w14:paraId="080AA40B" w14:textId="643BF9B8" w:rsidR="009A0DA1" w:rsidRPr="00427C0E" w:rsidRDefault="009A0DA1" w:rsidP="005814A8">
            <w:pPr>
              <w:keepNext/>
              <w:spacing w:before="60" w:after="60"/>
              <w:jc w:val="center"/>
              <w:rPr>
                <w:rFonts w:ascii="Arial" w:hAnsi="Arial" w:cs="Arial"/>
                <w:bCs/>
              </w:rPr>
            </w:pPr>
            <w:r w:rsidRPr="009A0DA1">
              <w:rPr>
                <w:rFonts w:ascii="Arial" w:hAnsi="Arial" w:cs="Arial"/>
                <w:bCs/>
              </w:rPr>
              <w:t>S4aI240146</w:t>
            </w:r>
          </w:p>
        </w:tc>
      </w:tr>
      <w:tr w:rsidR="009A0DA1" w:rsidRPr="00427C0E" w14:paraId="41823EA9" w14:textId="45A1811A" w:rsidTr="004F68DE">
        <w:tc>
          <w:tcPr>
            <w:tcW w:w="0" w:type="auto"/>
          </w:tcPr>
          <w:p w14:paraId="35810DED" w14:textId="4EE26B0A" w:rsidR="009A0DA1" w:rsidRPr="00427C0E" w:rsidRDefault="009A0DA1" w:rsidP="009A0DA1">
            <w:pPr>
              <w:keepNext/>
              <w:spacing w:before="60" w:after="60"/>
              <w:jc w:val="center"/>
              <w:rPr>
                <w:rFonts w:ascii="Arial" w:hAnsi="Arial" w:cs="Arial"/>
                <w:bCs/>
              </w:rPr>
            </w:pPr>
            <w:hyperlink r:id="rId29" w:history="1">
              <w:r w:rsidRPr="00427C0E">
                <w:rPr>
                  <w:rStyle w:val="Hipervnculo"/>
                  <w:rFonts w:ascii="Arial" w:hAnsi="Arial" w:cs="Arial"/>
                  <w:bCs/>
                </w:rPr>
                <w:t>#149</w:t>
              </w:r>
            </w:hyperlink>
          </w:p>
        </w:tc>
        <w:tc>
          <w:tcPr>
            <w:tcW w:w="5822" w:type="dxa"/>
          </w:tcPr>
          <w:p w14:paraId="26BA36EA" w14:textId="7A07482A" w:rsidR="009A0DA1" w:rsidRPr="00427C0E" w:rsidRDefault="009A0DA1" w:rsidP="009A0DA1">
            <w:pPr>
              <w:keepNext/>
              <w:spacing w:before="60" w:after="60"/>
              <w:rPr>
                <w:rFonts w:ascii="Arial" w:hAnsi="Arial" w:cs="Arial"/>
                <w:bCs/>
              </w:rPr>
            </w:pPr>
            <w:r w:rsidRPr="00427C0E">
              <w:rPr>
                <w:rFonts w:ascii="Arial" w:hAnsi="Arial" w:cs="Arial"/>
                <w:bCs/>
              </w:rPr>
              <w:t>Gaps identified in support for Background Data Transfer at reference point M7</w:t>
            </w:r>
          </w:p>
        </w:tc>
        <w:tc>
          <w:tcPr>
            <w:tcW w:w="1902" w:type="dxa"/>
          </w:tcPr>
          <w:p w14:paraId="071A8BD5" w14:textId="1F158A80" w:rsidR="009A0DA1" w:rsidRPr="00427C0E" w:rsidRDefault="009A0DA1" w:rsidP="009A0DA1">
            <w:pPr>
              <w:keepNext/>
              <w:spacing w:before="60" w:after="60"/>
              <w:jc w:val="center"/>
              <w:rPr>
                <w:rFonts w:ascii="Arial" w:hAnsi="Arial" w:cs="Arial"/>
                <w:bCs/>
              </w:rPr>
            </w:pPr>
            <w:r w:rsidRPr="00427C0E">
              <w:rPr>
                <w:rFonts w:ascii="Arial" w:hAnsi="Arial" w:cs="Arial"/>
                <w:bCs/>
              </w:rPr>
              <w:t>TS</w:t>
            </w:r>
            <w:r>
              <w:rPr>
                <w:rFonts w:ascii="Arial" w:hAnsi="Arial" w:cs="Arial"/>
                <w:bCs/>
              </w:rPr>
              <w:t> </w:t>
            </w:r>
            <w:r w:rsidRPr="00427C0E">
              <w:rPr>
                <w:rFonts w:ascii="Arial" w:hAnsi="Arial" w:cs="Arial"/>
                <w:bCs/>
              </w:rPr>
              <w:t>26.512</w:t>
            </w:r>
            <w:r>
              <w:rPr>
                <w:rFonts w:ascii="Arial" w:hAnsi="Arial" w:cs="Arial"/>
                <w:bCs/>
              </w:rPr>
              <w:t xml:space="preserve"> Rel-18</w:t>
            </w:r>
          </w:p>
        </w:tc>
        <w:tc>
          <w:tcPr>
            <w:tcW w:w="0" w:type="auto"/>
          </w:tcPr>
          <w:p w14:paraId="09157128" w14:textId="2103DBFE" w:rsidR="009A0DA1" w:rsidRPr="00427C0E" w:rsidRDefault="009A0DA1" w:rsidP="009A0DA1">
            <w:pPr>
              <w:keepNext/>
              <w:spacing w:before="60" w:after="60"/>
              <w:jc w:val="center"/>
              <w:rPr>
                <w:rFonts w:ascii="Arial" w:hAnsi="Arial" w:cs="Arial"/>
                <w:bCs/>
              </w:rPr>
            </w:pPr>
            <w:r w:rsidRPr="009A0DA1">
              <w:rPr>
                <w:rFonts w:ascii="Arial" w:hAnsi="Arial" w:cs="Arial"/>
                <w:bCs/>
              </w:rPr>
              <w:t>S4aI24014</w:t>
            </w:r>
            <w:r>
              <w:rPr>
                <w:rFonts w:ascii="Arial" w:hAnsi="Arial" w:cs="Arial"/>
                <w:bCs/>
              </w:rPr>
              <w:t>7</w:t>
            </w:r>
          </w:p>
        </w:tc>
      </w:tr>
    </w:tbl>
    <w:p w14:paraId="53BE774F" w14:textId="77777777" w:rsidR="00E41665" w:rsidRDefault="00E41665" w:rsidP="00C82133">
      <w:pPr>
        <w:spacing w:after="120"/>
        <w:rPr>
          <w:rFonts w:ascii="Arial" w:hAnsi="Arial" w:cs="Arial"/>
          <w:b/>
        </w:rPr>
      </w:pPr>
    </w:p>
    <w:p w14:paraId="369039A3" w14:textId="77777777" w:rsidR="0054550C" w:rsidRDefault="0054550C" w:rsidP="00C82133">
      <w:pPr>
        <w:spacing w:after="120"/>
        <w:rPr>
          <w:rFonts w:ascii="Arial" w:hAnsi="Arial" w:cs="Arial"/>
          <w:b/>
        </w:rPr>
      </w:pPr>
      <w:r>
        <w:rPr>
          <w:rFonts w:ascii="Arial" w:hAnsi="Arial" w:cs="Arial"/>
          <w:b/>
        </w:rPr>
        <w:t>Note that:</w:t>
      </w:r>
    </w:p>
    <w:p w14:paraId="387467F5" w14:textId="699CC561" w:rsidR="00173100" w:rsidRPr="00173100" w:rsidRDefault="004F68DE" w:rsidP="0023795E">
      <w:pPr>
        <w:pStyle w:val="Prrafodelista"/>
        <w:numPr>
          <w:ilvl w:val="0"/>
          <w:numId w:val="12"/>
        </w:numPr>
        <w:spacing w:after="120"/>
        <w:rPr>
          <w:rFonts w:ascii="Arial" w:hAnsi="Arial" w:cs="Arial"/>
          <w:lang w:eastAsia="zh-CN"/>
        </w:rPr>
      </w:pPr>
      <w:r>
        <w:rPr>
          <w:rFonts w:ascii="Arial" w:hAnsi="Arial" w:cs="Arial"/>
          <w:lang w:eastAsia="zh-CN"/>
        </w:rPr>
        <w:t xml:space="preserve">The content of </w:t>
      </w:r>
      <w:r w:rsidRPr="00173100">
        <w:rPr>
          <w:rFonts w:ascii="Arial" w:hAnsi="Arial" w:cs="Arial"/>
          <w:lang w:eastAsia="zh-CN"/>
        </w:rPr>
        <w:t>TS 26.512 Rel-17 CR0080</w:t>
      </w:r>
      <w:r>
        <w:rPr>
          <w:rFonts w:ascii="Arial" w:hAnsi="Arial" w:cs="Arial"/>
          <w:lang w:eastAsia="zh-CN"/>
        </w:rPr>
        <w:t xml:space="preserve"> [S4aI240116] (i</w:t>
      </w:r>
      <w:r w:rsidR="00C9616F" w:rsidRPr="00173100">
        <w:rPr>
          <w:rFonts w:ascii="Arial" w:hAnsi="Arial" w:cs="Arial"/>
          <w:lang w:eastAsia="zh-CN"/>
        </w:rPr>
        <w:t xml:space="preserve">ssue </w:t>
      </w:r>
      <w:r w:rsidRPr="004F68DE">
        <w:rPr>
          <w:rFonts w:ascii="Arial" w:hAnsi="Arial" w:cs="Arial"/>
          <w:b/>
          <w:bCs/>
          <w:lang w:eastAsia="zh-CN"/>
        </w:rPr>
        <w:t>#</w:t>
      </w:r>
      <w:r w:rsidR="00AF0540" w:rsidRPr="004F68DE">
        <w:rPr>
          <w:rFonts w:ascii="Arial" w:hAnsi="Arial" w:cs="Arial"/>
          <w:b/>
          <w:bCs/>
          <w:lang w:eastAsia="zh-CN"/>
        </w:rPr>
        <w:t>146</w:t>
      </w:r>
      <w:r>
        <w:rPr>
          <w:rFonts w:ascii="Arial" w:hAnsi="Arial" w:cs="Arial"/>
          <w:lang w:eastAsia="zh-CN"/>
        </w:rPr>
        <w:t>)</w:t>
      </w:r>
      <w:r w:rsidR="00C9616F" w:rsidRPr="00173100">
        <w:rPr>
          <w:rFonts w:ascii="Arial" w:hAnsi="Arial" w:cs="Arial"/>
          <w:lang w:eastAsia="zh-CN"/>
        </w:rPr>
        <w:t xml:space="preserve"> </w:t>
      </w:r>
      <w:r>
        <w:rPr>
          <w:rFonts w:ascii="Arial" w:hAnsi="Arial" w:cs="Arial"/>
          <w:lang w:eastAsia="zh-CN"/>
        </w:rPr>
        <w:t>was</w:t>
      </w:r>
      <w:r w:rsidR="00AF0540" w:rsidRPr="00173100">
        <w:rPr>
          <w:rFonts w:ascii="Arial" w:hAnsi="Arial" w:cs="Arial"/>
          <w:lang w:eastAsia="zh-CN"/>
        </w:rPr>
        <w:t xml:space="preserve"> agreed </w:t>
      </w:r>
      <w:r>
        <w:rPr>
          <w:rFonts w:ascii="Arial" w:hAnsi="Arial" w:cs="Arial"/>
          <w:lang w:eastAsia="zh-CN"/>
        </w:rPr>
        <w:t xml:space="preserve">in the </w:t>
      </w:r>
      <w:r w:rsidR="00AF0540" w:rsidRPr="00173100">
        <w:rPr>
          <w:rFonts w:ascii="Arial" w:hAnsi="Arial" w:cs="Arial"/>
          <w:lang w:eastAsia="zh-CN"/>
        </w:rPr>
        <w:t xml:space="preserve">SA4 MBS </w:t>
      </w:r>
      <w:r w:rsidR="00AF0540" w:rsidRPr="004F68DE">
        <w:rPr>
          <w:rFonts w:ascii="Arial" w:hAnsi="Arial" w:cs="Arial"/>
          <w:i/>
          <w:iCs/>
          <w:lang w:eastAsia="zh-CN"/>
        </w:rPr>
        <w:t>ad hoc</w:t>
      </w:r>
      <w:r>
        <w:rPr>
          <w:rFonts w:ascii="Arial" w:hAnsi="Arial" w:cs="Arial"/>
          <w:lang w:eastAsia="zh-CN"/>
        </w:rPr>
        <w:t xml:space="preserve"> meeting preceding SA4#130</w:t>
      </w:r>
      <w:r w:rsidR="00AF0540" w:rsidRPr="00173100">
        <w:rPr>
          <w:rFonts w:ascii="Arial" w:hAnsi="Arial" w:cs="Arial"/>
          <w:lang w:eastAsia="zh-CN"/>
        </w:rPr>
        <w:t>.</w:t>
      </w:r>
    </w:p>
    <w:p w14:paraId="6458B7D2" w14:textId="77777777" w:rsidR="004F68DE" w:rsidRDefault="004F68DE" w:rsidP="0023795E">
      <w:pPr>
        <w:pStyle w:val="Prrafodelista"/>
        <w:numPr>
          <w:ilvl w:val="0"/>
          <w:numId w:val="12"/>
        </w:numPr>
        <w:spacing w:after="120"/>
        <w:rPr>
          <w:rFonts w:ascii="Arial" w:hAnsi="Arial" w:cs="Arial"/>
          <w:lang w:eastAsia="zh-CN"/>
        </w:rPr>
      </w:pPr>
      <w:r>
        <w:rPr>
          <w:rFonts w:ascii="Arial" w:hAnsi="Arial" w:cs="Arial"/>
          <w:lang w:eastAsia="zh-CN"/>
        </w:rPr>
        <w:t xml:space="preserve">Stage-2 fixes for issue </w:t>
      </w:r>
      <w:r w:rsidRPr="004F68DE">
        <w:rPr>
          <w:rFonts w:ascii="Arial" w:hAnsi="Arial" w:cs="Arial"/>
          <w:b/>
          <w:bCs/>
          <w:lang w:eastAsia="zh-CN"/>
        </w:rPr>
        <w:t>#141</w:t>
      </w:r>
      <w:r>
        <w:rPr>
          <w:rFonts w:ascii="Arial" w:hAnsi="Arial" w:cs="Arial"/>
          <w:lang w:eastAsia="zh-CN"/>
        </w:rPr>
        <w:t xml:space="preserve"> were agreed at the SA4#129e meeting and approved for publication at SA#105</w:t>
      </w:r>
      <w:r w:rsidRPr="00173100">
        <w:rPr>
          <w:rFonts w:ascii="Arial" w:hAnsi="Arial" w:cs="Arial"/>
          <w:lang w:eastAsia="zh-CN"/>
        </w:rPr>
        <w:t xml:space="preserve">; for stage-3, TS 26.512 Rel-18 CR0081 </w:t>
      </w:r>
      <w:r>
        <w:rPr>
          <w:rFonts w:ascii="Arial" w:hAnsi="Arial" w:cs="Arial"/>
          <w:lang w:eastAsia="zh-CN"/>
        </w:rPr>
        <w:t xml:space="preserve">is </w:t>
      </w:r>
      <w:r w:rsidRPr="00173100">
        <w:rPr>
          <w:rFonts w:ascii="Arial" w:hAnsi="Arial" w:cs="Arial"/>
          <w:lang w:eastAsia="zh-CN"/>
        </w:rPr>
        <w:t xml:space="preserve">to be looked at by </w:t>
      </w:r>
      <w:r>
        <w:rPr>
          <w:rFonts w:ascii="Arial" w:hAnsi="Arial" w:cs="Arial"/>
          <w:lang w:eastAsia="zh-CN"/>
        </w:rPr>
        <w:t xml:space="preserve">the present </w:t>
      </w:r>
      <w:r w:rsidRPr="00173100">
        <w:rPr>
          <w:rFonts w:ascii="Arial" w:hAnsi="Arial" w:cs="Arial"/>
          <w:lang w:eastAsia="zh-CN"/>
        </w:rPr>
        <w:t>SA4 MBS</w:t>
      </w:r>
      <w:r>
        <w:rPr>
          <w:rFonts w:ascii="Arial" w:hAnsi="Arial" w:cs="Arial"/>
          <w:i/>
          <w:iCs/>
          <w:lang w:eastAsia="zh-CN"/>
        </w:rPr>
        <w:t xml:space="preserve"> </w:t>
      </w:r>
      <w:r>
        <w:rPr>
          <w:rFonts w:ascii="Arial" w:hAnsi="Arial" w:cs="Arial"/>
          <w:lang w:eastAsia="zh-CN"/>
        </w:rPr>
        <w:t>meeting</w:t>
      </w:r>
      <w:r w:rsidRPr="00173100">
        <w:rPr>
          <w:rFonts w:ascii="Arial" w:hAnsi="Arial" w:cs="Arial"/>
          <w:lang w:eastAsia="zh-CN"/>
        </w:rPr>
        <w:t>.</w:t>
      </w:r>
    </w:p>
    <w:p w14:paraId="58229100" w14:textId="74C61A7D" w:rsidR="00A71FFA" w:rsidRDefault="00173100" w:rsidP="0023795E">
      <w:pPr>
        <w:pStyle w:val="Prrafodelista"/>
        <w:numPr>
          <w:ilvl w:val="0"/>
          <w:numId w:val="12"/>
        </w:numPr>
        <w:spacing w:after="120"/>
        <w:rPr>
          <w:rFonts w:ascii="Arial" w:hAnsi="Arial" w:cs="Arial"/>
          <w:lang w:eastAsia="zh-CN"/>
        </w:rPr>
      </w:pPr>
      <w:r w:rsidRPr="00173100">
        <w:rPr>
          <w:rFonts w:ascii="Arial" w:hAnsi="Arial" w:cs="Arial"/>
          <w:lang w:eastAsia="zh-CN"/>
        </w:rPr>
        <w:t xml:space="preserve">Issues </w:t>
      </w:r>
      <w:r w:rsidR="004F68DE" w:rsidRPr="004F68DE">
        <w:rPr>
          <w:rFonts w:ascii="Arial" w:hAnsi="Arial" w:cs="Arial"/>
          <w:b/>
          <w:bCs/>
          <w:lang w:eastAsia="zh-CN"/>
        </w:rPr>
        <w:t>#</w:t>
      </w:r>
      <w:r w:rsidR="00AF0540" w:rsidRPr="004F68DE">
        <w:rPr>
          <w:rFonts w:ascii="Arial" w:hAnsi="Arial" w:cs="Arial"/>
          <w:b/>
          <w:bCs/>
          <w:lang w:eastAsia="zh-CN"/>
        </w:rPr>
        <w:t>148</w:t>
      </w:r>
      <w:r w:rsidRPr="00173100">
        <w:rPr>
          <w:rFonts w:ascii="Arial" w:hAnsi="Arial" w:cs="Arial"/>
          <w:lang w:eastAsia="zh-CN"/>
        </w:rPr>
        <w:t xml:space="preserve"> and </w:t>
      </w:r>
      <w:r w:rsidR="004F68DE" w:rsidRPr="004F68DE">
        <w:rPr>
          <w:rFonts w:ascii="Arial" w:hAnsi="Arial" w:cs="Arial"/>
          <w:b/>
          <w:bCs/>
          <w:lang w:eastAsia="zh-CN"/>
        </w:rPr>
        <w:t>#</w:t>
      </w:r>
      <w:r w:rsidRPr="004F68DE">
        <w:rPr>
          <w:rFonts w:ascii="Arial" w:hAnsi="Arial" w:cs="Arial"/>
          <w:b/>
          <w:bCs/>
          <w:lang w:eastAsia="zh-CN"/>
        </w:rPr>
        <w:t>1</w:t>
      </w:r>
      <w:r w:rsidR="00AF0540" w:rsidRPr="004F68DE">
        <w:rPr>
          <w:rFonts w:ascii="Arial" w:hAnsi="Arial" w:cs="Arial"/>
          <w:b/>
          <w:bCs/>
          <w:lang w:eastAsia="zh-CN"/>
        </w:rPr>
        <w:t>49</w:t>
      </w:r>
      <w:r w:rsidR="00AF0540" w:rsidRPr="00173100">
        <w:rPr>
          <w:rFonts w:ascii="Arial" w:hAnsi="Arial" w:cs="Arial"/>
          <w:lang w:eastAsia="zh-CN"/>
        </w:rPr>
        <w:t xml:space="preserve"> </w:t>
      </w:r>
      <w:r w:rsidRPr="00173100">
        <w:rPr>
          <w:rFonts w:ascii="Arial" w:hAnsi="Arial" w:cs="Arial"/>
          <w:lang w:eastAsia="zh-CN"/>
        </w:rPr>
        <w:t xml:space="preserve">are raised in the context of the </w:t>
      </w:r>
      <w:r w:rsidRPr="00652CED">
        <w:rPr>
          <w:rFonts w:ascii="Arial" w:hAnsi="Arial" w:cs="Arial"/>
          <w:lang w:eastAsia="zh-CN"/>
        </w:rPr>
        <w:t xml:space="preserve">feasibility analysis and usage guidelines for the deployment of Uplink 5G Media Steaming (5GMSu) and RTC architectures </w:t>
      </w:r>
      <w:r>
        <w:rPr>
          <w:rFonts w:ascii="Arial" w:hAnsi="Arial" w:cs="Arial"/>
          <w:lang w:eastAsia="zh-CN"/>
        </w:rPr>
        <w:t>(as mentioned above)</w:t>
      </w:r>
      <w:r w:rsidR="004F68DE">
        <w:rPr>
          <w:rFonts w:ascii="Arial" w:hAnsi="Arial" w:cs="Arial"/>
          <w:lang w:eastAsia="zh-CN"/>
        </w:rPr>
        <w:t xml:space="preserve"> and as described by the Discussion Paper S4aI240135</w:t>
      </w:r>
      <w:r>
        <w:rPr>
          <w:rFonts w:ascii="Arial" w:hAnsi="Arial" w:cs="Arial"/>
          <w:lang w:eastAsia="zh-CN"/>
        </w:rPr>
        <w:t>.</w:t>
      </w:r>
    </w:p>
    <w:p w14:paraId="0B1BC016" w14:textId="77777777" w:rsidR="003A5EE7" w:rsidRDefault="003A5EE7" w:rsidP="00C82133">
      <w:pPr>
        <w:spacing w:after="120"/>
        <w:rPr>
          <w:rFonts w:ascii="Arial" w:hAnsi="Arial" w:cs="Arial"/>
          <w:b/>
          <w:sz w:val="22"/>
          <w:szCs w:val="22"/>
          <w:u w:val="single"/>
        </w:rPr>
      </w:pPr>
    </w:p>
    <w:p w14:paraId="5263A5D8" w14:textId="19BD380B" w:rsidR="00C82133" w:rsidRPr="00DE5AAC" w:rsidRDefault="00C82133" w:rsidP="00C82133">
      <w:pPr>
        <w:spacing w:after="120"/>
        <w:rPr>
          <w:rFonts w:ascii="Arial" w:hAnsi="Arial" w:cs="Arial"/>
          <w:b/>
          <w:sz w:val="22"/>
          <w:szCs w:val="22"/>
          <w:u w:val="single"/>
        </w:rPr>
      </w:pPr>
      <w:r w:rsidRPr="00DE5AAC">
        <w:rPr>
          <w:rFonts w:ascii="Arial" w:hAnsi="Arial" w:cs="Arial"/>
          <w:b/>
          <w:sz w:val="22"/>
          <w:szCs w:val="22"/>
          <w:u w:val="single"/>
        </w:rPr>
        <w:t>About 5G-MAG:</w:t>
      </w:r>
    </w:p>
    <w:p w14:paraId="4088925C" w14:textId="7597AC4A" w:rsidR="00C82133" w:rsidRPr="00DE5AAC" w:rsidRDefault="00C82133" w:rsidP="00C82133">
      <w:pPr>
        <w:shd w:val="clear" w:color="auto" w:fill="FFFFFF"/>
        <w:rPr>
          <w:rFonts w:ascii="Arial" w:hAnsi="Arial" w:cs="Arial"/>
          <w:lang w:eastAsia="zh-CN"/>
        </w:rPr>
      </w:pPr>
      <w:r w:rsidRPr="00DE5AAC">
        <w:rPr>
          <w:rFonts w:ascii="Arial" w:hAnsi="Arial" w:cs="Arial"/>
        </w:rPr>
        <w:t xml:space="preserve">The 5G-MAG MEDIA ACTION GROUP (see </w:t>
      </w:r>
      <w:hyperlink r:id="rId30" w:history="1">
        <w:r w:rsidRPr="00DE5AAC">
          <w:rPr>
            <w:rStyle w:val="Hipervnculo"/>
            <w:rFonts w:ascii="Arial" w:hAnsi="Arial" w:cs="Arial"/>
          </w:rPr>
          <w:t>www.5g-mag.com</w:t>
        </w:r>
      </w:hyperlink>
      <w:r w:rsidRPr="00DE5AAC">
        <w:rPr>
          <w:rFonts w:ascii="Arial" w:hAnsi="Arial" w:cs="Arial"/>
        </w:rPr>
        <w:t xml:space="preserve">) is an international association fostering collaboration between the media and connectivity industries. In its role as 3GPP Market Representation Partner, 5G-MAG is collaborating with the wider 3GPP community in the validation of several specifications (see </w:t>
      </w:r>
      <w:hyperlink r:id="rId31" w:history="1">
        <w:r w:rsidRPr="00DE5AAC">
          <w:rPr>
            <w:rStyle w:val="Hipervnculo"/>
            <w:rFonts w:ascii="Arial" w:hAnsi="Arial" w:cs="Arial"/>
          </w:rPr>
          <w:t>www.5g-mag.com/standards</w:t>
        </w:r>
      </w:hyperlink>
      <w:r w:rsidRPr="00DE5AAC">
        <w:rPr>
          <w:rFonts w:ascii="Arial" w:hAnsi="Arial" w:cs="Arial"/>
        </w:rPr>
        <w:t>) and in bringing a consensus view on service and application requirements for the implementation</w:t>
      </w:r>
      <w:r w:rsidRPr="00DE5AAC">
        <w:rPr>
          <w:rFonts w:ascii="Arial" w:hAnsi="Arial" w:cs="Arial"/>
          <w:lang w:eastAsia="zh-CN"/>
        </w:rPr>
        <w:t xml:space="preserve"> and deployment of 5G technologies on the topics and features of interest to the members. In addition, 5G-MAG established a developer community to accelerate the implementation and testing of 3GPP specifications (see </w:t>
      </w:r>
      <w:hyperlink r:id="rId32" w:history="1">
        <w:r w:rsidRPr="00DE5AAC">
          <w:rPr>
            <w:rStyle w:val="Hipervnculo"/>
            <w:rFonts w:ascii="Arial" w:hAnsi="Arial" w:cs="Arial"/>
            <w:lang w:eastAsia="zh-CN"/>
          </w:rPr>
          <w:t>www.5g-mag.com/reference-tools</w:t>
        </w:r>
      </w:hyperlink>
      <w:r w:rsidRPr="00DE5AAC">
        <w:rPr>
          <w:rFonts w:ascii="Arial" w:hAnsi="Arial" w:cs="Arial"/>
          <w:lang w:eastAsia="zh-CN"/>
        </w:rPr>
        <w:t>) based on open-source software tools that can support prototypes, demonstrators and trials.</w:t>
      </w:r>
    </w:p>
    <w:p w14:paraId="20E3E395" w14:textId="77777777" w:rsidR="00B97703" w:rsidRPr="00DE5AAC" w:rsidRDefault="002F1940" w:rsidP="000F6242">
      <w:pPr>
        <w:pStyle w:val="Ttulo1"/>
        <w:rPr>
          <w:rFonts w:cs="Arial"/>
          <w:lang w:val="fr-FR"/>
        </w:rPr>
      </w:pPr>
      <w:r w:rsidRPr="00DE5AAC">
        <w:rPr>
          <w:rFonts w:cs="Arial"/>
          <w:lang w:val="fr-FR"/>
        </w:rPr>
        <w:t>2</w:t>
      </w:r>
      <w:r w:rsidRPr="00DE5AAC">
        <w:rPr>
          <w:rFonts w:cs="Arial"/>
          <w:lang w:val="fr-FR"/>
        </w:rPr>
        <w:tab/>
      </w:r>
      <w:r w:rsidR="000F6242" w:rsidRPr="00DE5AAC">
        <w:rPr>
          <w:rFonts w:cs="Arial"/>
          <w:lang w:val="fr-FR"/>
        </w:rPr>
        <w:t>Actions</w:t>
      </w:r>
    </w:p>
    <w:p w14:paraId="619E7F6D" w14:textId="27554FDD" w:rsidR="00B97703" w:rsidRPr="00DE5AAC" w:rsidRDefault="00B97703">
      <w:pPr>
        <w:spacing w:after="120"/>
        <w:ind w:left="1985" w:hanging="1985"/>
        <w:rPr>
          <w:rFonts w:ascii="Arial" w:hAnsi="Arial" w:cs="Arial"/>
          <w:b/>
          <w:lang w:val="fr-FR"/>
        </w:rPr>
      </w:pPr>
      <w:r w:rsidRPr="00DE5AAC">
        <w:rPr>
          <w:rFonts w:ascii="Arial" w:hAnsi="Arial" w:cs="Arial"/>
          <w:b/>
          <w:lang w:val="fr-FR"/>
        </w:rPr>
        <w:t>To</w:t>
      </w:r>
      <w:r w:rsidR="000F6242" w:rsidRPr="00DE5AAC">
        <w:rPr>
          <w:rFonts w:ascii="Arial" w:hAnsi="Arial" w:cs="Arial"/>
          <w:b/>
          <w:lang w:val="fr-FR"/>
        </w:rPr>
        <w:t xml:space="preserve"> </w:t>
      </w:r>
      <w:r w:rsidR="00D661A0" w:rsidRPr="00DE5AAC">
        <w:rPr>
          <w:rFonts w:ascii="Arial" w:hAnsi="Arial" w:cs="Arial"/>
          <w:b/>
          <w:lang w:val="fr-FR"/>
        </w:rPr>
        <w:t>3GPP TSG SA SA</w:t>
      </w:r>
      <w:r w:rsidR="00C82133" w:rsidRPr="00DE5AAC">
        <w:rPr>
          <w:rFonts w:ascii="Arial" w:hAnsi="Arial" w:cs="Arial"/>
          <w:b/>
          <w:lang w:val="fr-FR"/>
        </w:rPr>
        <w:t>4</w:t>
      </w:r>
    </w:p>
    <w:p w14:paraId="2F1BD652" w14:textId="0160551D" w:rsidR="00F21709" w:rsidRPr="00DE5AAC" w:rsidRDefault="00B97703" w:rsidP="00986424">
      <w:pPr>
        <w:spacing w:after="120"/>
        <w:ind w:left="993" w:hanging="993"/>
        <w:rPr>
          <w:rFonts w:ascii="Arial" w:hAnsi="Arial" w:cs="Arial"/>
        </w:rPr>
      </w:pPr>
      <w:r w:rsidRPr="00DE5AAC">
        <w:rPr>
          <w:rFonts w:ascii="Arial" w:hAnsi="Arial" w:cs="Arial"/>
          <w:b/>
        </w:rPr>
        <w:t>ACTION</w:t>
      </w:r>
      <w:r w:rsidR="00F21709" w:rsidRPr="00DE5AAC">
        <w:rPr>
          <w:rFonts w:ascii="Arial" w:hAnsi="Arial" w:cs="Arial"/>
          <w:b/>
        </w:rPr>
        <w:t>S</w:t>
      </w:r>
      <w:r w:rsidRPr="00DE5AAC">
        <w:rPr>
          <w:rFonts w:ascii="Arial" w:hAnsi="Arial" w:cs="Arial"/>
          <w:b/>
        </w:rPr>
        <w:t xml:space="preserve">: </w:t>
      </w:r>
      <w:r w:rsidR="00D661A0" w:rsidRPr="00DE5AAC">
        <w:rPr>
          <w:rFonts w:ascii="Arial" w:hAnsi="Arial" w:cs="Arial"/>
        </w:rPr>
        <w:t>5G-MAG respectfully asks TSG SA</w:t>
      </w:r>
      <w:r w:rsidR="00C82133" w:rsidRPr="00DE5AAC">
        <w:rPr>
          <w:rFonts w:ascii="Arial" w:hAnsi="Arial" w:cs="Arial"/>
        </w:rPr>
        <w:t>4</w:t>
      </w:r>
      <w:r w:rsidR="00D661A0" w:rsidRPr="00DE5AAC">
        <w:rPr>
          <w:rFonts w:ascii="Arial" w:hAnsi="Arial" w:cs="Arial"/>
        </w:rPr>
        <w:t xml:space="preserve"> to take the above information into account</w:t>
      </w:r>
      <w:r w:rsidR="00F21709" w:rsidRPr="00DE5AAC">
        <w:rPr>
          <w:rFonts w:ascii="Arial" w:hAnsi="Arial" w:cs="Arial"/>
        </w:rPr>
        <w:t>.</w:t>
      </w:r>
    </w:p>
    <w:p w14:paraId="0973494E" w14:textId="766C02B4" w:rsidR="00B97703" w:rsidRPr="00DE5AAC" w:rsidRDefault="00B97703" w:rsidP="000F6242">
      <w:pPr>
        <w:pStyle w:val="Ttulo1"/>
        <w:rPr>
          <w:rFonts w:cs="Arial"/>
          <w:szCs w:val="36"/>
        </w:rPr>
      </w:pPr>
      <w:r w:rsidRPr="00DE5AAC">
        <w:rPr>
          <w:rFonts w:cs="Arial"/>
          <w:szCs w:val="36"/>
        </w:rPr>
        <w:t>3</w:t>
      </w:r>
      <w:r w:rsidR="002F1940" w:rsidRPr="00DE5AAC">
        <w:rPr>
          <w:rFonts w:cs="Arial"/>
          <w:szCs w:val="36"/>
        </w:rPr>
        <w:tab/>
      </w:r>
      <w:r w:rsidR="000F6242" w:rsidRPr="00DE5AAC">
        <w:rPr>
          <w:rFonts w:cs="Arial"/>
          <w:szCs w:val="36"/>
        </w:rPr>
        <w:t xml:space="preserve">Dates of </w:t>
      </w:r>
      <w:r w:rsidR="00D661A0" w:rsidRPr="00DE5AAC">
        <w:rPr>
          <w:rFonts w:cs="Arial"/>
          <w:bCs/>
          <w:szCs w:val="36"/>
        </w:rPr>
        <w:t xml:space="preserve">5G-MAG </w:t>
      </w:r>
      <w:r w:rsidR="00D40DE2">
        <w:rPr>
          <w:rFonts w:cs="Arial"/>
          <w:bCs/>
          <w:szCs w:val="36"/>
        </w:rPr>
        <w:t xml:space="preserve">WG </w:t>
      </w:r>
      <w:r w:rsidR="000F6242" w:rsidRPr="00DE5AAC">
        <w:rPr>
          <w:rFonts w:cs="Arial"/>
          <w:szCs w:val="36"/>
        </w:rPr>
        <w:t>meetings</w:t>
      </w:r>
    </w:p>
    <w:p w14:paraId="152C0A1A" w14:textId="74727332" w:rsidR="00C82133" w:rsidRPr="00DE5AAC" w:rsidRDefault="00C82133" w:rsidP="00D661A0">
      <w:pPr>
        <w:tabs>
          <w:tab w:val="left" w:pos="5103"/>
        </w:tabs>
        <w:spacing w:after="120"/>
        <w:ind w:left="2268" w:hanging="2268"/>
        <w:rPr>
          <w:rFonts w:ascii="Arial" w:hAnsi="Arial" w:cs="Arial"/>
          <w:bCs/>
          <w:lang w:val="en-US"/>
        </w:rPr>
      </w:pPr>
      <w:bookmarkStart w:id="10" w:name="OLE_LINK53"/>
      <w:bookmarkStart w:id="11" w:name="OLE_LINK54"/>
      <w:r w:rsidRPr="00DE5AAC">
        <w:rPr>
          <w:rFonts w:ascii="Arial" w:hAnsi="Arial" w:cs="Arial"/>
          <w:bCs/>
          <w:lang w:val="en-US"/>
        </w:rPr>
        <w:t xml:space="preserve">5G-MAG meetings of the relevant </w:t>
      </w:r>
      <w:r w:rsidR="00D661A0" w:rsidRPr="00DE5AAC">
        <w:rPr>
          <w:rFonts w:ascii="Arial" w:hAnsi="Arial" w:cs="Arial"/>
          <w:bCs/>
          <w:lang w:val="en-US"/>
        </w:rPr>
        <w:t>WG</w:t>
      </w:r>
      <w:r w:rsidRPr="00DE5AAC">
        <w:rPr>
          <w:rFonts w:ascii="Arial" w:hAnsi="Arial" w:cs="Arial"/>
          <w:bCs/>
          <w:lang w:val="en-US"/>
        </w:rPr>
        <w:t>s and Work Items are held regularly.</w:t>
      </w:r>
    </w:p>
    <w:p w14:paraId="1CDC1848" w14:textId="44BA64B0" w:rsidR="00C82133" w:rsidRPr="00DE5AAC" w:rsidRDefault="00C82133" w:rsidP="008D32ED">
      <w:pPr>
        <w:tabs>
          <w:tab w:val="left" w:pos="5103"/>
        </w:tabs>
        <w:spacing w:after="120"/>
        <w:ind w:left="2268" w:hanging="2268"/>
        <w:rPr>
          <w:rFonts w:ascii="Arial" w:hAnsi="Arial" w:cs="Arial"/>
          <w:bCs/>
          <w:lang w:val="en-US"/>
        </w:rPr>
      </w:pPr>
      <w:r w:rsidRPr="00DE5AAC">
        <w:rPr>
          <w:rFonts w:ascii="Arial" w:hAnsi="Arial" w:cs="Arial"/>
          <w:bCs/>
          <w:lang w:val="en-US"/>
        </w:rPr>
        <w:t xml:space="preserve">Regular WG CP meeting </w:t>
      </w:r>
      <w:r w:rsidRPr="00DE5AAC">
        <w:rPr>
          <w:rFonts w:ascii="Arial" w:hAnsi="Arial" w:cs="Arial"/>
          <w:bCs/>
          <w:lang w:val="en-US"/>
        </w:rPr>
        <w:tab/>
      </w:r>
      <w:r w:rsidRPr="00DE5AAC">
        <w:rPr>
          <w:rFonts w:ascii="Arial" w:hAnsi="Arial" w:cs="Arial"/>
          <w:bCs/>
          <w:lang w:val="en-US"/>
        </w:rPr>
        <w:tab/>
        <w:t>Bi-weekly</w:t>
      </w:r>
      <w:r w:rsidRPr="00DE5AAC">
        <w:rPr>
          <w:rFonts w:ascii="Arial" w:hAnsi="Arial" w:cs="Arial"/>
          <w:bCs/>
          <w:lang w:val="en-US"/>
        </w:rPr>
        <w:tab/>
      </w:r>
      <w:r w:rsidRPr="00DE5AAC">
        <w:rPr>
          <w:rFonts w:ascii="Arial" w:hAnsi="Arial" w:cs="Arial"/>
          <w:bCs/>
          <w:lang w:val="en-US"/>
        </w:rPr>
        <w:tab/>
      </w:r>
      <w:r w:rsidRPr="00DE5AAC">
        <w:rPr>
          <w:rFonts w:ascii="Arial" w:hAnsi="Arial" w:cs="Arial"/>
          <w:bCs/>
          <w:lang w:val="en-US"/>
        </w:rPr>
        <w:tab/>
        <w:t>Online.</w:t>
      </w:r>
    </w:p>
    <w:p w14:paraId="1AE4DE15" w14:textId="1281E934" w:rsidR="00D661A0" w:rsidRPr="00DE5AAC" w:rsidRDefault="00C82133" w:rsidP="008D32ED">
      <w:pPr>
        <w:tabs>
          <w:tab w:val="left" w:pos="5103"/>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CD</w:t>
      </w:r>
      <w:r w:rsidR="00D661A0" w:rsidRPr="00DE5AAC">
        <w:rPr>
          <w:rFonts w:ascii="Arial" w:hAnsi="Arial" w:cs="Arial"/>
          <w:bCs/>
          <w:lang w:val="en-US"/>
        </w:rPr>
        <w:t xml:space="preserve"> meeting</w:t>
      </w:r>
      <w:r w:rsidRPr="00DE5AAC">
        <w:rPr>
          <w:rFonts w:ascii="Arial" w:hAnsi="Arial" w:cs="Arial"/>
          <w:bCs/>
          <w:lang w:val="en-US"/>
        </w:rPr>
        <w:tab/>
      </w:r>
      <w:r w:rsidR="00D661A0" w:rsidRPr="00DE5AAC">
        <w:rPr>
          <w:rFonts w:ascii="Arial" w:hAnsi="Arial" w:cs="Arial"/>
          <w:bCs/>
          <w:lang w:val="en-US"/>
        </w:rPr>
        <w:t xml:space="preserve"> </w:t>
      </w:r>
      <w:r w:rsidR="00D661A0" w:rsidRPr="00DE5AAC">
        <w:rPr>
          <w:rFonts w:ascii="Arial" w:hAnsi="Arial" w:cs="Arial"/>
          <w:bCs/>
          <w:lang w:val="en-US"/>
        </w:rPr>
        <w:tab/>
      </w:r>
      <w:r w:rsidRPr="00DE5AAC">
        <w:rPr>
          <w:rFonts w:ascii="Arial" w:hAnsi="Arial" w:cs="Arial"/>
          <w:bCs/>
          <w:lang w:val="en-US"/>
        </w:rPr>
        <w:t>Bi-weekly</w:t>
      </w:r>
      <w:r w:rsidRPr="00DE5AAC">
        <w:rPr>
          <w:rFonts w:ascii="Arial" w:hAnsi="Arial" w:cs="Arial"/>
          <w:bCs/>
          <w:lang w:val="en-US"/>
        </w:rPr>
        <w:tab/>
      </w:r>
      <w:r w:rsidRPr="00DE5AAC">
        <w:rPr>
          <w:rFonts w:ascii="Arial" w:hAnsi="Arial" w:cs="Arial"/>
          <w:bCs/>
          <w:lang w:val="en-US"/>
        </w:rPr>
        <w:tab/>
      </w:r>
      <w:r w:rsidR="00D661A0" w:rsidRPr="00DE5AAC">
        <w:rPr>
          <w:rFonts w:ascii="Arial" w:hAnsi="Arial" w:cs="Arial"/>
          <w:bCs/>
          <w:lang w:val="en-US"/>
        </w:rPr>
        <w:tab/>
        <w:t>Online.</w:t>
      </w:r>
    </w:p>
    <w:p w14:paraId="6ECE3549" w14:textId="78939942" w:rsidR="00DE0EB9" w:rsidRPr="00D40DE2" w:rsidRDefault="00C82133" w:rsidP="00D40DE2">
      <w:pPr>
        <w:tabs>
          <w:tab w:val="left" w:pos="5103"/>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DEV</w:t>
      </w:r>
      <w:r w:rsidR="00D661A0" w:rsidRPr="00DE5AAC">
        <w:rPr>
          <w:rFonts w:ascii="Arial" w:hAnsi="Arial" w:cs="Arial"/>
          <w:bCs/>
          <w:lang w:val="en-US"/>
        </w:rPr>
        <w:t xml:space="preserve"> meeting </w:t>
      </w:r>
      <w:r w:rsidR="00D661A0" w:rsidRPr="00DE5AAC">
        <w:rPr>
          <w:rFonts w:ascii="Arial" w:hAnsi="Arial" w:cs="Arial"/>
          <w:bCs/>
          <w:lang w:val="en-US"/>
        </w:rPr>
        <w:tab/>
      </w:r>
      <w:r w:rsidRPr="00DE5AAC">
        <w:rPr>
          <w:rFonts w:ascii="Arial" w:hAnsi="Arial" w:cs="Arial"/>
          <w:bCs/>
          <w:lang w:val="en-US"/>
        </w:rPr>
        <w:t>Weekly</w:t>
      </w:r>
      <w:r w:rsidRPr="00DE5AAC">
        <w:rPr>
          <w:rFonts w:ascii="Arial" w:hAnsi="Arial" w:cs="Arial"/>
          <w:bCs/>
          <w:lang w:val="en-US"/>
        </w:rPr>
        <w:tab/>
      </w:r>
      <w:r w:rsidRPr="00DE5AAC">
        <w:rPr>
          <w:rFonts w:ascii="Arial" w:hAnsi="Arial" w:cs="Arial"/>
          <w:bCs/>
          <w:lang w:val="en-US"/>
        </w:rPr>
        <w:tab/>
      </w:r>
      <w:r w:rsidR="00D661A0" w:rsidRPr="00DE5AAC">
        <w:rPr>
          <w:rFonts w:ascii="Arial" w:hAnsi="Arial" w:cs="Arial"/>
          <w:bCs/>
          <w:lang w:val="en-US"/>
        </w:rPr>
        <w:tab/>
      </w:r>
      <w:r w:rsidR="00D661A0" w:rsidRPr="00DE5AAC">
        <w:rPr>
          <w:rFonts w:ascii="Arial" w:hAnsi="Arial" w:cs="Arial"/>
          <w:bCs/>
          <w:lang w:val="en-US"/>
        </w:rPr>
        <w:tab/>
        <w:t>Online.</w:t>
      </w:r>
      <w:bookmarkEnd w:id="10"/>
      <w:bookmarkEnd w:id="11"/>
    </w:p>
    <w:sectPr w:rsidR="00DE0EB9" w:rsidRPr="00D40DE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0935B" w14:textId="77777777" w:rsidR="00ED4DE7" w:rsidRDefault="00ED4DE7">
      <w:pPr>
        <w:spacing w:after="0"/>
      </w:pPr>
      <w:r>
        <w:separator/>
      </w:r>
    </w:p>
  </w:endnote>
  <w:endnote w:type="continuationSeparator" w:id="0">
    <w:p w14:paraId="4969CBAA" w14:textId="77777777" w:rsidR="00ED4DE7" w:rsidRDefault="00ED4D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oppins SemiBold">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Poppins">
    <w:charset w:val="00"/>
    <w:family w:val="auto"/>
    <w:pitch w:val="variable"/>
    <w:sig w:usb0="00008007" w:usb1="00000000" w:usb2="00000000" w:usb3="00000000" w:csb0="000000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886B4" w14:textId="77777777" w:rsidR="00ED4DE7" w:rsidRDefault="00ED4DE7">
      <w:pPr>
        <w:spacing w:after="0"/>
      </w:pPr>
      <w:r>
        <w:separator/>
      </w:r>
    </w:p>
  </w:footnote>
  <w:footnote w:type="continuationSeparator" w:id="0">
    <w:p w14:paraId="14D1F72A" w14:textId="77777777" w:rsidR="00ED4DE7" w:rsidRDefault="00ED4D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A4698"/>
    <w:multiLevelType w:val="hybridMultilevel"/>
    <w:tmpl w:val="171CDDC4"/>
    <w:lvl w:ilvl="0" w:tplc="4E604E3A">
      <w:start w:val="1"/>
      <w:numFmt w:val="bullet"/>
      <w:lvlText w:val="•"/>
      <w:lvlJc w:val="left"/>
      <w:pPr>
        <w:tabs>
          <w:tab w:val="num" w:pos="720"/>
        </w:tabs>
        <w:ind w:left="720" w:hanging="360"/>
      </w:pPr>
      <w:rPr>
        <w:rFonts w:ascii="Arial" w:hAnsi="Arial" w:hint="default"/>
      </w:rPr>
    </w:lvl>
    <w:lvl w:ilvl="1" w:tplc="72546346">
      <w:numFmt w:val="bullet"/>
      <w:lvlText w:val="•"/>
      <w:lvlJc w:val="left"/>
      <w:pPr>
        <w:tabs>
          <w:tab w:val="num" w:pos="1440"/>
        </w:tabs>
        <w:ind w:left="1440" w:hanging="360"/>
      </w:pPr>
      <w:rPr>
        <w:rFonts w:ascii="Arial" w:hAnsi="Arial" w:hint="default"/>
      </w:rPr>
    </w:lvl>
    <w:lvl w:ilvl="2" w:tplc="FBEE6EE0" w:tentative="1">
      <w:start w:val="1"/>
      <w:numFmt w:val="bullet"/>
      <w:lvlText w:val="•"/>
      <w:lvlJc w:val="left"/>
      <w:pPr>
        <w:tabs>
          <w:tab w:val="num" w:pos="2160"/>
        </w:tabs>
        <w:ind w:left="2160" w:hanging="360"/>
      </w:pPr>
      <w:rPr>
        <w:rFonts w:ascii="Arial" w:hAnsi="Arial" w:hint="default"/>
      </w:rPr>
    </w:lvl>
    <w:lvl w:ilvl="3" w:tplc="196C992A" w:tentative="1">
      <w:start w:val="1"/>
      <w:numFmt w:val="bullet"/>
      <w:lvlText w:val="•"/>
      <w:lvlJc w:val="left"/>
      <w:pPr>
        <w:tabs>
          <w:tab w:val="num" w:pos="2880"/>
        </w:tabs>
        <w:ind w:left="2880" w:hanging="360"/>
      </w:pPr>
      <w:rPr>
        <w:rFonts w:ascii="Arial" w:hAnsi="Arial" w:hint="default"/>
      </w:rPr>
    </w:lvl>
    <w:lvl w:ilvl="4" w:tplc="70EA3DF0" w:tentative="1">
      <w:start w:val="1"/>
      <w:numFmt w:val="bullet"/>
      <w:lvlText w:val="•"/>
      <w:lvlJc w:val="left"/>
      <w:pPr>
        <w:tabs>
          <w:tab w:val="num" w:pos="3600"/>
        </w:tabs>
        <w:ind w:left="3600" w:hanging="360"/>
      </w:pPr>
      <w:rPr>
        <w:rFonts w:ascii="Arial" w:hAnsi="Arial" w:hint="default"/>
      </w:rPr>
    </w:lvl>
    <w:lvl w:ilvl="5" w:tplc="6A1077A0" w:tentative="1">
      <w:start w:val="1"/>
      <w:numFmt w:val="bullet"/>
      <w:lvlText w:val="•"/>
      <w:lvlJc w:val="left"/>
      <w:pPr>
        <w:tabs>
          <w:tab w:val="num" w:pos="4320"/>
        </w:tabs>
        <w:ind w:left="4320" w:hanging="360"/>
      </w:pPr>
      <w:rPr>
        <w:rFonts w:ascii="Arial" w:hAnsi="Arial" w:hint="default"/>
      </w:rPr>
    </w:lvl>
    <w:lvl w:ilvl="6" w:tplc="BFA6FE76" w:tentative="1">
      <w:start w:val="1"/>
      <w:numFmt w:val="bullet"/>
      <w:lvlText w:val="•"/>
      <w:lvlJc w:val="left"/>
      <w:pPr>
        <w:tabs>
          <w:tab w:val="num" w:pos="5040"/>
        </w:tabs>
        <w:ind w:left="5040" w:hanging="360"/>
      </w:pPr>
      <w:rPr>
        <w:rFonts w:ascii="Arial" w:hAnsi="Arial" w:hint="default"/>
      </w:rPr>
    </w:lvl>
    <w:lvl w:ilvl="7" w:tplc="8BF4AF98" w:tentative="1">
      <w:start w:val="1"/>
      <w:numFmt w:val="bullet"/>
      <w:lvlText w:val="•"/>
      <w:lvlJc w:val="left"/>
      <w:pPr>
        <w:tabs>
          <w:tab w:val="num" w:pos="5760"/>
        </w:tabs>
        <w:ind w:left="5760" w:hanging="360"/>
      </w:pPr>
      <w:rPr>
        <w:rFonts w:ascii="Arial" w:hAnsi="Arial" w:hint="default"/>
      </w:rPr>
    </w:lvl>
    <w:lvl w:ilvl="8" w:tplc="EE605A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4B2D16"/>
    <w:multiLevelType w:val="hybridMultilevel"/>
    <w:tmpl w:val="D318D8C8"/>
    <w:lvl w:ilvl="0" w:tplc="E89417C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7D03798"/>
    <w:multiLevelType w:val="hybridMultilevel"/>
    <w:tmpl w:val="A88A4A5A"/>
    <w:lvl w:ilvl="0" w:tplc="90CE9318">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184C41EC"/>
    <w:multiLevelType w:val="hybridMultilevel"/>
    <w:tmpl w:val="A0989786"/>
    <w:lvl w:ilvl="0" w:tplc="2990046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6072A"/>
    <w:multiLevelType w:val="multilevel"/>
    <w:tmpl w:val="EF3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FED15D2"/>
    <w:multiLevelType w:val="hybridMultilevel"/>
    <w:tmpl w:val="8E4A152A"/>
    <w:lvl w:ilvl="0" w:tplc="C1268660">
      <w:start w:val="1"/>
      <w:numFmt w:val="bullet"/>
      <w:lvlText w:val="-"/>
      <w:lvlJc w:val="left"/>
      <w:pPr>
        <w:ind w:left="720" w:hanging="360"/>
      </w:pPr>
      <w:rPr>
        <w:rFonts w:ascii="Arial" w:eastAsia="Times New Roman"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4E2444"/>
    <w:multiLevelType w:val="hybridMultilevel"/>
    <w:tmpl w:val="C04A7F74"/>
    <w:lvl w:ilvl="0" w:tplc="C1268660">
      <w:start w:val="1"/>
      <w:numFmt w:val="bullet"/>
      <w:lvlText w:val="-"/>
      <w:lvlJc w:val="left"/>
      <w:pPr>
        <w:ind w:left="1080" w:hanging="360"/>
      </w:pPr>
      <w:rPr>
        <w:rFonts w:ascii="Arial" w:eastAsia="Times New Roman" w:hAnsi="Arial" w:cs="Aria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4EFD0166"/>
    <w:multiLevelType w:val="multilevel"/>
    <w:tmpl w:val="97CA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5E7475"/>
    <w:multiLevelType w:val="hybridMultilevel"/>
    <w:tmpl w:val="C01EB14C"/>
    <w:lvl w:ilvl="0" w:tplc="6FB27C22">
      <w:start w:val="1"/>
      <w:numFmt w:val="decimal"/>
      <w:lvlText w:val="%1."/>
      <w:lvlJc w:val="left"/>
      <w:pPr>
        <w:ind w:left="720"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560CC3"/>
    <w:multiLevelType w:val="hybridMultilevel"/>
    <w:tmpl w:val="0F42D0C2"/>
    <w:lvl w:ilvl="0" w:tplc="D484539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DB405CD"/>
    <w:multiLevelType w:val="multilevel"/>
    <w:tmpl w:val="5EE4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4D733C"/>
    <w:multiLevelType w:val="hybridMultilevel"/>
    <w:tmpl w:val="1192861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7DA45884"/>
    <w:multiLevelType w:val="multilevel"/>
    <w:tmpl w:val="170C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0C5A95"/>
    <w:multiLevelType w:val="hybridMultilevel"/>
    <w:tmpl w:val="3508E13C"/>
    <w:lvl w:ilvl="0" w:tplc="B56A1CCC">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15924607">
    <w:abstractNumId w:val="14"/>
  </w:num>
  <w:num w:numId="2" w16cid:durableId="1665164247">
    <w:abstractNumId w:val="11"/>
  </w:num>
  <w:num w:numId="3" w16cid:durableId="2052417892">
    <w:abstractNumId w:val="7"/>
  </w:num>
  <w:num w:numId="4" w16cid:durableId="385764234">
    <w:abstractNumId w:val="5"/>
  </w:num>
  <w:num w:numId="5" w16cid:durableId="1309749138">
    <w:abstractNumId w:val="3"/>
  </w:num>
  <w:num w:numId="6" w16cid:durableId="760298296">
    <w:abstractNumId w:val="12"/>
  </w:num>
  <w:num w:numId="7" w16cid:durableId="1989898319">
    <w:abstractNumId w:val="2"/>
  </w:num>
  <w:num w:numId="8" w16cid:durableId="622033288">
    <w:abstractNumId w:val="1"/>
  </w:num>
  <w:num w:numId="9" w16cid:durableId="467556570">
    <w:abstractNumId w:val="10"/>
  </w:num>
  <w:num w:numId="10" w16cid:durableId="1417510719">
    <w:abstractNumId w:val="15"/>
  </w:num>
  <w:num w:numId="11" w16cid:durableId="260381362">
    <w:abstractNumId w:val="17"/>
  </w:num>
  <w:num w:numId="12" w16cid:durableId="1445462461">
    <w:abstractNumId w:val="6"/>
  </w:num>
  <w:num w:numId="13" w16cid:durableId="1099332655">
    <w:abstractNumId w:val="16"/>
  </w:num>
  <w:num w:numId="14" w16cid:durableId="33501144">
    <w:abstractNumId w:val="13"/>
  </w:num>
  <w:num w:numId="15" w16cid:durableId="2059744286">
    <w:abstractNumId w:val="9"/>
  </w:num>
  <w:num w:numId="16" w16cid:durableId="1908567916">
    <w:abstractNumId w:val="4"/>
  </w:num>
  <w:num w:numId="17" w16cid:durableId="840438352">
    <w:abstractNumId w:val="8"/>
  </w:num>
  <w:num w:numId="18" w16cid:durableId="35607684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74"/>
    <w:rsid w:val="0000643F"/>
    <w:rsid w:val="00017F23"/>
    <w:rsid w:val="00064AD9"/>
    <w:rsid w:val="000704C9"/>
    <w:rsid w:val="000B256A"/>
    <w:rsid w:val="000B4D72"/>
    <w:rsid w:val="000C18FB"/>
    <w:rsid w:val="000F6242"/>
    <w:rsid w:val="0010276C"/>
    <w:rsid w:val="00111746"/>
    <w:rsid w:val="00135E78"/>
    <w:rsid w:val="001418FB"/>
    <w:rsid w:val="001445FF"/>
    <w:rsid w:val="00150CBB"/>
    <w:rsid w:val="00153FE2"/>
    <w:rsid w:val="00173100"/>
    <w:rsid w:val="00175335"/>
    <w:rsid w:val="00191708"/>
    <w:rsid w:val="0019251F"/>
    <w:rsid w:val="001C192E"/>
    <w:rsid w:val="001C2475"/>
    <w:rsid w:val="001C5CF7"/>
    <w:rsid w:val="001D50E9"/>
    <w:rsid w:val="0020484E"/>
    <w:rsid w:val="00217370"/>
    <w:rsid w:val="0023269E"/>
    <w:rsid w:val="0023795E"/>
    <w:rsid w:val="00241AA5"/>
    <w:rsid w:val="00247D9F"/>
    <w:rsid w:val="0028766D"/>
    <w:rsid w:val="002B7E09"/>
    <w:rsid w:val="002E19BD"/>
    <w:rsid w:val="002F1940"/>
    <w:rsid w:val="002F6F91"/>
    <w:rsid w:val="00304DEF"/>
    <w:rsid w:val="003169D0"/>
    <w:rsid w:val="00352E73"/>
    <w:rsid w:val="00376D67"/>
    <w:rsid w:val="00381270"/>
    <w:rsid w:val="00383545"/>
    <w:rsid w:val="00383BBD"/>
    <w:rsid w:val="00394875"/>
    <w:rsid w:val="00394F3B"/>
    <w:rsid w:val="003A4669"/>
    <w:rsid w:val="003A5EE7"/>
    <w:rsid w:val="003E4AC1"/>
    <w:rsid w:val="00416857"/>
    <w:rsid w:val="00427C0E"/>
    <w:rsid w:val="00432BE0"/>
    <w:rsid w:val="00433500"/>
    <w:rsid w:val="00433F71"/>
    <w:rsid w:val="00437FD8"/>
    <w:rsid w:val="00440D43"/>
    <w:rsid w:val="00486242"/>
    <w:rsid w:val="004A03DF"/>
    <w:rsid w:val="004C2433"/>
    <w:rsid w:val="004E3939"/>
    <w:rsid w:val="004E447C"/>
    <w:rsid w:val="004F4EA0"/>
    <w:rsid w:val="004F68DE"/>
    <w:rsid w:val="00527F05"/>
    <w:rsid w:val="0054550C"/>
    <w:rsid w:val="00562919"/>
    <w:rsid w:val="0056744A"/>
    <w:rsid w:val="00572763"/>
    <w:rsid w:val="00585C16"/>
    <w:rsid w:val="005A1928"/>
    <w:rsid w:val="005B0B83"/>
    <w:rsid w:val="005D56CA"/>
    <w:rsid w:val="005F4D30"/>
    <w:rsid w:val="00652CED"/>
    <w:rsid w:val="006C0385"/>
    <w:rsid w:val="006F58EB"/>
    <w:rsid w:val="007A31AB"/>
    <w:rsid w:val="007C0169"/>
    <w:rsid w:val="007D6CF2"/>
    <w:rsid w:val="007F4F92"/>
    <w:rsid w:val="00821E01"/>
    <w:rsid w:val="008446A4"/>
    <w:rsid w:val="0084734A"/>
    <w:rsid w:val="00847B17"/>
    <w:rsid w:val="00857833"/>
    <w:rsid w:val="00891D3E"/>
    <w:rsid w:val="0089397F"/>
    <w:rsid w:val="00897FD1"/>
    <w:rsid w:val="008B65DE"/>
    <w:rsid w:val="008D32ED"/>
    <w:rsid w:val="008D38D0"/>
    <w:rsid w:val="008D772F"/>
    <w:rsid w:val="008E79F3"/>
    <w:rsid w:val="00900105"/>
    <w:rsid w:val="00977A9F"/>
    <w:rsid w:val="00986424"/>
    <w:rsid w:val="0099662B"/>
    <w:rsid w:val="0099764C"/>
    <w:rsid w:val="009A0DA1"/>
    <w:rsid w:val="009A108B"/>
    <w:rsid w:val="009C0A9E"/>
    <w:rsid w:val="00A02A5F"/>
    <w:rsid w:val="00A51EF5"/>
    <w:rsid w:val="00A53463"/>
    <w:rsid w:val="00A55C87"/>
    <w:rsid w:val="00A71FFA"/>
    <w:rsid w:val="00A8276B"/>
    <w:rsid w:val="00AA46A0"/>
    <w:rsid w:val="00AA76A2"/>
    <w:rsid w:val="00AB096B"/>
    <w:rsid w:val="00AC06E8"/>
    <w:rsid w:val="00AE115A"/>
    <w:rsid w:val="00AE63F3"/>
    <w:rsid w:val="00AF0540"/>
    <w:rsid w:val="00AF4274"/>
    <w:rsid w:val="00B60937"/>
    <w:rsid w:val="00B91122"/>
    <w:rsid w:val="00B941E6"/>
    <w:rsid w:val="00B97703"/>
    <w:rsid w:val="00BA15C8"/>
    <w:rsid w:val="00BB3C33"/>
    <w:rsid w:val="00BC5870"/>
    <w:rsid w:val="00BD65F0"/>
    <w:rsid w:val="00BE7B4D"/>
    <w:rsid w:val="00C1797E"/>
    <w:rsid w:val="00C216E6"/>
    <w:rsid w:val="00C37814"/>
    <w:rsid w:val="00C56A1A"/>
    <w:rsid w:val="00C63323"/>
    <w:rsid w:val="00C82133"/>
    <w:rsid w:val="00C87070"/>
    <w:rsid w:val="00C95E9F"/>
    <w:rsid w:val="00C9616F"/>
    <w:rsid w:val="00CA0919"/>
    <w:rsid w:val="00CC79C6"/>
    <w:rsid w:val="00CE624D"/>
    <w:rsid w:val="00CE6CD2"/>
    <w:rsid w:val="00CF2E71"/>
    <w:rsid w:val="00CF6087"/>
    <w:rsid w:val="00CF6437"/>
    <w:rsid w:val="00CF7293"/>
    <w:rsid w:val="00D05802"/>
    <w:rsid w:val="00D309CB"/>
    <w:rsid w:val="00D40DE2"/>
    <w:rsid w:val="00D661A0"/>
    <w:rsid w:val="00D7388B"/>
    <w:rsid w:val="00D85AA8"/>
    <w:rsid w:val="00DB100F"/>
    <w:rsid w:val="00DC4103"/>
    <w:rsid w:val="00DC68AA"/>
    <w:rsid w:val="00DE0EB9"/>
    <w:rsid w:val="00DE5AAC"/>
    <w:rsid w:val="00DF27DD"/>
    <w:rsid w:val="00DF5617"/>
    <w:rsid w:val="00E057D6"/>
    <w:rsid w:val="00E1224D"/>
    <w:rsid w:val="00E1487B"/>
    <w:rsid w:val="00E15C5D"/>
    <w:rsid w:val="00E41665"/>
    <w:rsid w:val="00E557D0"/>
    <w:rsid w:val="00EA5FCB"/>
    <w:rsid w:val="00ED4DE7"/>
    <w:rsid w:val="00EE52AC"/>
    <w:rsid w:val="00EF50DD"/>
    <w:rsid w:val="00EF5C74"/>
    <w:rsid w:val="00F21709"/>
    <w:rsid w:val="00F53485"/>
    <w:rsid w:val="00F55E0B"/>
    <w:rsid w:val="00F72AE3"/>
    <w:rsid w:val="00F817FC"/>
    <w:rsid w:val="00FC4BDB"/>
    <w:rsid w:val="00FC57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47C"/>
    <w:pPr>
      <w:overflowPunct w:val="0"/>
      <w:autoSpaceDE w:val="0"/>
      <w:autoSpaceDN w:val="0"/>
      <w:adjustRightInd w:val="0"/>
      <w:spacing w:after="180"/>
      <w:textAlignment w:val="baseline"/>
    </w:pPr>
    <w:rPr>
      <w:lang w:eastAsia="ja-JP"/>
    </w:rPr>
  </w:style>
  <w:style w:type="paragraph" w:styleId="Ttulo1">
    <w:name w:val="heading 1"/>
    <w:aliases w:val="H1,h1"/>
    <w:next w:val="Normal"/>
    <w:qFormat/>
    <w:rsid w:val="004E44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tulo2">
    <w:name w:val="heading 2"/>
    <w:aliases w:val="H2,h2"/>
    <w:basedOn w:val="Ttulo1"/>
    <w:next w:val="Normal"/>
    <w:qFormat/>
    <w:rsid w:val="004E447C"/>
    <w:pPr>
      <w:pBdr>
        <w:top w:val="none" w:sz="0" w:space="0" w:color="auto"/>
      </w:pBdr>
      <w:spacing w:before="180"/>
      <w:outlineLvl w:val="1"/>
    </w:pPr>
    <w:rPr>
      <w:sz w:val="32"/>
    </w:rPr>
  </w:style>
  <w:style w:type="paragraph" w:styleId="Ttulo3">
    <w:name w:val="heading 3"/>
    <w:aliases w:val="H3,h3"/>
    <w:basedOn w:val="Ttulo2"/>
    <w:next w:val="Normal"/>
    <w:qFormat/>
    <w:rsid w:val="004E447C"/>
    <w:pPr>
      <w:spacing w:before="120"/>
      <w:outlineLvl w:val="2"/>
    </w:pPr>
    <w:rPr>
      <w:sz w:val="28"/>
    </w:rPr>
  </w:style>
  <w:style w:type="paragraph" w:styleId="Ttulo4">
    <w:name w:val="heading 4"/>
    <w:aliases w:val="h4"/>
    <w:basedOn w:val="Ttulo3"/>
    <w:next w:val="Normal"/>
    <w:qFormat/>
    <w:rsid w:val="004E447C"/>
    <w:pPr>
      <w:ind w:left="1418" w:hanging="1418"/>
      <w:outlineLvl w:val="3"/>
    </w:pPr>
    <w:rPr>
      <w:sz w:val="24"/>
    </w:rPr>
  </w:style>
  <w:style w:type="paragraph" w:styleId="Ttulo5">
    <w:name w:val="heading 5"/>
    <w:aliases w:val="h5"/>
    <w:basedOn w:val="Ttulo4"/>
    <w:next w:val="Normal"/>
    <w:qFormat/>
    <w:rsid w:val="004E447C"/>
    <w:pPr>
      <w:ind w:left="1701" w:hanging="1701"/>
      <w:outlineLvl w:val="4"/>
    </w:pPr>
    <w:rPr>
      <w:sz w:val="22"/>
    </w:rPr>
  </w:style>
  <w:style w:type="paragraph" w:styleId="Ttulo6">
    <w:name w:val="heading 6"/>
    <w:aliases w:val="h6"/>
    <w:basedOn w:val="H6"/>
    <w:next w:val="Normal"/>
    <w:qFormat/>
    <w:rsid w:val="004E447C"/>
    <w:pPr>
      <w:outlineLvl w:val="5"/>
    </w:pPr>
  </w:style>
  <w:style w:type="paragraph" w:styleId="Ttulo7">
    <w:name w:val="heading 7"/>
    <w:basedOn w:val="H6"/>
    <w:next w:val="Normal"/>
    <w:qFormat/>
    <w:rsid w:val="004E447C"/>
    <w:pPr>
      <w:outlineLvl w:val="6"/>
    </w:pPr>
  </w:style>
  <w:style w:type="paragraph" w:styleId="Ttulo8">
    <w:name w:val="heading 8"/>
    <w:basedOn w:val="Ttulo1"/>
    <w:next w:val="Normal"/>
    <w:qFormat/>
    <w:rsid w:val="004E447C"/>
    <w:pPr>
      <w:ind w:left="0" w:firstLine="0"/>
      <w:outlineLvl w:val="7"/>
    </w:pPr>
  </w:style>
  <w:style w:type="paragraph" w:styleId="Ttulo9">
    <w:name w:val="heading 9"/>
    <w:basedOn w:val="Ttulo8"/>
    <w:next w:val="Normal"/>
    <w:qFormat/>
    <w:rsid w:val="004E447C"/>
    <w:pP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link w:val="EncabezadoCar"/>
    <w:rsid w:val="004E447C"/>
    <w:pPr>
      <w:widowControl w:val="0"/>
      <w:overflowPunct w:val="0"/>
      <w:autoSpaceDE w:val="0"/>
      <w:autoSpaceDN w:val="0"/>
      <w:adjustRightInd w:val="0"/>
      <w:textAlignment w:val="baseline"/>
    </w:pPr>
    <w:rPr>
      <w:rFonts w:ascii="Arial" w:hAnsi="Arial"/>
      <w:b/>
      <w:noProof/>
      <w:sz w:val="18"/>
      <w:lang w:eastAsia="ja-JP"/>
    </w:rPr>
  </w:style>
  <w:style w:type="paragraph" w:styleId="Piedepgina">
    <w:name w:val="footer"/>
    <w:basedOn w:val="Encabezado"/>
    <w:semiHidden/>
    <w:rsid w:val="004E447C"/>
    <w:pPr>
      <w:jc w:val="center"/>
    </w:pPr>
    <w:rPr>
      <w:i/>
    </w:rPr>
  </w:style>
  <w:style w:type="paragraph" w:styleId="Textocomentario">
    <w:name w:val="annotation text"/>
    <w:basedOn w:val="Normal"/>
    <w:link w:val="TextocomentarioCar"/>
    <w:semiHidden/>
    <w:pPr>
      <w:tabs>
        <w:tab w:val="left" w:pos="1418"/>
        <w:tab w:val="left" w:pos="4678"/>
        <w:tab w:val="left" w:pos="5954"/>
        <w:tab w:val="left" w:pos="7088"/>
      </w:tabs>
      <w:spacing w:after="240"/>
      <w:jc w:val="both"/>
    </w:pPr>
    <w:rPr>
      <w:rFonts w:ascii="Arial" w:hAnsi="Arial"/>
    </w:rPr>
  </w:style>
  <w:style w:type="character" w:styleId="Nmerodepgina">
    <w:name w:val="page number"/>
    <w:basedOn w:val="Fuentedeprrafopredeter"/>
    <w:semiHidden/>
  </w:style>
  <w:style w:type="paragraph" w:customStyle="1" w:styleId="B1">
    <w:name w:val="B1"/>
    <w:basedOn w:val="Lista"/>
    <w:rsid w:val="004E44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Refdecomentario">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oindependiente">
    <w:name w:val="Body Text"/>
    <w:basedOn w:val="Normal"/>
    <w:semiHidden/>
    <w:rPr>
      <w:rFonts w:ascii="Arial" w:hAnsi="Arial" w:cs="Arial"/>
      <w:color w:val="FF0000"/>
    </w:rPr>
  </w:style>
  <w:style w:type="paragraph" w:styleId="Textodeglobo">
    <w:name w:val="Balloon Text"/>
    <w:basedOn w:val="Normal"/>
    <w:link w:val="TextodegloboCar"/>
    <w:uiPriority w:val="99"/>
    <w:semiHidden/>
    <w:unhideWhenUsed/>
    <w:rsid w:val="004E3939"/>
    <w:rPr>
      <w:rFonts w:ascii="Tahoma" w:hAnsi="Tahoma" w:cs="Tahoma"/>
      <w:sz w:val="16"/>
      <w:szCs w:val="16"/>
    </w:rPr>
  </w:style>
  <w:style w:type="character" w:customStyle="1" w:styleId="TextodegloboCar">
    <w:name w:val="Texto de globo Car"/>
    <w:link w:val="Textodeglobo"/>
    <w:uiPriority w:val="99"/>
    <w:semiHidden/>
    <w:rsid w:val="004E3939"/>
    <w:rPr>
      <w:rFonts w:ascii="Tahoma" w:hAnsi="Tahoma" w:cs="Tahoma"/>
      <w:sz w:val="16"/>
      <w:szCs w:val="16"/>
      <w:lang w:val="en-GB"/>
    </w:rPr>
  </w:style>
  <w:style w:type="character" w:customStyle="1" w:styleId="EncabezadoCar">
    <w:name w:val="Encabezado Car"/>
    <w:link w:val="Encabezado"/>
    <w:rsid w:val="004E3939"/>
    <w:rPr>
      <w:rFonts w:ascii="Arial" w:hAnsi="Arial"/>
      <w:b/>
      <w:noProof/>
      <w:sz w:val="18"/>
      <w:lang w:eastAsia="ja-JP"/>
    </w:rPr>
  </w:style>
  <w:style w:type="paragraph" w:styleId="TDC8">
    <w:name w:val="toc 8"/>
    <w:basedOn w:val="TDC1"/>
    <w:semiHidden/>
    <w:rsid w:val="004E447C"/>
    <w:pPr>
      <w:spacing w:before="180"/>
      <w:ind w:left="2693" w:hanging="2693"/>
    </w:pPr>
    <w:rPr>
      <w:b/>
    </w:rPr>
  </w:style>
  <w:style w:type="paragraph" w:styleId="TDC1">
    <w:name w:val="toc 1"/>
    <w:semiHidden/>
    <w:rsid w:val="004E44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E44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DC5">
    <w:name w:val="toc 5"/>
    <w:basedOn w:val="TDC4"/>
    <w:semiHidden/>
    <w:rsid w:val="004E447C"/>
    <w:pPr>
      <w:ind w:left="1701" w:hanging="1701"/>
    </w:pPr>
  </w:style>
  <w:style w:type="paragraph" w:styleId="TDC4">
    <w:name w:val="toc 4"/>
    <w:basedOn w:val="TDC3"/>
    <w:semiHidden/>
    <w:rsid w:val="004E447C"/>
    <w:pPr>
      <w:ind w:left="1418" w:hanging="1418"/>
    </w:pPr>
  </w:style>
  <w:style w:type="paragraph" w:styleId="TDC3">
    <w:name w:val="toc 3"/>
    <w:basedOn w:val="TDC2"/>
    <w:semiHidden/>
    <w:rsid w:val="004E447C"/>
    <w:pPr>
      <w:ind w:left="1134" w:hanging="1134"/>
    </w:pPr>
  </w:style>
  <w:style w:type="paragraph" w:styleId="TDC2">
    <w:name w:val="toc 2"/>
    <w:basedOn w:val="TDC1"/>
    <w:semiHidden/>
    <w:rsid w:val="004E447C"/>
    <w:pPr>
      <w:keepNext w:val="0"/>
      <w:spacing w:before="0"/>
      <w:ind w:left="851" w:hanging="851"/>
    </w:pPr>
    <w:rPr>
      <w:sz w:val="20"/>
    </w:rPr>
  </w:style>
  <w:style w:type="paragraph" w:styleId="ndice2">
    <w:name w:val="index 2"/>
    <w:basedOn w:val="ndice1"/>
    <w:semiHidden/>
    <w:rsid w:val="004E447C"/>
    <w:pPr>
      <w:ind w:left="284"/>
    </w:pPr>
  </w:style>
  <w:style w:type="paragraph" w:styleId="ndice1">
    <w:name w:val="index 1"/>
    <w:basedOn w:val="Normal"/>
    <w:semiHidden/>
    <w:rsid w:val="004E447C"/>
    <w:pPr>
      <w:keepLines/>
      <w:spacing w:after="0"/>
    </w:pPr>
  </w:style>
  <w:style w:type="paragraph" w:customStyle="1" w:styleId="ZH">
    <w:name w:val="ZH"/>
    <w:rsid w:val="004E447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tulo1"/>
    <w:next w:val="Normal"/>
    <w:rsid w:val="004E447C"/>
    <w:pPr>
      <w:outlineLvl w:val="9"/>
    </w:pPr>
  </w:style>
  <w:style w:type="paragraph" w:styleId="Listaconnmeros2">
    <w:name w:val="List Number 2"/>
    <w:basedOn w:val="Listaconnmeros"/>
    <w:semiHidden/>
    <w:rsid w:val="004E447C"/>
    <w:pPr>
      <w:ind w:left="851"/>
    </w:pPr>
  </w:style>
  <w:style w:type="character" w:styleId="Refdenotaalpie">
    <w:name w:val="footnote reference"/>
    <w:basedOn w:val="Fuentedeprrafopredeter"/>
    <w:semiHidden/>
    <w:rsid w:val="004E447C"/>
    <w:rPr>
      <w:b/>
      <w:position w:val="6"/>
      <w:sz w:val="16"/>
    </w:rPr>
  </w:style>
  <w:style w:type="paragraph" w:styleId="Textonotapie">
    <w:name w:val="footnote text"/>
    <w:basedOn w:val="Normal"/>
    <w:link w:val="TextonotapieCar"/>
    <w:semiHidden/>
    <w:rsid w:val="004E447C"/>
    <w:pPr>
      <w:keepLines/>
      <w:spacing w:after="0"/>
      <w:ind w:left="454" w:hanging="454"/>
    </w:pPr>
    <w:rPr>
      <w:sz w:val="16"/>
    </w:rPr>
  </w:style>
  <w:style w:type="character" w:customStyle="1" w:styleId="TextonotapieCar">
    <w:name w:val="Texto nota pie Car"/>
    <w:link w:val="Textonotapie"/>
    <w:semiHidden/>
    <w:rsid w:val="004E3939"/>
    <w:rPr>
      <w:sz w:val="16"/>
      <w:lang w:eastAsia="ja-JP"/>
    </w:rPr>
  </w:style>
  <w:style w:type="paragraph" w:customStyle="1" w:styleId="TAH">
    <w:name w:val="TAH"/>
    <w:basedOn w:val="TAC"/>
    <w:rsid w:val="004E447C"/>
    <w:rPr>
      <w:b/>
    </w:rPr>
  </w:style>
  <w:style w:type="paragraph" w:customStyle="1" w:styleId="TAC">
    <w:name w:val="TAC"/>
    <w:basedOn w:val="TAL"/>
    <w:rsid w:val="004E447C"/>
    <w:pPr>
      <w:jc w:val="center"/>
    </w:pPr>
  </w:style>
  <w:style w:type="paragraph" w:customStyle="1" w:styleId="TF">
    <w:name w:val="TF"/>
    <w:basedOn w:val="TH"/>
    <w:rsid w:val="004E447C"/>
    <w:pPr>
      <w:keepNext w:val="0"/>
      <w:spacing w:before="0" w:after="240"/>
    </w:pPr>
  </w:style>
  <w:style w:type="paragraph" w:customStyle="1" w:styleId="NO">
    <w:name w:val="NO"/>
    <w:basedOn w:val="Normal"/>
    <w:rsid w:val="004E447C"/>
    <w:pPr>
      <w:keepLines/>
      <w:ind w:left="1135" w:hanging="851"/>
    </w:pPr>
  </w:style>
  <w:style w:type="paragraph" w:styleId="TDC9">
    <w:name w:val="toc 9"/>
    <w:basedOn w:val="TDC8"/>
    <w:semiHidden/>
    <w:rsid w:val="004E447C"/>
    <w:pPr>
      <w:ind w:left="1418" w:hanging="1418"/>
    </w:pPr>
  </w:style>
  <w:style w:type="paragraph" w:customStyle="1" w:styleId="EX">
    <w:name w:val="EX"/>
    <w:basedOn w:val="Normal"/>
    <w:rsid w:val="004E447C"/>
    <w:pPr>
      <w:keepLines/>
      <w:ind w:left="1702" w:hanging="1418"/>
    </w:pPr>
  </w:style>
  <w:style w:type="paragraph" w:customStyle="1" w:styleId="FP">
    <w:name w:val="FP"/>
    <w:basedOn w:val="Normal"/>
    <w:rsid w:val="004E447C"/>
    <w:pPr>
      <w:spacing w:after="0"/>
    </w:pPr>
  </w:style>
  <w:style w:type="paragraph" w:customStyle="1" w:styleId="LD">
    <w:name w:val="LD"/>
    <w:rsid w:val="004E447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E447C"/>
    <w:pPr>
      <w:spacing w:after="0"/>
    </w:pPr>
  </w:style>
  <w:style w:type="paragraph" w:customStyle="1" w:styleId="EW">
    <w:name w:val="EW"/>
    <w:basedOn w:val="EX"/>
    <w:rsid w:val="004E447C"/>
    <w:pPr>
      <w:spacing w:after="0"/>
    </w:pPr>
  </w:style>
  <w:style w:type="paragraph" w:styleId="TDC6">
    <w:name w:val="toc 6"/>
    <w:basedOn w:val="TDC5"/>
    <w:next w:val="Normal"/>
    <w:semiHidden/>
    <w:rsid w:val="004E447C"/>
    <w:pPr>
      <w:ind w:left="1985" w:hanging="1985"/>
    </w:pPr>
  </w:style>
  <w:style w:type="paragraph" w:styleId="TDC7">
    <w:name w:val="toc 7"/>
    <w:basedOn w:val="TDC6"/>
    <w:next w:val="Normal"/>
    <w:semiHidden/>
    <w:rsid w:val="004E447C"/>
    <w:pPr>
      <w:ind w:left="2268" w:hanging="2268"/>
    </w:pPr>
  </w:style>
  <w:style w:type="paragraph" w:styleId="Listaconvietas2">
    <w:name w:val="List Bullet 2"/>
    <w:basedOn w:val="Listaconvietas"/>
    <w:semiHidden/>
    <w:rsid w:val="004E447C"/>
    <w:pPr>
      <w:ind w:left="851"/>
    </w:pPr>
  </w:style>
  <w:style w:type="paragraph" w:styleId="Listaconvietas3">
    <w:name w:val="List Bullet 3"/>
    <w:basedOn w:val="Listaconvietas2"/>
    <w:semiHidden/>
    <w:rsid w:val="004E447C"/>
    <w:pPr>
      <w:ind w:left="1135"/>
    </w:pPr>
  </w:style>
  <w:style w:type="paragraph" w:styleId="Listaconnmeros">
    <w:name w:val="List Number"/>
    <w:basedOn w:val="Lista"/>
    <w:semiHidden/>
    <w:rsid w:val="004E447C"/>
  </w:style>
  <w:style w:type="paragraph" w:customStyle="1" w:styleId="EQ">
    <w:name w:val="EQ"/>
    <w:basedOn w:val="Normal"/>
    <w:next w:val="Normal"/>
    <w:rsid w:val="004E447C"/>
    <w:pPr>
      <w:keepLines/>
      <w:tabs>
        <w:tab w:val="center" w:pos="4536"/>
        <w:tab w:val="right" w:pos="9072"/>
      </w:tabs>
    </w:pPr>
    <w:rPr>
      <w:noProof/>
    </w:rPr>
  </w:style>
  <w:style w:type="paragraph" w:customStyle="1" w:styleId="TH">
    <w:name w:val="TH"/>
    <w:basedOn w:val="Normal"/>
    <w:rsid w:val="004E447C"/>
    <w:pPr>
      <w:keepNext/>
      <w:keepLines/>
      <w:spacing w:before="60"/>
      <w:jc w:val="center"/>
    </w:pPr>
    <w:rPr>
      <w:rFonts w:ascii="Arial" w:hAnsi="Arial"/>
      <w:b/>
    </w:rPr>
  </w:style>
  <w:style w:type="paragraph" w:customStyle="1" w:styleId="NF">
    <w:name w:val="NF"/>
    <w:basedOn w:val="NO"/>
    <w:rsid w:val="004E447C"/>
    <w:pPr>
      <w:keepNext/>
      <w:spacing w:after="0"/>
    </w:pPr>
    <w:rPr>
      <w:rFonts w:ascii="Arial" w:hAnsi="Arial"/>
      <w:sz w:val="18"/>
    </w:rPr>
  </w:style>
  <w:style w:type="paragraph" w:customStyle="1" w:styleId="PL">
    <w:name w:val="PL"/>
    <w:rsid w:val="004E4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E447C"/>
    <w:pPr>
      <w:jc w:val="right"/>
    </w:pPr>
  </w:style>
  <w:style w:type="paragraph" w:customStyle="1" w:styleId="H6">
    <w:name w:val="H6"/>
    <w:basedOn w:val="Ttulo5"/>
    <w:next w:val="Normal"/>
    <w:rsid w:val="004E447C"/>
    <w:pPr>
      <w:ind w:left="1985" w:hanging="1985"/>
      <w:outlineLvl w:val="9"/>
    </w:pPr>
    <w:rPr>
      <w:sz w:val="20"/>
    </w:rPr>
  </w:style>
  <w:style w:type="paragraph" w:customStyle="1" w:styleId="TAN">
    <w:name w:val="TAN"/>
    <w:basedOn w:val="TAL"/>
    <w:rsid w:val="004E447C"/>
    <w:pPr>
      <w:ind w:left="851" w:hanging="851"/>
    </w:pPr>
  </w:style>
  <w:style w:type="paragraph" w:customStyle="1" w:styleId="TAL">
    <w:name w:val="TAL"/>
    <w:basedOn w:val="Normal"/>
    <w:rsid w:val="004E447C"/>
    <w:pPr>
      <w:keepNext/>
      <w:keepLines/>
      <w:spacing w:after="0"/>
    </w:pPr>
    <w:rPr>
      <w:rFonts w:ascii="Arial" w:hAnsi="Arial"/>
      <w:sz w:val="18"/>
    </w:rPr>
  </w:style>
  <w:style w:type="paragraph" w:customStyle="1" w:styleId="ZA">
    <w:name w:val="ZA"/>
    <w:rsid w:val="004E44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E44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E447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E44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E447C"/>
    <w:pPr>
      <w:framePr w:wrap="notBeside" w:y="16161"/>
    </w:pPr>
  </w:style>
  <w:style w:type="character" w:customStyle="1" w:styleId="ZGSM">
    <w:name w:val="ZGSM"/>
    <w:rsid w:val="004E447C"/>
  </w:style>
  <w:style w:type="paragraph" w:styleId="Lista2">
    <w:name w:val="List 2"/>
    <w:basedOn w:val="Lista"/>
    <w:semiHidden/>
    <w:rsid w:val="004E447C"/>
    <w:pPr>
      <w:ind w:left="851"/>
    </w:pPr>
  </w:style>
  <w:style w:type="paragraph" w:customStyle="1" w:styleId="ZG">
    <w:name w:val="ZG"/>
    <w:rsid w:val="004E44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a3">
    <w:name w:val="List 3"/>
    <w:basedOn w:val="Lista2"/>
    <w:semiHidden/>
    <w:rsid w:val="004E447C"/>
    <w:pPr>
      <w:ind w:left="1135"/>
    </w:pPr>
  </w:style>
  <w:style w:type="paragraph" w:styleId="Lista4">
    <w:name w:val="List 4"/>
    <w:basedOn w:val="Lista3"/>
    <w:semiHidden/>
    <w:rsid w:val="004E447C"/>
    <w:pPr>
      <w:ind w:left="1418"/>
    </w:pPr>
  </w:style>
  <w:style w:type="paragraph" w:styleId="Lista5">
    <w:name w:val="List 5"/>
    <w:basedOn w:val="Lista4"/>
    <w:semiHidden/>
    <w:rsid w:val="004E447C"/>
    <w:pPr>
      <w:ind w:left="1702"/>
    </w:pPr>
  </w:style>
  <w:style w:type="paragraph" w:customStyle="1" w:styleId="EditorsNote">
    <w:name w:val="Editor's Note"/>
    <w:basedOn w:val="NO"/>
    <w:rsid w:val="004E447C"/>
    <w:rPr>
      <w:color w:val="FF0000"/>
    </w:rPr>
  </w:style>
  <w:style w:type="paragraph" w:styleId="Lista">
    <w:name w:val="List"/>
    <w:basedOn w:val="Normal"/>
    <w:semiHidden/>
    <w:rsid w:val="004E447C"/>
    <w:pPr>
      <w:ind w:left="568" w:hanging="284"/>
    </w:pPr>
  </w:style>
  <w:style w:type="paragraph" w:styleId="Listaconvietas">
    <w:name w:val="List Bullet"/>
    <w:basedOn w:val="Lista"/>
    <w:semiHidden/>
    <w:rsid w:val="004E447C"/>
  </w:style>
  <w:style w:type="paragraph" w:styleId="Listaconvietas4">
    <w:name w:val="List Bullet 4"/>
    <w:basedOn w:val="Listaconvietas3"/>
    <w:semiHidden/>
    <w:rsid w:val="004E447C"/>
    <w:pPr>
      <w:ind w:left="1418"/>
    </w:pPr>
  </w:style>
  <w:style w:type="paragraph" w:styleId="Listaconvietas5">
    <w:name w:val="List Bullet 5"/>
    <w:basedOn w:val="Listaconvietas4"/>
    <w:semiHidden/>
    <w:rsid w:val="004E447C"/>
    <w:pPr>
      <w:ind w:left="1702"/>
    </w:pPr>
  </w:style>
  <w:style w:type="paragraph" w:customStyle="1" w:styleId="B2">
    <w:name w:val="B2"/>
    <w:basedOn w:val="Lista2"/>
    <w:rsid w:val="004E447C"/>
  </w:style>
  <w:style w:type="paragraph" w:customStyle="1" w:styleId="B3">
    <w:name w:val="B3"/>
    <w:basedOn w:val="Lista3"/>
    <w:rsid w:val="004E447C"/>
  </w:style>
  <w:style w:type="paragraph" w:customStyle="1" w:styleId="B4">
    <w:name w:val="B4"/>
    <w:basedOn w:val="Lista4"/>
    <w:rsid w:val="004E447C"/>
  </w:style>
  <w:style w:type="paragraph" w:customStyle="1" w:styleId="B5">
    <w:name w:val="B5"/>
    <w:basedOn w:val="Lista5"/>
    <w:rsid w:val="004E447C"/>
  </w:style>
  <w:style w:type="paragraph" w:customStyle="1" w:styleId="ZTD">
    <w:name w:val="ZTD"/>
    <w:basedOn w:val="ZB"/>
    <w:rsid w:val="004E447C"/>
    <w:pPr>
      <w:framePr w:hRule="auto" w:wrap="notBeside" w:y="852"/>
    </w:pPr>
    <w:rPr>
      <w:i w:val="0"/>
      <w:sz w:val="40"/>
    </w:rPr>
  </w:style>
  <w:style w:type="character" w:styleId="Hipervnculo">
    <w:name w:val="Hyperlink"/>
    <w:uiPriority w:val="99"/>
    <w:unhideWhenUsed/>
    <w:rsid w:val="00383545"/>
    <w:rPr>
      <w:color w:val="0000FF"/>
      <w:u w:val="single"/>
    </w:rPr>
  </w:style>
  <w:style w:type="character" w:customStyle="1" w:styleId="Mencinsinresolver1">
    <w:name w:val="Mención sin resolver1"/>
    <w:basedOn w:val="Fuentedeprrafopredeter"/>
    <w:uiPriority w:val="99"/>
    <w:semiHidden/>
    <w:unhideWhenUsed/>
    <w:rsid w:val="00D661A0"/>
    <w:rPr>
      <w:color w:val="605E5C"/>
      <w:shd w:val="clear" w:color="auto" w:fill="E1DFDD"/>
    </w:rPr>
  </w:style>
  <w:style w:type="paragraph" w:styleId="TtuloTDC">
    <w:name w:val="TOC Heading"/>
    <w:basedOn w:val="Ttulo1"/>
    <w:next w:val="Normal"/>
    <w:uiPriority w:val="39"/>
    <w:unhideWhenUsed/>
    <w:qFormat/>
    <w:rsid w:val="002876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eadingLevel1Guidelines">
    <w:name w:val="Heading Level 1 (Guidelines)"/>
    <w:link w:val="HeadingLevel1GuidelinesChar"/>
    <w:autoRedefine/>
    <w:unhideWhenUsed/>
    <w:rsid w:val="0028766D"/>
    <w:pPr>
      <w:spacing w:after="120"/>
    </w:pPr>
    <w:rPr>
      <w:rFonts w:ascii="Poppins SemiBold" w:eastAsiaTheme="minorHAnsi" w:hAnsi="Poppins SemiBold" w:cstheme="minorBidi"/>
      <w:color w:val="2B6CA3"/>
      <w:sz w:val="56"/>
      <w:szCs w:val="28"/>
      <w:lang w:eastAsia="en-US"/>
    </w:rPr>
  </w:style>
  <w:style w:type="character" w:customStyle="1" w:styleId="HeadingLevel1GuidelinesChar">
    <w:name w:val="Heading Level 1 (Guidelines) Char"/>
    <w:basedOn w:val="Fuentedeprrafopredeter"/>
    <w:link w:val="HeadingLevel1Guidelines"/>
    <w:rsid w:val="0028766D"/>
    <w:rPr>
      <w:rFonts w:ascii="Poppins SemiBold" w:eastAsiaTheme="minorHAnsi" w:hAnsi="Poppins SemiBold" w:cstheme="minorBidi"/>
      <w:color w:val="2B6CA3"/>
      <w:sz w:val="56"/>
      <w:szCs w:val="28"/>
      <w:lang w:eastAsia="en-US"/>
    </w:rPr>
  </w:style>
  <w:style w:type="paragraph" w:styleId="Prrafodelista">
    <w:name w:val="List Paragraph"/>
    <w:basedOn w:val="Normal"/>
    <w:uiPriority w:val="34"/>
    <w:qFormat/>
    <w:rsid w:val="0028766D"/>
    <w:pPr>
      <w:ind w:left="720"/>
      <w:contextualSpacing/>
    </w:pPr>
  </w:style>
  <w:style w:type="paragraph" w:styleId="Revisin">
    <w:name w:val="Revision"/>
    <w:hidden/>
    <w:uiPriority w:val="99"/>
    <w:semiHidden/>
    <w:rsid w:val="00001574"/>
    <w:rPr>
      <w:lang w:eastAsia="ja-JP"/>
    </w:rPr>
  </w:style>
  <w:style w:type="paragraph" w:styleId="Asuntodelcomentario">
    <w:name w:val="annotation subject"/>
    <w:basedOn w:val="Textocomentario"/>
    <w:next w:val="Textocomentario"/>
    <w:link w:val="AsuntodelcomentarioCar"/>
    <w:uiPriority w:val="99"/>
    <w:semiHidden/>
    <w:unhideWhenUsed/>
    <w:rsid w:val="00AE115A"/>
    <w:pPr>
      <w:tabs>
        <w:tab w:val="clear" w:pos="1418"/>
        <w:tab w:val="clear" w:pos="4678"/>
        <w:tab w:val="clear" w:pos="5954"/>
        <w:tab w:val="clear" w:pos="7088"/>
      </w:tabs>
      <w:spacing w:after="180"/>
      <w:jc w:val="left"/>
    </w:pPr>
    <w:rPr>
      <w:rFonts w:ascii="Times New Roman" w:hAnsi="Times New Roman"/>
      <w:b/>
      <w:bCs/>
    </w:rPr>
  </w:style>
  <w:style w:type="character" w:customStyle="1" w:styleId="TextocomentarioCar">
    <w:name w:val="Texto comentario Car"/>
    <w:basedOn w:val="Fuentedeprrafopredeter"/>
    <w:link w:val="Textocomentario"/>
    <w:semiHidden/>
    <w:rsid w:val="00AE115A"/>
    <w:rPr>
      <w:rFonts w:ascii="Arial" w:hAnsi="Arial"/>
      <w:lang w:eastAsia="ja-JP"/>
    </w:rPr>
  </w:style>
  <w:style w:type="character" w:customStyle="1" w:styleId="AsuntodelcomentarioCar">
    <w:name w:val="Asunto del comentario Car"/>
    <w:basedOn w:val="TextocomentarioCar"/>
    <w:link w:val="Asuntodelcomentario"/>
    <w:uiPriority w:val="99"/>
    <w:semiHidden/>
    <w:rsid w:val="00AE115A"/>
    <w:rPr>
      <w:rFonts w:ascii="Arial" w:hAnsi="Arial"/>
      <w:b/>
      <w:bCs/>
      <w:lang w:eastAsia="ja-JP"/>
    </w:rPr>
  </w:style>
  <w:style w:type="character" w:styleId="Mencinsinresolver">
    <w:name w:val="Unresolved Mention"/>
    <w:basedOn w:val="Fuentedeprrafopredeter"/>
    <w:uiPriority w:val="99"/>
    <w:semiHidden/>
    <w:unhideWhenUsed/>
    <w:rsid w:val="00C82133"/>
    <w:rPr>
      <w:color w:val="605E5C"/>
      <w:shd w:val="clear" w:color="auto" w:fill="E1DFDD"/>
    </w:rPr>
  </w:style>
  <w:style w:type="table" w:styleId="Tablaconcuadrcula">
    <w:name w:val="Table Grid"/>
    <w:basedOn w:val="Tablanormal"/>
    <w:uiPriority w:val="59"/>
    <w:rsid w:val="00E4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pm">
    <w:name w:val="-lepm"/>
    <w:basedOn w:val="Normal"/>
    <w:rsid w:val="009C0A9E"/>
    <w:pPr>
      <w:overflowPunct/>
      <w:autoSpaceDE/>
      <w:autoSpaceDN/>
      <w:adjustRightInd/>
      <w:spacing w:before="100" w:beforeAutospacing="1" w:after="100" w:afterAutospacing="1"/>
      <w:textAlignment w:val="auto"/>
    </w:pPr>
    <w:rPr>
      <w:sz w:val="24"/>
      <w:szCs w:val="24"/>
      <w:lang w:val="fr-CH" w:eastAsia="fr-CH"/>
    </w:rPr>
  </w:style>
  <w:style w:type="character" w:customStyle="1" w:styleId="ooxc5">
    <w:name w:val="ooxc5"/>
    <w:basedOn w:val="Fuentedeprrafopredeter"/>
    <w:rsid w:val="009C0A9E"/>
  </w:style>
  <w:style w:type="character" w:styleId="Textoennegrita">
    <w:name w:val="Strong"/>
    <w:basedOn w:val="Fuentedeprrafopredeter"/>
    <w:uiPriority w:val="22"/>
    <w:qFormat/>
    <w:rsid w:val="009C0A9E"/>
    <w:rPr>
      <w:b/>
      <w:bCs/>
    </w:rPr>
  </w:style>
  <w:style w:type="character" w:styleId="Hipervnculovisitado">
    <w:name w:val="FollowedHyperlink"/>
    <w:basedOn w:val="Fuentedeprrafopredeter"/>
    <w:uiPriority w:val="99"/>
    <w:semiHidden/>
    <w:unhideWhenUsed/>
    <w:rsid w:val="00AC06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19790">
      <w:bodyDiv w:val="1"/>
      <w:marLeft w:val="0"/>
      <w:marRight w:val="0"/>
      <w:marTop w:val="0"/>
      <w:marBottom w:val="0"/>
      <w:divBdr>
        <w:top w:val="none" w:sz="0" w:space="0" w:color="auto"/>
        <w:left w:val="none" w:sz="0" w:space="0" w:color="auto"/>
        <w:bottom w:val="none" w:sz="0" w:space="0" w:color="auto"/>
        <w:right w:val="none" w:sz="0" w:space="0" w:color="auto"/>
      </w:divBdr>
    </w:div>
    <w:div w:id="218245316">
      <w:bodyDiv w:val="1"/>
      <w:marLeft w:val="0"/>
      <w:marRight w:val="0"/>
      <w:marTop w:val="0"/>
      <w:marBottom w:val="0"/>
      <w:divBdr>
        <w:top w:val="none" w:sz="0" w:space="0" w:color="auto"/>
        <w:left w:val="none" w:sz="0" w:space="0" w:color="auto"/>
        <w:bottom w:val="none" w:sz="0" w:space="0" w:color="auto"/>
        <w:right w:val="none" w:sz="0" w:space="0" w:color="auto"/>
      </w:divBdr>
    </w:div>
    <w:div w:id="318852826">
      <w:bodyDiv w:val="1"/>
      <w:marLeft w:val="0"/>
      <w:marRight w:val="0"/>
      <w:marTop w:val="0"/>
      <w:marBottom w:val="0"/>
      <w:divBdr>
        <w:top w:val="none" w:sz="0" w:space="0" w:color="auto"/>
        <w:left w:val="none" w:sz="0" w:space="0" w:color="auto"/>
        <w:bottom w:val="none" w:sz="0" w:space="0" w:color="auto"/>
        <w:right w:val="none" w:sz="0" w:space="0" w:color="auto"/>
      </w:divBdr>
    </w:div>
    <w:div w:id="588319261">
      <w:bodyDiv w:val="1"/>
      <w:marLeft w:val="0"/>
      <w:marRight w:val="0"/>
      <w:marTop w:val="0"/>
      <w:marBottom w:val="0"/>
      <w:divBdr>
        <w:top w:val="none" w:sz="0" w:space="0" w:color="auto"/>
        <w:left w:val="none" w:sz="0" w:space="0" w:color="auto"/>
        <w:bottom w:val="none" w:sz="0" w:space="0" w:color="auto"/>
        <w:right w:val="none" w:sz="0" w:space="0" w:color="auto"/>
      </w:divBdr>
    </w:div>
    <w:div w:id="628897107">
      <w:bodyDiv w:val="1"/>
      <w:marLeft w:val="0"/>
      <w:marRight w:val="0"/>
      <w:marTop w:val="0"/>
      <w:marBottom w:val="0"/>
      <w:divBdr>
        <w:top w:val="none" w:sz="0" w:space="0" w:color="auto"/>
        <w:left w:val="none" w:sz="0" w:space="0" w:color="auto"/>
        <w:bottom w:val="none" w:sz="0" w:space="0" w:color="auto"/>
        <w:right w:val="none" w:sz="0" w:space="0" w:color="auto"/>
      </w:divBdr>
    </w:div>
    <w:div w:id="923690322">
      <w:bodyDiv w:val="1"/>
      <w:marLeft w:val="0"/>
      <w:marRight w:val="0"/>
      <w:marTop w:val="0"/>
      <w:marBottom w:val="0"/>
      <w:divBdr>
        <w:top w:val="none" w:sz="0" w:space="0" w:color="auto"/>
        <w:left w:val="none" w:sz="0" w:space="0" w:color="auto"/>
        <w:bottom w:val="none" w:sz="0" w:space="0" w:color="auto"/>
        <w:right w:val="none" w:sz="0" w:space="0" w:color="auto"/>
      </w:divBdr>
    </w:div>
    <w:div w:id="1193765685">
      <w:bodyDiv w:val="1"/>
      <w:marLeft w:val="0"/>
      <w:marRight w:val="0"/>
      <w:marTop w:val="0"/>
      <w:marBottom w:val="0"/>
      <w:divBdr>
        <w:top w:val="none" w:sz="0" w:space="0" w:color="auto"/>
        <w:left w:val="none" w:sz="0" w:space="0" w:color="auto"/>
        <w:bottom w:val="none" w:sz="0" w:space="0" w:color="auto"/>
        <w:right w:val="none" w:sz="0" w:space="0" w:color="auto"/>
      </w:divBdr>
      <w:divsChild>
        <w:div w:id="732122732">
          <w:marLeft w:val="0"/>
          <w:marRight w:val="0"/>
          <w:marTop w:val="240"/>
          <w:marBottom w:val="240"/>
          <w:divBdr>
            <w:top w:val="none" w:sz="0" w:space="0" w:color="auto"/>
            <w:left w:val="none" w:sz="0" w:space="0" w:color="auto"/>
            <w:bottom w:val="none" w:sz="0" w:space="0" w:color="auto"/>
            <w:right w:val="none" w:sz="0" w:space="0" w:color="auto"/>
          </w:divBdr>
        </w:div>
        <w:div w:id="726954421">
          <w:marLeft w:val="0"/>
          <w:marRight w:val="0"/>
          <w:marTop w:val="240"/>
          <w:marBottom w:val="240"/>
          <w:divBdr>
            <w:top w:val="none" w:sz="0" w:space="0" w:color="auto"/>
            <w:left w:val="none" w:sz="0" w:space="0" w:color="auto"/>
            <w:bottom w:val="none" w:sz="0" w:space="0" w:color="auto"/>
            <w:right w:val="none" w:sz="0" w:space="0" w:color="auto"/>
          </w:divBdr>
        </w:div>
      </w:divsChild>
    </w:div>
    <w:div w:id="1265073646">
      <w:bodyDiv w:val="1"/>
      <w:marLeft w:val="0"/>
      <w:marRight w:val="0"/>
      <w:marTop w:val="0"/>
      <w:marBottom w:val="0"/>
      <w:divBdr>
        <w:top w:val="none" w:sz="0" w:space="0" w:color="auto"/>
        <w:left w:val="none" w:sz="0" w:space="0" w:color="auto"/>
        <w:bottom w:val="none" w:sz="0" w:space="0" w:color="auto"/>
        <w:right w:val="none" w:sz="0" w:space="0" w:color="auto"/>
      </w:divBdr>
      <w:divsChild>
        <w:div w:id="1033112823">
          <w:marLeft w:val="0"/>
          <w:marRight w:val="0"/>
          <w:marTop w:val="0"/>
          <w:marBottom w:val="0"/>
          <w:divBdr>
            <w:top w:val="none" w:sz="0" w:space="0" w:color="auto"/>
            <w:left w:val="none" w:sz="0" w:space="0" w:color="auto"/>
            <w:bottom w:val="none" w:sz="0" w:space="0" w:color="auto"/>
            <w:right w:val="none" w:sz="0" w:space="0" w:color="auto"/>
          </w:divBdr>
        </w:div>
        <w:div w:id="1841311756">
          <w:marLeft w:val="0"/>
          <w:marRight w:val="0"/>
          <w:marTop w:val="0"/>
          <w:marBottom w:val="0"/>
          <w:divBdr>
            <w:top w:val="none" w:sz="0" w:space="0" w:color="auto"/>
            <w:left w:val="none" w:sz="0" w:space="0" w:color="auto"/>
            <w:bottom w:val="none" w:sz="0" w:space="0" w:color="auto"/>
            <w:right w:val="none" w:sz="0" w:space="0" w:color="auto"/>
          </w:divBdr>
        </w:div>
        <w:div w:id="1196233758">
          <w:marLeft w:val="0"/>
          <w:marRight w:val="0"/>
          <w:marTop w:val="0"/>
          <w:marBottom w:val="0"/>
          <w:divBdr>
            <w:top w:val="none" w:sz="0" w:space="0" w:color="auto"/>
            <w:left w:val="none" w:sz="0" w:space="0" w:color="auto"/>
            <w:bottom w:val="none" w:sz="0" w:space="0" w:color="auto"/>
            <w:right w:val="none" w:sz="0" w:space="0" w:color="auto"/>
          </w:divBdr>
        </w:div>
        <w:div w:id="766466013">
          <w:marLeft w:val="0"/>
          <w:marRight w:val="0"/>
          <w:marTop w:val="0"/>
          <w:marBottom w:val="0"/>
          <w:divBdr>
            <w:top w:val="none" w:sz="0" w:space="0" w:color="auto"/>
            <w:left w:val="none" w:sz="0" w:space="0" w:color="auto"/>
            <w:bottom w:val="none" w:sz="0" w:space="0" w:color="auto"/>
            <w:right w:val="none" w:sz="0" w:space="0" w:color="auto"/>
          </w:divBdr>
        </w:div>
        <w:div w:id="1480614864">
          <w:marLeft w:val="0"/>
          <w:marRight w:val="0"/>
          <w:marTop w:val="0"/>
          <w:marBottom w:val="0"/>
          <w:divBdr>
            <w:top w:val="none" w:sz="0" w:space="0" w:color="auto"/>
            <w:left w:val="none" w:sz="0" w:space="0" w:color="auto"/>
            <w:bottom w:val="none" w:sz="0" w:space="0" w:color="auto"/>
            <w:right w:val="none" w:sz="0" w:space="0" w:color="auto"/>
          </w:divBdr>
        </w:div>
        <w:div w:id="615645772">
          <w:marLeft w:val="0"/>
          <w:marRight w:val="0"/>
          <w:marTop w:val="0"/>
          <w:marBottom w:val="0"/>
          <w:divBdr>
            <w:top w:val="none" w:sz="0" w:space="0" w:color="auto"/>
            <w:left w:val="none" w:sz="0" w:space="0" w:color="auto"/>
            <w:bottom w:val="none" w:sz="0" w:space="0" w:color="auto"/>
            <w:right w:val="none" w:sz="0" w:space="0" w:color="auto"/>
          </w:divBdr>
        </w:div>
        <w:div w:id="454755752">
          <w:marLeft w:val="0"/>
          <w:marRight w:val="0"/>
          <w:marTop w:val="0"/>
          <w:marBottom w:val="0"/>
          <w:divBdr>
            <w:top w:val="none" w:sz="0" w:space="0" w:color="auto"/>
            <w:left w:val="none" w:sz="0" w:space="0" w:color="auto"/>
            <w:bottom w:val="none" w:sz="0" w:space="0" w:color="auto"/>
            <w:right w:val="none" w:sz="0" w:space="0" w:color="auto"/>
          </w:divBdr>
        </w:div>
        <w:div w:id="1473399845">
          <w:marLeft w:val="0"/>
          <w:marRight w:val="0"/>
          <w:marTop w:val="0"/>
          <w:marBottom w:val="0"/>
          <w:divBdr>
            <w:top w:val="none" w:sz="0" w:space="0" w:color="auto"/>
            <w:left w:val="none" w:sz="0" w:space="0" w:color="auto"/>
            <w:bottom w:val="none" w:sz="0" w:space="0" w:color="auto"/>
            <w:right w:val="none" w:sz="0" w:space="0" w:color="auto"/>
          </w:divBdr>
        </w:div>
      </w:divsChild>
    </w:div>
    <w:div w:id="1371884031">
      <w:bodyDiv w:val="1"/>
      <w:marLeft w:val="0"/>
      <w:marRight w:val="0"/>
      <w:marTop w:val="0"/>
      <w:marBottom w:val="0"/>
      <w:divBdr>
        <w:top w:val="none" w:sz="0" w:space="0" w:color="auto"/>
        <w:left w:val="none" w:sz="0" w:space="0" w:color="auto"/>
        <w:bottom w:val="none" w:sz="0" w:space="0" w:color="auto"/>
        <w:right w:val="none" w:sz="0" w:space="0" w:color="auto"/>
      </w:divBdr>
    </w:div>
    <w:div w:id="1549147943">
      <w:bodyDiv w:val="1"/>
      <w:marLeft w:val="0"/>
      <w:marRight w:val="0"/>
      <w:marTop w:val="0"/>
      <w:marBottom w:val="0"/>
      <w:divBdr>
        <w:top w:val="none" w:sz="0" w:space="0" w:color="auto"/>
        <w:left w:val="none" w:sz="0" w:space="0" w:color="auto"/>
        <w:bottom w:val="none" w:sz="0" w:space="0" w:color="auto"/>
        <w:right w:val="none" w:sz="0" w:space="0" w:color="auto"/>
      </w:divBdr>
      <w:divsChild>
        <w:div w:id="303432267">
          <w:marLeft w:val="0"/>
          <w:marRight w:val="0"/>
          <w:marTop w:val="0"/>
          <w:marBottom w:val="0"/>
          <w:divBdr>
            <w:top w:val="none" w:sz="0" w:space="0" w:color="auto"/>
            <w:left w:val="none" w:sz="0" w:space="0" w:color="auto"/>
            <w:bottom w:val="none" w:sz="0" w:space="0" w:color="auto"/>
            <w:right w:val="none" w:sz="0" w:space="0" w:color="auto"/>
          </w:divBdr>
        </w:div>
        <w:div w:id="445345617">
          <w:marLeft w:val="0"/>
          <w:marRight w:val="0"/>
          <w:marTop w:val="0"/>
          <w:marBottom w:val="0"/>
          <w:divBdr>
            <w:top w:val="none" w:sz="0" w:space="0" w:color="auto"/>
            <w:left w:val="none" w:sz="0" w:space="0" w:color="auto"/>
            <w:bottom w:val="none" w:sz="0" w:space="0" w:color="auto"/>
            <w:right w:val="none" w:sz="0" w:space="0" w:color="auto"/>
          </w:divBdr>
          <w:divsChild>
            <w:div w:id="1956785976">
              <w:marLeft w:val="0"/>
              <w:marRight w:val="0"/>
              <w:marTop w:val="0"/>
              <w:marBottom w:val="0"/>
              <w:divBdr>
                <w:top w:val="none" w:sz="0" w:space="0" w:color="auto"/>
                <w:left w:val="none" w:sz="0" w:space="0" w:color="auto"/>
                <w:bottom w:val="none" w:sz="0" w:space="0" w:color="auto"/>
                <w:right w:val="none" w:sz="0" w:space="0" w:color="auto"/>
              </w:divBdr>
            </w:div>
          </w:divsChild>
        </w:div>
        <w:div w:id="336422019">
          <w:marLeft w:val="0"/>
          <w:marRight w:val="0"/>
          <w:marTop w:val="0"/>
          <w:marBottom w:val="0"/>
          <w:divBdr>
            <w:top w:val="none" w:sz="0" w:space="0" w:color="auto"/>
            <w:left w:val="none" w:sz="0" w:space="0" w:color="auto"/>
            <w:bottom w:val="none" w:sz="0" w:space="0" w:color="auto"/>
            <w:right w:val="none" w:sz="0" w:space="0" w:color="auto"/>
          </w:divBdr>
        </w:div>
        <w:div w:id="658310874">
          <w:marLeft w:val="0"/>
          <w:marRight w:val="0"/>
          <w:marTop w:val="0"/>
          <w:marBottom w:val="0"/>
          <w:divBdr>
            <w:top w:val="none" w:sz="0" w:space="0" w:color="auto"/>
            <w:left w:val="none" w:sz="0" w:space="0" w:color="auto"/>
            <w:bottom w:val="none" w:sz="0" w:space="0" w:color="auto"/>
            <w:right w:val="none" w:sz="0" w:space="0" w:color="auto"/>
          </w:divBdr>
        </w:div>
        <w:div w:id="1418214193">
          <w:marLeft w:val="0"/>
          <w:marRight w:val="0"/>
          <w:marTop w:val="0"/>
          <w:marBottom w:val="0"/>
          <w:divBdr>
            <w:top w:val="none" w:sz="0" w:space="0" w:color="auto"/>
            <w:left w:val="none" w:sz="0" w:space="0" w:color="auto"/>
            <w:bottom w:val="none" w:sz="0" w:space="0" w:color="auto"/>
            <w:right w:val="none" w:sz="0" w:space="0" w:color="auto"/>
          </w:divBdr>
          <w:divsChild>
            <w:div w:id="1832062852">
              <w:marLeft w:val="0"/>
              <w:marRight w:val="0"/>
              <w:marTop w:val="0"/>
              <w:marBottom w:val="0"/>
              <w:divBdr>
                <w:top w:val="none" w:sz="0" w:space="0" w:color="auto"/>
                <w:left w:val="none" w:sz="0" w:space="0" w:color="auto"/>
                <w:bottom w:val="none" w:sz="0" w:space="0" w:color="auto"/>
                <w:right w:val="none" w:sz="0" w:space="0" w:color="auto"/>
              </w:divBdr>
            </w:div>
          </w:divsChild>
        </w:div>
        <w:div w:id="1912304418">
          <w:marLeft w:val="0"/>
          <w:marRight w:val="0"/>
          <w:marTop w:val="0"/>
          <w:marBottom w:val="0"/>
          <w:divBdr>
            <w:top w:val="none" w:sz="0" w:space="0" w:color="auto"/>
            <w:left w:val="none" w:sz="0" w:space="0" w:color="auto"/>
            <w:bottom w:val="none" w:sz="0" w:space="0" w:color="auto"/>
            <w:right w:val="none" w:sz="0" w:space="0" w:color="auto"/>
          </w:divBdr>
        </w:div>
        <w:div w:id="1631594819">
          <w:marLeft w:val="0"/>
          <w:marRight w:val="0"/>
          <w:marTop w:val="0"/>
          <w:marBottom w:val="0"/>
          <w:divBdr>
            <w:top w:val="none" w:sz="0" w:space="0" w:color="auto"/>
            <w:left w:val="none" w:sz="0" w:space="0" w:color="auto"/>
            <w:bottom w:val="none" w:sz="0" w:space="0" w:color="auto"/>
            <w:right w:val="none" w:sz="0" w:space="0" w:color="auto"/>
          </w:divBdr>
          <w:divsChild>
            <w:div w:id="171993745">
              <w:marLeft w:val="0"/>
              <w:marRight w:val="0"/>
              <w:marTop w:val="0"/>
              <w:marBottom w:val="0"/>
              <w:divBdr>
                <w:top w:val="none" w:sz="0" w:space="0" w:color="auto"/>
                <w:left w:val="none" w:sz="0" w:space="0" w:color="auto"/>
                <w:bottom w:val="none" w:sz="0" w:space="0" w:color="auto"/>
                <w:right w:val="none" w:sz="0" w:space="0" w:color="auto"/>
              </w:divBdr>
            </w:div>
          </w:divsChild>
        </w:div>
        <w:div w:id="273170412">
          <w:marLeft w:val="0"/>
          <w:marRight w:val="0"/>
          <w:marTop w:val="0"/>
          <w:marBottom w:val="0"/>
          <w:divBdr>
            <w:top w:val="none" w:sz="0" w:space="0" w:color="auto"/>
            <w:left w:val="none" w:sz="0" w:space="0" w:color="auto"/>
            <w:bottom w:val="none" w:sz="0" w:space="0" w:color="auto"/>
            <w:right w:val="none" w:sz="0" w:space="0" w:color="auto"/>
          </w:divBdr>
        </w:div>
        <w:div w:id="1671710310">
          <w:marLeft w:val="0"/>
          <w:marRight w:val="0"/>
          <w:marTop w:val="0"/>
          <w:marBottom w:val="0"/>
          <w:divBdr>
            <w:top w:val="none" w:sz="0" w:space="0" w:color="auto"/>
            <w:left w:val="none" w:sz="0" w:space="0" w:color="auto"/>
            <w:bottom w:val="none" w:sz="0" w:space="0" w:color="auto"/>
            <w:right w:val="none" w:sz="0" w:space="0" w:color="auto"/>
          </w:divBdr>
        </w:div>
        <w:div w:id="1240366726">
          <w:marLeft w:val="0"/>
          <w:marRight w:val="0"/>
          <w:marTop w:val="0"/>
          <w:marBottom w:val="0"/>
          <w:divBdr>
            <w:top w:val="none" w:sz="0" w:space="0" w:color="auto"/>
            <w:left w:val="none" w:sz="0" w:space="0" w:color="auto"/>
            <w:bottom w:val="none" w:sz="0" w:space="0" w:color="auto"/>
            <w:right w:val="none" w:sz="0" w:space="0" w:color="auto"/>
          </w:divBdr>
        </w:div>
        <w:div w:id="2075541201">
          <w:marLeft w:val="0"/>
          <w:marRight w:val="0"/>
          <w:marTop w:val="0"/>
          <w:marBottom w:val="0"/>
          <w:divBdr>
            <w:top w:val="none" w:sz="0" w:space="0" w:color="auto"/>
            <w:left w:val="none" w:sz="0" w:space="0" w:color="auto"/>
            <w:bottom w:val="none" w:sz="0" w:space="0" w:color="auto"/>
            <w:right w:val="none" w:sz="0" w:space="0" w:color="auto"/>
          </w:divBdr>
        </w:div>
        <w:div w:id="2019578054">
          <w:marLeft w:val="0"/>
          <w:marRight w:val="0"/>
          <w:marTop w:val="0"/>
          <w:marBottom w:val="0"/>
          <w:divBdr>
            <w:top w:val="none" w:sz="0" w:space="0" w:color="auto"/>
            <w:left w:val="none" w:sz="0" w:space="0" w:color="auto"/>
            <w:bottom w:val="none" w:sz="0" w:space="0" w:color="auto"/>
            <w:right w:val="none" w:sz="0" w:space="0" w:color="auto"/>
          </w:divBdr>
        </w:div>
      </w:divsChild>
    </w:div>
    <w:div w:id="1735812799">
      <w:bodyDiv w:val="1"/>
      <w:marLeft w:val="0"/>
      <w:marRight w:val="0"/>
      <w:marTop w:val="0"/>
      <w:marBottom w:val="0"/>
      <w:divBdr>
        <w:top w:val="none" w:sz="0" w:space="0" w:color="auto"/>
        <w:left w:val="none" w:sz="0" w:space="0" w:color="auto"/>
        <w:bottom w:val="none" w:sz="0" w:space="0" w:color="auto"/>
        <w:right w:val="none" w:sz="0" w:space="0" w:color="auto"/>
      </w:divBdr>
    </w:div>
    <w:div w:id="1971983002">
      <w:bodyDiv w:val="1"/>
      <w:marLeft w:val="0"/>
      <w:marRight w:val="0"/>
      <w:marTop w:val="0"/>
      <w:marBottom w:val="0"/>
      <w:divBdr>
        <w:top w:val="none" w:sz="0" w:space="0" w:color="auto"/>
        <w:left w:val="none" w:sz="0" w:space="0" w:color="auto"/>
        <w:bottom w:val="none" w:sz="0" w:space="0" w:color="auto"/>
        <w:right w:val="none" w:sz="0" w:space="0" w:color="auto"/>
      </w:divBdr>
      <w:divsChild>
        <w:div w:id="123816969">
          <w:marLeft w:val="0"/>
          <w:marRight w:val="0"/>
          <w:marTop w:val="240"/>
          <w:marBottom w:val="240"/>
          <w:divBdr>
            <w:top w:val="none" w:sz="0" w:space="0" w:color="auto"/>
            <w:left w:val="none" w:sz="0" w:space="0" w:color="auto"/>
            <w:bottom w:val="none" w:sz="0" w:space="0" w:color="auto"/>
            <w:right w:val="none" w:sz="0" w:space="0" w:color="auto"/>
          </w:divBdr>
        </w:div>
        <w:div w:id="195195671">
          <w:marLeft w:val="0"/>
          <w:marRight w:val="0"/>
          <w:marTop w:val="240"/>
          <w:marBottom w:val="240"/>
          <w:divBdr>
            <w:top w:val="none" w:sz="0" w:space="0" w:color="auto"/>
            <w:left w:val="none" w:sz="0" w:space="0" w:color="auto"/>
            <w:bottom w:val="none" w:sz="0" w:space="0" w:color="auto"/>
            <w:right w:val="none" w:sz="0" w:space="0" w:color="auto"/>
          </w:divBdr>
        </w:div>
      </w:divsChild>
    </w:div>
    <w:div w:id="1976639280">
      <w:bodyDiv w:val="1"/>
      <w:marLeft w:val="0"/>
      <w:marRight w:val="0"/>
      <w:marTop w:val="0"/>
      <w:marBottom w:val="0"/>
      <w:divBdr>
        <w:top w:val="none" w:sz="0" w:space="0" w:color="auto"/>
        <w:left w:val="none" w:sz="0" w:space="0" w:color="auto"/>
        <w:bottom w:val="none" w:sz="0" w:space="0" w:color="auto"/>
        <w:right w:val="none" w:sz="0" w:space="0" w:color="auto"/>
      </w:divBdr>
      <w:divsChild>
        <w:div w:id="65298324">
          <w:marLeft w:val="0"/>
          <w:marRight w:val="0"/>
          <w:marTop w:val="0"/>
          <w:marBottom w:val="0"/>
          <w:divBdr>
            <w:top w:val="none" w:sz="0" w:space="0" w:color="auto"/>
            <w:left w:val="none" w:sz="0" w:space="0" w:color="auto"/>
            <w:bottom w:val="none" w:sz="0" w:space="0" w:color="auto"/>
            <w:right w:val="none" w:sz="0" w:space="0" w:color="auto"/>
          </w:divBdr>
        </w:div>
        <w:div w:id="2146194006">
          <w:marLeft w:val="0"/>
          <w:marRight w:val="0"/>
          <w:marTop w:val="0"/>
          <w:marBottom w:val="0"/>
          <w:divBdr>
            <w:top w:val="none" w:sz="0" w:space="0" w:color="auto"/>
            <w:left w:val="none" w:sz="0" w:space="0" w:color="auto"/>
            <w:bottom w:val="none" w:sz="0" w:space="0" w:color="auto"/>
            <w:right w:val="none" w:sz="0" w:space="0" w:color="auto"/>
          </w:divBdr>
        </w:div>
        <w:div w:id="1208419174">
          <w:marLeft w:val="0"/>
          <w:marRight w:val="0"/>
          <w:marTop w:val="0"/>
          <w:marBottom w:val="0"/>
          <w:divBdr>
            <w:top w:val="none" w:sz="0" w:space="0" w:color="auto"/>
            <w:left w:val="none" w:sz="0" w:space="0" w:color="auto"/>
            <w:bottom w:val="none" w:sz="0" w:space="0" w:color="auto"/>
            <w:right w:val="none" w:sz="0" w:space="0" w:color="auto"/>
          </w:divBdr>
        </w:div>
        <w:div w:id="819081721">
          <w:marLeft w:val="0"/>
          <w:marRight w:val="0"/>
          <w:marTop w:val="0"/>
          <w:marBottom w:val="0"/>
          <w:divBdr>
            <w:top w:val="none" w:sz="0" w:space="0" w:color="auto"/>
            <w:left w:val="none" w:sz="0" w:space="0" w:color="auto"/>
            <w:bottom w:val="none" w:sz="0" w:space="0" w:color="auto"/>
            <w:right w:val="none" w:sz="0" w:space="0" w:color="auto"/>
          </w:divBdr>
        </w:div>
        <w:div w:id="713041374">
          <w:marLeft w:val="0"/>
          <w:marRight w:val="0"/>
          <w:marTop w:val="0"/>
          <w:marBottom w:val="0"/>
          <w:divBdr>
            <w:top w:val="none" w:sz="0" w:space="0" w:color="auto"/>
            <w:left w:val="none" w:sz="0" w:space="0" w:color="auto"/>
            <w:bottom w:val="none" w:sz="0" w:space="0" w:color="auto"/>
            <w:right w:val="none" w:sz="0" w:space="0" w:color="auto"/>
          </w:divBdr>
        </w:div>
        <w:div w:id="1240754156">
          <w:marLeft w:val="0"/>
          <w:marRight w:val="0"/>
          <w:marTop w:val="0"/>
          <w:marBottom w:val="0"/>
          <w:divBdr>
            <w:top w:val="none" w:sz="0" w:space="0" w:color="auto"/>
            <w:left w:val="none" w:sz="0" w:space="0" w:color="auto"/>
            <w:bottom w:val="none" w:sz="0" w:space="0" w:color="auto"/>
            <w:right w:val="none" w:sz="0" w:space="0" w:color="auto"/>
          </w:divBdr>
        </w:div>
        <w:div w:id="1995328249">
          <w:marLeft w:val="0"/>
          <w:marRight w:val="0"/>
          <w:marTop w:val="0"/>
          <w:marBottom w:val="0"/>
          <w:divBdr>
            <w:top w:val="none" w:sz="0" w:space="0" w:color="auto"/>
            <w:left w:val="none" w:sz="0" w:space="0" w:color="auto"/>
            <w:bottom w:val="none" w:sz="0" w:space="0" w:color="auto"/>
            <w:right w:val="none" w:sz="0" w:space="0" w:color="auto"/>
          </w:divBdr>
        </w:div>
        <w:div w:id="972712860">
          <w:marLeft w:val="0"/>
          <w:marRight w:val="0"/>
          <w:marTop w:val="0"/>
          <w:marBottom w:val="0"/>
          <w:divBdr>
            <w:top w:val="none" w:sz="0" w:space="0" w:color="auto"/>
            <w:left w:val="none" w:sz="0" w:space="0" w:color="auto"/>
            <w:bottom w:val="none" w:sz="0" w:space="0" w:color="auto"/>
            <w:right w:val="none" w:sz="0" w:space="0" w:color="auto"/>
          </w:divBdr>
        </w:div>
      </w:divsChild>
    </w:div>
    <w:div w:id="2070574798">
      <w:bodyDiv w:val="1"/>
      <w:marLeft w:val="0"/>
      <w:marRight w:val="0"/>
      <w:marTop w:val="0"/>
      <w:marBottom w:val="0"/>
      <w:divBdr>
        <w:top w:val="none" w:sz="0" w:space="0" w:color="auto"/>
        <w:left w:val="none" w:sz="0" w:space="0" w:color="auto"/>
        <w:bottom w:val="none" w:sz="0" w:space="0" w:color="auto"/>
        <w:right w:val="none" w:sz="0" w:space="0" w:color="auto"/>
      </w:divBdr>
      <w:divsChild>
        <w:div w:id="172186418">
          <w:marLeft w:val="720"/>
          <w:marRight w:val="0"/>
          <w:marTop w:val="240"/>
          <w:marBottom w:val="0"/>
          <w:divBdr>
            <w:top w:val="none" w:sz="0" w:space="0" w:color="auto"/>
            <w:left w:val="none" w:sz="0" w:space="0" w:color="auto"/>
            <w:bottom w:val="none" w:sz="0" w:space="0" w:color="auto"/>
            <w:right w:val="none" w:sz="0" w:space="0" w:color="auto"/>
          </w:divBdr>
        </w:div>
        <w:div w:id="116487660">
          <w:marLeft w:val="1440"/>
          <w:marRight w:val="0"/>
          <w:marTop w:val="50"/>
          <w:marBottom w:val="0"/>
          <w:divBdr>
            <w:top w:val="none" w:sz="0" w:space="0" w:color="auto"/>
            <w:left w:val="none" w:sz="0" w:space="0" w:color="auto"/>
            <w:bottom w:val="none" w:sz="0" w:space="0" w:color="auto"/>
            <w:right w:val="none" w:sz="0" w:space="0" w:color="auto"/>
          </w:divBdr>
        </w:div>
        <w:div w:id="456684302">
          <w:marLeft w:val="1440"/>
          <w:marRight w:val="0"/>
          <w:marTop w:val="50"/>
          <w:marBottom w:val="0"/>
          <w:divBdr>
            <w:top w:val="none" w:sz="0" w:space="0" w:color="auto"/>
            <w:left w:val="none" w:sz="0" w:space="0" w:color="auto"/>
            <w:bottom w:val="none" w:sz="0" w:space="0" w:color="auto"/>
            <w:right w:val="none" w:sz="0" w:space="0" w:color="auto"/>
          </w:divBdr>
        </w:div>
        <w:div w:id="1410813748">
          <w:marLeft w:val="1440"/>
          <w:marRight w:val="0"/>
          <w:marTop w:val="50"/>
          <w:marBottom w:val="0"/>
          <w:divBdr>
            <w:top w:val="none" w:sz="0" w:space="0" w:color="auto"/>
            <w:left w:val="none" w:sz="0" w:space="0" w:color="auto"/>
            <w:bottom w:val="none" w:sz="0" w:space="0" w:color="auto"/>
            <w:right w:val="none" w:sz="0" w:space="0" w:color="auto"/>
          </w:divBdr>
        </w:div>
        <w:div w:id="104345616">
          <w:marLeft w:val="1440"/>
          <w:marRight w:val="0"/>
          <w:marTop w:val="50"/>
          <w:marBottom w:val="0"/>
          <w:divBdr>
            <w:top w:val="none" w:sz="0" w:space="0" w:color="auto"/>
            <w:left w:val="none" w:sz="0" w:space="0" w:color="auto"/>
            <w:bottom w:val="none" w:sz="0" w:space="0" w:color="auto"/>
            <w:right w:val="none" w:sz="0" w:space="0" w:color="auto"/>
          </w:divBdr>
        </w:div>
        <w:div w:id="94789462">
          <w:marLeft w:val="1440"/>
          <w:marRight w:val="0"/>
          <w:marTop w:val="50"/>
          <w:marBottom w:val="0"/>
          <w:divBdr>
            <w:top w:val="none" w:sz="0" w:space="0" w:color="auto"/>
            <w:left w:val="none" w:sz="0" w:space="0" w:color="auto"/>
            <w:bottom w:val="none" w:sz="0" w:space="0" w:color="auto"/>
            <w:right w:val="none" w:sz="0" w:space="0" w:color="auto"/>
          </w:divBdr>
        </w:div>
        <w:div w:id="1924341746">
          <w:marLeft w:val="1440"/>
          <w:marRight w:val="0"/>
          <w:marTop w:val="50"/>
          <w:marBottom w:val="0"/>
          <w:divBdr>
            <w:top w:val="none" w:sz="0" w:space="0" w:color="auto"/>
            <w:left w:val="none" w:sz="0" w:space="0" w:color="auto"/>
            <w:bottom w:val="none" w:sz="0" w:space="0" w:color="auto"/>
            <w:right w:val="none" w:sz="0" w:space="0" w:color="auto"/>
          </w:divBdr>
        </w:div>
        <w:div w:id="915165322">
          <w:marLeft w:val="1440"/>
          <w:marRight w:val="0"/>
          <w:marTop w:val="50"/>
          <w:marBottom w:val="0"/>
          <w:divBdr>
            <w:top w:val="none" w:sz="0" w:space="0" w:color="auto"/>
            <w:left w:val="none" w:sz="0" w:space="0" w:color="auto"/>
            <w:bottom w:val="none" w:sz="0" w:space="0" w:color="auto"/>
            <w:right w:val="none" w:sz="0" w:space="0" w:color="auto"/>
          </w:divBdr>
        </w:div>
        <w:div w:id="595596976">
          <w:marLeft w:val="1440"/>
          <w:marRight w:val="0"/>
          <w:marTop w:val="50"/>
          <w:marBottom w:val="0"/>
          <w:divBdr>
            <w:top w:val="none" w:sz="0" w:space="0" w:color="auto"/>
            <w:left w:val="none" w:sz="0" w:space="0" w:color="auto"/>
            <w:bottom w:val="none" w:sz="0" w:space="0" w:color="auto"/>
            <w:right w:val="none" w:sz="0" w:space="0" w:color="auto"/>
          </w:divBdr>
        </w:div>
        <w:div w:id="396634378">
          <w:marLeft w:val="720"/>
          <w:marRight w:val="0"/>
          <w:marTop w:val="240"/>
          <w:marBottom w:val="0"/>
          <w:divBdr>
            <w:top w:val="none" w:sz="0" w:space="0" w:color="auto"/>
            <w:left w:val="none" w:sz="0" w:space="0" w:color="auto"/>
            <w:bottom w:val="none" w:sz="0" w:space="0" w:color="auto"/>
            <w:right w:val="none" w:sz="0" w:space="0" w:color="auto"/>
          </w:divBdr>
        </w:div>
        <w:div w:id="904996329">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5g-mag.com/post/future-media-experiences-exploring-possibilities-at-the-3gpp-6g-stage-1-workshop" TargetMode="External"/><Relationship Id="rId18" Type="http://schemas.openxmlformats.org/officeDocument/2006/relationships/hyperlink" Target="https://lnkd.in/dK786e4k" TargetMode="External"/><Relationship Id="rId26" Type="http://schemas.openxmlformats.org/officeDocument/2006/relationships/hyperlink" Target="https://github.com/5G-MAG/Standards/issues/146" TargetMode="External"/><Relationship Id="rId3" Type="http://schemas.openxmlformats.org/officeDocument/2006/relationships/numbering" Target="numbering.xml"/><Relationship Id="rId21" Type="http://schemas.openxmlformats.org/officeDocument/2006/relationships/hyperlink" Target="https://github.com/5G-MAG/rt-v3c-unity-player"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5g-mag.com/ibc" TargetMode="External"/><Relationship Id="rId17" Type="http://schemas.openxmlformats.org/officeDocument/2006/relationships/hyperlink" Target="https://5g-mag.github.io/Getting-Started/pages/5g-media-streaming/tutorials/end-to-end-with-5g.html" TargetMode="External"/><Relationship Id="rId25" Type="http://schemas.openxmlformats.org/officeDocument/2006/relationships/hyperlink" Target="https://github.com/5G-MAG/Standards/issues/104"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5g-mag.github.io/Getting-Started/pages/xr-media-integration-in-5g/featuresXRplayer.html" TargetMode="External"/><Relationship Id="rId20" Type="http://schemas.openxmlformats.org/officeDocument/2006/relationships/hyperlink" Target="http://www.5g-mag.com/early-access" TargetMode="External"/><Relationship Id="rId29" Type="http://schemas.openxmlformats.org/officeDocument/2006/relationships/hyperlink" Target="https://github.com/5G-MAG/Standards/issues/14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5g-mag.com/post/industry-experts-gather-at-5g-mag-s-media-and-connectivity-conference-at-ibc-2024" TargetMode="External"/><Relationship Id="rId24" Type="http://schemas.openxmlformats.org/officeDocument/2006/relationships/hyperlink" Target="https://github.com/orgs/5G-MAG/projects/33/views/1" TargetMode="External"/><Relationship Id="rId32" Type="http://schemas.openxmlformats.org/officeDocument/2006/relationships/hyperlink" Target="http://www.5g-mag.com/reference-tools" TargetMode="External"/><Relationship Id="rId5" Type="http://schemas.openxmlformats.org/officeDocument/2006/relationships/settings" Target="settings.xml"/><Relationship Id="rId15" Type="http://schemas.openxmlformats.org/officeDocument/2006/relationships/hyperlink" Target="https://5g-mag.github.io/Getting-Started/pages/xr-media-integration-in-5g/tutorials/immersive-3d-media-message.html" TargetMode="External"/><Relationship Id="rId23" Type="http://schemas.openxmlformats.org/officeDocument/2006/relationships/hyperlink" Target="https://5g-mag.github.io/Getting-Started" TargetMode="External"/><Relationship Id="rId28" Type="http://schemas.openxmlformats.org/officeDocument/2006/relationships/hyperlink" Target="https://github.com/5G-MAG/Standards/issues/148" TargetMode="External"/><Relationship Id="rId10" Type="http://schemas.openxmlformats.org/officeDocument/2006/relationships/hyperlink" Target="mailto:info@5g-mag.com" TargetMode="External"/><Relationship Id="rId19" Type="http://schemas.openxmlformats.org/officeDocument/2006/relationships/hyperlink" Target="https://lnkd.in/dKWkVuR5" TargetMode="External"/><Relationship Id="rId31" Type="http://schemas.openxmlformats.org/officeDocument/2006/relationships/hyperlink" Target="http://www.5g-mag.com/standards" TargetMode="External"/><Relationship Id="rId4" Type="http://schemas.openxmlformats.org/officeDocument/2006/relationships/styles" Target="styles.xml"/><Relationship Id="rId9" Type="http://schemas.openxmlformats.org/officeDocument/2006/relationships/hyperlink" Target="mailto:gimenez@5g-mag.com" TargetMode="External"/><Relationship Id="rId14" Type="http://schemas.openxmlformats.org/officeDocument/2006/relationships/hyperlink" Target="http://www.5g-mag.com/topics" TargetMode="External"/><Relationship Id="rId22" Type="http://schemas.openxmlformats.org/officeDocument/2006/relationships/hyperlink" Target="https://github.com/5G-MAG/rt-v3c-decoder-plugin" TargetMode="External"/><Relationship Id="rId27" Type="http://schemas.openxmlformats.org/officeDocument/2006/relationships/hyperlink" Target="https://github.com/5G-MAG/Standards/issues/141" TargetMode="External"/><Relationship Id="rId30" Type="http://schemas.openxmlformats.org/officeDocument/2006/relationships/hyperlink" Target="http://www.5g-mag.com"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B8566768A560408E6090EF6FB5952B" ma:contentTypeVersion="14" ma:contentTypeDescription="Create a new document." ma:contentTypeScope="" ma:versionID="1d5803cab51d2c012672f7cc6bf1b808">
  <xsd:schema xmlns:xsd="http://www.w3.org/2001/XMLSchema" xmlns:xs="http://www.w3.org/2001/XMLSchema" xmlns:p="http://schemas.microsoft.com/office/2006/metadata/properties" xmlns:ns2="a3c55e8d-19dd-493c-bb37-5959ee4320c6" xmlns:ns3="95531245-6384-4fe9-92f8-22601a978d73" targetNamespace="http://schemas.microsoft.com/office/2006/metadata/properties" ma:root="true" ma:fieldsID="25621ea51b06dec5173a65b1684ae60d" ns2:_="" ns3:_="">
    <xsd:import namespace="a3c55e8d-19dd-493c-bb37-5959ee4320c6"/>
    <xsd:import namespace="95531245-6384-4fe9-92f8-22601a978d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5e8d-19dd-493c-bb37-5959ee432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531245-6384-4fe9-92f8-22601a978d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f2ed78-0516-42e0-b479-86d6c1fccdea}" ma:internalName="TaxCatchAll" ma:showField="CatchAllData" ma:web="95531245-6384-4fe9-92f8-22601a978d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8E48F-8C6B-4FA7-A96F-E25A2C13B743}">
  <ds:schemaRefs>
    <ds:schemaRef ds:uri="http://schemas.microsoft.com/sharepoint/v3/contenttype/forms"/>
  </ds:schemaRefs>
</ds:datastoreItem>
</file>

<file path=customXml/itemProps2.xml><?xml version="1.0" encoding="utf-8"?>
<ds:datastoreItem xmlns:ds="http://schemas.openxmlformats.org/officeDocument/2006/customXml" ds:itemID="{655F3337-17B5-4E1A-A1BC-5978206B2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5e8d-19dd-493c-bb37-5959ee4320c6"/>
    <ds:schemaRef ds:uri="95531245-6384-4fe9-92f8-22601a978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4b4a4d2-f55e-4cb1-9d3d-d9e45016299a}" enabled="1" method="Standard" siteId="{88281ca8-e525-4a8d-b965-480a7ac2b970}"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1513</Words>
  <Characters>8327</Characters>
  <Application>Microsoft Office Word</Application>
  <DocSecurity>0</DocSecurity>
  <Lines>69</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9821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Gimenez Gandia, Jordi</cp:lastModifiedBy>
  <cp:revision>3</cp:revision>
  <cp:lastPrinted>2002-04-23T07:10:00Z</cp:lastPrinted>
  <dcterms:created xsi:type="dcterms:W3CDTF">2024-10-13T07:40:00Z</dcterms:created>
  <dcterms:modified xsi:type="dcterms:W3CDTF">2024-10-13T07:42:00Z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1723625071</vt:lpwstr>
  </property>
  <property fmtid="{D5CDD505-2E9C-101B-9397-08002B2CF9AE}" pid="6" name="MSIP_Label_6cdc86bc-e399-441c-ac06-c514d479b5d4_Enabled">
    <vt:lpwstr>true</vt:lpwstr>
  </property>
  <property fmtid="{D5CDD505-2E9C-101B-9397-08002B2CF9AE}" pid="7" name="MSIP_Label_6cdc86bc-e399-441c-ac06-c514d479b5d4_SetDate">
    <vt:lpwstr>2024-10-10T09:24:08Z</vt:lpwstr>
  </property>
  <property fmtid="{D5CDD505-2E9C-101B-9397-08002B2CF9AE}" pid="8" name="MSIP_Label_6cdc86bc-e399-441c-ac06-c514d479b5d4_Method">
    <vt:lpwstr>Standard</vt:lpwstr>
  </property>
  <property fmtid="{D5CDD505-2E9C-101B-9397-08002B2CF9AE}" pid="9" name="MSIP_Label_6cdc86bc-e399-441c-ac06-c514d479b5d4_Name">
    <vt:lpwstr>Restricted with header</vt:lpwstr>
  </property>
  <property fmtid="{D5CDD505-2E9C-101B-9397-08002B2CF9AE}" pid="10" name="MSIP_Label_6cdc86bc-e399-441c-ac06-c514d479b5d4_SiteId">
    <vt:lpwstr>b83fb3e5-147a-4ba5-9a49-adbdbd20fab1</vt:lpwstr>
  </property>
  <property fmtid="{D5CDD505-2E9C-101B-9397-08002B2CF9AE}" pid="11" name="MSIP_Label_6cdc86bc-e399-441c-ac06-c514d479b5d4_ActionId">
    <vt:lpwstr>936816bd-b8b9-448f-862a-dad382732839</vt:lpwstr>
  </property>
  <property fmtid="{D5CDD505-2E9C-101B-9397-08002B2CF9AE}" pid="12" name="MSIP_Label_6cdc86bc-e399-441c-ac06-c514d479b5d4_ContentBits">
    <vt:lpwstr>0</vt:lpwstr>
  </property>
</Properties>
</file>