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C39B3CB"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103D15">
              <w:t>4</w:t>
            </w:r>
            <w:r w:rsidRPr="00343AF9">
              <w:t>.</w:t>
            </w:r>
            <w:bookmarkEnd w:id="3"/>
            <w:r w:rsidR="009510F5">
              <w:t>0</w:t>
            </w:r>
            <w:r w:rsidR="009510F5"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103D15">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037F3ED8" w14:textId="752EF294" w:rsidR="00A97831"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A97831">
        <w:rPr>
          <w:noProof/>
        </w:rPr>
        <w:t>Foreword</w:t>
      </w:r>
      <w:r w:rsidR="00A97831">
        <w:rPr>
          <w:noProof/>
        </w:rPr>
        <w:tab/>
      </w:r>
      <w:r w:rsidR="00A97831">
        <w:rPr>
          <w:noProof/>
        </w:rPr>
        <w:fldChar w:fldCharType="begin"/>
      </w:r>
      <w:r w:rsidR="00A97831">
        <w:rPr>
          <w:noProof/>
        </w:rPr>
        <w:instrText xml:space="preserve"> PAGEREF _Toc119917448 \h </w:instrText>
      </w:r>
      <w:r w:rsidR="00A97831">
        <w:rPr>
          <w:noProof/>
        </w:rPr>
      </w:r>
      <w:r w:rsidR="00A97831">
        <w:rPr>
          <w:noProof/>
        </w:rPr>
        <w:fldChar w:fldCharType="separate"/>
      </w:r>
      <w:r w:rsidR="00A97831">
        <w:rPr>
          <w:noProof/>
        </w:rPr>
        <w:t>5</w:t>
      </w:r>
      <w:r w:rsidR="00A97831">
        <w:rPr>
          <w:noProof/>
        </w:rPr>
        <w:fldChar w:fldCharType="end"/>
      </w:r>
    </w:p>
    <w:p w14:paraId="439AA1FC" w14:textId="4C0B9941" w:rsidR="00A97831" w:rsidRDefault="00A9783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_Toc119917449 \h </w:instrText>
      </w:r>
      <w:r>
        <w:rPr>
          <w:noProof/>
        </w:rPr>
      </w:r>
      <w:r>
        <w:rPr>
          <w:noProof/>
        </w:rPr>
        <w:fldChar w:fldCharType="separate"/>
      </w:r>
      <w:r>
        <w:rPr>
          <w:noProof/>
        </w:rPr>
        <w:t>6</w:t>
      </w:r>
      <w:r>
        <w:rPr>
          <w:noProof/>
        </w:rPr>
        <w:fldChar w:fldCharType="end"/>
      </w:r>
    </w:p>
    <w:p w14:paraId="1E451F42" w14:textId="2CBD318C" w:rsidR="00A97831" w:rsidRDefault="00A9783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_Toc119917450 \h </w:instrText>
      </w:r>
      <w:r>
        <w:rPr>
          <w:noProof/>
        </w:rPr>
      </w:r>
      <w:r>
        <w:rPr>
          <w:noProof/>
        </w:rPr>
        <w:fldChar w:fldCharType="separate"/>
      </w:r>
      <w:r>
        <w:rPr>
          <w:noProof/>
        </w:rPr>
        <w:t>6</w:t>
      </w:r>
      <w:r>
        <w:rPr>
          <w:noProof/>
        </w:rPr>
        <w:fldChar w:fldCharType="end"/>
      </w:r>
    </w:p>
    <w:p w14:paraId="5CCCF13B" w14:textId="7C930C69" w:rsidR="00A97831" w:rsidRDefault="00A9783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_Toc119917451 \h </w:instrText>
      </w:r>
      <w:r>
        <w:rPr>
          <w:noProof/>
        </w:rPr>
      </w:r>
      <w:r>
        <w:rPr>
          <w:noProof/>
        </w:rPr>
        <w:fldChar w:fldCharType="separate"/>
      </w:r>
      <w:r>
        <w:rPr>
          <w:noProof/>
        </w:rPr>
        <w:t>7</w:t>
      </w:r>
      <w:r>
        <w:rPr>
          <w:noProof/>
        </w:rPr>
        <w:fldChar w:fldCharType="end"/>
      </w:r>
    </w:p>
    <w:p w14:paraId="3D4F3E7F" w14:textId="2D27A922" w:rsidR="00A97831" w:rsidRDefault="00A9783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_Toc119917452 \h </w:instrText>
      </w:r>
      <w:r>
        <w:rPr>
          <w:noProof/>
        </w:rPr>
      </w:r>
      <w:r>
        <w:rPr>
          <w:noProof/>
        </w:rPr>
        <w:fldChar w:fldCharType="separate"/>
      </w:r>
      <w:r>
        <w:rPr>
          <w:noProof/>
        </w:rPr>
        <w:t>7</w:t>
      </w:r>
      <w:r>
        <w:rPr>
          <w:noProof/>
        </w:rPr>
        <w:fldChar w:fldCharType="end"/>
      </w:r>
    </w:p>
    <w:p w14:paraId="241D74B7" w14:textId="643CD940" w:rsidR="00A97831" w:rsidRDefault="00A9783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_Toc119917453 \h </w:instrText>
      </w:r>
      <w:r>
        <w:rPr>
          <w:noProof/>
        </w:rPr>
      </w:r>
      <w:r>
        <w:rPr>
          <w:noProof/>
        </w:rPr>
        <w:fldChar w:fldCharType="separate"/>
      </w:r>
      <w:r>
        <w:rPr>
          <w:noProof/>
        </w:rPr>
        <w:t>7</w:t>
      </w:r>
      <w:r>
        <w:rPr>
          <w:noProof/>
        </w:rPr>
        <w:fldChar w:fldCharType="end"/>
      </w:r>
    </w:p>
    <w:p w14:paraId="19135D82" w14:textId="4106F650" w:rsidR="00A97831" w:rsidRDefault="00A9783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_Toc119917454 \h </w:instrText>
      </w:r>
      <w:r>
        <w:rPr>
          <w:noProof/>
        </w:rPr>
      </w:r>
      <w:r>
        <w:rPr>
          <w:noProof/>
        </w:rPr>
        <w:fldChar w:fldCharType="separate"/>
      </w:r>
      <w:r>
        <w:rPr>
          <w:noProof/>
        </w:rPr>
        <w:t>7</w:t>
      </w:r>
      <w:r>
        <w:rPr>
          <w:noProof/>
        </w:rPr>
        <w:fldChar w:fldCharType="end"/>
      </w:r>
    </w:p>
    <w:p w14:paraId="16F71394" w14:textId="7B39BC10" w:rsidR="00A97831" w:rsidRDefault="00A9783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_Toc119917455 \h </w:instrText>
      </w:r>
      <w:r>
        <w:rPr>
          <w:noProof/>
        </w:rPr>
      </w:r>
      <w:r>
        <w:rPr>
          <w:noProof/>
        </w:rPr>
        <w:fldChar w:fldCharType="separate"/>
      </w:r>
      <w:r>
        <w:rPr>
          <w:noProof/>
        </w:rPr>
        <w:t>8</w:t>
      </w:r>
      <w:r>
        <w:rPr>
          <w:noProof/>
        </w:rPr>
        <w:fldChar w:fldCharType="end"/>
      </w:r>
    </w:p>
    <w:p w14:paraId="1FB6D5F5" w14:textId="06121F0C" w:rsidR="00A97831" w:rsidRDefault="00A9783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_Toc119917456 \h </w:instrText>
      </w:r>
      <w:r>
        <w:rPr>
          <w:noProof/>
        </w:rPr>
      </w:r>
      <w:r>
        <w:rPr>
          <w:noProof/>
        </w:rPr>
        <w:fldChar w:fldCharType="separate"/>
      </w:r>
      <w:r>
        <w:rPr>
          <w:noProof/>
        </w:rPr>
        <w:t>8</w:t>
      </w:r>
      <w:r>
        <w:rPr>
          <w:noProof/>
        </w:rPr>
        <w:fldChar w:fldCharType="end"/>
      </w:r>
    </w:p>
    <w:p w14:paraId="443ACC87" w14:textId="014F552C" w:rsidR="00A97831" w:rsidRDefault="00A97831">
      <w:pPr>
        <w:pStyle w:val="TOC3"/>
        <w:rPr>
          <w:rFonts w:asciiTheme="minorHAnsi" w:eastAsiaTheme="minorEastAsia" w:hAnsiTheme="minorHAnsi" w:cstheme="minorBidi"/>
          <w:noProof/>
          <w:sz w:val="22"/>
          <w:szCs w:val="22"/>
          <w:lang w:val="en-US"/>
        </w:rPr>
      </w:pPr>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_Toc119917457 \h </w:instrText>
      </w:r>
      <w:r>
        <w:rPr>
          <w:noProof/>
        </w:rPr>
      </w:r>
      <w:r>
        <w:rPr>
          <w:noProof/>
        </w:rPr>
        <w:fldChar w:fldCharType="separate"/>
      </w:r>
      <w:r>
        <w:rPr>
          <w:noProof/>
        </w:rPr>
        <w:t>8</w:t>
      </w:r>
      <w:r>
        <w:rPr>
          <w:noProof/>
        </w:rPr>
        <w:fldChar w:fldCharType="end"/>
      </w:r>
    </w:p>
    <w:p w14:paraId="1EC53D8C" w14:textId="156F3645" w:rsidR="00A97831" w:rsidRDefault="00A97831">
      <w:pPr>
        <w:pStyle w:val="TOC3"/>
        <w:rPr>
          <w:rFonts w:asciiTheme="minorHAnsi" w:eastAsiaTheme="minorEastAsia" w:hAnsiTheme="minorHAnsi" w:cstheme="minorBidi"/>
          <w:noProof/>
          <w:sz w:val="22"/>
          <w:szCs w:val="22"/>
          <w:lang w:val="en-US"/>
        </w:rPr>
      </w:pPr>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_Toc119917458 \h </w:instrText>
      </w:r>
      <w:r>
        <w:rPr>
          <w:noProof/>
        </w:rPr>
      </w:r>
      <w:r>
        <w:rPr>
          <w:noProof/>
        </w:rPr>
        <w:fldChar w:fldCharType="separate"/>
      </w:r>
      <w:r>
        <w:rPr>
          <w:noProof/>
        </w:rPr>
        <w:t>8</w:t>
      </w:r>
      <w:r>
        <w:rPr>
          <w:noProof/>
        </w:rPr>
        <w:fldChar w:fldCharType="end"/>
      </w:r>
    </w:p>
    <w:p w14:paraId="0FD6E9EC" w14:textId="1546DE14" w:rsidR="00A97831" w:rsidRDefault="00A97831">
      <w:pPr>
        <w:pStyle w:val="TOC4"/>
        <w:rPr>
          <w:rFonts w:asciiTheme="minorHAnsi" w:eastAsiaTheme="minorEastAsia" w:hAnsiTheme="minorHAnsi" w:cstheme="minorBidi"/>
          <w:noProof/>
          <w:sz w:val="22"/>
          <w:szCs w:val="22"/>
          <w:lang w:val="en-US"/>
        </w:rPr>
      </w:pPr>
      <w:r w:rsidRPr="00322A5C">
        <w:rPr>
          <w:noProof/>
          <w:lang w:val="en-US"/>
        </w:rPr>
        <w:t>4.1.2.1</w:t>
      </w:r>
      <w:r>
        <w:rPr>
          <w:rFonts w:asciiTheme="minorHAnsi" w:eastAsiaTheme="minorEastAsia" w:hAnsiTheme="minorHAnsi" w:cstheme="minorBidi"/>
          <w:noProof/>
          <w:sz w:val="22"/>
          <w:szCs w:val="22"/>
          <w:lang w:val="en-US"/>
        </w:rPr>
        <w:tab/>
      </w:r>
      <w:r w:rsidRPr="00322A5C">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_Toc119917459 \h </w:instrText>
      </w:r>
      <w:r>
        <w:rPr>
          <w:noProof/>
        </w:rPr>
      </w:r>
      <w:r>
        <w:rPr>
          <w:noProof/>
        </w:rPr>
        <w:fldChar w:fldCharType="separate"/>
      </w:r>
      <w:r>
        <w:rPr>
          <w:noProof/>
        </w:rPr>
        <w:t>8</w:t>
      </w:r>
      <w:r>
        <w:rPr>
          <w:noProof/>
        </w:rPr>
        <w:fldChar w:fldCharType="end"/>
      </w:r>
    </w:p>
    <w:p w14:paraId="42D8AFD7" w14:textId="1C973456" w:rsidR="00A97831" w:rsidRDefault="00A97831">
      <w:pPr>
        <w:pStyle w:val="TOC5"/>
        <w:rPr>
          <w:rFonts w:asciiTheme="minorHAnsi" w:eastAsiaTheme="minorEastAsia" w:hAnsiTheme="minorHAnsi" w:cstheme="minorBidi"/>
          <w:noProof/>
          <w:sz w:val="22"/>
          <w:szCs w:val="22"/>
          <w:lang w:val="en-US"/>
        </w:rPr>
      </w:pPr>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_Toc119917460 \h </w:instrText>
      </w:r>
      <w:r>
        <w:rPr>
          <w:noProof/>
        </w:rPr>
      </w:r>
      <w:r>
        <w:rPr>
          <w:noProof/>
        </w:rPr>
        <w:fldChar w:fldCharType="separate"/>
      </w:r>
      <w:r>
        <w:rPr>
          <w:noProof/>
        </w:rPr>
        <w:t>8</w:t>
      </w:r>
      <w:r>
        <w:rPr>
          <w:noProof/>
        </w:rPr>
        <w:fldChar w:fldCharType="end"/>
      </w:r>
    </w:p>
    <w:p w14:paraId="0DDEB249" w14:textId="19F4A38F" w:rsidR="00A97831" w:rsidRDefault="00A97831">
      <w:pPr>
        <w:pStyle w:val="TOC5"/>
        <w:rPr>
          <w:rFonts w:asciiTheme="minorHAnsi" w:eastAsiaTheme="minorEastAsia" w:hAnsiTheme="minorHAnsi" w:cstheme="minorBidi"/>
          <w:noProof/>
          <w:sz w:val="22"/>
          <w:szCs w:val="22"/>
          <w:lang w:val="en-US"/>
        </w:rPr>
      </w:pPr>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_Toc119917461 \h </w:instrText>
      </w:r>
      <w:r>
        <w:rPr>
          <w:noProof/>
        </w:rPr>
      </w:r>
      <w:r>
        <w:rPr>
          <w:noProof/>
        </w:rPr>
        <w:fldChar w:fldCharType="separate"/>
      </w:r>
      <w:r>
        <w:rPr>
          <w:noProof/>
        </w:rPr>
        <w:t>8</w:t>
      </w:r>
      <w:r>
        <w:rPr>
          <w:noProof/>
        </w:rPr>
        <w:fldChar w:fldCharType="end"/>
      </w:r>
    </w:p>
    <w:p w14:paraId="336A5291" w14:textId="45C9BA63" w:rsidR="00A97831" w:rsidRDefault="00A97831">
      <w:pPr>
        <w:pStyle w:val="TOC4"/>
        <w:rPr>
          <w:rFonts w:asciiTheme="minorHAnsi" w:eastAsiaTheme="minorEastAsia" w:hAnsiTheme="minorHAnsi" w:cstheme="minorBidi"/>
          <w:noProof/>
          <w:sz w:val="22"/>
          <w:szCs w:val="22"/>
          <w:lang w:val="en-US"/>
        </w:rPr>
      </w:pPr>
      <w:r w:rsidRPr="00322A5C">
        <w:rPr>
          <w:noProof/>
          <w:lang w:val="en-US"/>
        </w:rPr>
        <w:t>4.1.2.2</w:t>
      </w:r>
      <w:r>
        <w:rPr>
          <w:rFonts w:asciiTheme="minorHAnsi" w:eastAsiaTheme="minorEastAsia" w:hAnsiTheme="minorHAnsi" w:cstheme="minorBidi"/>
          <w:noProof/>
          <w:sz w:val="22"/>
          <w:szCs w:val="22"/>
          <w:lang w:val="en-US"/>
        </w:rPr>
        <w:tab/>
      </w:r>
      <w:r w:rsidRPr="00322A5C">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_Toc119917462 \h </w:instrText>
      </w:r>
      <w:r>
        <w:rPr>
          <w:noProof/>
        </w:rPr>
      </w:r>
      <w:r>
        <w:rPr>
          <w:noProof/>
        </w:rPr>
        <w:fldChar w:fldCharType="separate"/>
      </w:r>
      <w:r>
        <w:rPr>
          <w:noProof/>
        </w:rPr>
        <w:t>9</w:t>
      </w:r>
      <w:r>
        <w:rPr>
          <w:noProof/>
        </w:rPr>
        <w:fldChar w:fldCharType="end"/>
      </w:r>
    </w:p>
    <w:p w14:paraId="10EE596C" w14:textId="1A34032D" w:rsidR="00A97831" w:rsidRDefault="00A97831">
      <w:pPr>
        <w:pStyle w:val="TOC5"/>
        <w:rPr>
          <w:rFonts w:asciiTheme="minorHAnsi" w:eastAsiaTheme="minorEastAsia" w:hAnsiTheme="minorHAnsi" w:cstheme="minorBidi"/>
          <w:noProof/>
          <w:sz w:val="22"/>
          <w:szCs w:val="22"/>
          <w:lang w:val="en-US"/>
        </w:rPr>
      </w:pPr>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_Toc119917463 \h </w:instrText>
      </w:r>
      <w:r>
        <w:rPr>
          <w:noProof/>
        </w:rPr>
      </w:r>
      <w:r>
        <w:rPr>
          <w:noProof/>
        </w:rPr>
        <w:fldChar w:fldCharType="separate"/>
      </w:r>
      <w:r>
        <w:rPr>
          <w:noProof/>
        </w:rPr>
        <w:t>9</w:t>
      </w:r>
      <w:r>
        <w:rPr>
          <w:noProof/>
        </w:rPr>
        <w:fldChar w:fldCharType="end"/>
      </w:r>
    </w:p>
    <w:p w14:paraId="22E9486C" w14:textId="5F67C051" w:rsidR="00A97831" w:rsidRDefault="00A97831">
      <w:pPr>
        <w:pStyle w:val="TOC5"/>
        <w:rPr>
          <w:rFonts w:asciiTheme="minorHAnsi" w:eastAsiaTheme="minorEastAsia" w:hAnsiTheme="minorHAnsi" w:cstheme="minorBidi"/>
          <w:noProof/>
          <w:sz w:val="22"/>
          <w:szCs w:val="22"/>
          <w:lang w:val="en-US"/>
        </w:rPr>
      </w:pPr>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_Toc119917464 \h </w:instrText>
      </w:r>
      <w:r>
        <w:rPr>
          <w:noProof/>
        </w:rPr>
      </w:r>
      <w:r>
        <w:rPr>
          <w:noProof/>
        </w:rPr>
        <w:fldChar w:fldCharType="separate"/>
      </w:r>
      <w:r>
        <w:rPr>
          <w:noProof/>
        </w:rPr>
        <w:t>9</w:t>
      </w:r>
      <w:r>
        <w:rPr>
          <w:noProof/>
        </w:rPr>
        <w:fldChar w:fldCharType="end"/>
      </w:r>
    </w:p>
    <w:p w14:paraId="6A8C15F2" w14:textId="7258A80C" w:rsidR="00A97831" w:rsidRDefault="00A97831">
      <w:pPr>
        <w:pStyle w:val="TOC3"/>
        <w:rPr>
          <w:rFonts w:asciiTheme="minorHAnsi" w:eastAsiaTheme="minorEastAsia" w:hAnsiTheme="minorHAnsi" w:cstheme="minorBidi"/>
          <w:noProof/>
          <w:sz w:val="22"/>
          <w:szCs w:val="22"/>
          <w:lang w:val="en-US"/>
        </w:rPr>
      </w:pPr>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_Toc119917465 \h </w:instrText>
      </w:r>
      <w:r>
        <w:rPr>
          <w:noProof/>
        </w:rPr>
      </w:r>
      <w:r>
        <w:rPr>
          <w:noProof/>
        </w:rPr>
        <w:fldChar w:fldCharType="separate"/>
      </w:r>
      <w:r>
        <w:rPr>
          <w:noProof/>
        </w:rPr>
        <w:t>9</w:t>
      </w:r>
      <w:r>
        <w:rPr>
          <w:noProof/>
        </w:rPr>
        <w:fldChar w:fldCharType="end"/>
      </w:r>
    </w:p>
    <w:p w14:paraId="1B32E665" w14:textId="3D391C86" w:rsidR="00A97831" w:rsidRDefault="00A97831">
      <w:pPr>
        <w:pStyle w:val="TOC3"/>
        <w:rPr>
          <w:rFonts w:asciiTheme="minorHAnsi" w:eastAsiaTheme="minorEastAsia" w:hAnsiTheme="minorHAnsi" w:cstheme="minorBidi"/>
          <w:noProof/>
          <w:sz w:val="22"/>
          <w:szCs w:val="22"/>
          <w:lang w:val="en-US"/>
        </w:rPr>
      </w:pPr>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_Toc119917466 \h </w:instrText>
      </w:r>
      <w:r>
        <w:rPr>
          <w:noProof/>
        </w:rPr>
      </w:r>
      <w:r>
        <w:rPr>
          <w:noProof/>
        </w:rPr>
        <w:fldChar w:fldCharType="separate"/>
      </w:r>
      <w:r>
        <w:rPr>
          <w:noProof/>
        </w:rPr>
        <w:t>9</w:t>
      </w:r>
      <w:r>
        <w:rPr>
          <w:noProof/>
        </w:rPr>
        <w:fldChar w:fldCharType="end"/>
      </w:r>
    </w:p>
    <w:p w14:paraId="0ABD5F60" w14:textId="1BF51996" w:rsidR="00A97831" w:rsidRDefault="00A9783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_Toc119917467 \h </w:instrText>
      </w:r>
      <w:r>
        <w:rPr>
          <w:noProof/>
        </w:rPr>
      </w:r>
      <w:r>
        <w:rPr>
          <w:noProof/>
        </w:rPr>
        <w:fldChar w:fldCharType="separate"/>
      </w:r>
      <w:r>
        <w:rPr>
          <w:noProof/>
        </w:rPr>
        <w:t>10</w:t>
      </w:r>
      <w:r>
        <w:rPr>
          <w:noProof/>
        </w:rPr>
        <w:fldChar w:fldCharType="end"/>
      </w:r>
    </w:p>
    <w:p w14:paraId="1E009F92" w14:textId="202834DC" w:rsidR="00A97831" w:rsidRDefault="00A97831">
      <w:pPr>
        <w:pStyle w:val="TOC3"/>
        <w:rPr>
          <w:rFonts w:asciiTheme="minorHAnsi" w:eastAsiaTheme="minorEastAsia" w:hAnsiTheme="minorHAnsi" w:cstheme="minorBidi"/>
          <w:noProof/>
          <w:sz w:val="22"/>
          <w:szCs w:val="22"/>
          <w:lang w:val="en-US"/>
        </w:rPr>
      </w:pPr>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_Toc119917468 \h </w:instrText>
      </w:r>
      <w:r>
        <w:rPr>
          <w:noProof/>
        </w:rPr>
      </w:r>
      <w:r>
        <w:rPr>
          <w:noProof/>
        </w:rPr>
        <w:fldChar w:fldCharType="separate"/>
      </w:r>
      <w:r>
        <w:rPr>
          <w:noProof/>
        </w:rPr>
        <w:t>10</w:t>
      </w:r>
      <w:r>
        <w:rPr>
          <w:noProof/>
        </w:rPr>
        <w:fldChar w:fldCharType="end"/>
      </w:r>
    </w:p>
    <w:p w14:paraId="18F678A3" w14:textId="6BB6E529" w:rsidR="00A97831" w:rsidRDefault="00A97831">
      <w:pPr>
        <w:pStyle w:val="TOC3"/>
        <w:rPr>
          <w:rFonts w:asciiTheme="minorHAnsi" w:eastAsiaTheme="minorEastAsia" w:hAnsiTheme="minorHAnsi" w:cstheme="minorBidi"/>
          <w:noProof/>
          <w:sz w:val="22"/>
          <w:szCs w:val="22"/>
          <w:lang w:val="en-US"/>
        </w:rPr>
      </w:pPr>
      <w:r>
        <w:rPr>
          <w:noProof/>
          <w:lang w:eastAsia="ko-KR"/>
        </w:rPr>
        <w:t>4.2.2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_Toc119917469 \h </w:instrText>
      </w:r>
      <w:r>
        <w:rPr>
          <w:noProof/>
        </w:rPr>
      </w:r>
      <w:r>
        <w:rPr>
          <w:noProof/>
        </w:rPr>
        <w:fldChar w:fldCharType="separate"/>
      </w:r>
      <w:r>
        <w:rPr>
          <w:noProof/>
        </w:rPr>
        <w:t>10</w:t>
      </w:r>
      <w:r>
        <w:rPr>
          <w:noProof/>
        </w:rPr>
        <w:fldChar w:fldCharType="end"/>
      </w:r>
    </w:p>
    <w:p w14:paraId="427EBB77" w14:textId="082E721F" w:rsidR="00A97831" w:rsidRDefault="00A97831">
      <w:pPr>
        <w:pStyle w:val="TOC4"/>
        <w:rPr>
          <w:rFonts w:asciiTheme="minorHAnsi" w:eastAsiaTheme="minorEastAsia" w:hAnsiTheme="minorHAnsi" w:cstheme="minorBidi"/>
          <w:noProof/>
          <w:sz w:val="22"/>
          <w:szCs w:val="22"/>
          <w:lang w:val="en-US"/>
        </w:rPr>
      </w:pPr>
      <w:r w:rsidRPr="00322A5C">
        <w:rPr>
          <w:noProof/>
          <w:lang w:val="en-US"/>
        </w:rPr>
        <w:t>4.2.2.i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_Toc119917470 \h </w:instrText>
      </w:r>
      <w:r>
        <w:rPr>
          <w:noProof/>
        </w:rPr>
      </w:r>
      <w:r>
        <w:rPr>
          <w:noProof/>
        </w:rPr>
        <w:fldChar w:fldCharType="separate"/>
      </w:r>
      <w:r>
        <w:rPr>
          <w:noProof/>
        </w:rPr>
        <w:t>10</w:t>
      </w:r>
      <w:r>
        <w:rPr>
          <w:noProof/>
        </w:rPr>
        <w:fldChar w:fldCharType="end"/>
      </w:r>
    </w:p>
    <w:p w14:paraId="12EA8B31" w14:textId="58C880FA" w:rsidR="00A97831" w:rsidRDefault="00A97831">
      <w:pPr>
        <w:pStyle w:val="TOC5"/>
        <w:rPr>
          <w:rFonts w:asciiTheme="minorHAnsi" w:eastAsiaTheme="minorEastAsia" w:hAnsiTheme="minorHAnsi" w:cstheme="minorBidi"/>
          <w:noProof/>
          <w:sz w:val="22"/>
          <w:szCs w:val="22"/>
          <w:lang w:val="en-US"/>
        </w:rPr>
      </w:pPr>
      <w:r>
        <w:rPr>
          <w:noProof/>
          <w:lang w:eastAsia="ko-KR"/>
        </w:rPr>
        <w:t>4.2.2.i.1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_Toc119917471 \h </w:instrText>
      </w:r>
      <w:r>
        <w:rPr>
          <w:noProof/>
        </w:rPr>
      </w:r>
      <w:r>
        <w:rPr>
          <w:noProof/>
        </w:rPr>
        <w:fldChar w:fldCharType="separate"/>
      </w:r>
      <w:r>
        <w:rPr>
          <w:noProof/>
        </w:rPr>
        <w:t>10</w:t>
      </w:r>
      <w:r>
        <w:rPr>
          <w:noProof/>
        </w:rPr>
        <w:fldChar w:fldCharType="end"/>
      </w:r>
    </w:p>
    <w:p w14:paraId="4AEA8ACD" w14:textId="4FEDF91F" w:rsidR="00A97831" w:rsidRDefault="00A97831">
      <w:pPr>
        <w:pStyle w:val="TOC5"/>
        <w:rPr>
          <w:rFonts w:asciiTheme="minorHAnsi" w:eastAsiaTheme="minorEastAsia" w:hAnsiTheme="minorHAnsi" w:cstheme="minorBidi"/>
          <w:noProof/>
          <w:sz w:val="22"/>
          <w:szCs w:val="22"/>
          <w:lang w:val="en-US"/>
        </w:rPr>
      </w:pPr>
      <w:r>
        <w:rPr>
          <w:noProof/>
          <w:lang w:eastAsia="ko-KR"/>
        </w:rPr>
        <w:t>4.2.2.i.2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_Toc119917472 \h </w:instrText>
      </w:r>
      <w:r>
        <w:rPr>
          <w:noProof/>
        </w:rPr>
      </w:r>
      <w:r>
        <w:rPr>
          <w:noProof/>
        </w:rPr>
        <w:fldChar w:fldCharType="separate"/>
      </w:r>
      <w:r>
        <w:rPr>
          <w:noProof/>
        </w:rPr>
        <w:t>10</w:t>
      </w:r>
      <w:r>
        <w:rPr>
          <w:noProof/>
        </w:rPr>
        <w:fldChar w:fldCharType="end"/>
      </w:r>
    </w:p>
    <w:p w14:paraId="22DBB690" w14:textId="49E2D721" w:rsidR="00A97831" w:rsidRDefault="00A97831">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_Toc119917473 \h </w:instrText>
      </w:r>
      <w:r>
        <w:rPr>
          <w:noProof/>
        </w:rPr>
      </w:r>
      <w:r>
        <w:rPr>
          <w:noProof/>
        </w:rPr>
        <w:fldChar w:fldCharType="separate"/>
      </w:r>
      <w:r>
        <w:rPr>
          <w:noProof/>
        </w:rPr>
        <w:t>10</w:t>
      </w:r>
      <w:r>
        <w:rPr>
          <w:noProof/>
        </w:rPr>
        <w:fldChar w:fldCharType="end"/>
      </w:r>
    </w:p>
    <w:p w14:paraId="61F76EDA" w14:textId="4E13865F" w:rsidR="00A97831" w:rsidRDefault="00A97831">
      <w:pPr>
        <w:pStyle w:val="TOC3"/>
        <w:rPr>
          <w:rFonts w:asciiTheme="minorHAnsi" w:eastAsiaTheme="minorEastAsia" w:hAnsiTheme="minorHAnsi" w:cstheme="minorBidi"/>
          <w:noProof/>
          <w:sz w:val="22"/>
          <w:szCs w:val="22"/>
          <w:lang w:val="en-US"/>
        </w:rPr>
      </w:pPr>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_Toc119917474 \h </w:instrText>
      </w:r>
      <w:r>
        <w:rPr>
          <w:noProof/>
        </w:rPr>
      </w:r>
      <w:r>
        <w:rPr>
          <w:noProof/>
        </w:rPr>
        <w:fldChar w:fldCharType="separate"/>
      </w:r>
      <w:r>
        <w:rPr>
          <w:noProof/>
        </w:rPr>
        <w:t>10</w:t>
      </w:r>
      <w:r>
        <w:rPr>
          <w:noProof/>
        </w:rPr>
        <w:fldChar w:fldCharType="end"/>
      </w:r>
    </w:p>
    <w:p w14:paraId="6C649867" w14:textId="051BF1B9" w:rsidR="00A97831" w:rsidRDefault="00A97831">
      <w:pPr>
        <w:pStyle w:val="TOC3"/>
        <w:rPr>
          <w:rFonts w:asciiTheme="minorHAnsi" w:eastAsiaTheme="minorEastAsia" w:hAnsiTheme="minorHAnsi" w:cstheme="minorBidi"/>
          <w:noProof/>
          <w:sz w:val="22"/>
          <w:szCs w:val="22"/>
          <w:lang w:val="en-US"/>
        </w:rPr>
      </w:pPr>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_Toc119917475 \h </w:instrText>
      </w:r>
      <w:r>
        <w:rPr>
          <w:noProof/>
        </w:rPr>
      </w:r>
      <w:r>
        <w:rPr>
          <w:noProof/>
        </w:rPr>
        <w:fldChar w:fldCharType="separate"/>
      </w:r>
      <w:r>
        <w:rPr>
          <w:noProof/>
        </w:rPr>
        <w:t>10</w:t>
      </w:r>
      <w:r>
        <w:rPr>
          <w:noProof/>
        </w:rPr>
        <w:fldChar w:fldCharType="end"/>
      </w:r>
    </w:p>
    <w:p w14:paraId="6A37A73E" w14:textId="24AF262C" w:rsidR="00A97831" w:rsidRDefault="00A97831">
      <w:pPr>
        <w:pStyle w:val="TOC4"/>
        <w:rPr>
          <w:rFonts w:asciiTheme="minorHAnsi" w:eastAsiaTheme="minorEastAsia" w:hAnsiTheme="minorHAnsi" w:cstheme="minorBidi"/>
          <w:noProof/>
          <w:sz w:val="22"/>
          <w:szCs w:val="22"/>
          <w:lang w:val="en-US"/>
        </w:rPr>
      </w:pPr>
      <w:r w:rsidRPr="00322A5C">
        <w:rPr>
          <w:noProof/>
          <w:lang w:val="en-US"/>
        </w:rPr>
        <w:t>4.3.2.1</w:t>
      </w:r>
      <w:r>
        <w:rPr>
          <w:rFonts w:asciiTheme="minorHAnsi" w:eastAsiaTheme="minorEastAsia" w:hAnsiTheme="minorHAnsi" w:cstheme="minorBidi"/>
          <w:noProof/>
          <w:sz w:val="22"/>
          <w:szCs w:val="22"/>
          <w:lang w:val="en-US"/>
        </w:rPr>
        <w:tab/>
      </w:r>
      <w:r w:rsidRPr="00322A5C">
        <w:rPr>
          <w:noProof/>
          <w:lang w:val="en-US"/>
        </w:rPr>
        <w:t>Potential solution #1: Consider that ‘one logical node = one Network Function’</w:t>
      </w:r>
      <w:r>
        <w:rPr>
          <w:noProof/>
        </w:rPr>
        <w:tab/>
      </w:r>
      <w:r>
        <w:rPr>
          <w:noProof/>
        </w:rPr>
        <w:fldChar w:fldCharType="begin"/>
      </w:r>
      <w:r>
        <w:rPr>
          <w:noProof/>
        </w:rPr>
        <w:instrText xml:space="preserve"> PAGEREF _Toc119917476 \h </w:instrText>
      </w:r>
      <w:r>
        <w:rPr>
          <w:noProof/>
        </w:rPr>
      </w:r>
      <w:r>
        <w:rPr>
          <w:noProof/>
        </w:rPr>
        <w:fldChar w:fldCharType="separate"/>
      </w:r>
      <w:r>
        <w:rPr>
          <w:noProof/>
        </w:rPr>
        <w:t>10</w:t>
      </w:r>
      <w:r>
        <w:rPr>
          <w:noProof/>
        </w:rPr>
        <w:fldChar w:fldCharType="end"/>
      </w:r>
    </w:p>
    <w:p w14:paraId="7417F13A" w14:textId="402A2AE1" w:rsidR="00A97831" w:rsidRDefault="00A97831">
      <w:pPr>
        <w:pStyle w:val="TOC5"/>
        <w:rPr>
          <w:rFonts w:asciiTheme="minorHAnsi" w:eastAsiaTheme="minorEastAsia" w:hAnsiTheme="minorHAnsi" w:cstheme="minorBidi"/>
          <w:noProof/>
          <w:sz w:val="22"/>
          <w:szCs w:val="22"/>
          <w:lang w:val="en-US"/>
        </w:rPr>
      </w:pPr>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_Toc119917477 \h </w:instrText>
      </w:r>
      <w:r>
        <w:rPr>
          <w:noProof/>
        </w:rPr>
      </w:r>
      <w:r>
        <w:rPr>
          <w:noProof/>
        </w:rPr>
        <w:fldChar w:fldCharType="separate"/>
      </w:r>
      <w:r>
        <w:rPr>
          <w:noProof/>
        </w:rPr>
        <w:t>10</w:t>
      </w:r>
      <w:r>
        <w:rPr>
          <w:noProof/>
        </w:rPr>
        <w:fldChar w:fldCharType="end"/>
      </w:r>
    </w:p>
    <w:p w14:paraId="558E3A00" w14:textId="26F365A0" w:rsidR="00A97831" w:rsidRDefault="00A97831">
      <w:pPr>
        <w:pStyle w:val="TOC5"/>
        <w:rPr>
          <w:rFonts w:asciiTheme="minorHAnsi" w:eastAsiaTheme="minorEastAsia" w:hAnsiTheme="minorHAnsi" w:cstheme="minorBidi"/>
          <w:noProof/>
          <w:sz w:val="22"/>
          <w:szCs w:val="22"/>
          <w:lang w:val="en-US"/>
        </w:rPr>
      </w:pPr>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_Toc119917478 \h </w:instrText>
      </w:r>
      <w:r>
        <w:rPr>
          <w:noProof/>
        </w:rPr>
      </w:r>
      <w:r>
        <w:rPr>
          <w:noProof/>
        </w:rPr>
        <w:fldChar w:fldCharType="separate"/>
      </w:r>
      <w:r>
        <w:rPr>
          <w:noProof/>
        </w:rPr>
        <w:t>11</w:t>
      </w:r>
      <w:r>
        <w:rPr>
          <w:noProof/>
        </w:rPr>
        <w:fldChar w:fldCharType="end"/>
      </w:r>
    </w:p>
    <w:p w14:paraId="4C53FC9F" w14:textId="15A77C7B" w:rsidR="00A97831" w:rsidRDefault="00A97831">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_Toc119917479 \h </w:instrText>
      </w:r>
      <w:r>
        <w:rPr>
          <w:noProof/>
        </w:rPr>
      </w:r>
      <w:r>
        <w:rPr>
          <w:noProof/>
        </w:rPr>
        <w:fldChar w:fldCharType="separate"/>
      </w:r>
      <w:r>
        <w:rPr>
          <w:noProof/>
        </w:rPr>
        <w:t>11</w:t>
      </w:r>
      <w:r>
        <w:rPr>
          <w:noProof/>
        </w:rPr>
        <w:fldChar w:fldCharType="end"/>
      </w:r>
    </w:p>
    <w:p w14:paraId="4D0F4BCF" w14:textId="7419C473" w:rsidR="00A97831" w:rsidRDefault="00A97831">
      <w:pPr>
        <w:pStyle w:val="TOC3"/>
        <w:rPr>
          <w:rFonts w:asciiTheme="minorHAnsi" w:eastAsiaTheme="minorEastAsia" w:hAnsiTheme="minorHAnsi" w:cstheme="minorBidi"/>
          <w:noProof/>
          <w:sz w:val="22"/>
          <w:szCs w:val="22"/>
          <w:lang w:val="en-US"/>
        </w:rPr>
      </w:pPr>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_Toc119917480 \h </w:instrText>
      </w:r>
      <w:r>
        <w:rPr>
          <w:noProof/>
        </w:rPr>
      </w:r>
      <w:r>
        <w:rPr>
          <w:noProof/>
        </w:rPr>
        <w:fldChar w:fldCharType="separate"/>
      </w:r>
      <w:r>
        <w:rPr>
          <w:noProof/>
        </w:rPr>
        <w:t>11</w:t>
      </w:r>
      <w:r>
        <w:rPr>
          <w:noProof/>
        </w:rPr>
        <w:fldChar w:fldCharType="end"/>
      </w:r>
    </w:p>
    <w:p w14:paraId="5EDC1B30" w14:textId="374DD8B9" w:rsidR="00A97831" w:rsidRDefault="00A97831">
      <w:pPr>
        <w:pStyle w:val="TOC3"/>
        <w:rPr>
          <w:rFonts w:asciiTheme="minorHAnsi" w:eastAsiaTheme="minorEastAsia" w:hAnsiTheme="minorHAnsi" w:cstheme="minorBidi"/>
          <w:noProof/>
          <w:sz w:val="22"/>
          <w:szCs w:val="22"/>
          <w:lang w:val="en-US"/>
        </w:rPr>
      </w:pPr>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_Toc119917481 \h </w:instrText>
      </w:r>
      <w:r>
        <w:rPr>
          <w:noProof/>
        </w:rPr>
      </w:r>
      <w:r>
        <w:rPr>
          <w:noProof/>
        </w:rPr>
        <w:fldChar w:fldCharType="separate"/>
      </w:r>
      <w:r>
        <w:rPr>
          <w:noProof/>
        </w:rPr>
        <w:t>11</w:t>
      </w:r>
      <w:r>
        <w:rPr>
          <w:noProof/>
        </w:rPr>
        <w:fldChar w:fldCharType="end"/>
      </w:r>
    </w:p>
    <w:p w14:paraId="3D0BFC38" w14:textId="6D41F4C8" w:rsidR="00A97831" w:rsidRDefault="00A97831">
      <w:pPr>
        <w:pStyle w:val="TOC4"/>
        <w:rPr>
          <w:rFonts w:asciiTheme="minorHAnsi" w:eastAsiaTheme="minorEastAsia" w:hAnsiTheme="minorHAnsi" w:cstheme="minorBidi"/>
          <w:noProof/>
          <w:sz w:val="22"/>
          <w:szCs w:val="22"/>
          <w:lang w:val="en-US"/>
        </w:rPr>
      </w:pPr>
      <w:r w:rsidRPr="00322A5C">
        <w:rPr>
          <w:noProof/>
          <w:lang w:val="en-US"/>
        </w:rPr>
        <w:t>4.4.2.1</w:t>
      </w:r>
      <w:r>
        <w:rPr>
          <w:rFonts w:asciiTheme="minorHAnsi" w:eastAsiaTheme="minorEastAsia" w:hAnsiTheme="minorHAnsi" w:cstheme="minorBidi"/>
          <w:noProof/>
          <w:sz w:val="22"/>
          <w:szCs w:val="22"/>
          <w:lang w:val="en-US"/>
        </w:rPr>
        <w:tab/>
      </w:r>
      <w:r w:rsidRPr="00322A5C">
        <w:rPr>
          <w:noProof/>
          <w:lang w:val="en-US"/>
        </w:rPr>
        <w:t>Potential solution #1: Consider V2X as a sub-case of URLLC</w:t>
      </w:r>
      <w:r>
        <w:rPr>
          <w:noProof/>
        </w:rPr>
        <w:tab/>
      </w:r>
      <w:r>
        <w:rPr>
          <w:noProof/>
        </w:rPr>
        <w:fldChar w:fldCharType="begin"/>
      </w:r>
      <w:r>
        <w:rPr>
          <w:noProof/>
        </w:rPr>
        <w:instrText xml:space="preserve"> PAGEREF _Toc119917482 \h </w:instrText>
      </w:r>
      <w:r>
        <w:rPr>
          <w:noProof/>
        </w:rPr>
      </w:r>
      <w:r>
        <w:rPr>
          <w:noProof/>
        </w:rPr>
        <w:fldChar w:fldCharType="separate"/>
      </w:r>
      <w:r>
        <w:rPr>
          <w:noProof/>
        </w:rPr>
        <w:t>11</w:t>
      </w:r>
      <w:r>
        <w:rPr>
          <w:noProof/>
        </w:rPr>
        <w:fldChar w:fldCharType="end"/>
      </w:r>
    </w:p>
    <w:p w14:paraId="0FD7CCE2" w14:textId="371FBA0F" w:rsidR="00A97831" w:rsidRDefault="00A97831">
      <w:pPr>
        <w:pStyle w:val="TOC5"/>
        <w:rPr>
          <w:rFonts w:asciiTheme="minorHAnsi" w:eastAsiaTheme="minorEastAsia" w:hAnsiTheme="minorHAnsi" w:cstheme="minorBidi"/>
          <w:noProof/>
          <w:sz w:val="22"/>
          <w:szCs w:val="22"/>
          <w:lang w:val="en-US"/>
        </w:rPr>
      </w:pPr>
      <w:r>
        <w:rPr>
          <w:noProof/>
          <w:lang w:eastAsia="ko-KR"/>
        </w:rPr>
        <w:t>4.4.2.1.1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_Toc119917483 \h </w:instrText>
      </w:r>
      <w:r>
        <w:rPr>
          <w:noProof/>
        </w:rPr>
      </w:r>
      <w:r>
        <w:rPr>
          <w:noProof/>
        </w:rPr>
        <w:fldChar w:fldCharType="separate"/>
      </w:r>
      <w:r>
        <w:rPr>
          <w:noProof/>
        </w:rPr>
        <w:t>11</w:t>
      </w:r>
      <w:r>
        <w:rPr>
          <w:noProof/>
        </w:rPr>
        <w:fldChar w:fldCharType="end"/>
      </w:r>
    </w:p>
    <w:p w14:paraId="64DBBA17" w14:textId="6A8D5132" w:rsidR="00A97831" w:rsidRDefault="00A97831">
      <w:pPr>
        <w:pStyle w:val="TOC5"/>
        <w:rPr>
          <w:rFonts w:asciiTheme="minorHAnsi" w:eastAsiaTheme="minorEastAsia" w:hAnsiTheme="minorHAnsi" w:cstheme="minorBidi"/>
          <w:noProof/>
          <w:sz w:val="22"/>
          <w:szCs w:val="22"/>
          <w:lang w:val="en-US"/>
        </w:rPr>
      </w:pPr>
      <w:r>
        <w:rPr>
          <w:noProof/>
          <w:lang w:eastAsia="ko-KR"/>
        </w:rPr>
        <w:t>4.4.2.1.2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_Toc119917484 \h </w:instrText>
      </w:r>
      <w:r>
        <w:rPr>
          <w:noProof/>
        </w:rPr>
      </w:r>
      <w:r>
        <w:rPr>
          <w:noProof/>
        </w:rPr>
        <w:fldChar w:fldCharType="separate"/>
      </w:r>
      <w:r>
        <w:rPr>
          <w:noProof/>
        </w:rPr>
        <w:t>11</w:t>
      </w:r>
      <w:r>
        <w:rPr>
          <w:noProof/>
        </w:rPr>
        <w:fldChar w:fldCharType="end"/>
      </w:r>
    </w:p>
    <w:p w14:paraId="5C7EE2D7" w14:textId="4F3214B6" w:rsidR="00A97831" w:rsidRDefault="00A97831">
      <w:pPr>
        <w:pStyle w:val="TOC4"/>
        <w:rPr>
          <w:rFonts w:asciiTheme="minorHAnsi" w:eastAsiaTheme="minorEastAsia" w:hAnsiTheme="minorHAnsi" w:cstheme="minorBidi"/>
          <w:noProof/>
          <w:sz w:val="22"/>
          <w:szCs w:val="22"/>
          <w:lang w:val="en-US"/>
        </w:rPr>
      </w:pPr>
      <w:r w:rsidRPr="00322A5C">
        <w:rPr>
          <w:noProof/>
          <w:lang w:val="en-US"/>
        </w:rPr>
        <w:t>4.4.2.i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_Toc119917485 \h </w:instrText>
      </w:r>
      <w:r>
        <w:rPr>
          <w:noProof/>
        </w:rPr>
      </w:r>
      <w:r>
        <w:rPr>
          <w:noProof/>
        </w:rPr>
        <w:fldChar w:fldCharType="separate"/>
      </w:r>
      <w:r>
        <w:rPr>
          <w:noProof/>
        </w:rPr>
        <w:t>12</w:t>
      </w:r>
      <w:r>
        <w:rPr>
          <w:noProof/>
        </w:rPr>
        <w:fldChar w:fldCharType="end"/>
      </w:r>
    </w:p>
    <w:p w14:paraId="0AD12DD2" w14:textId="1607956E" w:rsidR="00A97831" w:rsidRDefault="00A97831">
      <w:pPr>
        <w:pStyle w:val="TOC5"/>
        <w:rPr>
          <w:rFonts w:asciiTheme="minorHAnsi" w:eastAsiaTheme="minorEastAsia" w:hAnsiTheme="minorHAnsi" w:cstheme="minorBidi"/>
          <w:noProof/>
          <w:sz w:val="22"/>
          <w:szCs w:val="22"/>
          <w:lang w:val="en-US"/>
        </w:rPr>
      </w:pPr>
      <w:r>
        <w:rPr>
          <w:noProof/>
          <w:lang w:eastAsia="ko-KR"/>
        </w:rPr>
        <w:t>4.4.2.i.1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_Toc119917486 \h </w:instrText>
      </w:r>
      <w:r>
        <w:rPr>
          <w:noProof/>
        </w:rPr>
      </w:r>
      <w:r>
        <w:rPr>
          <w:noProof/>
        </w:rPr>
        <w:fldChar w:fldCharType="separate"/>
      </w:r>
      <w:r>
        <w:rPr>
          <w:noProof/>
        </w:rPr>
        <w:t>12</w:t>
      </w:r>
      <w:r>
        <w:rPr>
          <w:noProof/>
        </w:rPr>
        <w:fldChar w:fldCharType="end"/>
      </w:r>
    </w:p>
    <w:p w14:paraId="15D7915B" w14:textId="453A1D03" w:rsidR="00A97831" w:rsidRDefault="00A97831">
      <w:pPr>
        <w:pStyle w:val="TOC5"/>
        <w:rPr>
          <w:rFonts w:asciiTheme="minorHAnsi" w:eastAsiaTheme="minorEastAsia" w:hAnsiTheme="minorHAnsi" w:cstheme="minorBidi"/>
          <w:noProof/>
          <w:sz w:val="22"/>
          <w:szCs w:val="22"/>
          <w:lang w:val="en-US"/>
        </w:rPr>
      </w:pPr>
      <w:r>
        <w:rPr>
          <w:noProof/>
          <w:lang w:eastAsia="ko-KR"/>
        </w:rPr>
        <w:t>4.4.2.i.2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_Toc119917487 \h </w:instrText>
      </w:r>
      <w:r>
        <w:rPr>
          <w:noProof/>
        </w:rPr>
      </w:r>
      <w:r>
        <w:rPr>
          <w:noProof/>
        </w:rPr>
        <w:fldChar w:fldCharType="separate"/>
      </w:r>
      <w:r>
        <w:rPr>
          <w:noProof/>
        </w:rPr>
        <w:t>12</w:t>
      </w:r>
      <w:r>
        <w:rPr>
          <w:noProof/>
        </w:rPr>
        <w:fldChar w:fldCharType="end"/>
      </w:r>
    </w:p>
    <w:p w14:paraId="09F00F27" w14:textId="21D191F5" w:rsidR="00A97831" w:rsidRDefault="00A97831">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_Toc119917488 \h </w:instrText>
      </w:r>
      <w:r>
        <w:rPr>
          <w:noProof/>
        </w:rPr>
      </w:r>
      <w:r>
        <w:rPr>
          <w:noProof/>
        </w:rPr>
        <w:fldChar w:fldCharType="separate"/>
      </w:r>
      <w:r>
        <w:rPr>
          <w:noProof/>
        </w:rPr>
        <w:t>12</w:t>
      </w:r>
      <w:r>
        <w:rPr>
          <w:noProof/>
        </w:rPr>
        <w:fldChar w:fldCharType="end"/>
      </w:r>
    </w:p>
    <w:p w14:paraId="5981FC65" w14:textId="3A09D26B" w:rsidR="00A97831" w:rsidRDefault="00A97831">
      <w:pPr>
        <w:pStyle w:val="TOC3"/>
        <w:rPr>
          <w:rFonts w:asciiTheme="minorHAnsi" w:eastAsiaTheme="minorEastAsia" w:hAnsiTheme="minorHAnsi" w:cstheme="minorBidi"/>
          <w:noProof/>
          <w:sz w:val="22"/>
          <w:szCs w:val="22"/>
          <w:lang w:val="en-US"/>
        </w:rPr>
      </w:pPr>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_Toc119917489 \h </w:instrText>
      </w:r>
      <w:r>
        <w:rPr>
          <w:noProof/>
        </w:rPr>
      </w:r>
      <w:r>
        <w:rPr>
          <w:noProof/>
        </w:rPr>
        <w:fldChar w:fldCharType="separate"/>
      </w:r>
      <w:r>
        <w:rPr>
          <w:noProof/>
        </w:rPr>
        <w:t>12</w:t>
      </w:r>
      <w:r>
        <w:rPr>
          <w:noProof/>
        </w:rPr>
        <w:fldChar w:fldCharType="end"/>
      </w:r>
    </w:p>
    <w:p w14:paraId="6ABC957E" w14:textId="598F0B92" w:rsidR="00A97831" w:rsidRDefault="00A97831">
      <w:pPr>
        <w:pStyle w:val="TOC3"/>
        <w:rPr>
          <w:rFonts w:asciiTheme="minorHAnsi" w:eastAsiaTheme="minorEastAsia" w:hAnsiTheme="minorHAnsi" w:cstheme="minorBidi"/>
          <w:noProof/>
          <w:sz w:val="22"/>
          <w:szCs w:val="22"/>
          <w:lang w:val="en-US"/>
        </w:rPr>
      </w:pPr>
      <w:r>
        <w:rPr>
          <w:noProof/>
          <w:lang w:eastAsia="ko-KR"/>
        </w:rPr>
        <w:t>4.5.2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_Toc119917490 \h </w:instrText>
      </w:r>
      <w:r>
        <w:rPr>
          <w:noProof/>
        </w:rPr>
      </w:r>
      <w:r>
        <w:rPr>
          <w:noProof/>
        </w:rPr>
        <w:fldChar w:fldCharType="separate"/>
      </w:r>
      <w:r>
        <w:rPr>
          <w:noProof/>
        </w:rPr>
        <w:t>13</w:t>
      </w:r>
      <w:r>
        <w:rPr>
          <w:noProof/>
        </w:rPr>
        <w:fldChar w:fldCharType="end"/>
      </w:r>
    </w:p>
    <w:p w14:paraId="5FBFE4B4" w14:textId="70D69B7A" w:rsidR="00A97831" w:rsidRDefault="00A97831">
      <w:pPr>
        <w:pStyle w:val="TOC4"/>
        <w:rPr>
          <w:rFonts w:asciiTheme="minorHAnsi" w:eastAsiaTheme="minorEastAsia" w:hAnsiTheme="minorHAnsi" w:cstheme="minorBidi"/>
          <w:noProof/>
          <w:sz w:val="22"/>
          <w:szCs w:val="22"/>
          <w:lang w:val="en-US"/>
        </w:rPr>
      </w:pPr>
      <w:r w:rsidRPr="00322A5C">
        <w:rPr>
          <w:noProof/>
          <w:lang w:val="en-US"/>
        </w:rPr>
        <w:t>4.5.2.i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_Toc119917491 \h </w:instrText>
      </w:r>
      <w:r>
        <w:rPr>
          <w:noProof/>
        </w:rPr>
      </w:r>
      <w:r>
        <w:rPr>
          <w:noProof/>
        </w:rPr>
        <w:fldChar w:fldCharType="separate"/>
      </w:r>
      <w:r>
        <w:rPr>
          <w:noProof/>
        </w:rPr>
        <w:t>13</w:t>
      </w:r>
      <w:r>
        <w:rPr>
          <w:noProof/>
        </w:rPr>
        <w:fldChar w:fldCharType="end"/>
      </w:r>
    </w:p>
    <w:p w14:paraId="5FB5B6BD" w14:textId="0A77C5CD" w:rsidR="00A97831" w:rsidRDefault="00A97831">
      <w:pPr>
        <w:pStyle w:val="TOC5"/>
        <w:rPr>
          <w:rFonts w:asciiTheme="minorHAnsi" w:eastAsiaTheme="minorEastAsia" w:hAnsiTheme="minorHAnsi" w:cstheme="minorBidi"/>
          <w:noProof/>
          <w:sz w:val="22"/>
          <w:szCs w:val="22"/>
          <w:lang w:val="en-US"/>
        </w:rPr>
      </w:pPr>
      <w:r>
        <w:rPr>
          <w:noProof/>
          <w:lang w:eastAsia="ko-KR"/>
        </w:rPr>
        <w:t>4.5.2.i.1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_Toc119917492 \h </w:instrText>
      </w:r>
      <w:r>
        <w:rPr>
          <w:noProof/>
        </w:rPr>
      </w:r>
      <w:r>
        <w:rPr>
          <w:noProof/>
        </w:rPr>
        <w:fldChar w:fldCharType="separate"/>
      </w:r>
      <w:r>
        <w:rPr>
          <w:noProof/>
        </w:rPr>
        <w:t>13</w:t>
      </w:r>
      <w:r>
        <w:rPr>
          <w:noProof/>
        </w:rPr>
        <w:fldChar w:fldCharType="end"/>
      </w:r>
    </w:p>
    <w:p w14:paraId="59305955" w14:textId="594B4EA7" w:rsidR="00A97831" w:rsidRDefault="00A97831">
      <w:pPr>
        <w:pStyle w:val="TOC5"/>
        <w:rPr>
          <w:rFonts w:asciiTheme="minorHAnsi" w:eastAsiaTheme="minorEastAsia" w:hAnsiTheme="minorHAnsi" w:cstheme="minorBidi"/>
          <w:noProof/>
          <w:sz w:val="22"/>
          <w:szCs w:val="22"/>
          <w:lang w:val="en-US"/>
        </w:rPr>
      </w:pPr>
      <w:r>
        <w:rPr>
          <w:noProof/>
          <w:lang w:eastAsia="ko-KR"/>
        </w:rPr>
        <w:t>4.5.2.i.2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_Toc119917493 \h </w:instrText>
      </w:r>
      <w:r>
        <w:rPr>
          <w:noProof/>
        </w:rPr>
      </w:r>
      <w:r>
        <w:rPr>
          <w:noProof/>
        </w:rPr>
        <w:fldChar w:fldCharType="separate"/>
      </w:r>
      <w:r>
        <w:rPr>
          <w:noProof/>
        </w:rPr>
        <w:t>13</w:t>
      </w:r>
      <w:r>
        <w:rPr>
          <w:noProof/>
        </w:rPr>
        <w:fldChar w:fldCharType="end"/>
      </w:r>
    </w:p>
    <w:p w14:paraId="2EE00891" w14:textId="36B9F5D3" w:rsidR="00A97831" w:rsidRDefault="00A97831">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_Toc119917494 \h </w:instrText>
      </w:r>
      <w:r>
        <w:rPr>
          <w:noProof/>
        </w:rPr>
      </w:r>
      <w:r>
        <w:rPr>
          <w:noProof/>
        </w:rPr>
        <w:fldChar w:fldCharType="separate"/>
      </w:r>
      <w:r>
        <w:rPr>
          <w:noProof/>
        </w:rPr>
        <w:t>13</w:t>
      </w:r>
      <w:r>
        <w:rPr>
          <w:noProof/>
        </w:rPr>
        <w:fldChar w:fldCharType="end"/>
      </w:r>
    </w:p>
    <w:p w14:paraId="63B571B9" w14:textId="3698AA05" w:rsidR="00A97831" w:rsidRDefault="00A97831">
      <w:pPr>
        <w:pStyle w:val="TOC3"/>
        <w:rPr>
          <w:rFonts w:asciiTheme="minorHAnsi" w:eastAsiaTheme="minorEastAsia" w:hAnsiTheme="minorHAnsi" w:cstheme="minorBidi"/>
          <w:noProof/>
          <w:sz w:val="22"/>
          <w:szCs w:val="22"/>
          <w:lang w:val="en-US"/>
        </w:rPr>
      </w:pPr>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_Toc119917495 \h </w:instrText>
      </w:r>
      <w:r>
        <w:rPr>
          <w:noProof/>
        </w:rPr>
      </w:r>
      <w:r>
        <w:rPr>
          <w:noProof/>
        </w:rPr>
        <w:fldChar w:fldCharType="separate"/>
      </w:r>
      <w:r>
        <w:rPr>
          <w:noProof/>
        </w:rPr>
        <w:t>13</w:t>
      </w:r>
      <w:r>
        <w:rPr>
          <w:noProof/>
        </w:rPr>
        <w:fldChar w:fldCharType="end"/>
      </w:r>
    </w:p>
    <w:p w14:paraId="42D8B83F" w14:textId="1F83B6D5" w:rsidR="00A97831" w:rsidRDefault="00A97831">
      <w:pPr>
        <w:pStyle w:val="TOC4"/>
        <w:rPr>
          <w:rFonts w:asciiTheme="minorHAnsi" w:eastAsiaTheme="minorEastAsia" w:hAnsiTheme="minorHAnsi" w:cstheme="minorBidi"/>
          <w:noProof/>
          <w:sz w:val="22"/>
          <w:szCs w:val="22"/>
          <w:lang w:val="en-US"/>
        </w:rPr>
      </w:pPr>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_Toc119917496 \h </w:instrText>
      </w:r>
      <w:r>
        <w:rPr>
          <w:noProof/>
        </w:rPr>
      </w:r>
      <w:r>
        <w:rPr>
          <w:noProof/>
        </w:rPr>
        <w:fldChar w:fldCharType="separate"/>
      </w:r>
      <w:r>
        <w:rPr>
          <w:noProof/>
        </w:rPr>
        <w:t>13</w:t>
      </w:r>
      <w:r>
        <w:rPr>
          <w:noProof/>
        </w:rPr>
        <w:fldChar w:fldCharType="end"/>
      </w:r>
    </w:p>
    <w:p w14:paraId="0F213443" w14:textId="51CC3E02" w:rsidR="00A97831" w:rsidRDefault="00A97831">
      <w:pPr>
        <w:pStyle w:val="TOC4"/>
        <w:rPr>
          <w:rFonts w:asciiTheme="minorHAnsi" w:eastAsiaTheme="minorEastAsia" w:hAnsiTheme="minorHAnsi" w:cstheme="minorBidi"/>
          <w:noProof/>
          <w:sz w:val="22"/>
          <w:szCs w:val="22"/>
          <w:lang w:val="en-US"/>
        </w:rPr>
      </w:pPr>
      <w:r>
        <w:rPr>
          <w:noProof/>
          <w:lang w:eastAsia="ko-KR"/>
        </w:rPr>
        <w:t>4.6.1.2 Potential requirements</w:t>
      </w:r>
      <w:r>
        <w:rPr>
          <w:noProof/>
        </w:rPr>
        <w:tab/>
      </w:r>
      <w:r>
        <w:rPr>
          <w:noProof/>
        </w:rPr>
        <w:fldChar w:fldCharType="begin"/>
      </w:r>
      <w:r>
        <w:rPr>
          <w:noProof/>
        </w:rPr>
        <w:instrText xml:space="preserve"> PAGEREF _Toc119917497 \h </w:instrText>
      </w:r>
      <w:r>
        <w:rPr>
          <w:noProof/>
        </w:rPr>
      </w:r>
      <w:r>
        <w:rPr>
          <w:noProof/>
        </w:rPr>
        <w:fldChar w:fldCharType="separate"/>
      </w:r>
      <w:r>
        <w:rPr>
          <w:noProof/>
        </w:rPr>
        <w:t>13</w:t>
      </w:r>
      <w:r>
        <w:rPr>
          <w:noProof/>
        </w:rPr>
        <w:fldChar w:fldCharType="end"/>
      </w:r>
    </w:p>
    <w:p w14:paraId="07DEACFC" w14:textId="5BED659F"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4.6.2      Potential Solutions</w:t>
      </w:r>
      <w:r>
        <w:rPr>
          <w:noProof/>
        </w:rPr>
        <w:tab/>
      </w:r>
      <w:r>
        <w:rPr>
          <w:noProof/>
        </w:rPr>
        <w:fldChar w:fldCharType="begin"/>
      </w:r>
      <w:r>
        <w:rPr>
          <w:noProof/>
        </w:rPr>
        <w:instrText xml:space="preserve"> PAGEREF _Toc119917498 \h </w:instrText>
      </w:r>
      <w:r>
        <w:rPr>
          <w:noProof/>
        </w:rPr>
      </w:r>
      <w:r>
        <w:rPr>
          <w:noProof/>
        </w:rPr>
        <w:fldChar w:fldCharType="separate"/>
      </w:r>
      <w:r>
        <w:rPr>
          <w:noProof/>
        </w:rPr>
        <w:t>14</w:t>
      </w:r>
      <w:r>
        <w:rPr>
          <w:noProof/>
        </w:rPr>
        <w:fldChar w:fldCharType="end"/>
      </w:r>
    </w:p>
    <w:p w14:paraId="049EED55" w14:textId="6C645E32" w:rsidR="00A97831" w:rsidRDefault="00A97831">
      <w:pPr>
        <w:pStyle w:val="TOC4"/>
        <w:rPr>
          <w:rFonts w:asciiTheme="minorHAnsi" w:eastAsiaTheme="minorEastAsia" w:hAnsiTheme="minorHAnsi" w:cstheme="minorBidi"/>
          <w:noProof/>
          <w:sz w:val="22"/>
          <w:szCs w:val="22"/>
          <w:lang w:val="en-US"/>
        </w:rPr>
      </w:pPr>
      <w:r w:rsidRPr="00322A5C">
        <w:rPr>
          <w:noProof/>
          <w:lang w:val="en-US"/>
        </w:rPr>
        <w:t>4.6.2.1</w:t>
      </w:r>
      <w:r>
        <w:rPr>
          <w:rFonts w:asciiTheme="minorHAnsi" w:eastAsiaTheme="minorEastAsia" w:hAnsiTheme="minorHAnsi" w:cstheme="minorBidi"/>
          <w:noProof/>
          <w:sz w:val="22"/>
          <w:szCs w:val="22"/>
          <w:lang w:val="en-US"/>
        </w:rPr>
        <w:tab/>
      </w:r>
      <w:r w:rsidRPr="00322A5C">
        <w:rPr>
          <w:noProof/>
          <w:lang w:val="en-US"/>
        </w:rPr>
        <w:t>Potential solution #1: Energy Efficiency KPI of URLLC Network Slice based on its Reliability when Reliability is in terms of PSR%</w:t>
      </w:r>
      <w:r>
        <w:rPr>
          <w:noProof/>
        </w:rPr>
        <w:tab/>
      </w:r>
      <w:r>
        <w:rPr>
          <w:noProof/>
        </w:rPr>
        <w:fldChar w:fldCharType="begin"/>
      </w:r>
      <w:r>
        <w:rPr>
          <w:noProof/>
        </w:rPr>
        <w:instrText xml:space="preserve"> PAGEREF _Toc119917499 \h </w:instrText>
      </w:r>
      <w:r>
        <w:rPr>
          <w:noProof/>
        </w:rPr>
      </w:r>
      <w:r>
        <w:rPr>
          <w:noProof/>
        </w:rPr>
        <w:fldChar w:fldCharType="separate"/>
      </w:r>
      <w:r>
        <w:rPr>
          <w:noProof/>
        </w:rPr>
        <w:t>14</w:t>
      </w:r>
      <w:r>
        <w:rPr>
          <w:noProof/>
        </w:rPr>
        <w:fldChar w:fldCharType="end"/>
      </w:r>
    </w:p>
    <w:p w14:paraId="600388AE" w14:textId="56161566" w:rsidR="00A97831" w:rsidRDefault="00A97831">
      <w:pPr>
        <w:pStyle w:val="TOC5"/>
        <w:rPr>
          <w:rFonts w:asciiTheme="minorHAnsi" w:eastAsiaTheme="minorEastAsia" w:hAnsiTheme="minorHAnsi" w:cstheme="minorBidi"/>
          <w:noProof/>
          <w:sz w:val="22"/>
          <w:szCs w:val="22"/>
          <w:lang w:val="en-US"/>
        </w:rPr>
      </w:pPr>
      <w:r>
        <w:rPr>
          <w:noProof/>
          <w:lang w:eastAsia="ko-KR"/>
        </w:rPr>
        <w:t>4.6.2.1.1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_Toc119917500 \h </w:instrText>
      </w:r>
      <w:r>
        <w:rPr>
          <w:noProof/>
        </w:rPr>
      </w:r>
      <w:r>
        <w:rPr>
          <w:noProof/>
        </w:rPr>
        <w:fldChar w:fldCharType="separate"/>
      </w:r>
      <w:r>
        <w:rPr>
          <w:noProof/>
        </w:rPr>
        <w:t>14</w:t>
      </w:r>
      <w:r>
        <w:rPr>
          <w:noProof/>
        </w:rPr>
        <w:fldChar w:fldCharType="end"/>
      </w:r>
    </w:p>
    <w:p w14:paraId="029F5AE6" w14:textId="04BB0896" w:rsidR="00A97831" w:rsidRDefault="00A97831">
      <w:pPr>
        <w:pStyle w:val="TOC5"/>
        <w:rPr>
          <w:rFonts w:asciiTheme="minorHAnsi" w:eastAsiaTheme="minorEastAsia" w:hAnsiTheme="minorHAnsi" w:cstheme="minorBidi"/>
          <w:noProof/>
          <w:sz w:val="22"/>
          <w:szCs w:val="22"/>
          <w:lang w:val="en-US"/>
        </w:rPr>
      </w:pPr>
      <w:r>
        <w:rPr>
          <w:noProof/>
          <w:lang w:eastAsia="ko-KR"/>
        </w:rPr>
        <w:lastRenderedPageBreak/>
        <w:t>4.6.2.1.2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_Toc119917501 \h </w:instrText>
      </w:r>
      <w:r>
        <w:rPr>
          <w:noProof/>
        </w:rPr>
      </w:r>
      <w:r>
        <w:rPr>
          <w:noProof/>
        </w:rPr>
        <w:fldChar w:fldCharType="separate"/>
      </w:r>
      <w:r>
        <w:rPr>
          <w:noProof/>
        </w:rPr>
        <w:t>14</w:t>
      </w:r>
      <w:r>
        <w:rPr>
          <w:noProof/>
        </w:rPr>
        <w:fldChar w:fldCharType="end"/>
      </w:r>
    </w:p>
    <w:p w14:paraId="366EDB4F" w14:textId="2C75D316" w:rsidR="00A97831" w:rsidRDefault="00A97831">
      <w:pPr>
        <w:pStyle w:val="TOC4"/>
        <w:rPr>
          <w:rFonts w:asciiTheme="minorHAnsi" w:eastAsiaTheme="minorEastAsia" w:hAnsiTheme="minorHAnsi" w:cstheme="minorBidi"/>
          <w:noProof/>
          <w:sz w:val="22"/>
          <w:szCs w:val="22"/>
          <w:lang w:val="en-US"/>
        </w:rPr>
      </w:pPr>
      <w:r w:rsidRPr="00322A5C">
        <w:rPr>
          <w:noProof/>
        </w:rPr>
        <w:t>P</w:t>
      </w:r>
      <w:r w:rsidRPr="00322A5C">
        <w:rPr>
          <w:noProof/>
          <w:vertAlign w:val="subscript"/>
        </w:rPr>
        <w:t>URLLC,Reliability,PSR</w:t>
      </w:r>
      <w:r w:rsidRPr="00322A5C">
        <w:rPr>
          <w:noProof/>
        </w:rPr>
        <w:t xml:space="preserve"> can be calculated independently for DL and UL directions. With PSR% based approach the EE</w:t>
      </w:r>
      <w:r w:rsidRPr="00322A5C">
        <w:rPr>
          <w:noProof/>
          <w:vertAlign w:val="subscript"/>
        </w:rPr>
        <w:t>URLLC,Reliability</w:t>
      </w:r>
      <w:r w:rsidRPr="00322A5C">
        <w:rPr>
          <w:noProof/>
        </w:rPr>
        <w:t xml:space="preserve"> of a URLLC slice has the unit of packets or bits per Joule. EE</w:t>
      </w:r>
      <w:r w:rsidRPr="00322A5C">
        <w:rPr>
          <w:noProof/>
          <w:vertAlign w:val="subscript"/>
        </w:rPr>
        <w:t>URLLC,Reliability</w:t>
      </w:r>
      <w:r w:rsidRPr="00322A5C">
        <w:rPr>
          <w:noProof/>
        </w:rPr>
        <w:t xml:space="preserve"> can be calculated per interface and per DL and UL direction.</w:t>
      </w:r>
      <w:r>
        <w:rPr>
          <w:noProof/>
        </w:rPr>
        <w:tab/>
      </w:r>
      <w:r>
        <w:rPr>
          <w:noProof/>
        </w:rPr>
        <w:fldChar w:fldCharType="begin"/>
      </w:r>
      <w:r>
        <w:rPr>
          <w:noProof/>
        </w:rPr>
        <w:instrText xml:space="preserve"> PAGEREF _Toc119917502 \h </w:instrText>
      </w:r>
      <w:r>
        <w:rPr>
          <w:noProof/>
        </w:rPr>
      </w:r>
      <w:r>
        <w:rPr>
          <w:noProof/>
        </w:rPr>
        <w:fldChar w:fldCharType="separate"/>
      </w:r>
      <w:r>
        <w:rPr>
          <w:noProof/>
        </w:rPr>
        <w:t>15</w:t>
      </w:r>
      <w:r>
        <w:rPr>
          <w:noProof/>
        </w:rPr>
        <w:fldChar w:fldCharType="end"/>
      </w:r>
    </w:p>
    <w:p w14:paraId="55E0308E" w14:textId="6BE59C7B" w:rsidR="00A97831" w:rsidRDefault="00A97831">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_Toc119917503 \h </w:instrText>
      </w:r>
      <w:r>
        <w:rPr>
          <w:noProof/>
        </w:rPr>
      </w:r>
      <w:r>
        <w:rPr>
          <w:noProof/>
        </w:rPr>
        <w:fldChar w:fldCharType="separate"/>
      </w:r>
      <w:r>
        <w:rPr>
          <w:noProof/>
        </w:rPr>
        <w:t>16</w:t>
      </w:r>
      <w:r>
        <w:rPr>
          <w:noProof/>
        </w:rPr>
        <w:fldChar w:fldCharType="end"/>
      </w:r>
    </w:p>
    <w:p w14:paraId="14B393AD" w14:textId="5B43D3ED" w:rsidR="00A97831" w:rsidRDefault="00A97831">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_Toc119917504 \h </w:instrText>
      </w:r>
      <w:r>
        <w:rPr>
          <w:noProof/>
        </w:rPr>
      </w:r>
      <w:r>
        <w:rPr>
          <w:noProof/>
        </w:rPr>
        <w:fldChar w:fldCharType="separate"/>
      </w:r>
      <w:r>
        <w:rPr>
          <w:noProof/>
        </w:rPr>
        <w:t>16</w:t>
      </w:r>
      <w:r>
        <w:rPr>
          <w:noProof/>
        </w:rPr>
        <w:fldChar w:fldCharType="end"/>
      </w:r>
    </w:p>
    <w:p w14:paraId="48351064" w14:textId="1B3DF369" w:rsidR="00A97831" w:rsidRDefault="00A97831">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_Toc119917505 \h </w:instrText>
      </w:r>
      <w:r>
        <w:rPr>
          <w:noProof/>
        </w:rPr>
      </w:r>
      <w:r>
        <w:rPr>
          <w:noProof/>
        </w:rPr>
        <w:fldChar w:fldCharType="separate"/>
      </w:r>
      <w:r>
        <w:rPr>
          <w:noProof/>
        </w:rPr>
        <w:t>16</w:t>
      </w:r>
      <w:r>
        <w:rPr>
          <w:noProof/>
        </w:rPr>
        <w:fldChar w:fldCharType="end"/>
      </w:r>
    </w:p>
    <w:p w14:paraId="36C29D2D" w14:textId="40E0E424"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4.7.2.1</w:t>
      </w:r>
      <w:r>
        <w:rPr>
          <w:rFonts w:asciiTheme="minorHAnsi" w:eastAsiaTheme="minorEastAsia" w:hAnsiTheme="minorHAnsi" w:cstheme="minorBidi"/>
          <w:noProof/>
          <w:sz w:val="22"/>
          <w:szCs w:val="22"/>
          <w:lang w:val="en-US"/>
        </w:rPr>
        <w:tab/>
      </w:r>
      <w:r w:rsidRPr="00322A5C">
        <w:rPr>
          <w:noProof/>
          <w:lang w:val="en-US"/>
        </w:rPr>
        <w:t>Potential use case #1: ‘NOP only, MEs are all PNFs’</w:t>
      </w:r>
      <w:r>
        <w:rPr>
          <w:noProof/>
        </w:rPr>
        <w:tab/>
      </w:r>
      <w:r>
        <w:rPr>
          <w:noProof/>
        </w:rPr>
        <w:fldChar w:fldCharType="begin"/>
      </w:r>
      <w:r>
        <w:rPr>
          <w:noProof/>
        </w:rPr>
        <w:instrText xml:space="preserve"> PAGEREF _Toc119917506 \h </w:instrText>
      </w:r>
      <w:r>
        <w:rPr>
          <w:noProof/>
        </w:rPr>
      </w:r>
      <w:r>
        <w:rPr>
          <w:noProof/>
        </w:rPr>
        <w:fldChar w:fldCharType="separate"/>
      </w:r>
      <w:r>
        <w:rPr>
          <w:noProof/>
        </w:rPr>
        <w:t>16</w:t>
      </w:r>
      <w:r>
        <w:rPr>
          <w:noProof/>
        </w:rPr>
        <w:fldChar w:fldCharType="end"/>
      </w:r>
    </w:p>
    <w:p w14:paraId="6314A0CF" w14:textId="5926D871" w:rsidR="00A97831" w:rsidRDefault="00A97831">
      <w:pPr>
        <w:pStyle w:val="TOC5"/>
        <w:rPr>
          <w:rFonts w:asciiTheme="minorHAnsi" w:eastAsiaTheme="minorEastAsia" w:hAnsiTheme="minorHAnsi" w:cstheme="minorBidi"/>
          <w:noProof/>
          <w:sz w:val="22"/>
          <w:szCs w:val="22"/>
          <w:lang w:val="en-US"/>
        </w:rPr>
      </w:pPr>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_Toc119917507 \h </w:instrText>
      </w:r>
      <w:r>
        <w:rPr>
          <w:noProof/>
        </w:rPr>
      </w:r>
      <w:r>
        <w:rPr>
          <w:noProof/>
        </w:rPr>
        <w:fldChar w:fldCharType="separate"/>
      </w:r>
      <w:r>
        <w:rPr>
          <w:noProof/>
        </w:rPr>
        <w:t>16</w:t>
      </w:r>
      <w:r>
        <w:rPr>
          <w:noProof/>
        </w:rPr>
        <w:fldChar w:fldCharType="end"/>
      </w:r>
    </w:p>
    <w:p w14:paraId="296A20C2" w14:textId="40A5012C" w:rsidR="00A97831" w:rsidRDefault="00A97831">
      <w:pPr>
        <w:pStyle w:val="TOC5"/>
        <w:rPr>
          <w:rFonts w:asciiTheme="minorHAnsi" w:eastAsiaTheme="minorEastAsia" w:hAnsiTheme="minorHAnsi" w:cstheme="minorBidi"/>
          <w:noProof/>
          <w:sz w:val="22"/>
          <w:szCs w:val="22"/>
          <w:lang w:val="en-US"/>
        </w:rPr>
      </w:pPr>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_Toc119917508 \h </w:instrText>
      </w:r>
      <w:r>
        <w:rPr>
          <w:noProof/>
        </w:rPr>
      </w:r>
      <w:r>
        <w:rPr>
          <w:noProof/>
        </w:rPr>
        <w:fldChar w:fldCharType="separate"/>
      </w:r>
      <w:r>
        <w:rPr>
          <w:noProof/>
        </w:rPr>
        <w:t>17</w:t>
      </w:r>
      <w:r>
        <w:rPr>
          <w:noProof/>
        </w:rPr>
        <w:fldChar w:fldCharType="end"/>
      </w:r>
    </w:p>
    <w:p w14:paraId="67777A1B" w14:textId="6E1A5CD1"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4.7.2.2</w:t>
      </w:r>
      <w:r>
        <w:rPr>
          <w:rFonts w:asciiTheme="minorHAnsi" w:eastAsiaTheme="minorEastAsia" w:hAnsiTheme="minorHAnsi" w:cstheme="minorBidi"/>
          <w:noProof/>
          <w:sz w:val="22"/>
          <w:szCs w:val="22"/>
          <w:lang w:val="en-US"/>
        </w:rPr>
        <w:tab/>
      </w:r>
      <w:r w:rsidRPr="00322A5C">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_Toc119917509 \h </w:instrText>
      </w:r>
      <w:r>
        <w:rPr>
          <w:noProof/>
        </w:rPr>
      </w:r>
      <w:r>
        <w:rPr>
          <w:noProof/>
        </w:rPr>
        <w:fldChar w:fldCharType="separate"/>
      </w:r>
      <w:r>
        <w:rPr>
          <w:noProof/>
        </w:rPr>
        <w:t>17</w:t>
      </w:r>
      <w:r>
        <w:rPr>
          <w:noProof/>
        </w:rPr>
        <w:fldChar w:fldCharType="end"/>
      </w:r>
    </w:p>
    <w:p w14:paraId="6D945085" w14:textId="5D32D6DE"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4.7.2.2.1</w:t>
      </w:r>
      <w:r>
        <w:rPr>
          <w:rFonts w:asciiTheme="minorHAnsi" w:eastAsiaTheme="minorEastAsia" w:hAnsiTheme="minorHAnsi" w:cstheme="minorBidi"/>
          <w:noProof/>
          <w:sz w:val="22"/>
          <w:szCs w:val="22"/>
          <w:lang w:val="en-US"/>
        </w:rPr>
        <w:tab/>
      </w:r>
      <w:r w:rsidRPr="00322A5C">
        <w:rPr>
          <w:noProof/>
          <w:lang w:val="en-US" w:eastAsia="ko-KR"/>
        </w:rPr>
        <w:t>Potential sub-use case #2.1</w:t>
      </w:r>
      <w:r>
        <w:rPr>
          <w:noProof/>
        </w:rPr>
        <w:tab/>
      </w:r>
      <w:r>
        <w:rPr>
          <w:noProof/>
        </w:rPr>
        <w:fldChar w:fldCharType="begin"/>
      </w:r>
      <w:r>
        <w:rPr>
          <w:noProof/>
        </w:rPr>
        <w:instrText xml:space="preserve"> PAGEREF _Toc119917510 \h </w:instrText>
      </w:r>
      <w:r>
        <w:rPr>
          <w:noProof/>
        </w:rPr>
      </w:r>
      <w:r>
        <w:rPr>
          <w:noProof/>
        </w:rPr>
        <w:fldChar w:fldCharType="separate"/>
      </w:r>
      <w:r>
        <w:rPr>
          <w:noProof/>
        </w:rPr>
        <w:t>17</w:t>
      </w:r>
      <w:r>
        <w:rPr>
          <w:noProof/>
        </w:rPr>
        <w:fldChar w:fldCharType="end"/>
      </w:r>
    </w:p>
    <w:p w14:paraId="6DE2020A" w14:textId="54BFB9CE"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4.7.2.2.1.1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_Toc119917511 \h </w:instrText>
      </w:r>
      <w:r>
        <w:rPr>
          <w:noProof/>
        </w:rPr>
      </w:r>
      <w:r>
        <w:rPr>
          <w:noProof/>
        </w:rPr>
        <w:fldChar w:fldCharType="separate"/>
      </w:r>
      <w:r>
        <w:rPr>
          <w:noProof/>
        </w:rPr>
        <w:t>17</w:t>
      </w:r>
      <w:r>
        <w:rPr>
          <w:noProof/>
        </w:rPr>
        <w:fldChar w:fldCharType="end"/>
      </w:r>
    </w:p>
    <w:p w14:paraId="12752010" w14:textId="739DD6FF" w:rsidR="00A97831" w:rsidRDefault="00A97831">
      <w:pPr>
        <w:pStyle w:val="TOC6"/>
        <w:rPr>
          <w:rFonts w:asciiTheme="minorHAnsi" w:eastAsiaTheme="minorEastAsia" w:hAnsiTheme="minorHAnsi" w:cstheme="minorBidi"/>
          <w:noProof/>
          <w:sz w:val="22"/>
          <w:szCs w:val="22"/>
          <w:lang w:val="en-US"/>
        </w:rPr>
      </w:pPr>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_Toc119917512 \h </w:instrText>
      </w:r>
      <w:r>
        <w:rPr>
          <w:noProof/>
        </w:rPr>
      </w:r>
      <w:r>
        <w:rPr>
          <w:noProof/>
        </w:rPr>
        <w:fldChar w:fldCharType="separate"/>
      </w:r>
      <w:r>
        <w:rPr>
          <w:noProof/>
        </w:rPr>
        <w:t>18</w:t>
      </w:r>
      <w:r>
        <w:rPr>
          <w:noProof/>
        </w:rPr>
        <w:fldChar w:fldCharType="end"/>
      </w:r>
    </w:p>
    <w:p w14:paraId="325BC4FA" w14:textId="40F194C6"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4.7.2.2.2</w:t>
      </w:r>
      <w:r>
        <w:rPr>
          <w:rFonts w:asciiTheme="minorHAnsi" w:eastAsiaTheme="minorEastAsia" w:hAnsiTheme="minorHAnsi" w:cstheme="minorBidi"/>
          <w:noProof/>
          <w:sz w:val="22"/>
          <w:szCs w:val="22"/>
          <w:lang w:val="en-US"/>
        </w:rPr>
        <w:tab/>
      </w:r>
      <w:r w:rsidRPr="00322A5C">
        <w:rPr>
          <w:noProof/>
          <w:lang w:val="en-US" w:eastAsia="ko-KR"/>
        </w:rPr>
        <w:t>Potential sub-use case #2.2</w:t>
      </w:r>
      <w:r>
        <w:rPr>
          <w:noProof/>
        </w:rPr>
        <w:tab/>
      </w:r>
      <w:r>
        <w:rPr>
          <w:noProof/>
        </w:rPr>
        <w:fldChar w:fldCharType="begin"/>
      </w:r>
      <w:r>
        <w:rPr>
          <w:noProof/>
        </w:rPr>
        <w:instrText xml:space="preserve"> PAGEREF _Toc119917513 \h </w:instrText>
      </w:r>
      <w:r>
        <w:rPr>
          <w:noProof/>
        </w:rPr>
      </w:r>
      <w:r>
        <w:rPr>
          <w:noProof/>
        </w:rPr>
        <w:fldChar w:fldCharType="separate"/>
      </w:r>
      <w:r>
        <w:rPr>
          <w:noProof/>
        </w:rPr>
        <w:t>19</w:t>
      </w:r>
      <w:r>
        <w:rPr>
          <w:noProof/>
        </w:rPr>
        <w:fldChar w:fldCharType="end"/>
      </w:r>
    </w:p>
    <w:p w14:paraId="05A08962" w14:textId="20743656"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4.7.2.2.2.1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_Toc119917514 \h </w:instrText>
      </w:r>
      <w:r>
        <w:rPr>
          <w:noProof/>
        </w:rPr>
      </w:r>
      <w:r>
        <w:rPr>
          <w:noProof/>
        </w:rPr>
        <w:fldChar w:fldCharType="separate"/>
      </w:r>
      <w:r>
        <w:rPr>
          <w:noProof/>
        </w:rPr>
        <w:t>19</w:t>
      </w:r>
      <w:r>
        <w:rPr>
          <w:noProof/>
        </w:rPr>
        <w:fldChar w:fldCharType="end"/>
      </w:r>
    </w:p>
    <w:p w14:paraId="7AC330EA" w14:textId="5D112C35" w:rsidR="00A97831" w:rsidRDefault="00A97831">
      <w:pPr>
        <w:pStyle w:val="TOC6"/>
        <w:rPr>
          <w:rFonts w:asciiTheme="minorHAnsi" w:eastAsiaTheme="minorEastAsia" w:hAnsiTheme="minorHAnsi" w:cstheme="minorBidi"/>
          <w:noProof/>
          <w:sz w:val="22"/>
          <w:szCs w:val="22"/>
          <w:lang w:val="en-US"/>
        </w:rPr>
      </w:pPr>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_Toc119917515 \h </w:instrText>
      </w:r>
      <w:r>
        <w:rPr>
          <w:noProof/>
        </w:rPr>
      </w:r>
      <w:r>
        <w:rPr>
          <w:noProof/>
        </w:rPr>
        <w:fldChar w:fldCharType="separate"/>
      </w:r>
      <w:r>
        <w:rPr>
          <w:noProof/>
        </w:rPr>
        <w:t>19</w:t>
      </w:r>
      <w:r>
        <w:rPr>
          <w:noProof/>
        </w:rPr>
        <w:fldChar w:fldCharType="end"/>
      </w:r>
    </w:p>
    <w:p w14:paraId="2D3889AE" w14:textId="0AECA021"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4.7.2.3</w:t>
      </w:r>
      <w:r>
        <w:rPr>
          <w:rFonts w:asciiTheme="minorHAnsi" w:eastAsiaTheme="minorEastAsia" w:hAnsiTheme="minorHAnsi" w:cstheme="minorBidi"/>
          <w:noProof/>
          <w:sz w:val="22"/>
          <w:szCs w:val="22"/>
          <w:lang w:val="en-US"/>
        </w:rPr>
        <w:tab/>
      </w:r>
      <w:r w:rsidRPr="00322A5C">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_Toc119917516 \h </w:instrText>
      </w:r>
      <w:r>
        <w:rPr>
          <w:noProof/>
        </w:rPr>
      </w:r>
      <w:r>
        <w:rPr>
          <w:noProof/>
        </w:rPr>
        <w:fldChar w:fldCharType="separate"/>
      </w:r>
      <w:r>
        <w:rPr>
          <w:noProof/>
        </w:rPr>
        <w:t>20</w:t>
      </w:r>
      <w:r>
        <w:rPr>
          <w:noProof/>
        </w:rPr>
        <w:fldChar w:fldCharType="end"/>
      </w:r>
    </w:p>
    <w:p w14:paraId="6D0697AC" w14:textId="172DE32C"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4.7.2.3.1</w:t>
      </w:r>
      <w:r>
        <w:rPr>
          <w:rFonts w:asciiTheme="minorHAnsi" w:eastAsiaTheme="minorEastAsia" w:hAnsiTheme="minorHAnsi" w:cstheme="minorBidi"/>
          <w:noProof/>
          <w:sz w:val="22"/>
          <w:szCs w:val="22"/>
          <w:lang w:val="en-US"/>
        </w:rPr>
        <w:tab/>
      </w:r>
      <w:r w:rsidRPr="00322A5C">
        <w:rPr>
          <w:noProof/>
          <w:lang w:val="en-US" w:eastAsia="ko-KR"/>
        </w:rPr>
        <w:t>Potential sub-use case #3.1</w:t>
      </w:r>
      <w:r>
        <w:rPr>
          <w:noProof/>
        </w:rPr>
        <w:tab/>
      </w:r>
      <w:r>
        <w:rPr>
          <w:noProof/>
        </w:rPr>
        <w:fldChar w:fldCharType="begin"/>
      </w:r>
      <w:r>
        <w:rPr>
          <w:noProof/>
        </w:rPr>
        <w:instrText xml:space="preserve"> PAGEREF _Toc119917517 \h </w:instrText>
      </w:r>
      <w:r>
        <w:rPr>
          <w:noProof/>
        </w:rPr>
      </w:r>
      <w:r>
        <w:rPr>
          <w:noProof/>
        </w:rPr>
        <w:fldChar w:fldCharType="separate"/>
      </w:r>
      <w:r>
        <w:rPr>
          <w:noProof/>
        </w:rPr>
        <w:t>20</w:t>
      </w:r>
      <w:r>
        <w:rPr>
          <w:noProof/>
        </w:rPr>
        <w:fldChar w:fldCharType="end"/>
      </w:r>
    </w:p>
    <w:p w14:paraId="30F59BEB" w14:textId="4DF970C6"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4.7.2.3.1.1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_Toc119917518 \h </w:instrText>
      </w:r>
      <w:r>
        <w:rPr>
          <w:noProof/>
        </w:rPr>
      </w:r>
      <w:r>
        <w:rPr>
          <w:noProof/>
        </w:rPr>
        <w:fldChar w:fldCharType="separate"/>
      </w:r>
      <w:r>
        <w:rPr>
          <w:noProof/>
        </w:rPr>
        <w:t>20</w:t>
      </w:r>
      <w:r>
        <w:rPr>
          <w:noProof/>
        </w:rPr>
        <w:fldChar w:fldCharType="end"/>
      </w:r>
    </w:p>
    <w:p w14:paraId="596B58B7" w14:textId="74B78CD6" w:rsidR="00A97831" w:rsidRDefault="00A97831">
      <w:pPr>
        <w:pStyle w:val="TOC6"/>
        <w:rPr>
          <w:rFonts w:asciiTheme="minorHAnsi" w:eastAsiaTheme="minorEastAsia" w:hAnsiTheme="minorHAnsi" w:cstheme="minorBidi"/>
          <w:noProof/>
          <w:sz w:val="22"/>
          <w:szCs w:val="22"/>
          <w:lang w:val="en-US"/>
        </w:rPr>
      </w:pPr>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_Toc119917519 \h </w:instrText>
      </w:r>
      <w:r>
        <w:rPr>
          <w:noProof/>
        </w:rPr>
      </w:r>
      <w:r>
        <w:rPr>
          <w:noProof/>
        </w:rPr>
        <w:fldChar w:fldCharType="separate"/>
      </w:r>
      <w:r>
        <w:rPr>
          <w:noProof/>
        </w:rPr>
        <w:t>21</w:t>
      </w:r>
      <w:r>
        <w:rPr>
          <w:noProof/>
        </w:rPr>
        <w:fldChar w:fldCharType="end"/>
      </w:r>
    </w:p>
    <w:p w14:paraId="0637563A" w14:textId="74688067"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4.7.2.3.2</w:t>
      </w:r>
      <w:r>
        <w:rPr>
          <w:rFonts w:asciiTheme="minorHAnsi" w:eastAsiaTheme="minorEastAsia" w:hAnsiTheme="minorHAnsi" w:cstheme="minorBidi"/>
          <w:noProof/>
          <w:sz w:val="22"/>
          <w:szCs w:val="22"/>
          <w:lang w:val="en-US"/>
        </w:rPr>
        <w:tab/>
      </w:r>
      <w:r w:rsidRPr="00322A5C">
        <w:rPr>
          <w:noProof/>
          <w:lang w:val="en-US" w:eastAsia="ko-KR"/>
        </w:rPr>
        <w:t>Potential sub-use case #3.2</w:t>
      </w:r>
      <w:r>
        <w:rPr>
          <w:noProof/>
        </w:rPr>
        <w:tab/>
      </w:r>
      <w:r>
        <w:rPr>
          <w:noProof/>
        </w:rPr>
        <w:fldChar w:fldCharType="begin"/>
      </w:r>
      <w:r>
        <w:rPr>
          <w:noProof/>
        </w:rPr>
        <w:instrText xml:space="preserve"> PAGEREF _Toc119917520 \h </w:instrText>
      </w:r>
      <w:r>
        <w:rPr>
          <w:noProof/>
        </w:rPr>
      </w:r>
      <w:r>
        <w:rPr>
          <w:noProof/>
        </w:rPr>
        <w:fldChar w:fldCharType="separate"/>
      </w:r>
      <w:r>
        <w:rPr>
          <w:noProof/>
        </w:rPr>
        <w:t>22</w:t>
      </w:r>
      <w:r>
        <w:rPr>
          <w:noProof/>
        </w:rPr>
        <w:fldChar w:fldCharType="end"/>
      </w:r>
    </w:p>
    <w:p w14:paraId="13F39835" w14:textId="17B1088E"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4.7.2.3.2.1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_Toc119917521 \h </w:instrText>
      </w:r>
      <w:r>
        <w:rPr>
          <w:noProof/>
        </w:rPr>
      </w:r>
      <w:r>
        <w:rPr>
          <w:noProof/>
        </w:rPr>
        <w:fldChar w:fldCharType="separate"/>
      </w:r>
      <w:r>
        <w:rPr>
          <w:noProof/>
        </w:rPr>
        <w:t>22</w:t>
      </w:r>
      <w:r>
        <w:rPr>
          <w:noProof/>
        </w:rPr>
        <w:fldChar w:fldCharType="end"/>
      </w:r>
    </w:p>
    <w:p w14:paraId="0322F862" w14:textId="31CDF865" w:rsidR="00A97831" w:rsidRDefault="00A97831">
      <w:pPr>
        <w:pStyle w:val="TOC6"/>
        <w:rPr>
          <w:rFonts w:asciiTheme="minorHAnsi" w:eastAsiaTheme="minorEastAsia" w:hAnsiTheme="minorHAnsi" w:cstheme="minorBidi"/>
          <w:noProof/>
          <w:sz w:val="22"/>
          <w:szCs w:val="22"/>
          <w:lang w:val="en-US"/>
        </w:rPr>
      </w:pPr>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_Toc119917522 \h </w:instrText>
      </w:r>
      <w:r>
        <w:rPr>
          <w:noProof/>
        </w:rPr>
      </w:r>
      <w:r>
        <w:rPr>
          <w:noProof/>
        </w:rPr>
        <w:fldChar w:fldCharType="separate"/>
      </w:r>
      <w:r>
        <w:rPr>
          <w:noProof/>
        </w:rPr>
        <w:t>23</w:t>
      </w:r>
      <w:r>
        <w:rPr>
          <w:noProof/>
        </w:rPr>
        <w:fldChar w:fldCharType="end"/>
      </w:r>
    </w:p>
    <w:p w14:paraId="6F9F73E2" w14:textId="6F4F5153" w:rsidR="00A97831" w:rsidRDefault="00A97831">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Key Issue #8: Energy Saving compensation procedure</w:t>
      </w:r>
      <w:r>
        <w:rPr>
          <w:noProof/>
        </w:rPr>
        <w:tab/>
      </w:r>
      <w:r>
        <w:rPr>
          <w:noProof/>
        </w:rPr>
        <w:fldChar w:fldCharType="begin"/>
      </w:r>
      <w:r>
        <w:rPr>
          <w:noProof/>
        </w:rPr>
        <w:instrText xml:space="preserve"> PAGEREF _Toc119917523 \h </w:instrText>
      </w:r>
      <w:r>
        <w:rPr>
          <w:noProof/>
        </w:rPr>
      </w:r>
      <w:r>
        <w:rPr>
          <w:noProof/>
        </w:rPr>
        <w:fldChar w:fldCharType="separate"/>
      </w:r>
      <w:r>
        <w:rPr>
          <w:noProof/>
        </w:rPr>
        <w:t>23</w:t>
      </w:r>
      <w:r>
        <w:rPr>
          <w:noProof/>
        </w:rPr>
        <w:fldChar w:fldCharType="end"/>
      </w:r>
    </w:p>
    <w:p w14:paraId="532D8C5B" w14:textId="17FB7F81" w:rsidR="00A97831" w:rsidRDefault="00A97831">
      <w:pPr>
        <w:pStyle w:val="TOC3"/>
        <w:rPr>
          <w:rFonts w:asciiTheme="minorHAnsi" w:eastAsiaTheme="minorEastAsia" w:hAnsiTheme="minorHAnsi" w:cstheme="minorBidi"/>
          <w:noProof/>
          <w:sz w:val="22"/>
          <w:szCs w:val="22"/>
          <w:lang w:val="en-US"/>
        </w:rPr>
      </w:pPr>
      <w:r>
        <w:rPr>
          <w:noProof/>
          <w:lang w:eastAsia="ko-KR"/>
        </w:rPr>
        <w:t>4.8.1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_Toc119917524 \h </w:instrText>
      </w:r>
      <w:r>
        <w:rPr>
          <w:noProof/>
        </w:rPr>
      </w:r>
      <w:r>
        <w:rPr>
          <w:noProof/>
        </w:rPr>
        <w:fldChar w:fldCharType="separate"/>
      </w:r>
      <w:r>
        <w:rPr>
          <w:noProof/>
        </w:rPr>
        <w:t>23</w:t>
      </w:r>
      <w:r>
        <w:rPr>
          <w:noProof/>
        </w:rPr>
        <w:fldChar w:fldCharType="end"/>
      </w:r>
    </w:p>
    <w:p w14:paraId="156E5527" w14:textId="6F88F6B7" w:rsidR="00A97831" w:rsidRDefault="00A97831">
      <w:pPr>
        <w:pStyle w:val="TOC4"/>
        <w:rPr>
          <w:rFonts w:asciiTheme="minorHAnsi" w:eastAsiaTheme="minorEastAsia" w:hAnsiTheme="minorHAnsi" w:cstheme="minorBidi"/>
          <w:noProof/>
          <w:sz w:val="22"/>
          <w:szCs w:val="22"/>
          <w:lang w:val="en-US"/>
        </w:rPr>
      </w:pPr>
      <w:r w:rsidRPr="00322A5C">
        <w:rPr>
          <w:noProof/>
          <w:lang w:val="en-US"/>
        </w:rPr>
        <w:t>4.8.1.1</w:t>
      </w:r>
      <w:r>
        <w:rPr>
          <w:rFonts w:asciiTheme="minorHAnsi" w:eastAsiaTheme="minorEastAsia" w:hAnsiTheme="minorHAnsi" w:cstheme="minorBidi"/>
          <w:noProof/>
          <w:sz w:val="22"/>
          <w:szCs w:val="22"/>
          <w:lang w:val="en-US"/>
        </w:rPr>
        <w:tab/>
      </w:r>
      <w:r w:rsidRPr="00322A5C">
        <w:rPr>
          <w:noProof/>
          <w:lang w:val="en-US"/>
        </w:rPr>
        <w:t>Introduction</w:t>
      </w:r>
      <w:r>
        <w:rPr>
          <w:noProof/>
        </w:rPr>
        <w:tab/>
      </w:r>
      <w:r>
        <w:rPr>
          <w:noProof/>
        </w:rPr>
        <w:fldChar w:fldCharType="begin"/>
      </w:r>
      <w:r>
        <w:rPr>
          <w:noProof/>
        </w:rPr>
        <w:instrText xml:space="preserve"> PAGEREF _Toc119917525 \h </w:instrText>
      </w:r>
      <w:r>
        <w:rPr>
          <w:noProof/>
        </w:rPr>
      </w:r>
      <w:r>
        <w:rPr>
          <w:noProof/>
        </w:rPr>
        <w:fldChar w:fldCharType="separate"/>
      </w:r>
      <w:r>
        <w:rPr>
          <w:noProof/>
        </w:rPr>
        <w:t>23</w:t>
      </w:r>
      <w:r>
        <w:rPr>
          <w:noProof/>
        </w:rPr>
        <w:fldChar w:fldCharType="end"/>
      </w:r>
    </w:p>
    <w:p w14:paraId="44C587B1" w14:textId="17D80DB9" w:rsidR="00A97831" w:rsidRDefault="00A97831">
      <w:pPr>
        <w:pStyle w:val="TOC4"/>
        <w:rPr>
          <w:rFonts w:asciiTheme="minorHAnsi" w:eastAsiaTheme="minorEastAsia" w:hAnsiTheme="minorHAnsi" w:cstheme="minorBidi"/>
          <w:noProof/>
          <w:sz w:val="22"/>
          <w:szCs w:val="22"/>
          <w:lang w:val="en-US"/>
        </w:rPr>
      </w:pPr>
      <w:r w:rsidRPr="00322A5C">
        <w:rPr>
          <w:noProof/>
          <w:lang w:val="en-US"/>
        </w:rPr>
        <w:t>4.8.1.2</w:t>
      </w:r>
      <w:r>
        <w:rPr>
          <w:rFonts w:asciiTheme="minorHAnsi" w:eastAsiaTheme="minorEastAsia" w:hAnsiTheme="minorHAnsi" w:cstheme="minorBidi"/>
          <w:noProof/>
          <w:sz w:val="22"/>
          <w:szCs w:val="22"/>
          <w:lang w:val="en-US"/>
        </w:rPr>
        <w:tab/>
      </w:r>
      <w:r w:rsidRPr="00322A5C">
        <w:rPr>
          <w:noProof/>
          <w:lang w:val="en-US"/>
        </w:rPr>
        <w:t>Potential requirements</w:t>
      </w:r>
      <w:r>
        <w:rPr>
          <w:noProof/>
        </w:rPr>
        <w:tab/>
      </w:r>
      <w:r>
        <w:rPr>
          <w:noProof/>
        </w:rPr>
        <w:fldChar w:fldCharType="begin"/>
      </w:r>
      <w:r>
        <w:rPr>
          <w:noProof/>
        </w:rPr>
        <w:instrText xml:space="preserve"> PAGEREF _Toc119917526 \h </w:instrText>
      </w:r>
      <w:r>
        <w:rPr>
          <w:noProof/>
        </w:rPr>
      </w:r>
      <w:r>
        <w:rPr>
          <w:noProof/>
        </w:rPr>
        <w:fldChar w:fldCharType="separate"/>
      </w:r>
      <w:r>
        <w:rPr>
          <w:noProof/>
        </w:rPr>
        <w:t>24</w:t>
      </w:r>
      <w:r>
        <w:rPr>
          <w:noProof/>
        </w:rPr>
        <w:fldChar w:fldCharType="end"/>
      </w:r>
    </w:p>
    <w:p w14:paraId="68F378ED" w14:textId="5D5F2D91" w:rsidR="00A97831" w:rsidRDefault="00A97831">
      <w:pPr>
        <w:pStyle w:val="TOC3"/>
        <w:rPr>
          <w:rFonts w:asciiTheme="minorHAnsi" w:eastAsiaTheme="minorEastAsia" w:hAnsiTheme="minorHAnsi" w:cstheme="minorBidi"/>
          <w:noProof/>
          <w:sz w:val="22"/>
          <w:szCs w:val="22"/>
          <w:lang w:val="en-US"/>
        </w:rPr>
      </w:pPr>
      <w:r>
        <w:rPr>
          <w:noProof/>
          <w:lang w:eastAsia="ko-KR"/>
        </w:rPr>
        <w:t>4.8.2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_Toc119917527 \h </w:instrText>
      </w:r>
      <w:r>
        <w:rPr>
          <w:noProof/>
        </w:rPr>
      </w:r>
      <w:r>
        <w:rPr>
          <w:noProof/>
        </w:rPr>
        <w:fldChar w:fldCharType="separate"/>
      </w:r>
      <w:r>
        <w:rPr>
          <w:noProof/>
        </w:rPr>
        <w:t>24</w:t>
      </w:r>
      <w:r>
        <w:rPr>
          <w:noProof/>
        </w:rPr>
        <w:fldChar w:fldCharType="end"/>
      </w:r>
    </w:p>
    <w:p w14:paraId="5F72FDF4" w14:textId="154024F9" w:rsidR="00A97831" w:rsidRDefault="00A97831">
      <w:pPr>
        <w:pStyle w:val="TOC4"/>
        <w:rPr>
          <w:rFonts w:asciiTheme="minorHAnsi" w:eastAsiaTheme="minorEastAsia" w:hAnsiTheme="minorHAnsi" w:cstheme="minorBidi"/>
          <w:noProof/>
          <w:sz w:val="22"/>
          <w:szCs w:val="22"/>
          <w:lang w:val="en-US"/>
        </w:rPr>
      </w:pPr>
      <w:r w:rsidRPr="00322A5C">
        <w:rPr>
          <w:noProof/>
          <w:lang w:val="en-US"/>
        </w:rPr>
        <w:t>4.8.2.1</w:t>
      </w:r>
      <w:r>
        <w:rPr>
          <w:rFonts w:asciiTheme="minorHAnsi" w:eastAsiaTheme="minorEastAsia" w:hAnsiTheme="minorHAnsi" w:cstheme="minorBidi"/>
          <w:noProof/>
          <w:sz w:val="22"/>
          <w:szCs w:val="22"/>
          <w:lang w:val="en-US"/>
        </w:rPr>
        <w:tab/>
      </w:r>
      <w:r w:rsidRPr="00322A5C">
        <w:rPr>
          <w:noProof/>
          <w:lang w:val="en-US"/>
        </w:rPr>
        <w:t>Potential solution #1: Energy saving compensation activation and deactivation procedures</w:t>
      </w:r>
      <w:r>
        <w:rPr>
          <w:noProof/>
        </w:rPr>
        <w:tab/>
      </w:r>
      <w:r>
        <w:rPr>
          <w:noProof/>
        </w:rPr>
        <w:fldChar w:fldCharType="begin"/>
      </w:r>
      <w:r>
        <w:rPr>
          <w:noProof/>
        </w:rPr>
        <w:instrText xml:space="preserve"> PAGEREF _Toc119917528 \h </w:instrText>
      </w:r>
      <w:r>
        <w:rPr>
          <w:noProof/>
        </w:rPr>
      </w:r>
      <w:r>
        <w:rPr>
          <w:noProof/>
        </w:rPr>
        <w:fldChar w:fldCharType="separate"/>
      </w:r>
      <w:r>
        <w:rPr>
          <w:noProof/>
        </w:rPr>
        <w:t>24</w:t>
      </w:r>
      <w:r>
        <w:rPr>
          <w:noProof/>
        </w:rPr>
        <w:fldChar w:fldCharType="end"/>
      </w:r>
    </w:p>
    <w:p w14:paraId="59855C05" w14:textId="3C5FD2AB" w:rsidR="00A97831" w:rsidRDefault="00A97831">
      <w:pPr>
        <w:pStyle w:val="TOC5"/>
        <w:rPr>
          <w:rFonts w:asciiTheme="minorHAnsi" w:eastAsiaTheme="minorEastAsia" w:hAnsiTheme="minorHAnsi" w:cstheme="minorBidi"/>
          <w:noProof/>
          <w:sz w:val="22"/>
          <w:szCs w:val="22"/>
          <w:lang w:val="en-US"/>
        </w:rPr>
      </w:pPr>
      <w:r>
        <w:rPr>
          <w:noProof/>
          <w:lang w:eastAsia="ko-KR"/>
        </w:rPr>
        <w:t>4.8.2.1.1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_Toc119917529 \h </w:instrText>
      </w:r>
      <w:r>
        <w:rPr>
          <w:noProof/>
        </w:rPr>
      </w:r>
      <w:r>
        <w:rPr>
          <w:noProof/>
        </w:rPr>
        <w:fldChar w:fldCharType="separate"/>
      </w:r>
      <w:r>
        <w:rPr>
          <w:noProof/>
        </w:rPr>
        <w:t>24</w:t>
      </w:r>
      <w:r>
        <w:rPr>
          <w:noProof/>
        </w:rPr>
        <w:fldChar w:fldCharType="end"/>
      </w:r>
    </w:p>
    <w:p w14:paraId="6C28189C" w14:textId="544D12AD" w:rsidR="00A97831" w:rsidRDefault="00A97831">
      <w:pPr>
        <w:pStyle w:val="TOC5"/>
        <w:rPr>
          <w:rFonts w:asciiTheme="minorHAnsi" w:eastAsiaTheme="minorEastAsia" w:hAnsiTheme="minorHAnsi" w:cstheme="minorBidi"/>
          <w:noProof/>
          <w:sz w:val="22"/>
          <w:szCs w:val="22"/>
          <w:lang w:val="en-US"/>
        </w:rPr>
      </w:pPr>
      <w:r>
        <w:rPr>
          <w:noProof/>
          <w:lang w:eastAsia="ko-KR"/>
        </w:rPr>
        <w:t>4.8.2.1.2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_Toc119917530 \h </w:instrText>
      </w:r>
      <w:r>
        <w:rPr>
          <w:noProof/>
        </w:rPr>
      </w:r>
      <w:r>
        <w:rPr>
          <w:noProof/>
        </w:rPr>
        <w:fldChar w:fldCharType="separate"/>
      </w:r>
      <w:r>
        <w:rPr>
          <w:noProof/>
        </w:rPr>
        <w:t>24</w:t>
      </w:r>
      <w:r>
        <w:rPr>
          <w:noProof/>
        </w:rPr>
        <w:fldChar w:fldCharType="end"/>
      </w:r>
    </w:p>
    <w:p w14:paraId="59450EFC" w14:textId="2C7C8883" w:rsidR="00A97831" w:rsidRDefault="00A97831">
      <w:pPr>
        <w:pStyle w:val="TOC3"/>
        <w:rPr>
          <w:rFonts w:asciiTheme="minorHAnsi" w:eastAsiaTheme="minorEastAsia" w:hAnsiTheme="minorHAnsi" w:cstheme="minorBidi"/>
          <w:noProof/>
          <w:sz w:val="22"/>
          <w:szCs w:val="22"/>
          <w:lang w:val="en-US"/>
        </w:rPr>
      </w:pPr>
      <w:r>
        <w:rPr>
          <w:noProof/>
          <w:lang w:eastAsia="ko-KR"/>
        </w:rPr>
        <w:t>4.8.3</w:t>
      </w:r>
      <w:r>
        <w:rPr>
          <w:rFonts w:asciiTheme="minorHAnsi" w:eastAsiaTheme="minorEastAsia" w:hAnsiTheme="minorHAnsi" w:cstheme="minorBidi"/>
          <w:noProof/>
          <w:sz w:val="22"/>
          <w:szCs w:val="22"/>
          <w:lang w:val="en-US"/>
        </w:rPr>
        <w:tab/>
      </w:r>
      <w:r>
        <w:rPr>
          <w:noProof/>
          <w:lang w:eastAsia="ko-KR"/>
        </w:rPr>
        <w:t>Conclusion - Impact on normative work</w:t>
      </w:r>
      <w:r>
        <w:rPr>
          <w:noProof/>
        </w:rPr>
        <w:tab/>
      </w:r>
      <w:r>
        <w:rPr>
          <w:noProof/>
        </w:rPr>
        <w:fldChar w:fldCharType="begin"/>
      </w:r>
      <w:r>
        <w:rPr>
          <w:noProof/>
        </w:rPr>
        <w:instrText xml:space="preserve"> PAGEREF _Toc119917531 \h </w:instrText>
      </w:r>
      <w:r>
        <w:rPr>
          <w:noProof/>
        </w:rPr>
      </w:r>
      <w:r>
        <w:rPr>
          <w:noProof/>
        </w:rPr>
        <w:fldChar w:fldCharType="separate"/>
      </w:r>
      <w:r>
        <w:rPr>
          <w:noProof/>
        </w:rPr>
        <w:t>24</w:t>
      </w:r>
      <w:r>
        <w:rPr>
          <w:noProof/>
        </w:rPr>
        <w:fldChar w:fldCharType="end"/>
      </w:r>
    </w:p>
    <w:p w14:paraId="495CAC31" w14:textId="5ADE73BE" w:rsidR="00A97831" w:rsidRDefault="00A97831">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Key Issue #9: RAN energy saving when using backup batteries</w:t>
      </w:r>
      <w:r>
        <w:rPr>
          <w:noProof/>
        </w:rPr>
        <w:tab/>
      </w:r>
      <w:r>
        <w:rPr>
          <w:noProof/>
        </w:rPr>
        <w:fldChar w:fldCharType="begin"/>
      </w:r>
      <w:r>
        <w:rPr>
          <w:noProof/>
        </w:rPr>
        <w:instrText xml:space="preserve"> PAGEREF _Toc119917532 \h </w:instrText>
      </w:r>
      <w:r>
        <w:rPr>
          <w:noProof/>
        </w:rPr>
      </w:r>
      <w:r>
        <w:rPr>
          <w:noProof/>
        </w:rPr>
        <w:fldChar w:fldCharType="separate"/>
      </w:r>
      <w:r>
        <w:rPr>
          <w:noProof/>
        </w:rPr>
        <w:t>24</w:t>
      </w:r>
      <w:r>
        <w:rPr>
          <w:noProof/>
        </w:rPr>
        <w:fldChar w:fldCharType="end"/>
      </w:r>
    </w:p>
    <w:p w14:paraId="0346BB0E" w14:textId="557CA4EE" w:rsidR="00A97831" w:rsidRDefault="00A97831">
      <w:pPr>
        <w:pStyle w:val="TOC3"/>
        <w:rPr>
          <w:rFonts w:asciiTheme="minorHAnsi" w:eastAsiaTheme="minorEastAsia" w:hAnsiTheme="minorHAnsi" w:cstheme="minorBidi"/>
          <w:noProof/>
          <w:sz w:val="22"/>
          <w:szCs w:val="22"/>
          <w:lang w:val="en-US"/>
        </w:rPr>
      </w:pPr>
      <w:r>
        <w:rPr>
          <w:noProof/>
          <w:lang w:eastAsia="ko-KR"/>
        </w:rPr>
        <w:t>4.9.1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_Toc119917533 \h </w:instrText>
      </w:r>
      <w:r>
        <w:rPr>
          <w:noProof/>
        </w:rPr>
      </w:r>
      <w:r>
        <w:rPr>
          <w:noProof/>
        </w:rPr>
        <w:fldChar w:fldCharType="separate"/>
      </w:r>
      <w:r>
        <w:rPr>
          <w:noProof/>
        </w:rPr>
        <w:t>24</w:t>
      </w:r>
      <w:r>
        <w:rPr>
          <w:noProof/>
        </w:rPr>
        <w:fldChar w:fldCharType="end"/>
      </w:r>
    </w:p>
    <w:p w14:paraId="4B82C71A" w14:textId="6C3821D6" w:rsidR="00A97831" w:rsidRDefault="00A97831">
      <w:pPr>
        <w:pStyle w:val="TOC4"/>
        <w:rPr>
          <w:rFonts w:asciiTheme="minorHAnsi" w:eastAsiaTheme="minorEastAsia" w:hAnsiTheme="minorHAnsi" w:cstheme="minorBidi"/>
          <w:noProof/>
          <w:sz w:val="22"/>
          <w:szCs w:val="22"/>
          <w:lang w:val="en-US"/>
        </w:rPr>
      </w:pPr>
      <w:r>
        <w:rPr>
          <w:noProof/>
          <w:lang w:eastAsia="ko-KR"/>
        </w:rPr>
        <w:t>4.9.1.1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_Toc119917534 \h </w:instrText>
      </w:r>
      <w:r>
        <w:rPr>
          <w:noProof/>
        </w:rPr>
      </w:r>
      <w:r>
        <w:rPr>
          <w:noProof/>
        </w:rPr>
        <w:fldChar w:fldCharType="separate"/>
      </w:r>
      <w:r>
        <w:rPr>
          <w:noProof/>
        </w:rPr>
        <w:t>24</w:t>
      </w:r>
      <w:r>
        <w:rPr>
          <w:noProof/>
        </w:rPr>
        <w:fldChar w:fldCharType="end"/>
      </w:r>
    </w:p>
    <w:p w14:paraId="731D0111" w14:textId="4FAB8B55" w:rsidR="00A97831" w:rsidRDefault="00A97831">
      <w:pPr>
        <w:pStyle w:val="TOC4"/>
        <w:rPr>
          <w:rFonts w:asciiTheme="minorHAnsi" w:eastAsiaTheme="minorEastAsia" w:hAnsiTheme="minorHAnsi" w:cstheme="minorBidi"/>
          <w:noProof/>
          <w:sz w:val="22"/>
          <w:szCs w:val="22"/>
          <w:lang w:val="en-US"/>
        </w:rPr>
      </w:pPr>
      <w:r>
        <w:rPr>
          <w:noProof/>
          <w:lang w:eastAsia="ko-KR"/>
        </w:rPr>
        <w:t>4.9.1.2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_Toc119917535 \h </w:instrText>
      </w:r>
      <w:r>
        <w:rPr>
          <w:noProof/>
        </w:rPr>
      </w:r>
      <w:r>
        <w:rPr>
          <w:noProof/>
        </w:rPr>
        <w:fldChar w:fldCharType="separate"/>
      </w:r>
      <w:r>
        <w:rPr>
          <w:noProof/>
        </w:rPr>
        <w:t>25</w:t>
      </w:r>
      <w:r>
        <w:rPr>
          <w:noProof/>
        </w:rPr>
        <w:fldChar w:fldCharType="end"/>
      </w:r>
    </w:p>
    <w:p w14:paraId="3ABEEB1A" w14:textId="65791790"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4.9.2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_Toc119917536 \h </w:instrText>
      </w:r>
      <w:r>
        <w:rPr>
          <w:noProof/>
        </w:rPr>
      </w:r>
      <w:r>
        <w:rPr>
          <w:noProof/>
        </w:rPr>
        <w:fldChar w:fldCharType="separate"/>
      </w:r>
      <w:r>
        <w:rPr>
          <w:noProof/>
        </w:rPr>
        <w:t>25</w:t>
      </w:r>
      <w:r>
        <w:rPr>
          <w:noProof/>
        </w:rPr>
        <w:fldChar w:fldCharType="end"/>
      </w:r>
    </w:p>
    <w:p w14:paraId="494E1D16" w14:textId="0EB160FC" w:rsidR="00A97831" w:rsidRDefault="00A97831">
      <w:pPr>
        <w:pStyle w:val="TOC4"/>
        <w:rPr>
          <w:rFonts w:asciiTheme="minorHAnsi" w:eastAsiaTheme="minorEastAsia" w:hAnsiTheme="minorHAnsi" w:cstheme="minorBidi"/>
          <w:noProof/>
          <w:sz w:val="22"/>
          <w:szCs w:val="22"/>
          <w:lang w:val="en-US"/>
        </w:rPr>
      </w:pPr>
      <w:r w:rsidRPr="00322A5C">
        <w:rPr>
          <w:noProof/>
          <w:lang w:val="en-US"/>
        </w:rPr>
        <w:t>4.9.2.1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_Toc119917537 \h </w:instrText>
      </w:r>
      <w:r>
        <w:rPr>
          <w:noProof/>
        </w:rPr>
      </w:r>
      <w:r>
        <w:rPr>
          <w:noProof/>
        </w:rPr>
        <w:fldChar w:fldCharType="separate"/>
      </w:r>
      <w:r>
        <w:rPr>
          <w:noProof/>
        </w:rPr>
        <w:t>25</w:t>
      </w:r>
      <w:r>
        <w:rPr>
          <w:noProof/>
        </w:rPr>
        <w:fldChar w:fldCharType="end"/>
      </w:r>
    </w:p>
    <w:p w14:paraId="54BEAA42" w14:textId="71B290E2" w:rsidR="00A97831" w:rsidRDefault="00A97831">
      <w:pPr>
        <w:pStyle w:val="TOC5"/>
        <w:rPr>
          <w:rFonts w:asciiTheme="minorHAnsi" w:eastAsiaTheme="minorEastAsia" w:hAnsiTheme="minorHAnsi" w:cstheme="minorBidi"/>
          <w:noProof/>
          <w:sz w:val="22"/>
          <w:szCs w:val="22"/>
          <w:lang w:val="en-US"/>
        </w:rPr>
      </w:pPr>
      <w:r>
        <w:rPr>
          <w:noProof/>
          <w:lang w:eastAsia="ko-KR"/>
        </w:rPr>
        <w:t>4.9.2.1.1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_Toc119917538 \h </w:instrText>
      </w:r>
      <w:r>
        <w:rPr>
          <w:noProof/>
        </w:rPr>
      </w:r>
      <w:r>
        <w:rPr>
          <w:noProof/>
        </w:rPr>
        <w:fldChar w:fldCharType="separate"/>
      </w:r>
      <w:r>
        <w:rPr>
          <w:noProof/>
        </w:rPr>
        <w:t>25</w:t>
      </w:r>
      <w:r>
        <w:rPr>
          <w:noProof/>
        </w:rPr>
        <w:fldChar w:fldCharType="end"/>
      </w:r>
    </w:p>
    <w:p w14:paraId="31969AF1" w14:textId="36A3C46C" w:rsidR="00A97831" w:rsidRDefault="00A97831">
      <w:pPr>
        <w:pStyle w:val="TOC5"/>
        <w:rPr>
          <w:rFonts w:asciiTheme="minorHAnsi" w:eastAsiaTheme="minorEastAsia" w:hAnsiTheme="minorHAnsi" w:cstheme="minorBidi"/>
          <w:noProof/>
          <w:sz w:val="22"/>
          <w:szCs w:val="22"/>
          <w:lang w:val="en-US"/>
        </w:rPr>
      </w:pPr>
      <w:r>
        <w:rPr>
          <w:noProof/>
          <w:lang w:eastAsia="ko-KR"/>
        </w:rPr>
        <w:t>4.9.2.1.2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_Toc119917539 \h </w:instrText>
      </w:r>
      <w:r>
        <w:rPr>
          <w:noProof/>
        </w:rPr>
      </w:r>
      <w:r>
        <w:rPr>
          <w:noProof/>
        </w:rPr>
        <w:fldChar w:fldCharType="separate"/>
      </w:r>
      <w:r>
        <w:rPr>
          <w:noProof/>
        </w:rPr>
        <w:t>25</w:t>
      </w:r>
      <w:r>
        <w:rPr>
          <w:noProof/>
        </w:rPr>
        <w:fldChar w:fldCharType="end"/>
      </w:r>
    </w:p>
    <w:p w14:paraId="79C2D7C7" w14:textId="67E846B7" w:rsidR="00A97831" w:rsidRDefault="00A97831">
      <w:pPr>
        <w:pStyle w:val="TOC2"/>
        <w:rPr>
          <w:rFonts w:asciiTheme="minorHAnsi" w:eastAsiaTheme="minorEastAsia" w:hAnsiTheme="minorHAnsi" w:cstheme="minorBidi"/>
          <w:noProof/>
          <w:sz w:val="22"/>
          <w:szCs w:val="22"/>
          <w:lang w:val="en-US"/>
        </w:rPr>
      </w:pPr>
      <w:r>
        <w:rPr>
          <w:noProof/>
        </w:rPr>
        <w:t>4.10</w:t>
      </w:r>
      <w:r>
        <w:rPr>
          <w:rFonts w:asciiTheme="minorHAnsi" w:eastAsiaTheme="minorEastAsia" w:hAnsiTheme="minorHAnsi" w:cstheme="minorBidi"/>
          <w:noProof/>
          <w:sz w:val="22"/>
          <w:szCs w:val="22"/>
          <w:lang w:val="en-US"/>
        </w:rPr>
        <w:tab/>
      </w:r>
      <w:r>
        <w:rPr>
          <w:noProof/>
        </w:rPr>
        <w:t>Key Issue #10: Digital sobriety</w:t>
      </w:r>
      <w:r>
        <w:rPr>
          <w:noProof/>
        </w:rPr>
        <w:tab/>
      </w:r>
      <w:r>
        <w:rPr>
          <w:noProof/>
        </w:rPr>
        <w:fldChar w:fldCharType="begin"/>
      </w:r>
      <w:r>
        <w:rPr>
          <w:noProof/>
        </w:rPr>
        <w:instrText xml:space="preserve"> PAGEREF _Toc119917540 \h </w:instrText>
      </w:r>
      <w:r>
        <w:rPr>
          <w:noProof/>
        </w:rPr>
      </w:r>
      <w:r>
        <w:rPr>
          <w:noProof/>
        </w:rPr>
        <w:fldChar w:fldCharType="separate"/>
      </w:r>
      <w:r>
        <w:rPr>
          <w:noProof/>
        </w:rPr>
        <w:t>25</w:t>
      </w:r>
      <w:r>
        <w:rPr>
          <w:noProof/>
        </w:rPr>
        <w:fldChar w:fldCharType="end"/>
      </w:r>
    </w:p>
    <w:p w14:paraId="42DCF164" w14:textId="52DA68E7" w:rsidR="00A97831" w:rsidRDefault="00A97831">
      <w:pPr>
        <w:pStyle w:val="TOC3"/>
        <w:rPr>
          <w:rFonts w:asciiTheme="minorHAnsi" w:eastAsiaTheme="minorEastAsia" w:hAnsiTheme="minorHAnsi" w:cstheme="minorBidi"/>
          <w:noProof/>
          <w:sz w:val="22"/>
          <w:szCs w:val="22"/>
          <w:lang w:val="en-US"/>
        </w:rPr>
      </w:pPr>
      <w:r>
        <w:rPr>
          <w:noProof/>
          <w:lang w:eastAsia="ko-KR"/>
        </w:rPr>
        <w:t>4.10.1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_Toc119917541 \h </w:instrText>
      </w:r>
      <w:r>
        <w:rPr>
          <w:noProof/>
        </w:rPr>
      </w:r>
      <w:r>
        <w:rPr>
          <w:noProof/>
        </w:rPr>
        <w:fldChar w:fldCharType="separate"/>
      </w:r>
      <w:r>
        <w:rPr>
          <w:noProof/>
        </w:rPr>
        <w:t>25</w:t>
      </w:r>
      <w:r>
        <w:rPr>
          <w:noProof/>
        </w:rPr>
        <w:fldChar w:fldCharType="end"/>
      </w:r>
    </w:p>
    <w:p w14:paraId="31256C29" w14:textId="64B7A558"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4.10.2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_Toc119917542 \h </w:instrText>
      </w:r>
      <w:r>
        <w:rPr>
          <w:noProof/>
        </w:rPr>
      </w:r>
      <w:r>
        <w:rPr>
          <w:noProof/>
        </w:rPr>
        <w:fldChar w:fldCharType="separate"/>
      </w:r>
      <w:r>
        <w:rPr>
          <w:noProof/>
        </w:rPr>
        <w:t>26</w:t>
      </w:r>
      <w:r>
        <w:rPr>
          <w:noProof/>
        </w:rPr>
        <w:fldChar w:fldCharType="end"/>
      </w:r>
    </w:p>
    <w:p w14:paraId="03B32AC7" w14:textId="4731CB39" w:rsidR="00A97831" w:rsidRDefault="00A97831">
      <w:pPr>
        <w:pStyle w:val="TOC4"/>
        <w:rPr>
          <w:rFonts w:asciiTheme="minorHAnsi" w:eastAsiaTheme="minorEastAsia" w:hAnsiTheme="minorHAnsi" w:cstheme="minorBidi"/>
          <w:noProof/>
          <w:sz w:val="22"/>
          <w:szCs w:val="22"/>
          <w:lang w:val="en-US"/>
        </w:rPr>
      </w:pPr>
      <w:r w:rsidRPr="00322A5C">
        <w:rPr>
          <w:noProof/>
          <w:lang w:val="en-US"/>
        </w:rPr>
        <w:t>4.10.2.1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_Toc119917543 \h </w:instrText>
      </w:r>
      <w:r>
        <w:rPr>
          <w:noProof/>
        </w:rPr>
      </w:r>
      <w:r>
        <w:rPr>
          <w:noProof/>
        </w:rPr>
        <w:fldChar w:fldCharType="separate"/>
      </w:r>
      <w:r>
        <w:rPr>
          <w:noProof/>
        </w:rPr>
        <w:t>26</w:t>
      </w:r>
      <w:r>
        <w:rPr>
          <w:noProof/>
        </w:rPr>
        <w:fldChar w:fldCharType="end"/>
      </w:r>
    </w:p>
    <w:p w14:paraId="0B7CCB85" w14:textId="1D104E42" w:rsidR="00A97831" w:rsidRDefault="00A97831">
      <w:pPr>
        <w:pStyle w:val="TOC5"/>
        <w:rPr>
          <w:rFonts w:asciiTheme="minorHAnsi" w:eastAsiaTheme="minorEastAsia" w:hAnsiTheme="minorHAnsi" w:cstheme="minorBidi"/>
          <w:noProof/>
          <w:sz w:val="22"/>
          <w:szCs w:val="22"/>
          <w:lang w:val="en-US"/>
        </w:rPr>
      </w:pPr>
      <w:r>
        <w:rPr>
          <w:noProof/>
          <w:lang w:eastAsia="ko-KR"/>
        </w:rPr>
        <w:t>4.10.2.1.1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_Toc119917544 \h </w:instrText>
      </w:r>
      <w:r>
        <w:rPr>
          <w:noProof/>
        </w:rPr>
      </w:r>
      <w:r>
        <w:rPr>
          <w:noProof/>
        </w:rPr>
        <w:fldChar w:fldCharType="separate"/>
      </w:r>
      <w:r>
        <w:rPr>
          <w:noProof/>
        </w:rPr>
        <w:t>26</w:t>
      </w:r>
      <w:r>
        <w:rPr>
          <w:noProof/>
        </w:rPr>
        <w:fldChar w:fldCharType="end"/>
      </w:r>
    </w:p>
    <w:p w14:paraId="4D985BC5" w14:textId="1FA72A2F" w:rsidR="00A97831" w:rsidRDefault="00A97831">
      <w:pPr>
        <w:pStyle w:val="TOC5"/>
        <w:rPr>
          <w:rFonts w:asciiTheme="minorHAnsi" w:eastAsiaTheme="minorEastAsia" w:hAnsiTheme="minorHAnsi" w:cstheme="minorBidi"/>
          <w:noProof/>
          <w:sz w:val="22"/>
          <w:szCs w:val="22"/>
          <w:lang w:val="en-US"/>
        </w:rPr>
      </w:pPr>
      <w:r>
        <w:rPr>
          <w:noProof/>
          <w:lang w:eastAsia="ko-KR"/>
        </w:rPr>
        <w:t>4.10.2.1.2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_Toc119917545 \h </w:instrText>
      </w:r>
      <w:r>
        <w:rPr>
          <w:noProof/>
        </w:rPr>
      </w:r>
      <w:r>
        <w:rPr>
          <w:noProof/>
        </w:rPr>
        <w:fldChar w:fldCharType="separate"/>
      </w:r>
      <w:r>
        <w:rPr>
          <w:noProof/>
        </w:rPr>
        <w:t>27</w:t>
      </w:r>
      <w:r>
        <w:rPr>
          <w:noProof/>
        </w:rPr>
        <w:fldChar w:fldCharType="end"/>
      </w:r>
    </w:p>
    <w:p w14:paraId="69058615" w14:textId="785615B7" w:rsidR="00A97831" w:rsidRDefault="00A97831">
      <w:pPr>
        <w:pStyle w:val="TOC2"/>
        <w:rPr>
          <w:rFonts w:asciiTheme="minorHAnsi" w:eastAsiaTheme="minorEastAsia" w:hAnsiTheme="minorHAnsi" w:cstheme="minorBidi"/>
          <w:noProof/>
          <w:sz w:val="22"/>
          <w:szCs w:val="22"/>
          <w:lang w:val="en-US"/>
        </w:rPr>
      </w:pPr>
      <w:r>
        <w:rPr>
          <w:noProof/>
        </w:rPr>
        <w:t>4.X</w:t>
      </w:r>
      <w:r>
        <w:rPr>
          <w:rFonts w:asciiTheme="minorHAnsi" w:eastAsiaTheme="minorEastAsia" w:hAnsiTheme="minorHAnsi" w:cstheme="minorBidi"/>
          <w:noProof/>
          <w:sz w:val="22"/>
          <w:szCs w:val="22"/>
          <w:lang w:val="en-US"/>
        </w:rPr>
        <w:tab/>
      </w:r>
      <w:r>
        <w:rPr>
          <w:noProof/>
        </w:rPr>
        <w:t>Key Issue #&lt;A&gt;: &lt;Key Issue Title&gt;</w:t>
      </w:r>
      <w:r>
        <w:rPr>
          <w:noProof/>
        </w:rPr>
        <w:tab/>
      </w:r>
      <w:r>
        <w:rPr>
          <w:noProof/>
        </w:rPr>
        <w:fldChar w:fldCharType="begin"/>
      </w:r>
      <w:r>
        <w:rPr>
          <w:noProof/>
        </w:rPr>
        <w:instrText xml:space="preserve"> PAGEREF _Toc119917546 \h </w:instrText>
      </w:r>
      <w:r>
        <w:rPr>
          <w:noProof/>
        </w:rPr>
      </w:r>
      <w:r>
        <w:rPr>
          <w:noProof/>
        </w:rPr>
        <w:fldChar w:fldCharType="separate"/>
      </w:r>
      <w:r>
        <w:rPr>
          <w:noProof/>
        </w:rPr>
        <w:t>27</w:t>
      </w:r>
      <w:r>
        <w:rPr>
          <w:noProof/>
        </w:rPr>
        <w:fldChar w:fldCharType="end"/>
      </w:r>
    </w:p>
    <w:p w14:paraId="13F5B497" w14:textId="289F080E" w:rsidR="00A97831" w:rsidRPr="000A17FA" w:rsidRDefault="00A97831">
      <w:pPr>
        <w:pStyle w:val="TOC3"/>
        <w:rPr>
          <w:rFonts w:asciiTheme="minorHAnsi" w:eastAsiaTheme="minorEastAsia" w:hAnsiTheme="minorHAnsi" w:cstheme="minorBidi"/>
          <w:noProof/>
          <w:sz w:val="22"/>
          <w:szCs w:val="22"/>
          <w:lang w:val="fr-FR"/>
        </w:rPr>
      </w:pPr>
      <w:r w:rsidRPr="000A17FA">
        <w:rPr>
          <w:noProof/>
          <w:lang w:val="fr-FR" w:eastAsia="ko-KR"/>
        </w:rPr>
        <w:t>4.X.1</w:t>
      </w:r>
      <w:r w:rsidRPr="000A17FA">
        <w:rPr>
          <w:rFonts w:asciiTheme="minorHAnsi" w:eastAsiaTheme="minorEastAsia" w:hAnsiTheme="minorHAnsi" w:cstheme="minorBidi"/>
          <w:noProof/>
          <w:sz w:val="22"/>
          <w:szCs w:val="22"/>
          <w:lang w:val="fr-FR"/>
        </w:rPr>
        <w:tab/>
      </w:r>
      <w:r w:rsidRPr="000A17FA">
        <w:rPr>
          <w:noProof/>
          <w:lang w:val="fr-FR" w:eastAsia="ko-KR"/>
        </w:rPr>
        <w:t>Description</w:t>
      </w:r>
      <w:r w:rsidRPr="000A17FA">
        <w:rPr>
          <w:noProof/>
          <w:lang w:val="fr-FR"/>
        </w:rPr>
        <w:tab/>
      </w:r>
      <w:r>
        <w:rPr>
          <w:noProof/>
        </w:rPr>
        <w:fldChar w:fldCharType="begin"/>
      </w:r>
      <w:r w:rsidRPr="000A17FA">
        <w:rPr>
          <w:noProof/>
          <w:lang w:val="fr-FR"/>
        </w:rPr>
        <w:instrText xml:space="preserve"> PAGEREF _Toc119917547 \h </w:instrText>
      </w:r>
      <w:r>
        <w:rPr>
          <w:noProof/>
        </w:rPr>
      </w:r>
      <w:r>
        <w:rPr>
          <w:noProof/>
        </w:rPr>
        <w:fldChar w:fldCharType="separate"/>
      </w:r>
      <w:r w:rsidRPr="000A17FA">
        <w:rPr>
          <w:noProof/>
          <w:lang w:val="fr-FR"/>
        </w:rPr>
        <w:t>27</w:t>
      </w:r>
      <w:r>
        <w:rPr>
          <w:noProof/>
        </w:rPr>
        <w:fldChar w:fldCharType="end"/>
      </w:r>
    </w:p>
    <w:p w14:paraId="541DB9FB" w14:textId="5B11DE96" w:rsidR="00A97831" w:rsidRPr="000A17FA" w:rsidRDefault="00A97831">
      <w:pPr>
        <w:pStyle w:val="TOC3"/>
        <w:rPr>
          <w:rFonts w:asciiTheme="minorHAnsi" w:eastAsiaTheme="minorEastAsia" w:hAnsiTheme="minorHAnsi" w:cstheme="minorBidi"/>
          <w:noProof/>
          <w:sz w:val="22"/>
          <w:szCs w:val="22"/>
          <w:lang w:val="fr-FR"/>
        </w:rPr>
      </w:pPr>
      <w:r w:rsidRPr="000A17FA">
        <w:rPr>
          <w:noProof/>
          <w:lang w:val="fr-FR" w:eastAsia="ko-KR"/>
        </w:rPr>
        <w:t>4.X.2</w:t>
      </w:r>
      <w:r w:rsidRPr="000A17FA">
        <w:rPr>
          <w:rFonts w:asciiTheme="minorHAnsi" w:eastAsiaTheme="minorEastAsia" w:hAnsiTheme="minorHAnsi" w:cstheme="minorBidi"/>
          <w:noProof/>
          <w:sz w:val="22"/>
          <w:szCs w:val="22"/>
          <w:lang w:val="fr-FR"/>
        </w:rPr>
        <w:tab/>
      </w:r>
      <w:r w:rsidRPr="000A17FA">
        <w:rPr>
          <w:noProof/>
          <w:lang w:val="fr-FR" w:eastAsia="ko-KR"/>
        </w:rPr>
        <w:t>Potential solutions</w:t>
      </w:r>
      <w:r w:rsidRPr="000A17FA">
        <w:rPr>
          <w:noProof/>
          <w:lang w:val="fr-FR"/>
        </w:rPr>
        <w:tab/>
      </w:r>
      <w:r>
        <w:rPr>
          <w:noProof/>
        </w:rPr>
        <w:fldChar w:fldCharType="begin"/>
      </w:r>
      <w:r w:rsidRPr="000A17FA">
        <w:rPr>
          <w:noProof/>
          <w:lang w:val="fr-FR"/>
        </w:rPr>
        <w:instrText xml:space="preserve"> PAGEREF _Toc119917548 \h </w:instrText>
      </w:r>
      <w:r>
        <w:rPr>
          <w:noProof/>
        </w:rPr>
      </w:r>
      <w:r>
        <w:rPr>
          <w:noProof/>
        </w:rPr>
        <w:fldChar w:fldCharType="separate"/>
      </w:r>
      <w:r w:rsidRPr="000A17FA">
        <w:rPr>
          <w:noProof/>
          <w:lang w:val="fr-FR"/>
        </w:rPr>
        <w:t>27</w:t>
      </w:r>
      <w:r>
        <w:rPr>
          <w:noProof/>
        </w:rPr>
        <w:fldChar w:fldCharType="end"/>
      </w:r>
    </w:p>
    <w:p w14:paraId="1374A3B5" w14:textId="4B91DBBA" w:rsidR="00A97831" w:rsidRDefault="00A97831">
      <w:pPr>
        <w:pStyle w:val="TOC4"/>
        <w:rPr>
          <w:rFonts w:asciiTheme="minorHAnsi" w:eastAsiaTheme="minorEastAsia" w:hAnsiTheme="minorHAnsi" w:cstheme="minorBidi"/>
          <w:noProof/>
          <w:sz w:val="22"/>
          <w:szCs w:val="22"/>
          <w:lang w:val="en-US"/>
        </w:rPr>
      </w:pPr>
      <w:r w:rsidRPr="00322A5C">
        <w:rPr>
          <w:noProof/>
          <w:lang w:val="en-US"/>
        </w:rPr>
        <w:t>4.X.2.i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_Toc119917549 \h </w:instrText>
      </w:r>
      <w:r>
        <w:rPr>
          <w:noProof/>
        </w:rPr>
      </w:r>
      <w:r>
        <w:rPr>
          <w:noProof/>
        </w:rPr>
        <w:fldChar w:fldCharType="separate"/>
      </w:r>
      <w:r>
        <w:rPr>
          <w:noProof/>
        </w:rPr>
        <w:t>27</w:t>
      </w:r>
      <w:r>
        <w:rPr>
          <w:noProof/>
        </w:rPr>
        <w:fldChar w:fldCharType="end"/>
      </w:r>
    </w:p>
    <w:p w14:paraId="7CB92234" w14:textId="19300CD4" w:rsidR="00A97831" w:rsidRDefault="00A97831">
      <w:pPr>
        <w:pStyle w:val="TOC5"/>
        <w:rPr>
          <w:rFonts w:asciiTheme="minorHAnsi" w:eastAsiaTheme="minorEastAsia" w:hAnsiTheme="minorHAnsi" w:cstheme="minorBidi"/>
          <w:noProof/>
          <w:sz w:val="22"/>
          <w:szCs w:val="22"/>
          <w:lang w:val="en-US"/>
        </w:rPr>
      </w:pPr>
      <w:r>
        <w:rPr>
          <w:noProof/>
          <w:lang w:eastAsia="ko-KR"/>
        </w:rPr>
        <w:t>4.X.2.i.1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_Toc119917550 \h </w:instrText>
      </w:r>
      <w:r>
        <w:rPr>
          <w:noProof/>
        </w:rPr>
      </w:r>
      <w:r>
        <w:rPr>
          <w:noProof/>
        </w:rPr>
        <w:fldChar w:fldCharType="separate"/>
      </w:r>
      <w:r>
        <w:rPr>
          <w:noProof/>
        </w:rPr>
        <w:t>27</w:t>
      </w:r>
      <w:r>
        <w:rPr>
          <w:noProof/>
        </w:rPr>
        <w:fldChar w:fldCharType="end"/>
      </w:r>
    </w:p>
    <w:p w14:paraId="656221B8" w14:textId="2416C929" w:rsidR="00A97831" w:rsidRDefault="00A97831">
      <w:pPr>
        <w:pStyle w:val="TOC5"/>
        <w:rPr>
          <w:rFonts w:asciiTheme="minorHAnsi" w:eastAsiaTheme="minorEastAsia" w:hAnsiTheme="minorHAnsi" w:cstheme="minorBidi"/>
          <w:noProof/>
          <w:sz w:val="22"/>
          <w:szCs w:val="22"/>
          <w:lang w:val="en-US"/>
        </w:rPr>
      </w:pPr>
      <w:r>
        <w:rPr>
          <w:noProof/>
          <w:lang w:eastAsia="ko-KR"/>
        </w:rPr>
        <w:t>4.X.2.i.2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_Toc119917551 \h </w:instrText>
      </w:r>
      <w:r>
        <w:rPr>
          <w:noProof/>
        </w:rPr>
      </w:r>
      <w:r>
        <w:rPr>
          <w:noProof/>
        </w:rPr>
        <w:fldChar w:fldCharType="separate"/>
      </w:r>
      <w:r>
        <w:rPr>
          <w:noProof/>
        </w:rPr>
        <w:t>27</w:t>
      </w:r>
      <w:r>
        <w:rPr>
          <w:noProof/>
        </w:rPr>
        <w:fldChar w:fldCharType="end"/>
      </w:r>
    </w:p>
    <w:p w14:paraId="00B4815D" w14:textId="65C1AF23" w:rsidR="00A97831" w:rsidRDefault="00A97831">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_Toc119917552 \h </w:instrText>
      </w:r>
      <w:r>
        <w:rPr>
          <w:noProof/>
        </w:rPr>
      </w:r>
      <w:r>
        <w:rPr>
          <w:noProof/>
        </w:rPr>
        <w:fldChar w:fldCharType="separate"/>
      </w:r>
      <w:r>
        <w:rPr>
          <w:noProof/>
        </w:rPr>
        <w:t>28</w:t>
      </w:r>
      <w:r>
        <w:rPr>
          <w:noProof/>
        </w:rPr>
        <w:fldChar w:fldCharType="end"/>
      </w:r>
    </w:p>
    <w:p w14:paraId="639CC865" w14:textId="73ADE397"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5" w:name="foreword"/>
      <w:bookmarkStart w:id="16" w:name="_Toc107474400"/>
      <w:bookmarkStart w:id="17" w:name="_Toc119917448"/>
      <w:bookmarkEnd w:id="15"/>
      <w:r w:rsidRPr="004D3578">
        <w:lastRenderedPageBreak/>
        <w:t>Foreword</w:t>
      </w:r>
      <w:bookmarkEnd w:id="16"/>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19" w:name="introduction"/>
      <w:bookmarkStart w:id="20" w:name="scope"/>
      <w:bookmarkStart w:id="21" w:name="_Toc107474401"/>
      <w:bookmarkStart w:id="22" w:name="_Toc119917449"/>
      <w:bookmarkEnd w:id="19"/>
      <w:bookmarkEnd w:id="20"/>
      <w:r w:rsidRPr="004D3578">
        <w:t>1</w:t>
      </w:r>
      <w:r w:rsidRPr="004D3578">
        <w:tab/>
        <w:t>Scope</w:t>
      </w:r>
      <w:bookmarkEnd w:id="21"/>
      <w:bookmarkEnd w:id="22"/>
    </w:p>
    <w:p w14:paraId="46B194FD" w14:textId="6A5AB80F" w:rsidR="00384351" w:rsidRPr="004D3578" w:rsidRDefault="000A631D" w:rsidP="00384351">
      <w:bookmarkStart w:id="23" w:name="references"/>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4" w:name="_Toc107474402"/>
      <w:bookmarkStart w:id="25" w:name="_Toc119917450"/>
      <w:r w:rsidRPr="004D3578">
        <w:t>2</w:t>
      </w:r>
      <w:r w:rsidRPr="004D3578">
        <w:tab/>
        <w:t>References</w:t>
      </w:r>
      <w:bookmarkEnd w:id="24"/>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pPr>
      <w:r>
        <w:t>[9]</w:t>
      </w:r>
      <w:r>
        <w:tab/>
      </w:r>
      <w:r w:rsidRPr="00CE66AE">
        <w:t>The Greenhouse Gas Protocol</w:t>
      </w:r>
      <w:r>
        <w:t xml:space="preserve"> - </w:t>
      </w:r>
      <w:hyperlink r:id="rId11" w:history="1">
        <w:r w:rsidR="000E148A" w:rsidRPr="005A4F7C">
          <w:rPr>
            <w:rStyle w:val="Hyperlink"/>
          </w:rPr>
          <w:t>https://ghgprotocol.org/sites/default/files/standards/ghg-protocol-revised.pdf</w:t>
        </w:r>
      </w:hyperlink>
    </w:p>
    <w:p w14:paraId="21F500B0" w14:textId="4E1F31AF" w:rsidR="000E148A" w:rsidRDefault="000E148A" w:rsidP="000E148A">
      <w:pPr>
        <w:pStyle w:val="EX"/>
      </w:pPr>
      <w:r>
        <w:t>[10]</w:t>
      </w:r>
      <w:r>
        <w:tab/>
        <w:t xml:space="preserve">3GPP TS 28.530: </w:t>
      </w:r>
      <w:r w:rsidRPr="004D3578">
        <w:t>"</w:t>
      </w:r>
      <w:r>
        <w:t>Management and orchestration; Concepts, use cases and requirements</w:t>
      </w:r>
      <w:r w:rsidRPr="004D3578">
        <w:t>"</w:t>
      </w:r>
      <w:r>
        <w:t>.</w:t>
      </w:r>
    </w:p>
    <w:p w14:paraId="4F281848" w14:textId="54131CC3" w:rsidR="000E148A" w:rsidRDefault="000E148A" w:rsidP="000E148A">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503872C6" w14:textId="3D39E6D1" w:rsidR="000E148A" w:rsidRDefault="000E148A" w:rsidP="000E148A">
      <w:pPr>
        <w:pStyle w:val="EX"/>
      </w:pPr>
      <w:r>
        <w:lastRenderedPageBreak/>
        <w:t>[12]</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p>
    <w:p w14:paraId="1D160A15" w14:textId="11EF5337" w:rsidR="00103D15" w:rsidRDefault="00103D15" w:rsidP="00103D15">
      <w:pPr>
        <w:pStyle w:val="EX"/>
      </w:pPr>
      <w:r>
        <w:t>[13]</w:t>
      </w:r>
      <w:r>
        <w:tab/>
        <w:t>3GPP TS 28.310: "Management and orchestration; Energy efficiency of 5G".</w:t>
      </w:r>
    </w:p>
    <w:p w14:paraId="718D7841" w14:textId="42BA6A8B" w:rsidR="00103D15" w:rsidRDefault="00103D15" w:rsidP="00103D15">
      <w:pPr>
        <w:pStyle w:val="EX"/>
      </w:pPr>
      <w:r>
        <w:t>[14]</w:t>
      </w:r>
      <w:r>
        <w:tab/>
        <w:t>3GPP TS 32.551: "Energy Saving Manag</w:t>
      </w:r>
      <w:r w:rsidR="00170EEF">
        <w:t>e</w:t>
      </w:r>
      <w:r>
        <w:t>ment (ESM); Concepts and requirements".</w:t>
      </w:r>
    </w:p>
    <w:p w14:paraId="049640C0" w14:textId="211A9F80" w:rsidR="000617B4" w:rsidRPr="006F4637" w:rsidRDefault="000617B4" w:rsidP="00103D15">
      <w:pPr>
        <w:pStyle w:val="EX"/>
      </w:pPr>
      <w:r>
        <w:t>[15]</w:t>
      </w:r>
      <w:r>
        <w:tab/>
        <w:t>3GPP TS 22.261: "</w:t>
      </w:r>
      <w:r w:rsidRPr="000617B4">
        <w:t>Service requirements for the 5G system</w:t>
      </w:r>
      <w:r>
        <w:t>".</w:t>
      </w:r>
    </w:p>
    <w:p w14:paraId="55D5FA2B" w14:textId="0DD8642E" w:rsidR="000617B4" w:rsidRDefault="000617B4" w:rsidP="000617B4">
      <w:pPr>
        <w:pStyle w:val="EX"/>
      </w:pPr>
      <w:r>
        <w:t>[16]</w:t>
      </w:r>
      <w:r>
        <w:tab/>
        <w:t>3GPP TS 22.289: "</w:t>
      </w:r>
      <w:r w:rsidRPr="000617B4">
        <w:t>Mobile Communication System for Railways</w:t>
      </w:r>
      <w:r>
        <w:t>".</w:t>
      </w:r>
    </w:p>
    <w:p w14:paraId="4187FEC5" w14:textId="66314BDA" w:rsidR="0060161E" w:rsidRPr="006F4637" w:rsidRDefault="0060161E" w:rsidP="000617B4">
      <w:pPr>
        <w:pStyle w:val="EX"/>
      </w:pPr>
      <w:r>
        <w:t>[17]</w:t>
      </w:r>
      <w:r>
        <w:tab/>
      </w:r>
      <w:r w:rsidRPr="0060161E">
        <w:t>3GPP TS 22.186: "Enhancement of 3GPP support for V2X scenarios; Stage 1".</w:t>
      </w:r>
    </w:p>
    <w:p w14:paraId="7158AE13" w14:textId="77777777" w:rsidR="00103D15" w:rsidRDefault="00103D15" w:rsidP="000E148A">
      <w:pPr>
        <w:pStyle w:val="EX"/>
      </w:pPr>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6" w:name="definitions"/>
      <w:bookmarkStart w:id="27" w:name="_Toc107474403"/>
      <w:bookmarkStart w:id="28" w:name="_Toc119917451"/>
      <w:bookmarkEnd w:id="26"/>
      <w:r w:rsidRPr="004D3578">
        <w:t>3</w:t>
      </w:r>
      <w:r w:rsidRPr="004D3578">
        <w:tab/>
        <w:t>Definitions</w:t>
      </w:r>
      <w:r w:rsidR="00602AEA">
        <w:t xml:space="preserve"> of terms, symbols and abbreviations</w:t>
      </w:r>
      <w:bookmarkEnd w:id="27"/>
      <w:bookmarkEnd w:id="28"/>
    </w:p>
    <w:p w14:paraId="7BED396E" w14:textId="77777777" w:rsidR="00080512" w:rsidRPr="004D3578" w:rsidRDefault="00080512">
      <w:pPr>
        <w:pStyle w:val="Heading2"/>
      </w:pPr>
      <w:bookmarkStart w:id="29" w:name="_Toc107474404"/>
      <w:bookmarkStart w:id="30" w:name="_Toc119917452"/>
      <w:r w:rsidRPr="004D3578">
        <w:t>3.1</w:t>
      </w:r>
      <w:r w:rsidRPr="004D3578">
        <w:tab/>
      </w:r>
      <w:r w:rsidR="002B6339">
        <w:t>Terms</w:t>
      </w:r>
      <w:bookmarkEnd w:id="29"/>
      <w:bookmarkEnd w:id="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981929" w14:textId="2015A5B1" w:rsidR="00B718E0" w:rsidRDefault="00B718E0" w:rsidP="00B718E0">
      <w:r>
        <w:rPr>
          <w:b/>
          <w:bCs/>
          <w:iCs/>
        </w:rPr>
        <w:t>compensatingForEnergySaving state:</w:t>
      </w:r>
      <w:r>
        <w:rPr>
          <w:iCs/>
        </w:rPr>
        <w:t xml:space="preserve"> </w:t>
      </w:r>
      <w:r>
        <w:t>Refer to TS 32.551[14] for the definition.</w:t>
      </w:r>
    </w:p>
    <w:p w14:paraId="470A2557" w14:textId="02FD87C8" w:rsidR="00B718E0" w:rsidRDefault="00B718E0" w:rsidP="00B718E0">
      <w:pPr>
        <w:rPr>
          <w:bCs/>
        </w:rPr>
      </w:pPr>
      <w:r>
        <w:rPr>
          <w:b/>
        </w:rPr>
        <w:t>ES compensation:</w:t>
      </w:r>
      <w:r>
        <w:rPr>
          <w:bCs/>
        </w:rPr>
        <w:t xml:space="preserve"> </w:t>
      </w:r>
      <w:r>
        <w:t>Refer to TS 32.551[14] for the definition.</w:t>
      </w:r>
    </w:p>
    <w:p w14:paraId="6A789960" w14:textId="1BE7EDD3" w:rsidR="00B718E0" w:rsidRPr="00B718E0" w:rsidRDefault="00B718E0" w:rsidP="00B718E0">
      <w:pPr>
        <w:rPr>
          <w:bCs/>
        </w:rPr>
      </w:pPr>
      <w:r w:rsidRPr="008577C3">
        <w:rPr>
          <w:b/>
        </w:rPr>
        <w:t xml:space="preserve">energySaving state: </w:t>
      </w:r>
      <w:r>
        <w:rPr>
          <w:bCs/>
        </w:rPr>
        <w:t>Refer to TS 28.310 [13] for the definition.</w:t>
      </w:r>
    </w:p>
    <w:p w14:paraId="047791B7" w14:textId="77777777" w:rsidR="00080512" w:rsidRPr="004D3578" w:rsidRDefault="00080512">
      <w:pPr>
        <w:pStyle w:val="Heading2"/>
      </w:pPr>
      <w:bookmarkStart w:id="31" w:name="_Toc107474405"/>
      <w:bookmarkStart w:id="32" w:name="_Toc119917453"/>
      <w:r w:rsidRPr="004D3578">
        <w:t>3.2</w:t>
      </w:r>
      <w:r w:rsidRPr="004D3578">
        <w:tab/>
        <w:t>Symbols</w:t>
      </w:r>
      <w:bookmarkEnd w:id="31"/>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107474406"/>
      <w:bookmarkStart w:id="34" w:name="_Toc119917454"/>
      <w:r w:rsidRPr="004D3578">
        <w:t>3.3</w:t>
      </w:r>
      <w:r w:rsidRPr="004D3578">
        <w:tab/>
        <w:t>Abbreviations</w:t>
      </w:r>
      <w:bookmarkEnd w:id="33"/>
      <w:bookmarkEnd w:id="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35" w:name="_Toc107474407"/>
      <w:bookmarkStart w:id="36" w:name="_Toc119917455"/>
      <w:r>
        <w:lastRenderedPageBreak/>
        <w:t>4</w:t>
      </w:r>
      <w:r w:rsidR="00952219" w:rsidRPr="00160BE5">
        <w:tab/>
        <w:t>Key Issues</w:t>
      </w:r>
      <w:r w:rsidR="00952219">
        <w:t xml:space="preserve"> and potential solutions</w:t>
      </w:r>
      <w:bookmarkEnd w:id="35"/>
      <w:bookmarkEnd w:id="36"/>
    </w:p>
    <w:p w14:paraId="24E05076" w14:textId="66DF7E78" w:rsidR="00952219" w:rsidRPr="004D3578" w:rsidRDefault="00BC7FE1" w:rsidP="00952219">
      <w:pPr>
        <w:pStyle w:val="Heading2"/>
      </w:pPr>
      <w:bookmarkStart w:id="37" w:name="_Toc107474408"/>
      <w:bookmarkStart w:id="38" w:name="_Toc119917456"/>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7"/>
      <w:bookmarkEnd w:id="38"/>
      <w:r w:rsidR="00952219" w:rsidRPr="00F239B0">
        <w:t xml:space="preserve"> </w:t>
      </w:r>
    </w:p>
    <w:p w14:paraId="4C7B769D" w14:textId="0D457EF8" w:rsidR="00952219" w:rsidRDefault="00BC7FE1" w:rsidP="00952219">
      <w:pPr>
        <w:pStyle w:val="Heading3"/>
        <w:rPr>
          <w:lang w:eastAsia="ko-KR"/>
        </w:rPr>
      </w:pPr>
      <w:bookmarkStart w:id="39" w:name="_Toc107474409"/>
      <w:bookmarkStart w:id="40" w:name="_Toc119917457"/>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9"/>
      <w:bookmarkEnd w:id="4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 w:name="_Toc107474410"/>
      <w:bookmarkStart w:id="42" w:name="_Toc119917458"/>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
      <w:bookmarkEnd w:id="42"/>
    </w:p>
    <w:p w14:paraId="6CEE0492" w14:textId="57D8B164" w:rsidR="00952219" w:rsidRPr="00EA5506" w:rsidRDefault="00BC7FE1" w:rsidP="00952219">
      <w:pPr>
        <w:pStyle w:val="Heading4"/>
        <w:rPr>
          <w:lang w:val="en-US"/>
        </w:rPr>
      </w:pPr>
      <w:bookmarkStart w:id="43" w:name="_Toc107474411"/>
      <w:bookmarkStart w:id="44" w:name="_Toc119917459"/>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B77584" w:rsidRPr="00B77584">
        <w:rPr>
          <w:lang w:val="en-US"/>
        </w:rPr>
        <w:t>Estimated virtual compute resource instance energy consumption based on mean vCPU and vDisk usage</w:t>
      </w:r>
      <w:bookmarkEnd w:id="43"/>
      <w:bookmarkEnd w:id="44"/>
      <w:r w:rsidR="00952219" w:rsidRPr="00EA5506">
        <w:rPr>
          <w:lang w:val="en-US"/>
        </w:rPr>
        <w:t xml:space="preserve"> </w:t>
      </w:r>
    </w:p>
    <w:p w14:paraId="02325625" w14:textId="4906ADDD" w:rsidR="00952219" w:rsidRDefault="00BC7FE1" w:rsidP="00952219">
      <w:pPr>
        <w:pStyle w:val="Heading5"/>
        <w:rPr>
          <w:lang w:eastAsia="ko-KR"/>
        </w:rPr>
      </w:pPr>
      <w:bookmarkStart w:id="45" w:name="_Toc107474412"/>
      <w:bookmarkStart w:id="46" w:name="_Toc119917460"/>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5"/>
      <w:bookmarkEnd w:id="46"/>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7" w:name="_Toc107474413"/>
      <w:bookmarkStart w:id="48" w:name="_Toc11991746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7"/>
      <w:bookmarkEnd w:id="48"/>
    </w:p>
    <w:p w14:paraId="73B59923" w14:textId="5F7338E6"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rsidR="00B77584">
        <w:t xml:space="preserve">multiplying </w:t>
      </w:r>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3754BA85" w14:textId="625AA964" w:rsidR="00B77584" w:rsidRDefault="00B77584" w:rsidP="00952219">
      <w:pPr>
        <w:jc w:val="center"/>
      </w:pPr>
      <w:r>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lastRenderedPageBreak/>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1F70BAB7" w14:textId="77777777" w:rsidR="00434FD8" w:rsidRDefault="00434FD8" w:rsidP="00AE1792">
      <w:pPr>
        <w:jc w:val="center"/>
      </w:pPr>
    </w:p>
    <w:p w14:paraId="1D672C4D" w14:textId="3CCFB2AB" w:rsidR="00952219" w:rsidRPr="00EA5506" w:rsidRDefault="00BC7FE1" w:rsidP="00952219">
      <w:pPr>
        <w:pStyle w:val="Heading4"/>
        <w:rPr>
          <w:lang w:val="en-US"/>
        </w:rPr>
      </w:pPr>
      <w:bookmarkStart w:id="49" w:name="_Toc107474417"/>
      <w:bookmarkStart w:id="50" w:name="_Toc119917462"/>
      <w:r>
        <w:rPr>
          <w:lang w:val="en-US"/>
        </w:rPr>
        <w:t>4</w:t>
      </w:r>
      <w:r w:rsidR="00952219" w:rsidRPr="00EA5506">
        <w:rPr>
          <w:lang w:val="en-US"/>
        </w:rPr>
        <w:t>.</w:t>
      </w:r>
      <w:r>
        <w:rPr>
          <w:lang w:val="en-US"/>
        </w:rPr>
        <w:t>1</w:t>
      </w:r>
      <w:r w:rsidR="00952219">
        <w:rPr>
          <w:lang w:val="en-US"/>
        </w:rPr>
        <w:t>.2</w:t>
      </w:r>
      <w:r w:rsidR="00952219" w:rsidRPr="00EA5506">
        <w:rPr>
          <w:lang w:val="en-US"/>
        </w:rPr>
        <w:t>.</w:t>
      </w:r>
      <w:r w:rsidR="006C6806">
        <w:rPr>
          <w:lang w:val="en-US"/>
        </w:rPr>
        <w:t>2</w:t>
      </w:r>
      <w:r w:rsidR="00952219" w:rsidRPr="00EA5506">
        <w:rPr>
          <w:lang w:val="en-US"/>
        </w:rPr>
        <w:tab/>
        <w:t>Potential solution #</w:t>
      </w:r>
      <w:r w:rsidR="00B77584">
        <w:rPr>
          <w:lang w:val="en-US"/>
        </w:rPr>
        <w:t>2</w:t>
      </w:r>
      <w:r w:rsidR="00952219" w:rsidRPr="00EA5506">
        <w:rPr>
          <w:lang w:val="en-US"/>
        </w:rPr>
        <w:t xml:space="preserve">: </w:t>
      </w:r>
      <w:r w:rsidR="00B77584" w:rsidRPr="00B77584">
        <w:rPr>
          <w:lang w:val="en-US"/>
        </w:rPr>
        <w:t>Estimated virtual compute resource instance energy consumption based on mean vDisk usage</w:t>
      </w:r>
      <w:bookmarkEnd w:id="49"/>
      <w:bookmarkEnd w:id="50"/>
      <w:r w:rsidR="00952219" w:rsidRPr="00EA5506">
        <w:rPr>
          <w:lang w:val="en-US"/>
        </w:rPr>
        <w:t xml:space="preserve"> </w:t>
      </w:r>
    </w:p>
    <w:p w14:paraId="1A1B449E" w14:textId="299EE4AB" w:rsidR="00952219" w:rsidRDefault="00BC7FE1" w:rsidP="00952219">
      <w:pPr>
        <w:pStyle w:val="Heading5"/>
        <w:rPr>
          <w:lang w:eastAsia="ko-KR"/>
        </w:rPr>
      </w:pPr>
      <w:bookmarkStart w:id="51" w:name="_Toc107474418"/>
      <w:bookmarkStart w:id="52" w:name="_Toc119917463"/>
      <w:r>
        <w:rPr>
          <w:lang w:eastAsia="ko-KR"/>
        </w:rPr>
        <w:t>4</w:t>
      </w:r>
      <w:r w:rsidR="00952219">
        <w:rPr>
          <w:lang w:eastAsia="ko-KR"/>
        </w:rPr>
        <w:t>.</w:t>
      </w:r>
      <w:r>
        <w:rPr>
          <w:lang w:eastAsia="ko-KR"/>
        </w:rPr>
        <w:t>1</w:t>
      </w:r>
      <w:r w:rsidR="00952219">
        <w:rPr>
          <w:lang w:eastAsia="ko-KR"/>
        </w:rPr>
        <w:t>.2.</w:t>
      </w:r>
      <w:r w:rsidR="006C6806">
        <w:rPr>
          <w:lang w:eastAsia="ko-KR"/>
        </w:rPr>
        <w:t>2</w:t>
      </w:r>
      <w:r w:rsidR="00952219">
        <w:rPr>
          <w:lang w:eastAsia="ko-KR"/>
        </w:rPr>
        <w:t>.1</w:t>
      </w:r>
      <w:r w:rsidR="00952219">
        <w:rPr>
          <w:lang w:eastAsia="ko-KR"/>
        </w:rPr>
        <w:tab/>
        <w:t>Introduction</w:t>
      </w:r>
      <w:bookmarkEnd w:id="51"/>
      <w:bookmarkEnd w:id="52"/>
    </w:p>
    <w:p w14:paraId="23240F2F" w14:textId="3D8CAD48" w:rsidR="00952219" w:rsidRDefault="00B77584" w:rsidP="00B77584">
      <w:pPr>
        <w:rPr>
          <w:lang w:val="en-US"/>
        </w:rPr>
      </w:pPr>
      <w:r>
        <w:t>In this potential solution #2, it is proposed to consider the mean virtual disk usage of the v</w:t>
      </w:r>
      <w:r w:rsidRPr="00261A45">
        <w:t>irtualised compute resource</w:t>
      </w:r>
      <w:r>
        <w:t xml:space="preserve"> instance only.</w:t>
      </w:r>
    </w:p>
    <w:p w14:paraId="489F1C53" w14:textId="6C55BCA5" w:rsidR="006457FC" w:rsidRPr="00AE1792" w:rsidRDefault="00BC7FE1" w:rsidP="00AE1792">
      <w:pPr>
        <w:pStyle w:val="Heading5"/>
      </w:pPr>
      <w:bookmarkStart w:id="53" w:name="_Toc107474419"/>
      <w:bookmarkStart w:id="54" w:name="_Toc119917464"/>
      <w:r w:rsidRPr="00AE1792">
        <w:t>4</w:t>
      </w:r>
      <w:r w:rsidR="00952219" w:rsidRPr="00AE1792">
        <w:t>.</w:t>
      </w:r>
      <w:r w:rsidRPr="00AE1792">
        <w:t>1</w:t>
      </w:r>
      <w:r w:rsidR="00952219" w:rsidRPr="00AE1792">
        <w:t>.2.</w:t>
      </w:r>
      <w:r w:rsidR="006C6806" w:rsidRPr="00AE1792">
        <w:t>2</w:t>
      </w:r>
      <w:r w:rsidR="00952219" w:rsidRPr="00AE1792">
        <w:t>.2</w:t>
      </w:r>
      <w:r w:rsidR="00952219" w:rsidRPr="00AE1792">
        <w:tab/>
        <w:t>Description</w:t>
      </w:r>
      <w:bookmarkEnd w:id="53"/>
      <w:bookmarkEnd w:id="54"/>
    </w:p>
    <w:p w14:paraId="436022D7" w14:textId="77777777" w:rsidR="00B77584" w:rsidRPr="009A1923" w:rsidRDefault="00B77584" w:rsidP="00B77584">
      <w:pPr>
        <w:rPr>
          <w:lang w:eastAsia="ko-KR"/>
        </w:rPr>
      </w:pPr>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p>
    <w:p w14:paraId="5A256C05" w14:textId="77777777" w:rsidR="00B77584" w:rsidRPr="009A1923" w:rsidRDefault="00B77584" w:rsidP="00B77584">
      <w:pPr>
        <w:jc w:val="center"/>
      </w:pPr>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9A1923" w:rsidRDefault="00B77584" w:rsidP="00B77584">
      <w:r w:rsidRPr="009A1923">
        <w:t>where:</w:t>
      </w:r>
    </w:p>
    <w:p w14:paraId="6FBC61C5" w14:textId="77777777" w:rsidR="00B77584" w:rsidRPr="009A1923" w:rsidRDefault="00B77584" w:rsidP="00B77584">
      <w:pPr>
        <w:pStyle w:val="B1"/>
      </w:pPr>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p>
    <w:p w14:paraId="28FFB788" w14:textId="77777777" w:rsidR="00B77584" w:rsidRPr="009A1923" w:rsidRDefault="00B77584" w:rsidP="00B77584">
      <w:pPr>
        <w:pStyle w:val="B1"/>
      </w:pPr>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7530A4B6" w14:textId="77777777" w:rsidR="00B77584" w:rsidRPr="004A667C" w:rsidRDefault="00B77584" w:rsidP="00B77584">
      <w:pPr>
        <w:pStyle w:val="B1"/>
      </w:pPr>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662BBED2" w14:textId="77777777" w:rsidR="00B77584" w:rsidRDefault="00B77584" w:rsidP="00AE1792"/>
    <w:p w14:paraId="37445CED" w14:textId="77777777" w:rsidR="00B77584" w:rsidRPr="007837C8" w:rsidRDefault="00B77584" w:rsidP="00B77584">
      <w:pPr>
        <w:pStyle w:val="Heading3"/>
        <w:rPr>
          <w:lang w:eastAsia="ko-KR"/>
        </w:rPr>
      </w:pPr>
      <w:bookmarkStart w:id="55" w:name="_Toc119917465"/>
      <w:r>
        <w:rPr>
          <w:lang w:eastAsia="ko-KR"/>
        </w:rPr>
        <w:t>4</w:t>
      </w:r>
      <w:r w:rsidRPr="007837C8">
        <w:rPr>
          <w:lang w:eastAsia="ko-KR"/>
        </w:rPr>
        <w:t>.</w:t>
      </w:r>
      <w:r>
        <w:rPr>
          <w:lang w:eastAsia="ko-KR"/>
        </w:rPr>
        <w:t>1.3</w:t>
      </w:r>
      <w:r w:rsidRPr="007837C8">
        <w:rPr>
          <w:lang w:eastAsia="ko-KR"/>
        </w:rPr>
        <w:tab/>
      </w:r>
      <w:r>
        <w:rPr>
          <w:lang w:eastAsia="ko-KR"/>
        </w:rPr>
        <w:t>Conclusion</w:t>
      </w:r>
      <w:bookmarkEnd w:id="55"/>
    </w:p>
    <w:p w14:paraId="54ADB362" w14:textId="77777777" w:rsidR="00B77584" w:rsidRDefault="00B77584" w:rsidP="00B77584">
      <w:r>
        <w:t>FFS.</w:t>
      </w:r>
    </w:p>
    <w:p w14:paraId="26C794CA" w14:textId="77777777" w:rsidR="00B77584" w:rsidRPr="007837C8" w:rsidRDefault="00B77584" w:rsidP="00B77584">
      <w:pPr>
        <w:pStyle w:val="Heading3"/>
        <w:rPr>
          <w:lang w:eastAsia="ko-KR"/>
        </w:rPr>
      </w:pPr>
      <w:bookmarkStart w:id="56" w:name="_Toc119917466"/>
      <w:r>
        <w:rPr>
          <w:lang w:eastAsia="ko-KR"/>
        </w:rPr>
        <w:t>4</w:t>
      </w:r>
      <w:r w:rsidRPr="007837C8">
        <w:rPr>
          <w:lang w:eastAsia="ko-KR"/>
        </w:rPr>
        <w:t>.</w:t>
      </w:r>
      <w:r>
        <w:rPr>
          <w:lang w:eastAsia="ko-KR"/>
        </w:rPr>
        <w:t>1.4</w:t>
      </w:r>
      <w:r w:rsidRPr="007837C8">
        <w:rPr>
          <w:lang w:eastAsia="ko-KR"/>
        </w:rPr>
        <w:tab/>
      </w:r>
      <w:r>
        <w:rPr>
          <w:lang w:eastAsia="ko-KR"/>
        </w:rPr>
        <w:t>Recommendation</w:t>
      </w:r>
      <w:bookmarkEnd w:id="56"/>
    </w:p>
    <w:p w14:paraId="2C189E55" w14:textId="5AAD8D43" w:rsidR="003B3968" w:rsidRDefault="00B77584" w:rsidP="003B3968">
      <w:r>
        <w:t>FFS.</w:t>
      </w:r>
    </w:p>
    <w:p w14:paraId="72E84288" w14:textId="18372D2B" w:rsidR="00F27535" w:rsidRPr="004D3578" w:rsidRDefault="00F27535" w:rsidP="00F27535">
      <w:pPr>
        <w:pStyle w:val="Heading2"/>
      </w:pPr>
      <w:bookmarkStart w:id="57" w:name="_Toc107474420"/>
      <w:bookmarkStart w:id="58" w:name="_Toc119917467"/>
      <w:r>
        <w:lastRenderedPageBreak/>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7"/>
      <w:bookmarkEnd w:id="58"/>
    </w:p>
    <w:p w14:paraId="534D5BE8" w14:textId="39C63654" w:rsidR="00F27535" w:rsidRDefault="002D35F2" w:rsidP="00F27535">
      <w:pPr>
        <w:pStyle w:val="Heading3"/>
        <w:rPr>
          <w:lang w:eastAsia="ko-KR"/>
        </w:rPr>
      </w:pPr>
      <w:bookmarkStart w:id="59" w:name="_Toc107474421"/>
      <w:bookmarkStart w:id="60" w:name="_Toc119917468"/>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9"/>
      <w:bookmarkEnd w:id="60"/>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61" w:name="_Toc107474422"/>
      <w:bookmarkStart w:id="62" w:name="_Toc119917469"/>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61"/>
      <w:bookmarkEnd w:id="62"/>
    </w:p>
    <w:p w14:paraId="5385174B" w14:textId="52437A60" w:rsidR="00F27535" w:rsidRPr="00EA5506" w:rsidRDefault="002D35F2" w:rsidP="00F27535">
      <w:pPr>
        <w:pStyle w:val="Heading4"/>
        <w:rPr>
          <w:lang w:val="en-US"/>
        </w:rPr>
      </w:pPr>
      <w:bookmarkStart w:id="63" w:name="_Toc107474423"/>
      <w:bookmarkStart w:id="64" w:name="_Toc119917470"/>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63"/>
      <w:bookmarkEnd w:id="64"/>
      <w:r w:rsidR="00F27535" w:rsidRPr="00EA5506">
        <w:rPr>
          <w:lang w:val="en-US"/>
        </w:rPr>
        <w:t xml:space="preserve"> </w:t>
      </w:r>
    </w:p>
    <w:p w14:paraId="33DB67E5" w14:textId="64EE446A" w:rsidR="00F27535" w:rsidRDefault="002D35F2" w:rsidP="00F27535">
      <w:pPr>
        <w:pStyle w:val="Heading5"/>
        <w:rPr>
          <w:lang w:eastAsia="ko-KR"/>
        </w:rPr>
      </w:pPr>
      <w:bookmarkStart w:id="65" w:name="_Toc107474424"/>
      <w:bookmarkStart w:id="66" w:name="_Toc119917471"/>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65"/>
      <w:bookmarkEnd w:id="66"/>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67" w:name="_Toc107474425"/>
      <w:bookmarkStart w:id="68" w:name="_Toc119917472"/>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67"/>
      <w:bookmarkEnd w:id="68"/>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69" w:name="_Toc107474426"/>
      <w:bookmarkStart w:id="70" w:name="_Toc119917473"/>
      <w:r>
        <w:t>4</w:t>
      </w:r>
      <w:r w:rsidRPr="004D3578">
        <w:t>.</w:t>
      </w:r>
      <w:r>
        <w:t>3</w:t>
      </w:r>
      <w:r w:rsidRPr="004D3578">
        <w:tab/>
      </w:r>
      <w:r w:rsidRPr="00F239B0">
        <w:t xml:space="preserve">Key Issue </w:t>
      </w:r>
      <w:r>
        <w:t>#3</w:t>
      </w:r>
      <w:r w:rsidRPr="00F239B0">
        <w:t xml:space="preserve">: </w:t>
      </w:r>
      <w:r>
        <w:t>Energy Consumption of RAN nodes</w:t>
      </w:r>
      <w:bookmarkEnd w:id="69"/>
      <w:bookmarkEnd w:id="70"/>
      <w:r w:rsidRPr="00F239B0">
        <w:t xml:space="preserve"> </w:t>
      </w:r>
    </w:p>
    <w:p w14:paraId="0B20BB57" w14:textId="341097FA" w:rsidR="006A4856" w:rsidRDefault="006A4856" w:rsidP="006A4856">
      <w:pPr>
        <w:pStyle w:val="Heading3"/>
        <w:rPr>
          <w:lang w:eastAsia="ko-KR"/>
        </w:rPr>
      </w:pPr>
      <w:bookmarkStart w:id="71" w:name="_Toc107474427"/>
      <w:bookmarkStart w:id="72" w:name="_Toc119917474"/>
      <w:r>
        <w:rPr>
          <w:lang w:eastAsia="ko-KR"/>
        </w:rPr>
        <w:t>4.3.1</w:t>
      </w:r>
      <w:r>
        <w:rPr>
          <w:lang w:eastAsia="ko-KR"/>
        </w:rPr>
        <w:tab/>
        <w:t>Description</w:t>
      </w:r>
      <w:bookmarkEnd w:id="71"/>
      <w:bookmarkEnd w:id="72"/>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73" w:name="_Toc107474428"/>
      <w:bookmarkStart w:id="74" w:name="_Toc119917475"/>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73"/>
      <w:bookmarkEnd w:id="74"/>
    </w:p>
    <w:p w14:paraId="04559FF5" w14:textId="3BF22E40" w:rsidR="006A4856" w:rsidRPr="00EA5506" w:rsidRDefault="006A4856" w:rsidP="006A4856">
      <w:pPr>
        <w:pStyle w:val="Heading4"/>
        <w:rPr>
          <w:lang w:val="en-US"/>
        </w:rPr>
      </w:pPr>
      <w:bookmarkStart w:id="75" w:name="_Toc107474429"/>
      <w:bookmarkStart w:id="76" w:name="_Toc119917476"/>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75"/>
      <w:bookmarkEnd w:id="76"/>
    </w:p>
    <w:p w14:paraId="63E631AC" w14:textId="04B8A225" w:rsidR="006A4856" w:rsidRDefault="006A4856" w:rsidP="006A4856">
      <w:pPr>
        <w:pStyle w:val="Heading5"/>
        <w:rPr>
          <w:lang w:eastAsia="ko-KR"/>
        </w:rPr>
      </w:pPr>
      <w:bookmarkStart w:id="77" w:name="_Toc107474430"/>
      <w:bookmarkStart w:id="78" w:name="_Toc119917477"/>
      <w:r>
        <w:rPr>
          <w:lang w:eastAsia="ko-KR"/>
        </w:rPr>
        <w:t>4.3.2.1.1</w:t>
      </w:r>
      <w:r>
        <w:rPr>
          <w:lang w:eastAsia="ko-KR"/>
        </w:rPr>
        <w:tab/>
        <w:t>Introduction</w:t>
      </w:r>
      <w:bookmarkEnd w:id="77"/>
      <w:bookmarkEnd w:id="78"/>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79" w:name="_Toc107474431"/>
      <w:bookmarkStart w:id="80" w:name="_Toc119917478"/>
      <w:r>
        <w:rPr>
          <w:lang w:eastAsia="ko-KR"/>
        </w:rPr>
        <w:lastRenderedPageBreak/>
        <w:t>4.3.2.1.2</w:t>
      </w:r>
      <w:r>
        <w:rPr>
          <w:lang w:eastAsia="ko-KR"/>
        </w:rPr>
        <w:tab/>
        <w:t>Description</w:t>
      </w:r>
      <w:bookmarkEnd w:id="79"/>
      <w:bookmarkEnd w:id="80"/>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81" w:name="_Toc107474432"/>
      <w:bookmarkStart w:id="82" w:name="_Toc119917479"/>
      <w:r>
        <w:t>4</w:t>
      </w:r>
      <w:r w:rsidRPr="004D3578">
        <w:t>.</w:t>
      </w:r>
      <w:r>
        <w:t>4</w:t>
      </w:r>
      <w:r w:rsidRPr="004D3578">
        <w:tab/>
      </w:r>
      <w:r w:rsidRPr="00F239B0">
        <w:t xml:space="preserve">Key Issue </w:t>
      </w:r>
      <w:r>
        <w:t>#4</w:t>
      </w:r>
      <w:r w:rsidRPr="00F239B0">
        <w:t xml:space="preserve">: </w:t>
      </w:r>
      <w:r>
        <w:t>EE KPI for V2X network slice</w:t>
      </w:r>
      <w:bookmarkEnd w:id="81"/>
      <w:bookmarkEnd w:id="82"/>
    </w:p>
    <w:p w14:paraId="32AB58AF" w14:textId="0DDA176F" w:rsidR="00AB4C89" w:rsidRDefault="00AB4C89" w:rsidP="00AB4C89">
      <w:pPr>
        <w:pStyle w:val="Heading3"/>
        <w:rPr>
          <w:lang w:eastAsia="ko-KR"/>
        </w:rPr>
      </w:pPr>
      <w:bookmarkStart w:id="83" w:name="_Toc107474433"/>
      <w:bookmarkStart w:id="84" w:name="_Toc119917480"/>
      <w:r>
        <w:rPr>
          <w:lang w:eastAsia="ko-KR"/>
        </w:rPr>
        <w:t>4.4.1</w:t>
      </w:r>
      <w:r>
        <w:rPr>
          <w:lang w:eastAsia="ko-KR"/>
        </w:rPr>
        <w:tab/>
        <w:t>Description</w:t>
      </w:r>
      <w:bookmarkEnd w:id="83"/>
      <w:bookmarkEnd w:id="84"/>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30B9BB1D" w:rsidR="00AB4C89" w:rsidRDefault="00AB4C89" w:rsidP="00AB4C89">
      <w:pPr>
        <w:pStyle w:val="Heading3"/>
        <w:rPr>
          <w:lang w:eastAsia="ko-KR"/>
        </w:rPr>
      </w:pPr>
      <w:bookmarkStart w:id="85" w:name="_Toc107474434"/>
      <w:bookmarkStart w:id="86"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85"/>
      <w:bookmarkEnd w:id="86"/>
    </w:p>
    <w:p w14:paraId="3F3BDC72" w14:textId="77777777" w:rsidR="00F04B36" w:rsidRPr="00EA5506" w:rsidRDefault="00F04B36" w:rsidP="00F04B36">
      <w:pPr>
        <w:pStyle w:val="Heading4"/>
        <w:rPr>
          <w:lang w:val="en-US"/>
        </w:rPr>
      </w:pPr>
      <w:bookmarkStart w:id="87" w:name="_Toc119917482"/>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87"/>
      <w:r w:rsidRPr="00EA5506">
        <w:rPr>
          <w:lang w:val="en-US"/>
        </w:rPr>
        <w:t xml:space="preserve"> </w:t>
      </w:r>
    </w:p>
    <w:p w14:paraId="7684E48B" w14:textId="77777777" w:rsidR="00F04B36" w:rsidRDefault="00F04B36" w:rsidP="00F04B36">
      <w:pPr>
        <w:pStyle w:val="Heading5"/>
        <w:rPr>
          <w:lang w:eastAsia="ko-KR"/>
        </w:rPr>
      </w:pPr>
      <w:bookmarkStart w:id="88" w:name="_Toc119917483"/>
      <w:r>
        <w:rPr>
          <w:lang w:eastAsia="ko-KR"/>
        </w:rPr>
        <w:t>4.4.2.1.1</w:t>
      </w:r>
      <w:r>
        <w:rPr>
          <w:lang w:eastAsia="ko-KR"/>
        </w:rPr>
        <w:tab/>
        <w:t>Introduction</w:t>
      </w:r>
      <w:bookmarkEnd w:id="88"/>
    </w:p>
    <w:p w14:paraId="63408E3F" w14:textId="3A659400" w:rsidR="00F04B36" w:rsidRDefault="00F04B36" w:rsidP="00F04B36">
      <w:pPr>
        <w:rPr>
          <w:lang w:eastAsia="ko-KR"/>
        </w:rPr>
      </w:pPr>
      <w:r>
        <w:rPr>
          <w:lang w:eastAsia="ko-KR"/>
        </w:rPr>
        <w:t xml:space="preserve">TS 22.186 [17] clause 4.1 states that different V2X scenarios require the transport of V2X messages with different performance requirements for the 3GPP system. </w:t>
      </w:r>
    </w:p>
    <w:p w14:paraId="3E9DFA80" w14:textId="16185E0F" w:rsidR="00F04B36" w:rsidRDefault="00F04B36" w:rsidP="00F04B36">
      <w:pPr>
        <w:rPr>
          <w:lang w:eastAsia="ko-KR"/>
        </w:rPr>
      </w:pPr>
      <w:r>
        <w:rPr>
          <w:lang w:eastAsia="ko-KR"/>
        </w:rPr>
        <w:t>TS 22.186 [17] clause 5 specifies service requirements for V2X scenarios in the six following areas:</w:t>
      </w:r>
    </w:p>
    <w:p w14:paraId="4D9FE4C1" w14:textId="77777777" w:rsidR="00F04B36" w:rsidRDefault="00F04B36" w:rsidP="00F04B36">
      <w:pPr>
        <w:pStyle w:val="B1"/>
        <w:rPr>
          <w:lang w:eastAsia="ko-KR"/>
        </w:rPr>
      </w:pPr>
      <w:r>
        <w:rPr>
          <w:lang w:eastAsia="ko-KR"/>
        </w:rPr>
        <w:t>#</w:t>
      </w:r>
      <w:r>
        <w:rPr>
          <w:lang w:eastAsia="ko-KR"/>
        </w:rPr>
        <w:tab/>
        <w:t xml:space="preserve">General Aspects: interworking, communication-related requirements valid for all V2X scenarios </w:t>
      </w:r>
    </w:p>
    <w:p w14:paraId="0A179B4E" w14:textId="77777777" w:rsidR="00F04B36" w:rsidRDefault="00F04B36" w:rsidP="00F04B36">
      <w:pPr>
        <w:pStyle w:val="B1"/>
        <w:rPr>
          <w:lang w:eastAsia="ko-KR"/>
        </w:rPr>
      </w:pPr>
      <w:r>
        <w:rPr>
          <w:lang w:eastAsia="ko-KR"/>
        </w:rPr>
        <w:t>#</w:t>
      </w:r>
      <w:r>
        <w:rPr>
          <w:lang w:eastAsia="ko-KR"/>
        </w:rPr>
        <w:tab/>
        <w:t>Vehicles Platooning</w:t>
      </w:r>
    </w:p>
    <w:p w14:paraId="46ADB4FC" w14:textId="77777777" w:rsidR="00F04B36" w:rsidRDefault="00F04B36" w:rsidP="00F04B36">
      <w:pPr>
        <w:pStyle w:val="B1"/>
        <w:rPr>
          <w:lang w:eastAsia="ko-KR"/>
        </w:rPr>
      </w:pPr>
      <w:r>
        <w:rPr>
          <w:lang w:eastAsia="ko-KR"/>
        </w:rPr>
        <w:t>#</w:t>
      </w:r>
      <w:r>
        <w:rPr>
          <w:lang w:eastAsia="ko-KR"/>
        </w:rPr>
        <w:tab/>
        <w:t>Advanced Driving</w:t>
      </w:r>
    </w:p>
    <w:p w14:paraId="1105037D" w14:textId="77777777" w:rsidR="00F04B36" w:rsidRDefault="00F04B36" w:rsidP="00F04B36">
      <w:pPr>
        <w:pStyle w:val="B1"/>
        <w:rPr>
          <w:lang w:eastAsia="ko-KR"/>
        </w:rPr>
      </w:pPr>
      <w:r>
        <w:rPr>
          <w:lang w:eastAsia="ko-KR"/>
        </w:rPr>
        <w:t>#</w:t>
      </w:r>
      <w:r>
        <w:rPr>
          <w:lang w:eastAsia="ko-KR"/>
        </w:rPr>
        <w:tab/>
        <w:t xml:space="preserve">Extended Sensors </w:t>
      </w:r>
    </w:p>
    <w:p w14:paraId="08638105" w14:textId="77777777" w:rsidR="00F04B36" w:rsidRDefault="00F04B36" w:rsidP="00F04B36">
      <w:pPr>
        <w:pStyle w:val="B1"/>
        <w:rPr>
          <w:lang w:eastAsia="ko-KR"/>
        </w:rPr>
      </w:pPr>
      <w:r>
        <w:rPr>
          <w:lang w:eastAsia="ko-KR"/>
        </w:rPr>
        <w:t>#</w:t>
      </w:r>
      <w:r>
        <w:rPr>
          <w:lang w:eastAsia="ko-KR"/>
        </w:rPr>
        <w:tab/>
        <w:t>Remote Driving</w:t>
      </w:r>
    </w:p>
    <w:p w14:paraId="6C594F8A" w14:textId="77777777" w:rsidR="00F04B36" w:rsidRDefault="00F04B36" w:rsidP="00F04B36">
      <w:pPr>
        <w:pStyle w:val="B1"/>
        <w:rPr>
          <w:lang w:eastAsia="ko-KR"/>
        </w:rPr>
      </w:pPr>
      <w:r>
        <w:rPr>
          <w:lang w:eastAsia="ko-KR"/>
        </w:rPr>
        <w:t>#</w:t>
      </w:r>
      <w:r>
        <w:rPr>
          <w:lang w:eastAsia="ko-KR"/>
        </w:rPr>
        <w:tab/>
        <w:t>Vehicle quality of service Support.</w:t>
      </w:r>
    </w:p>
    <w:p w14:paraId="394D6036" w14:textId="77777777" w:rsidR="00F04B36" w:rsidRPr="009C2C42" w:rsidRDefault="00F04B36" w:rsidP="00F04B36">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Default="00F04B36" w:rsidP="00F04B36">
      <w:pPr>
        <w:pStyle w:val="Heading5"/>
        <w:rPr>
          <w:lang w:eastAsia="ko-KR"/>
        </w:rPr>
      </w:pPr>
      <w:bookmarkStart w:id="89" w:name="_Toc119917484"/>
      <w:r>
        <w:rPr>
          <w:lang w:eastAsia="ko-KR"/>
        </w:rPr>
        <w:t>4.4.2.1.2</w:t>
      </w:r>
      <w:r>
        <w:rPr>
          <w:lang w:eastAsia="ko-KR"/>
        </w:rPr>
        <w:tab/>
        <w:t>Description</w:t>
      </w:r>
      <w:bookmarkEnd w:id="89"/>
    </w:p>
    <w:p w14:paraId="4B7C4309" w14:textId="77777777" w:rsidR="00F04B36" w:rsidRDefault="00F04B36" w:rsidP="00F04B36">
      <w:pPr>
        <w:rPr>
          <w:lang w:eastAsia="ko-KR"/>
        </w:rPr>
      </w:pPr>
      <w:r>
        <w:rPr>
          <w:lang w:eastAsia="ko-KR"/>
        </w:rPr>
        <w:t>In this potential solution #1, given that:</w:t>
      </w:r>
    </w:p>
    <w:p w14:paraId="79249F3C" w14:textId="77777777" w:rsidR="00F04B36" w:rsidRDefault="00F04B36" w:rsidP="00F04B36">
      <w:pPr>
        <w:pStyle w:val="B1"/>
        <w:rPr>
          <w:lang w:eastAsia="ko-KR"/>
        </w:rPr>
      </w:pPr>
      <w:r>
        <w:rPr>
          <w:lang w:eastAsia="ko-KR"/>
        </w:rPr>
        <w:t>- V2X scenarios have performance requirements with regard to latency and reliability in the same range as URLLC,</w:t>
      </w:r>
    </w:p>
    <w:p w14:paraId="0CFDC161" w14:textId="77777777" w:rsidR="00F04B36" w:rsidRDefault="00F04B36" w:rsidP="00F04B36">
      <w:pPr>
        <w:pStyle w:val="B1"/>
        <w:rPr>
          <w:lang w:eastAsia="ko-KR"/>
        </w:rPr>
      </w:pPr>
      <w:r>
        <w:rPr>
          <w:lang w:eastAsia="ko-KR"/>
        </w:rPr>
        <w:t>- EE KPIs for URLLC network slices are already defined in TS 28.554 [2] clause 6.7.2.3,</w:t>
      </w:r>
    </w:p>
    <w:p w14:paraId="7DF04E06" w14:textId="77777777" w:rsidR="00F04B36" w:rsidRDefault="00F04B36" w:rsidP="00F04B36">
      <w:pPr>
        <w:rPr>
          <w:lang w:eastAsia="ko-KR"/>
        </w:rPr>
      </w:pPr>
      <w:r>
        <w:rPr>
          <w:lang w:eastAsia="ko-KR"/>
        </w:rPr>
        <w:lastRenderedPageBreak/>
        <w:t>It is proposed to consider that already defined EE KPIs for URLLC network slices (cf. TS 28.554 [2] clause 6.7.2.3) may also apply to V2X network slices.</w:t>
      </w:r>
    </w:p>
    <w:p w14:paraId="604C2040" w14:textId="06EE2755" w:rsidR="00F04B36" w:rsidRPr="00F04B36" w:rsidRDefault="00F04B36" w:rsidP="00A97831">
      <w:pPr>
        <w:rPr>
          <w:lang w:eastAsia="ko-KR"/>
        </w:rPr>
      </w:pPr>
      <w:r>
        <w:rPr>
          <w:lang w:eastAsia="ko-KR"/>
        </w:rPr>
        <w:t>Therefore, there is no need to define additional EE KPI(s) for V2X network slices.</w:t>
      </w:r>
    </w:p>
    <w:p w14:paraId="22DB879A" w14:textId="2AE903AE" w:rsidR="00AB4C89" w:rsidRPr="00EA5506" w:rsidRDefault="00AB4C89" w:rsidP="00AB4C89">
      <w:pPr>
        <w:pStyle w:val="Heading4"/>
        <w:rPr>
          <w:lang w:val="en-US"/>
        </w:rPr>
      </w:pPr>
      <w:bookmarkStart w:id="90" w:name="_Toc107474435"/>
      <w:bookmarkStart w:id="91" w:name="_Toc119917485"/>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90"/>
      <w:bookmarkEnd w:id="91"/>
      <w:r w:rsidRPr="00EA5506">
        <w:rPr>
          <w:lang w:val="en-US"/>
        </w:rPr>
        <w:t xml:space="preserve"> </w:t>
      </w:r>
    </w:p>
    <w:p w14:paraId="5AEDED05" w14:textId="08A83134" w:rsidR="00AB4C89" w:rsidRDefault="00AB4C89" w:rsidP="00AB4C89">
      <w:pPr>
        <w:pStyle w:val="Heading5"/>
        <w:rPr>
          <w:lang w:eastAsia="ko-KR"/>
        </w:rPr>
      </w:pPr>
      <w:bookmarkStart w:id="92" w:name="_Toc107474436"/>
      <w:bookmarkStart w:id="93" w:name="_Toc119917486"/>
      <w:r>
        <w:rPr>
          <w:lang w:eastAsia="ko-KR"/>
        </w:rPr>
        <w:t>4.4.2.i.1</w:t>
      </w:r>
      <w:r>
        <w:rPr>
          <w:lang w:eastAsia="ko-KR"/>
        </w:rPr>
        <w:tab/>
        <w:t>Introduction</w:t>
      </w:r>
      <w:bookmarkEnd w:id="92"/>
      <w:bookmarkEnd w:id="93"/>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94" w:name="_Toc107474437"/>
      <w:bookmarkStart w:id="95" w:name="_Toc119917487"/>
      <w:r>
        <w:rPr>
          <w:lang w:eastAsia="ko-KR"/>
        </w:rPr>
        <w:t>4.4.2.i.2</w:t>
      </w:r>
      <w:r>
        <w:rPr>
          <w:lang w:eastAsia="ko-KR"/>
        </w:rPr>
        <w:tab/>
        <w:t>Description</w:t>
      </w:r>
      <w:bookmarkEnd w:id="94"/>
      <w:bookmarkEnd w:id="95"/>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p>
    <w:p w14:paraId="53AF554B" w14:textId="603E7FA1" w:rsidR="00D116BF" w:rsidRPr="004D3578" w:rsidRDefault="00D116BF" w:rsidP="00D116BF">
      <w:pPr>
        <w:pStyle w:val="Heading2"/>
      </w:pPr>
      <w:bookmarkStart w:id="96" w:name="_Toc107474438"/>
      <w:bookmarkStart w:id="97" w:name="_Toc119917488"/>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96"/>
      <w:bookmarkEnd w:id="97"/>
    </w:p>
    <w:p w14:paraId="08680FFE" w14:textId="04201691" w:rsidR="00D116BF" w:rsidRDefault="00D116BF" w:rsidP="00D116BF">
      <w:pPr>
        <w:pStyle w:val="Heading3"/>
        <w:rPr>
          <w:lang w:eastAsia="ko-KR"/>
        </w:rPr>
      </w:pPr>
      <w:bookmarkStart w:id="98" w:name="_Toc107474439"/>
      <w:bookmarkStart w:id="99" w:name="_Toc119917489"/>
      <w:r>
        <w:rPr>
          <w:lang w:eastAsia="ko-KR"/>
        </w:rPr>
        <w:t>4.5.1</w:t>
      </w:r>
      <w:r>
        <w:rPr>
          <w:lang w:eastAsia="ko-KR"/>
        </w:rPr>
        <w:tab/>
        <w:t>Description</w:t>
      </w:r>
      <w:bookmarkEnd w:id="98"/>
      <w:bookmarkEnd w:id="99"/>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lastRenderedPageBreak/>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100" w:name="_Toc107474440"/>
      <w:bookmarkStart w:id="101" w:name="_Toc119917490"/>
      <w:r>
        <w:rPr>
          <w:lang w:eastAsia="ko-KR"/>
        </w:rPr>
        <w:t>4</w:t>
      </w:r>
      <w:r w:rsidRPr="007837C8">
        <w:rPr>
          <w:lang w:eastAsia="ko-KR"/>
        </w:rPr>
        <w:t>.</w:t>
      </w:r>
      <w:r>
        <w:rPr>
          <w:lang w:eastAsia="ko-KR"/>
        </w:rPr>
        <w:t>5.</w:t>
      </w:r>
      <w:r w:rsidRPr="007837C8">
        <w:rPr>
          <w:lang w:eastAsia="ko-KR"/>
        </w:rPr>
        <w:t>2</w:t>
      </w:r>
      <w:r w:rsidRPr="007837C8">
        <w:rPr>
          <w:lang w:eastAsia="ko-KR"/>
        </w:rPr>
        <w:tab/>
        <w:t>Potential solutions</w:t>
      </w:r>
      <w:bookmarkEnd w:id="100"/>
      <w:bookmarkEnd w:id="101"/>
    </w:p>
    <w:p w14:paraId="670302E0" w14:textId="05AEF487" w:rsidR="00D116BF" w:rsidRPr="00EA5506" w:rsidRDefault="00D116BF" w:rsidP="00D116BF">
      <w:pPr>
        <w:pStyle w:val="Heading4"/>
        <w:rPr>
          <w:lang w:val="en-US"/>
        </w:rPr>
      </w:pPr>
      <w:bookmarkStart w:id="102" w:name="_Toc107474441"/>
      <w:bookmarkStart w:id="103" w:name="_Toc119917491"/>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02"/>
      <w:bookmarkEnd w:id="103"/>
      <w:r w:rsidRPr="00EA5506">
        <w:rPr>
          <w:lang w:val="en-US"/>
        </w:rPr>
        <w:t xml:space="preserve"> </w:t>
      </w:r>
    </w:p>
    <w:p w14:paraId="79922FC7" w14:textId="5B232202" w:rsidR="00D116BF" w:rsidRDefault="00D116BF" w:rsidP="00D116BF">
      <w:pPr>
        <w:pStyle w:val="Heading5"/>
        <w:rPr>
          <w:lang w:eastAsia="ko-KR"/>
        </w:rPr>
      </w:pPr>
      <w:bookmarkStart w:id="104" w:name="_Toc107474442"/>
      <w:bookmarkStart w:id="105" w:name="_Toc119917492"/>
      <w:r>
        <w:rPr>
          <w:lang w:eastAsia="ko-KR"/>
        </w:rPr>
        <w:t>4.5.2.i.1</w:t>
      </w:r>
      <w:r>
        <w:rPr>
          <w:lang w:eastAsia="ko-KR"/>
        </w:rPr>
        <w:tab/>
        <w:t>Introduction</w:t>
      </w:r>
      <w:bookmarkEnd w:id="104"/>
      <w:bookmarkEnd w:id="105"/>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106" w:name="_Toc107474443"/>
      <w:bookmarkStart w:id="107" w:name="_Toc119917493"/>
      <w:r>
        <w:rPr>
          <w:lang w:eastAsia="ko-KR"/>
        </w:rPr>
        <w:t>4.5.2.i.2</w:t>
      </w:r>
      <w:r>
        <w:rPr>
          <w:lang w:eastAsia="ko-KR"/>
        </w:rPr>
        <w:tab/>
        <w:t>Description</w:t>
      </w:r>
      <w:bookmarkEnd w:id="106"/>
      <w:bookmarkEnd w:id="107"/>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D0D905C" w:rsidR="00AB4C89" w:rsidRDefault="00AB4C89" w:rsidP="003B3968"/>
    <w:p w14:paraId="673C16DD" w14:textId="4CF5A84F" w:rsidR="00FC7787" w:rsidRPr="00361900" w:rsidRDefault="00FC7787" w:rsidP="00FC7787">
      <w:pPr>
        <w:pStyle w:val="Heading2"/>
      </w:pPr>
      <w:bookmarkStart w:id="108" w:name="_Toc81513753"/>
      <w:bookmarkStart w:id="109" w:name="_Toc85530366"/>
      <w:bookmarkStart w:id="110" w:name="_Toc119917494"/>
      <w:r w:rsidRPr="00361900">
        <w:t>4.</w:t>
      </w:r>
      <w:r w:rsidR="00EB6E9A">
        <w:t>6</w:t>
      </w:r>
      <w:r>
        <w:tab/>
        <w:t>Key Issue #</w:t>
      </w:r>
      <w:r w:rsidR="00EB6E9A">
        <w:t>6</w:t>
      </w:r>
      <w:r>
        <w:t>: Energy Efficiency KPI of URLLC Network Slice based on its Reliability</w:t>
      </w:r>
      <w:bookmarkEnd w:id="110"/>
      <w:r w:rsidRPr="00361900">
        <w:t xml:space="preserve"> </w:t>
      </w:r>
    </w:p>
    <w:p w14:paraId="074618AB" w14:textId="225B41BC" w:rsidR="00FC7787" w:rsidRDefault="00FC7787" w:rsidP="00FC7787">
      <w:pPr>
        <w:pStyle w:val="Heading3"/>
        <w:rPr>
          <w:lang w:eastAsia="ko-KR"/>
        </w:rPr>
      </w:pPr>
      <w:bookmarkStart w:id="111" w:name="_Toc119917495"/>
      <w:r w:rsidRPr="00361900">
        <w:rPr>
          <w:lang w:eastAsia="ko-KR"/>
        </w:rPr>
        <w:t>4.</w:t>
      </w:r>
      <w:r w:rsidR="00EB6E9A">
        <w:rPr>
          <w:lang w:eastAsia="ko-KR"/>
        </w:rPr>
        <w:t>6</w:t>
      </w:r>
      <w:r w:rsidRPr="00361900">
        <w:rPr>
          <w:lang w:eastAsia="ko-KR"/>
        </w:rPr>
        <w:t>.1</w:t>
      </w:r>
      <w:r w:rsidRPr="00361900">
        <w:rPr>
          <w:lang w:eastAsia="ko-KR"/>
        </w:rPr>
        <w:tab/>
        <w:t>Description</w:t>
      </w:r>
      <w:bookmarkEnd w:id="111"/>
    </w:p>
    <w:p w14:paraId="272D1FAE" w14:textId="0120E5F3" w:rsidR="00FC7787" w:rsidRPr="005A2442" w:rsidRDefault="00FC7787" w:rsidP="00FC7787">
      <w:pPr>
        <w:pStyle w:val="Heading4"/>
        <w:rPr>
          <w:lang w:eastAsia="ko-KR"/>
        </w:rPr>
      </w:pPr>
      <w:bookmarkStart w:id="112" w:name="_Toc119917496"/>
      <w:r w:rsidRPr="005A2442">
        <w:rPr>
          <w:lang w:eastAsia="ko-KR"/>
        </w:rPr>
        <w:t>4.</w:t>
      </w:r>
      <w:r w:rsidR="00EB6E9A">
        <w:rPr>
          <w:lang w:eastAsia="ko-KR"/>
        </w:rPr>
        <w:t>6</w:t>
      </w:r>
      <w:r w:rsidRPr="005A2442">
        <w:rPr>
          <w:lang w:eastAsia="ko-KR"/>
        </w:rPr>
        <w:t>.1.1</w:t>
      </w:r>
      <w:r w:rsidRPr="005A2442">
        <w:rPr>
          <w:lang w:eastAsia="ko-KR"/>
        </w:rPr>
        <w:tab/>
        <w:t>Introduction</w:t>
      </w:r>
      <w:bookmarkEnd w:id="112"/>
    </w:p>
    <w:p w14:paraId="09251B99" w14:textId="352C6DD6" w:rsidR="00FC7787" w:rsidRDefault="00FC7787" w:rsidP="00FC7787">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r w:rsidR="005D7E86">
        <w:t xml:space="preserve"> [2]</w:t>
      </w:r>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6FA077B3" w14:textId="77777777" w:rsidR="00FC7787" w:rsidRDefault="00FC7787" w:rsidP="00FC7787">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7A1CF3ED" w14:textId="77777777" w:rsidR="00FC7787" w:rsidRDefault="00FC7787" w:rsidP="00FC7787">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43C6CC80" w14:textId="3E431A76" w:rsidR="00FC7787" w:rsidRDefault="00FC7787" w:rsidP="00FC7787">
      <w:r w:rsidRPr="00A011F6">
        <w:t xml:space="preserve">Hence, it is important that </w:t>
      </w:r>
      <w:r>
        <w:t xml:space="preserve">a variant of </w:t>
      </w:r>
      <w:r w:rsidRPr="00A011F6">
        <w:t>E</w:t>
      </w:r>
      <w:r>
        <w:t xml:space="preserve">nergy </w:t>
      </w:r>
      <w:r w:rsidRPr="00A011F6">
        <w:t>E</w:t>
      </w:r>
      <w:r>
        <w:t>fficien</w:t>
      </w:r>
      <w:r w:rsidR="00EB6E9A">
        <w:t>c</w:t>
      </w:r>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3CA018A7" w14:textId="3EAC92BF" w:rsidR="00FC7787" w:rsidRDefault="00FC7787" w:rsidP="00FC7787">
      <w:pPr>
        <w:pStyle w:val="Heading4"/>
        <w:rPr>
          <w:lang w:eastAsia="ko-KR"/>
        </w:rPr>
      </w:pPr>
      <w:bookmarkStart w:id="113" w:name="_Toc119917497"/>
      <w:bookmarkEnd w:id="108"/>
      <w:bookmarkEnd w:id="109"/>
      <w:r>
        <w:rPr>
          <w:lang w:eastAsia="ko-KR"/>
        </w:rPr>
        <w:t>4.</w:t>
      </w:r>
      <w:r w:rsidR="00EB6E9A">
        <w:rPr>
          <w:lang w:eastAsia="ko-KR"/>
        </w:rPr>
        <w:t>6</w:t>
      </w:r>
      <w:r>
        <w:rPr>
          <w:lang w:eastAsia="ko-KR"/>
        </w:rPr>
        <w:t>.1.2 Potential requirements</w:t>
      </w:r>
      <w:bookmarkEnd w:id="113"/>
    </w:p>
    <w:p w14:paraId="36BCBB61" w14:textId="09081F6D" w:rsidR="00FC7787" w:rsidRDefault="00FC7787" w:rsidP="003B3968">
      <w:pPr>
        <w:rPr>
          <w:lang w:val="en-US"/>
        </w:rPr>
      </w:pPr>
      <w:r>
        <w:rPr>
          <w:b/>
        </w:rPr>
        <w:t>REQ-EURLC</w:t>
      </w:r>
      <w:r w:rsidRPr="00DD01B8">
        <w:rPr>
          <w:b/>
        </w:rPr>
        <w:t>-FUN-y1</w:t>
      </w:r>
      <w:r w:rsidR="00EB6E9A">
        <w:tab/>
      </w:r>
      <w:r w:rsidRPr="00DD01B8">
        <w:rPr>
          <w:lang w:val="en-US"/>
        </w:rPr>
        <w:t>The</w:t>
      </w:r>
      <w:r w:rsidR="00EB6E9A">
        <w:rPr>
          <w:lang w:val="en-US"/>
        </w:rPr>
        <w:t xml:space="preserve"> </w:t>
      </w:r>
      <w:r>
        <w:rPr>
          <w:lang w:val="en-US"/>
        </w:rPr>
        <w:t>3GPP management system should have the capability to determine Energy Efficiency KPI of a URLLC Network Slice based on its reliability.</w:t>
      </w:r>
    </w:p>
    <w:p w14:paraId="5B6C64DC" w14:textId="6F2B8CCC" w:rsidR="000617B4" w:rsidRPr="00276CB8" w:rsidRDefault="000617B4" w:rsidP="000617B4">
      <w:pPr>
        <w:pStyle w:val="Heading3"/>
        <w:rPr>
          <w:lang w:val="en-US" w:eastAsia="ko-KR"/>
        </w:rPr>
      </w:pPr>
      <w:bookmarkStart w:id="114" w:name="_Toc119917498"/>
      <w:r>
        <w:rPr>
          <w:lang w:val="en-US" w:eastAsia="ko-KR"/>
        </w:rPr>
        <w:lastRenderedPageBreak/>
        <w:t xml:space="preserve">4.6.2      </w:t>
      </w:r>
      <w:r w:rsidRPr="00276CB8">
        <w:rPr>
          <w:lang w:val="en-US" w:eastAsia="ko-KR"/>
        </w:rPr>
        <w:t xml:space="preserve">Potential </w:t>
      </w:r>
      <w:r>
        <w:rPr>
          <w:lang w:val="en-US" w:eastAsia="ko-KR"/>
        </w:rPr>
        <w:t>So</w:t>
      </w:r>
      <w:r w:rsidRPr="00276CB8">
        <w:rPr>
          <w:lang w:val="en-US" w:eastAsia="ko-KR"/>
        </w:rPr>
        <w:t>lutions</w:t>
      </w:r>
      <w:bookmarkEnd w:id="114"/>
    </w:p>
    <w:p w14:paraId="6866393D" w14:textId="09796BC4" w:rsidR="000617B4" w:rsidRPr="00276CB8" w:rsidRDefault="000617B4" w:rsidP="000617B4">
      <w:pPr>
        <w:pStyle w:val="Heading4"/>
        <w:rPr>
          <w:lang w:val="en-US"/>
        </w:rPr>
      </w:pPr>
      <w:bookmarkStart w:id="115" w:name="_Toc119917499"/>
      <w:r>
        <w:rPr>
          <w:lang w:val="en-US"/>
        </w:rPr>
        <w:t>4.6.2.1</w:t>
      </w:r>
      <w:r>
        <w:rPr>
          <w:lang w:val="en-US"/>
        </w:rPr>
        <w:tab/>
        <w:t xml:space="preserve">Potential solution #1: </w:t>
      </w:r>
      <w:r w:rsidRPr="00F03D15">
        <w:rPr>
          <w:lang w:val="en-US"/>
        </w:rPr>
        <w:t>E</w:t>
      </w:r>
      <w:r>
        <w:rPr>
          <w:lang w:val="en-US"/>
        </w:rPr>
        <w:t xml:space="preserve">nergy </w:t>
      </w:r>
      <w:r w:rsidRPr="00F03D15">
        <w:rPr>
          <w:lang w:val="en-US"/>
        </w:rPr>
        <w:t>E</w:t>
      </w:r>
      <w:r>
        <w:rPr>
          <w:lang w:val="en-US"/>
        </w:rPr>
        <w:t>fficiency</w:t>
      </w:r>
      <w:r w:rsidRPr="00F03D15">
        <w:rPr>
          <w:lang w:val="en-US"/>
        </w:rPr>
        <w:t xml:space="preserve"> KPI of URLLC Network Slice based on its Reliability </w:t>
      </w:r>
      <w:r>
        <w:rPr>
          <w:lang w:val="en-US"/>
        </w:rPr>
        <w:t>when Reliability is in terms of PSR%</w:t>
      </w:r>
      <w:bookmarkEnd w:id="115"/>
    </w:p>
    <w:p w14:paraId="34AED9E3" w14:textId="104F76B1" w:rsidR="000617B4" w:rsidRPr="00361900" w:rsidRDefault="000617B4" w:rsidP="000617B4">
      <w:pPr>
        <w:pStyle w:val="Heading5"/>
        <w:rPr>
          <w:lang w:eastAsia="ko-KR"/>
        </w:rPr>
      </w:pPr>
      <w:bookmarkStart w:id="116" w:name="_Toc119917500"/>
      <w:r>
        <w:rPr>
          <w:lang w:eastAsia="ko-KR"/>
        </w:rPr>
        <w:t>4.6.2.1.1</w:t>
      </w:r>
      <w:r w:rsidRPr="00361900">
        <w:rPr>
          <w:lang w:eastAsia="ko-KR"/>
        </w:rPr>
        <w:tab/>
        <w:t>Introduction</w:t>
      </w:r>
      <w:bookmarkEnd w:id="116"/>
    </w:p>
    <w:p w14:paraId="32E9B58E" w14:textId="29FD8715" w:rsidR="000617B4" w:rsidRPr="00F03D15" w:rsidRDefault="000617B4" w:rsidP="000617B4">
      <w:r w:rsidRPr="00F03D15">
        <w:t>This potential solution focuses on the 'Ultra Reliable' (UR) characteristic of the URLLC network slice</w:t>
      </w:r>
      <w:r>
        <w:t>.</w:t>
      </w:r>
      <w:r w:rsidRPr="00F03D15">
        <w:t xml:space="preserve"> </w:t>
      </w:r>
      <w:r w:rsidRPr="00F03D15">
        <w:rPr>
          <w:lang w:val="en-IN"/>
        </w:rPr>
        <w:t>The solution considers reliability of Network Slice</w:t>
      </w:r>
      <w:r>
        <w:rPr>
          <w:lang w:val="en-IN"/>
        </w:rPr>
        <w:t xml:space="preserve"> as</w:t>
      </w:r>
      <w:r w:rsidRPr="00F03D15">
        <w:rPr>
          <w:lang w:val="en-IN"/>
        </w:rPr>
        <w:t xml:space="preserve"> “percentage of successfully delivered packets within a time constraint” as d</w:t>
      </w:r>
      <w:r>
        <w:rPr>
          <w:lang w:val="en-IN"/>
        </w:rPr>
        <w:t xml:space="preserve">efined in TS 22.261 </w:t>
      </w:r>
      <w:r w:rsidR="002E0424">
        <w:rPr>
          <w:lang w:val="en-IN"/>
        </w:rPr>
        <w:t>[15] and</w:t>
      </w:r>
      <w:r>
        <w:rPr>
          <w:lang w:val="en-IN"/>
        </w:rPr>
        <w:t xml:space="preserve"> TS 22.289</w:t>
      </w:r>
      <w:r w:rsidR="002E0424">
        <w:rPr>
          <w:lang w:val="en-IN"/>
        </w:rPr>
        <w:t xml:space="preserve"> [16]</w:t>
      </w:r>
      <w:r w:rsidRPr="00F03D15">
        <w:rPr>
          <w:lang w:val="en-IN"/>
        </w:rPr>
        <w:t>. This enables CSPs/NOPs to have a robust and complete view of its URLLC s</w:t>
      </w:r>
      <w:r>
        <w:rPr>
          <w:lang w:val="en-IN"/>
        </w:rPr>
        <w:t>lice’s EE KPI.</w:t>
      </w:r>
      <w:r w:rsidR="002E0424">
        <w:rPr>
          <w:lang w:val="en-IN"/>
        </w:rPr>
        <w:t xml:space="preserve"> </w:t>
      </w:r>
      <w:r w:rsidRPr="00F03D15">
        <w:t>The solution involves dividing the Reliability Per</w:t>
      </w:r>
      <w:r>
        <w:t>formance of URLLC slice (</w:t>
      </w:r>
      <w:r w:rsidRPr="00F03D15">
        <w:t>based on percentage of successfully delivered packets within a time constraint) by the total amount of energy consumption of the URLLC slice in same time period.</w:t>
      </w:r>
    </w:p>
    <w:p w14:paraId="4AE6C521" w14:textId="00C8757E" w:rsidR="000617B4" w:rsidRDefault="000617B4" w:rsidP="000617B4">
      <w:pPr>
        <w:pStyle w:val="Heading5"/>
        <w:rPr>
          <w:lang w:eastAsia="ko-KR"/>
        </w:rPr>
      </w:pPr>
      <w:bookmarkStart w:id="117" w:name="_Toc119917501"/>
      <w:r>
        <w:rPr>
          <w:lang w:eastAsia="ko-KR"/>
        </w:rPr>
        <w:t>4.6.</w:t>
      </w:r>
      <w:r w:rsidR="002E0424">
        <w:rPr>
          <w:lang w:eastAsia="ko-KR"/>
        </w:rPr>
        <w:t>2</w:t>
      </w:r>
      <w:r>
        <w:rPr>
          <w:lang w:eastAsia="ko-KR"/>
        </w:rPr>
        <w:t>.</w:t>
      </w:r>
      <w:r w:rsidR="002E0424">
        <w:rPr>
          <w:lang w:eastAsia="ko-KR"/>
        </w:rPr>
        <w:t>1</w:t>
      </w:r>
      <w:r>
        <w:rPr>
          <w:lang w:eastAsia="ko-KR"/>
        </w:rPr>
        <w:t>.</w:t>
      </w:r>
      <w:r w:rsidR="002E0424">
        <w:rPr>
          <w:lang w:eastAsia="ko-KR"/>
        </w:rPr>
        <w:t>2</w:t>
      </w:r>
      <w:r w:rsidRPr="00361900">
        <w:rPr>
          <w:lang w:eastAsia="ko-KR"/>
        </w:rPr>
        <w:tab/>
        <w:t>Description</w:t>
      </w:r>
      <w:bookmarkEnd w:id="117"/>
    </w:p>
    <w:p w14:paraId="122553D7" w14:textId="4CC87B0D" w:rsidR="000617B4" w:rsidRDefault="000617B4" w:rsidP="000617B4">
      <w:pPr>
        <w:spacing w:after="0"/>
        <w:contextualSpacing/>
      </w:pPr>
      <w:r w:rsidRPr="005C3431">
        <w:t>Energy Efficiency KPI of a URLLC network slice based on its reliability performance is represented as EE</w:t>
      </w:r>
      <w:r w:rsidRPr="005C3431">
        <w:rPr>
          <w:vertAlign w:val="subscript"/>
        </w:rPr>
        <w:t>URLLC,Reliability</w:t>
      </w:r>
      <w:r w:rsidRPr="005C3431">
        <w:t>. Since generic EE KPI formula of a slice is the ratio of Performance of network slice to the Energy Consumption of network slice hence EE</w:t>
      </w:r>
      <w:r w:rsidRPr="005C3431">
        <w:rPr>
          <w:vertAlign w:val="subscript"/>
        </w:rPr>
        <w:t xml:space="preserve">URLLC,Reliability </w:t>
      </w:r>
      <w:r w:rsidRPr="005C3431">
        <w:t>is given as below</w:t>
      </w:r>
      <w:r w:rsidR="002E0424">
        <w:t>:</w:t>
      </w:r>
    </w:p>
    <w:p w14:paraId="42257A70" w14:textId="77777777" w:rsidR="009A1900" w:rsidRDefault="009A1900" w:rsidP="000617B4">
      <w:pPr>
        <w:spacing w:after="0"/>
        <w:contextualSpacing/>
      </w:pPr>
    </w:p>
    <w:p w14:paraId="2A14FFBC" w14:textId="115A1198" w:rsidR="009A1900" w:rsidRDefault="009A1900" w:rsidP="009A1900">
      <w:pPr>
        <w:spacing w:after="0"/>
        <w:contextualSpacing/>
        <w:jc w:val="center"/>
      </w:pPr>
      <w:r>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3D0E1235" w14:textId="77777777" w:rsidR="000617B4" w:rsidRPr="005C3431" w:rsidRDefault="000617B4" w:rsidP="000617B4">
      <w:pPr>
        <w:spacing w:after="0"/>
        <w:contextualSpacing/>
      </w:pPr>
    </w:p>
    <w:p w14:paraId="5FDD5072" w14:textId="6C5D4585" w:rsidR="000617B4" w:rsidRDefault="009A1900" w:rsidP="000617B4">
      <w:pPr>
        <w:spacing w:after="160" w:line="259" w:lineRule="auto"/>
      </w:pPr>
      <w:r>
        <w:t>, w</w:t>
      </w:r>
      <w:r w:rsidR="000617B4" w:rsidRPr="00DB116B">
        <w:t>here P</w:t>
      </w:r>
      <w:r w:rsidR="000617B4" w:rsidRPr="00DB116B">
        <w:rPr>
          <w:vertAlign w:val="subscript"/>
        </w:rPr>
        <w:t>NS</w:t>
      </w:r>
      <w:r w:rsidR="000617B4" w:rsidRPr="00DB116B">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DB116B">
        <w:rPr>
          <w:vertAlign w:val="subscript"/>
        </w:rPr>
        <w:t>NS</w:t>
      </w:r>
      <w:r w:rsidR="000617B4" w:rsidRPr="00DB116B">
        <w:t xml:space="preserve"> is actually denoted as P</w:t>
      </w:r>
      <w:r w:rsidR="000617B4" w:rsidRPr="00DB116B">
        <w:rPr>
          <w:vertAlign w:val="subscript"/>
        </w:rPr>
        <w:t>URLLC,Reliability</w:t>
      </w:r>
      <w:r w:rsidR="000617B4" w:rsidRPr="00DB116B">
        <w:t>. It is calculated</w:t>
      </w:r>
      <w:r w:rsidR="000617B4">
        <w:t xml:space="preserve"> for a considered time duration</w:t>
      </w:r>
      <w:r w:rsidR="000617B4" w:rsidRPr="00DB116B">
        <w:t xml:space="preserve"> T</w:t>
      </w:r>
      <w:r w:rsidR="000617B4" w:rsidRPr="00DB116B">
        <w:rPr>
          <w:vertAlign w:val="subscript"/>
        </w:rPr>
        <w:t>1</w:t>
      </w:r>
      <w:r w:rsidR="000617B4" w:rsidRPr="00873C4B">
        <w:t>.</w:t>
      </w:r>
      <w:r w:rsidR="000617B4">
        <w:t xml:space="preserve"> </w:t>
      </w:r>
      <w:r w:rsidR="000617B4" w:rsidRPr="00DB116B">
        <w:t>EC</w:t>
      </w:r>
      <w:r w:rsidR="000617B4" w:rsidRPr="00DB116B">
        <w:rPr>
          <w:vertAlign w:val="subscript"/>
        </w:rPr>
        <w:t>NS</w:t>
      </w:r>
      <w:r w:rsidR="000617B4" w:rsidRPr="00DB116B">
        <w:t xml:space="preserve"> is the Energy Consumption of the whole slice as specified in TS 28.554</w:t>
      </w:r>
      <w:r w:rsidR="00F6027A">
        <w:t xml:space="preserve"> [2]</w:t>
      </w:r>
      <w:r w:rsidR="000617B4" w:rsidRPr="00DB116B">
        <w:t xml:space="preserve"> </w:t>
      </w:r>
      <w:r w:rsidR="000617B4">
        <w:t>clause 6.7.3.3</w:t>
      </w:r>
      <w:r w:rsidR="000617B4" w:rsidRPr="00DB116B">
        <w:t xml:space="preserve"> and is calculated for the same</w:t>
      </w:r>
      <w:r w:rsidR="000617B4">
        <w:t xml:space="preserve"> time duration</w:t>
      </w:r>
      <w:r w:rsidR="000617B4" w:rsidRPr="00DB116B">
        <w:t xml:space="preserve"> T</w:t>
      </w:r>
      <w:r w:rsidR="000617B4" w:rsidRPr="00DB116B">
        <w:rPr>
          <w:vertAlign w:val="subscript"/>
        </w:rPr>
        <w:t>1</w:t>
      </w:r>
      <w:r w:rsidR="000617B4" w:rsidRPr="00DB116B">
        <w:t xml:space="preserve">. </w:t>
      </w:r>
    </w:p>
    <w:p w14:paraId="48641369" w14:textId="0AE948D0" w:rsidR="000617B4" w:rsidRDefault="000617B4" w:rsidP="000617B4">
      <w:pPr>
        <w:spacing w:after="160" w:line="259" w:lineRule="auto"/>
      </w:pPr>
      <w:r w:rsidRPr="008F640C">
        <w:t>Reliability performance of URLLC slice i.e. P</w:t>
      </w:r>
      <w:r w:rsidRPr="00BF19AC">
        <w:rPr>
          <w:vertAlign w:val="subscript"/>
        </w:rPr>
        <w:t xml:space="preserve">URLLC,Reliability </w:t>
      </w:r>
      <w:r w:rsidRPr="008F640C">
        <w:t>can be judged by “Packet Success Rate percentage” (PSR%)</w:t>
      </w:r>
      <w:r>
        <w:t>. The definition of reliability in TS 22.261</w:t>
      </w:r>
      <w:r w:rsidR="00F6027A">
        <w:t xml:space="preserve"> [15]</w:t>
      </w:r>
      <w:r>
        <w:t xml:space="preserve"> says “Reliability is defined </w:t>
      </w:r>
      <w:r w:rsidRPr="00612F34">
        <w:t>in the context of network layer packet transmissions,</w:t>
      </w:r>
      <w:r>
        <w:t xml:space="preserve"> as</w:t>
      </w:r>
      <w:r w:rsidRPr="00612F34">
        <w:t xml:space="preserve"> percentage value of the packets successfully delivered to a given system entity within the time constraint required by the targeted service out of all the packets transmitted.</w:t>
      </w:r>
      <w:r>
        <w:t>”</w:t>
      </w:r>
      <w:r w:rsidR="00F6027A">
        <w:t>.</w:t>
      </w:r>
    </w:p>
    <w:p w14:paraId="16473880" w14:textId="2C38F674" w:rsidR="000617B4" w:rsidRDefault="000617B4" w:rsidP="009A1900">
      <w:pPr>
        <w:spacing w:after="160" w:line="259" w:lineRule="auto"/>
      </w:pPr>
      <w:r w:rsidRPr="00612F34">
        <w:t>So, in this case, P</w:t>
      </w:r>
      <w:r w:rsidRPr="00612F34">
        <w:rPr>
          <w:vertAlign w:val="subscript"/>
        </w:rPr>
        <w:t xml:space="preserve">URLLC,Reliability </w:t>
      </w:r>
      <w:r w:rsidRPr="00612F34">
        <w:t>is denoted by P</w:t>
      </w:r>
      <w:r w:rsidRPr="00612F34">
        <w:rPr>
          <w:vertAlign w:val="subscript"/>
        </w:rPr>
        <w:t xml:space="preserve">URLLC,Reliability,PSR </w:t>
      </w:r>
      <w:r w:rsidRPr="00612F34">
        <w:t>and is defined as</w:t>
      </w:r>
      <w:r w:rsidR="009A1900">
        <w:t>:</w:t>
      </w:r>
    </w:p>
    <w:p w14:paraId="20539AA8" w14:textId="32CF0755" w:rsidR="009A1900" w:rsidRPr="00481848" w:rsidRDefault="009A1900" w:rsidP="009A1900">
      <w:pPr>
        <w:spacing w:after="160" w:line="259" w:lineRule="auto"/>
        <w:jc w:val="center"/>
      </w:pPr>
      <w:r>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33F7CF10" w14:textId="190B8FEC" w:rsidR="00F6027A" w:rsidRDefault="009A1900" w:rsidP="000617B4">
      <w:pPr>
        <w:spacing w:after="0"/>
      </w:pPr>
      <w:r>
        <w:t>, w</w:t>
      </w:r>
      <w:r w:rsidR="000617B4" w:rsidRPr="00481848">
        <w:t>here</w:t>
      </w:r>
      <w:r w:rsidR="00F6027A">
        <w:t>:</w:t>
      </w:r>
    </w:p>
    <w:p w14:paraId="58949E89" w14:textId="77777777" w:rsidR="009A1900" w:rsidRDefault="009A1900" w:rsidP="000617B4">
      <w:pPr>
        <w:spacing w:after="0"/>
      </w:pPr>
    </w:p>
    <w:p w14:paraId="76E7EA0A" w14:textId="77777777" w:rsidR="00F6027A" w:rsidRDefault="00F6027A" w:rsidP="00F6027A">
      <w:pPr>
        <w:pStyle w:val="B1"/>
      </w:pPr>
      <w:r>
        <w:t xml:space="preserve"># </w:t>
      </w:r>
      <w:r w:rsidR="000617B4" w:rsidRPr="00481848">
        <w:t>PSR% is Packet Success Rate percentage and is calculated over different interfaces and direction (UL/DL) which is explained in sections below</w:t>
      </w:r>
      <w:r>
        <w:t>;</w:t>
      </w:r>
    </w:p>
    <w:p w14:paraId="454F466A" w14:textId="65EE32FA" w:rsidR="000617B4" w:rsidRDefault="00F6027A" w:rsidP="00F6027A">
      <w:pPr>
        <w:pStyle w:val="B1"/>
      </w:pPr>
      <w:r>
        <w:t xml:space="preserve"># </w:t>
      </w:r>
      <w:r w:rsidR="000617B4" w:rsidRPr="00481848">
        <w:t>X is the total</w:t>
      </w:r>
      <w:r w:rsidR="000617B4">
        <w:t xml:space="preserve"> number of packets sent over an</w:t>
      </w:r>
      <w:r w:rsidR="000617B4" w:rsidRPr="00481848">
        <w:t xml:space="preserve"> interface in a URLLC slice, within the considered time frame</w:t>
      </w:r>
      <w:r w:rsidR="000617B4">
        <w:t xml:space="preserve"> T</w:t>
      </w:r>
      <w:r w:rsidR="000617B4" w:rsidRPr="009E1E74">
        <w:rPr>
          <w:vertAlign w:val="subscript"/>
        </w:rPr>
        <w:t>1</w:t>
      </w:r>
      <w:r w:rsidR="000617B4" w:rsidRPr="00481848">
        <w:t xml:space="preserve">. </w:t>
      </w:r>
    </w:p>
    <w:p w14:paraId="0D4D2807" w14:textId="77777777" w:rsidR="000617B4" w:rsidRDefault="000617B4" w:rsidP="000617B4">
      <w:pPr>
        <w:spacing w:after="0"/>
      </w:pPr>
    </w:p>
    <w:p w14:paraId="64054E03" w14:textId="1B45D92E" w:rsidR="000617B4" w:rsidRPr="00481848" w:rsidRDefault="000617B4" w:rsidP="000617B4">
      <w:pPr>
        <w:spacing w:after="0"/>
      </w:pPr>
      <w:r w:rsidRPr="00481848">
        <w:t>If P</w:t>
      </w:r>
      <w:r w:rsidRPr="00BF19AC">
        <w:rPr>
          <w:vertAlign w:val="subscript"/>
        </w:rPr>
        <w:t>URLLC,Reliability,</w:t>
      </w:r>
      <w:r w:rsidRPr="008B0EB5">
        <w:rPr>
          <w:vertAlign w:val="subscript"/>
        </w:rPr>
        <w:t>PSR</w:t>
      </w:r>
      <w:r w:rsidRPr="00481848">
        <w:t xml:space="preserve"> is divided by </w:t>
      </w:r>
      <w:r w:rsidR="00F6027A">
        <w:t>E</w:t>
      </w:r>
      <w:r w:rsidRPr="00481848">
        <w:t xml:space="preserve">nergy </w:t>
      </w:r>
      <w:r w:rsidR="00F6027A">
        <w:t>C</w:t>
      </w:r>
      <w:r w:rsidRPr="00481848">
        <w:t xml:space="preserve">onsumption of </w:t>
      </w:r>
      <w:r w:rsidR="00F6027A">
        <w:t xml:space="preserve">network </w:t>
      </w:r>
      <w:r w:rsidRPr="00481848">
        <w:t>slice (EC</w:t>
      </w:r>
      <w:r w:rsidRPr="00882FAD">
        <w:rPr>
          <w:vertAlign w:val="subscript"/>
        </w:rPr>
        <w:t>NS</w:t>
      </w:r>
      <w:r w:rsidRPr="00481848">
        <w:t xml:space="preserve">) which is </w:t>
      </w:r>
      <w:r>
        <w:t>measured for the same</w:t>
      </w:r>
      <w:r w:rsidRPr="00481848">
        <w:t xml:space="preserve"> time period </w:t>
      </w:r>
      <w:r>
        <w:t>T</w:t>
      </w:r>
      <w:r w:rsidRPr="009E1E74">
        <w:rPr>
          <w:vertAlign w:val="subscript"/>
        </w:rPr>
        <w:t>1</w:t>
      </w:r>
      <w:r>
        <w:t xml:space="preserve">, </w:t>
      </w:r>
      <w:r w:rsidRPr="00481848">
        <w:t>then we get EE KPI i.e. EE</w:t>
      </w:r>
      <w:r w:rsidRPr="00BF19AC">
        <w:rPr>
          <w:vertAlign w:val="subscript"/>
        </w:rPr>
        <w:t>URLLC,Reliability</w:t>
      </w:r>
      <w:r>
        <w:rPr>
          <w:vertAlign w:val="subscript"/>
        </w:rPr>
        <w:t>.</w:t>
      </w:r>
      <w:r w:rsidRPr="00612F34">
        <w:t xml:space="preserve"> I</w:t>
      </w:r>
      <w:r>
        <w:t>t</w:t>
      </w:r>
      <w:r>
        <w:rPr>
          <w:vertAlign w:val="subscript"/>
        </w:rPr>
        <w:t xml:space="preserve"> </w:t>
      </w:r>
      <w:r>
        <w:t>tells that “with an evaluated</w:t>
      </w:r>
      <w:r w:rsidRPr="00481848">
        <w:t xml:space="preserve"> reliability</w:t>
      </w:r>
      <w:r>
        <w:t xml:space="preserve"> (PSR%)</w:t>
      </w:r>
      <w:r w:rsidRPr="00481848">
        <w:t xml:space="preserve">, how many packets can be successfully sent per </w:t>
      </w:r>
      <w:r w:rsidR="00F6027A">
        <w:t>J</w:t>
      </w:r>
      <w:r>
        <w:t>oule of energy</w:t>
      </w:r>
      <w:r w:rsidRPr="00481848">
        <w:t xml:space="preserve"> in a URLLC slice in a given time frame</w:t>
      </w:r>
      <w:r>
        <w:t xml:space="preserve"> constraint</w:t>
      </w:r>
      <w:r w:rsidRPr="00481848">
        <w:t>”.</w:t>
      </w:r>
    </w:p>
    <w:p w14:paraId="3A8EAF25" w14:textId="77777777" w:rsidR="000617B4" w:rsidRPr="00481848" w:rsidRDefault="000617B4" w:rsidP="000617B4">
      <w:pPr>
        <w:spacing w:after="0"/>
        <w:ind w:left="426" w:hanging="426"/>
      </w:pPr>
      <w:r w:rsidRPr="00481848">
        <w:t xml:space="preserve">       </w:t>
      </w:r>
    </w:p>
    <w:p w14:paraId="0A839BEC" w14:textId="0F1E85E3" w:rsidR="000617B4" w:rsidRPr="00DB116B" w:rsidRDefault="000617B4" w:rsidP="009A1900">
      <w:pPr>
        <w:spacing w:after="0"/>
        <w:ind w:left="426" w:hanging="426"/>
      </w:pPr>
      <w:r w:rsidRPr="00481848">
        <w:t>So</w:t>
      </w:r>
      <w:r w:rsidR="00F6027A">
        <w:t>,</w:t>
      </w:r>
      <w:r w:rsidRPr="00481848">
        <w:t xml:space="preserve"> in this case, EE KPI is given by</w:t>
      </w:r>
      <w:r w:rsidR="00F6027A">
        <w:t>:</w:t>
      </w:r>
      <w:r w:rsidRPr="00481848">
        <w:t xml:space="preserve">            </w:t>
      </w:r>
    </w:p>
    <w:p w14:paraId="76016B4C" w14:textId="3C9D7B47" w:rsidR="000617B4" w:rsidRPr="008D2ADC" w:rsidRDefault="009A1900" w:rsidP="009A1900">
      <w:pPr>
        <w:keepNext/>
        <w:spacing w:after="0"/>
        <w:jc w:val="center"/>
        <w:rPr>
          <w:rFonts w:ascii="Calibri" w:eastAsia="Calibri" w:hAnsi="Calibri"/>
          <w:sz w:val="22"/>
          <w:szCs w:val="22"/>
          <w:lang w:val="en-IN"/>
        </w:rPr>
      </w:pPr>
      <w:r>
        <w:rPr>
          <w:rFonts w:ascii="Calibri" w:eastAsia="Calibri" w:hAnsi="Calibri"/>
          <w:noProof/>
          <w:sz w:val="22"/>
          <w:szCs w:val="22"/>
          <w:lang w:val="en-IN"/>
        </w:rPr>
        <w:lastRenderedPageBreak/>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2F7E3626" w14:textId="3CF6EB70" w:rsidR="000617B4" w:rsidRDefault="000617B4" w:rsidP="000617B4">
      <w:pPr>
        <w:pStyle w:val="Heading4"/>
        <w:ind w:left="0" w:firstLine="0"/>
        <w:rPr>
          <w:rFonts w:ascii="Times New Roman" w:hAnsi="Times New Roman"/>
          <w:sz w:val="20"/>
        </w:rPr>
      </w:pPr>
      <w:bookmarkStart w:id="118" w:name="_Toc119917502"/>
      <w:r w:rsidRPr="00C128AD">
        <w:rPr>
          <w:rFonts w:ascii="Times New Roman" w:hAnsi="Times New Roman"/>
          <w:sz w:val="20"/>
        </w:rPr>
        <w:t>P</w:t>
      </w:r>
      <w:r w:rsidRPr="00C128AD">
        <w:rPr>
          <w:rFonts w:ascii="Times New Roman" w:hAnsi="Times New Roman"/>
          <w:sz w:val="20"/>
          <w:vertAlign w:val="subscript"/>
        </w:rPr>
        <w:t>URLLC,Reliability,PSR</w:t>
      </w:r>
      <w:r>
        <w:rPr>
          <w:rFonts w:ascii="Times New Roman" w:hAnsi="Times New Roman"/>
          <w:sz w:val="20"/>
        </w:rPr>
        <w:t xml:space="preserve"> can be calculated independently for DL and UL directions</w:t>
      </w:r>
      <w:r w:rsidRPr="00C128AD">
        <w:rPr>
          <w:rFonts w:ascii="Times New Roman" w:hAnsi="Times New Roman"/>
          <w:sz w:val="20"/>
        </w:rPr>
        <w:t>.</w:t>
      </w:r>
      <w:r>
        <w:rPr>
          <w:rFonts w:ascii="Times New Roman" w:hAnsi="Times New Roman"/>
          <w:sz w:val="20"/>
        </w:rPr>
        <w:t xml:space="preserve"> With PSR% based approach </w:t>
      </w:r>
      <w:r w:rsidRPr="00C128AD">
        <w:rPr>
          <w:rFonts w:ascii="Times New Roman" w:hAnsi="Times New Roman"/>
          <w:sz w:val="20"/>
        </w:rPr>
        <w:t>the EE</w:t>
      </w:r>
      <w:r w:rsidRPr="00C128AD">
        <w:rPr>
          <w:rFonts w:ascii="Times New Roman" w:hAnsi="Times New Roman"/>
          <w:sz w:val="20"/>
          <w:vertAlign w:val="subscript"/>
        </w:rPr>
        <w:t>URLLC,Reliability</w:t>
      </w:r>
      <w:r w:rsidRPr="00C128AD">
        <w:rPr>
          <w:rFonts w:ascii="Times New Roman" w:hAnsi="Times New Roman"/>
          <w:sz w:val="20"/>
        </w:rPr>
        <w:t xml:space="preserve"> of a URLLC slice has the unit of packets or bits per </w:t>
      </w:r>
      <w:r w:rsidR="009A1900">
        <w:rPr>
          <w:rFonts w:ascii="Times New Roman" w:hAnsi="Times New Roman"/>
          <w:sz w:val="20"/>
        </w:rPr>
        <w:t>J</w:t>
      </w:r>
      <w:r w:rsidRPr="00C128AD">
        <w:rPr>
          <w:rFonts w:ascii="Times New Roman" w:hAnsi="Times New Roman"/>
          <w:sz w:val="20"/>
        </w:rPr>
        <w:t>oule</w:t>
      </w:r>
      <w:r>
        <w:rPr>
          <w:rFonts w:ascii="Times New Roman" w:hAnsi="Times New Roman"/>
          <w:sz w:val="20"/>
        </w:rPr>
        <w:t xml:space="preserve">. </w:t>
      </w:r>
      <w:r w:rsidRPr="00F404EA">
        <w:rPr>
          <w:rFonts w:ascii="Times New Roman" w:hAnsi="Times New Roman"/>
          <w:sz w:val="20"/>
        </w:rPr>
        <w:t>EE</w:t>
      </w:r>
      <w:r w:rsidRPr="009D2E70">
        <w:rPr>
          <w:rFonts w:ascii="Times New Roman" w:hAnsi="Times New Roman"/>
          <w:sz w:val="20"/>
          <w:vertAlign w:val="subscript"/>
        </w:rPr>
        <w:t>URLLC</w:t>
      </w:r>
      <w:r w:rsidR="009A1900">
        <w:rPr>
          <w:rFonts w:ascii="Times New Roman" w:hAnsi="Times New Roman"/>
          <w:sz w:val="20"/>
          <w:vertAlign w:val="subscript"/>
        </w:rPr>
        <w:t>,</w:t>
      </w:r>
      <w:r w:rsidRPr="009D2E70">
        <w:rPr>
          <w:rFonts w:ascii="Times New Roman" w:hAnsi="Times New Roman"/>
          <w:sz w:val="20"/>
          <w:vertAlign w:val="subscript"/>
        </w:rPr>
        <w:t>Reliability</w:t>
      </w:r>
      <w:r>
        <w:rPr>
          <w:rFonts w:ascii="Times New Roman" w:hAnsi="Times New Roman"/>
          <w:sz w:val="20"/>
        </w:rPr>
        <w:t xml:space="preserve"> can be </w:t>
      </w:r>
      <w:r w:rsidRPr="00F404EA">
        <w:rPr>
          <w:rFonts w:ascii="Times New Roman" w:hAnsi="Times New Roman"/>
          <w:sz w:val="20"/>
        </w:rPr>
        <w:t>calculated per inter</w:t>
      </w:r>
      <w:r>
        <w:rPr>
          <w:rFonts w:ascii="Times New Roman" w:hAnsi="Times New Roman"/>
          <w:sz w:val="20"/>
        </w:rPr>
        <w:t>face and per DL and</w:t>
      </w:r>
      <w:r w:rsidRPr="00F404EA">
        <w:rPr>
          <w:rFonts w:ascii="Times New Roman" w:hAnsi="Times New Roman"/>
          <w:sz w:val="20"/>
        </w:rPr>
        <w:t xml:space="preserve"> UL direction.</w:t>
      </w:r>
      <w:bookmarkEnd w:id="118"/>
    </w:p>
    <w:p w14:paraId="53DB02BB" w14:textId="77777777" w:rsidR="00966DD1" w:rsidRDefault="000617B4" w:rsidP="000617B4">
      <w:r w:rsidRPr="000F6A03">
        <w:t>Throughout the slice, the same or different PSR% might exist on different interfaces.</w:t>
      </w:r>
    </w:p>
    <w:p w14:paraId="1DB4DD00" w14:textId="40D12FC4" w:rsidR="00966DD1" w:rsidRDefault="00966DD1" w:rsidP="00966DD1">
      <w:pPr>
        <w:pStyle w:val="B1"/>
      </w:pPr>
      <w:r>
        <w:t xml:space="preserve"># </w:t>
      </w:r>
      <w:r w:rsidR="000617B4" w:rsidRPr="000F6A03">
        <w:t>If it is same</w:t>
      </w:r>
      <w:r>
        <w:t>,</w:t>
      </w:r>
      <w:r w:rsidR="000617B4" w:rsidRPr="000F6A03">
        <w:t xml:space="preserve"> the PSR % (thus reliability) of a slice can be calculated at any one segment of network i.e between UE and gNB or between gNB and UPF</w:t>
      </w:r>
      <w:r>
        <w:t>;</w:t>
      </w:r>
    </w:p>
    <w:p w14:paraId="17F02D3E" w14:textId="0BA966AB" w:rsidR="000617B4" w:rsidRDefault="00966DD1" w:rsidP="00966DD1">
      <w:pPr>
        <w:pStyle w:val="B1"/>
      </w:pPr>
      <w:r>
        <w:t xml:space="preserve"># </w:t>
      </w:r>
      <w:r w:rsidR="000617B4" w:rsidRPr="000F6A03">
        <w:t>In case, if it is not same</w:t>
      </w:r>
      <w:r w:rsidR="000617B4">
        <w:t>,</w:t>
      </w:r>
      <w:r w:rsidR="000617B4" w:rsidRPr="000F6A03">
        <w:t xml:space="preserve"> the implementations may choose to calculate the PSR% of a URLLC slice at any interface deemed appropriate for the operator</w:t>
      </w:r>
      <w:r w:rsidR="000617B4" w:rsidRPr="00066141">
        <w:t xml:space="preserve"> </w:t>
      </w:r>
      <w:r w:rsidR="000617B4">
        <w:t>e.g. N3 or can consider combined reliability of all the interfaces (e.g. multiplying all interfaces reliability)</w:t>
      </w:r>
      <w:r w:rsidR="000617B4" w:rsidRPr="000F6A03">
        <w:t>.</w:t>
      </w:r>
      <w:r>
        <w:t xml:space="preserve"> </w:t>
      </w:r>
      <w:r w:rsidR="007930A1">
        <w:t>This</w:t>
      </w:r>
      <w:r w:rsidR="000617B4">
        <w:t xml:space="preserve"> is illustrated with following example:</w:t>
      </w:r>
    </w:p>
    <w:p w14:paraId="74046A67" w14:textId="2A4A75D6" w:rsidR="000617B4" w:rsidRDefault="000617B4" w:rsidP="000617B4">
      <w:r>
        <w:t>Consider that from above equations, in uplink, RAN domain and Core domain reliability</w:t>
      </w:r>
      <w:r w:rsidR="00966DD1">
        <w:t>,</w:t>
      </w:r>
      <w:r>
        <w:t xml:space="preserve"> i.e. PSR</w:t>
      </w:r>
      <w:r w:rsidRPr="00966DD1">
        <w:rPr>
          <w:vertAlign w:val="subscript"/>
        </w:rPr>
        <w:t>UL,Uu</w:t>
      </w:r>
      <w:r>
        <w:t xml:space="preserve">  &amp; PSR</w:t>
      </w:r>
      <w:r w:rsidRPr="00966DD1">
        <w:rPr>
          <w:vertAlign w:val="subscript"/>
        </w:rPr>
        <w:t>UL,N3</w:t>
      </w:r>
      <w:r w:rsidR="00966DD1">
        <w:t>,</w:t>
      </w:r>
      <w:r>
        <w:t xml:space="preserve"> is known to the operator. </w:t>
      </w:r>
    </w:p>
    <w:p w14:paraId="6872EB2D" w14:textId="77777777" w:rsidR="000617B4" w:rsidRDefault="000617B4" w:rsidP="000617B4">
      <w:r>
        <w:t>Now operator wants to know if X number of packets are transmitted by UE then out of X, how many packets can be successfully received in UPF i.e. what is its End to End Reliability.</w:t>
      </w:r>
    </w:p>
    <w:p w14:paraId="1BB4FDA2" w14:textId="7DE4E45B" w:rsidR="000617B4" w:rsidRDefault="000617B4" w:rsidP="000617B4">
      <w:r>
        <w:t>This can be calculated as in equation below</w:t>
      </w:r>
      <w:r w:rsidR="00966DD1">
        <w:t>:</w:t>
      </w:r>
    </w:p>
    <w:p w14:paraId="0972F2FE" w14:textId="77777777" w:rsidR="000617B4" w:rsidRDefault="000617B4" w:rsidP="000617B4">
      <w:r>
        <w:t>End to End PSR % = [{(X×PSR</w:t>
      </w:r>
      <w:r w:rsidRPr="00A465F1">
        <w:rPr>
          <w:vertAlign w:val="subscript"/>
        </w:rPr>
        <w:t>UL,Uu</w:t>
      </w:r>
      <w:r>
        <w:t>) × (PSR</w:t>
      </w:r>
      <w:r w:rsidRPr="00A465F1">
        <w:rPr>
          <w:vertAlign w:val="subscript"/>
        </w:rPr>
        <w:t>UL,N3</w:t>
      </w:r>
      <w:r>
        <w:t>)} ÷ X] × 100</w:t>
      </w:r>
    </w:p>
    <w:p w14:paraId="19E0A429" w14:textId="0FA7BD9F" w:rsidR="000617B4" w:rsidRDefault="000617B4" w:rsidP="000617B4">
      <w:r>
        <w:t>Suppose X = 1000000 packets, PSR</w:t>
      </w:r>
      <w:r w:rsidRPr="00A465F1">
        <w:rPr>
          <w:vertAlign w:val="subscript"/>
        </w:rPr>
        <w:t xml:space="preserve">UL,Uu  </w:t>
      </w:r>
      <w:r>
        <w:t>= 99.98% , PSR</w:t>
      </w:r>
      <w:r w:rsidRPr="00A465F1">
        <w:rPr>
          <w:vertAlign w:val="subscript"/>
        </w:rPr>
        <w:t xml:space="preserve">UL,N3 </w:t>
      </w:r>
      <w:r>
        <w:t>= 99.99% , then</w:t>
      </w:r>
    </w:p>
    <w:p w14:paraId="5A0680F9" w14:textId="77777777" w:rsidR="000617B4" w:rsidRDefault="000617B4" w:rsidP="000617B4">
      <w:r>
        <w:t xml:space="preserve">End to End PSR % = [{(1000000 × .9998) × (.9999)} ÷ 1000000] × 100 </w:t>
      </w:r>
    </w:p>
    <w:p w14:paraId="468EC69E" w14:textId="77777777" w:rsidR="000617B4" w:rsidRDefault="000617B4" w:rsidP="000617B4">
      <w:r>
        <w:t xml:space="preserve">                    = [{(999800) × (.9999)} ÷ 1000000] × 100</w:t>
      </w:r>
    </w:p>
    <w:p w14:paraId="6E668665" w14:textId="77777777" w:rsidR="000617B4" w:rsidRDefault="000617B4" w:rsidP="000617B4">
      <w:r>
        <w:t xml:space="preserve">                    = [{999700} ÷ 1000000] × 100</w:t>
      </w:r>
    </w:p>
    <w:p w14:paraId="6E3EB937" w14:textId="77777777" w:rsidR="000617B4" w:rsidRDefault="000617B4" w:rsidP="000617B4">
      <w:r>
        <w:t xml:space="preserve">                    = [.999700] × 100</w:t>
      </w:r>
    </w:p>
    <w:p w14:paraId="77545BCD" w14:textId="77777777" w:rsidR="000617B4" w:rsidRDefault="000617B4" w:rsidP="000617B4">
      <w:r>
        <w:t xml:space="preserve">                    = 99.97 %</w:t>
      </w:r>
    </w:p>
    <w:p w14:paraId="556F81D5" w14:textId="57176DEE" w:rsidR="000617B4" w:rsidRDefault="000617B4" w:rsidP="000617B4">
      <w:r>
        <w:t>Explanation of above calculation: out of 1 million packets sent by UE, 999800 packets are successfully received in gNB because reliability between UE and gNB is 99.98%.</w:t>
      </w:r>
    </w:p>
    <w:p w14:paraId="31D4BE18" w14:textId="5897E5B1" w:rsidR="000617B4" w:rsidRDefault="000617B4" w:rsidP="000617B4">
      <w:r>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14:paraId="3B245BBF" w14:textId="77777777" w:rsidR="008E7B6A" w:rsidRDefault="000617B4" w:rsidP="000617B4">
      <w:r>
        <w:t>F</w:t>
      </w:r>
      <w:r w:rsidRPr="000F6A03">
        <w:t xml:space="preserve">ollowing </w:t>
      </w:r>
      <w:r>
        <w:t>are</w:t>
      </w:r>
      <w:r w:rsidRPr="000F6A03">
        <w:t xml:space="preserve"> the possible options and related calculations</w:t>
      </w:r>
      <w:r>
        <w:t>:</w:t>
      </w:r>
      <w:r w:rsidR="008E7B6A">
        <w:t xml:space="preserve"> </w:t>
      </w:r>
    </w:p>
    <w:p w14:paraId="4FA5222B" w14:textId="44A1267A" w:rsidR="000617B4" w:rsidRDefault="007930A1" w:rsidP="007930A1">
      <w:pPr>
        <w:pStyle w:val="B1"/>
        <w:rPr>
          <w:lang w:val="en-IN"/>
        </w:rPr>
      </w:pPr>
      <w:r>
        <w:rPr>
          <w:b/>
          <w:lang w:val="en-IN"/>
        </w:rPr>
        <w:t xml:space="preserve"># </w:t>
      </w:r>
      <w:r w:rsidR="000617B4" w:rsidRPr="0052238A">
        <w:rPr>
          <w:b/>
          <w:lang w:val="en-IN"/>
        </w:rPr>
        <w:t>Relia</w:t>
      </w:r>
      <w:r w:rsidR="000617B4">
        <w:rPr>
          <w:b/>
          <w:lang w:val="en-IN"/>
        </w:rPr>
        <w:t>bility calculation for</w:t>
      </w:r>
      <w:r w:rsidR="000617B4" w:rsidRPr="0052238A">
        <w:rPr>
          <w:b/>
          <w:lang w:val="en-IN"/>
        </w:rPr>
        <w:t xml:space="preserve"> uplink over Uu interface </w:t>
      </w:r>
      <w:r>
        <w:rPr>
          <w:lang w:val="en-IN"/>
        </w:rPr>
        <w:t>–</w:t>
      </w:r>
      <w:r w:rsidR="000617B4">
        <w:rPr>
          <w:lang w:val="en-IN"/>
        </w:rPr>
        <w:t xml:space="preserve"> </w:t>
      </w:r>
      <w:r w:rsidR="000617B4" w:rsidRPr="005F3FD8">
        <w:rPr>
          <w:lang w:val="en-IN"/>
        </w:rPr>
        <w:t>P</w:t>
      </w:r>
      <w:r w:rsidR="000617B4" w:rsidRPr="009D2E70">
        <w:rPr>
          <w:vertAlign w:val="subscript"/>
          <w:lang w:val="en-IN"/>
        </w:rPr>
        <w:t xml:space="preserve">URLLC,Reliability,PSR </w:t>
      </w:r>
      <w:r w:rsidR="000617B4" w:rsidRPr="005F3FD8">
        <w:rPr>
          <w:lang w:val="en-IN"/>
        </w:rPr>
        <w:t>is obtained for Uu interface by using PSR% calculated in equation below</w:t>
      </w:r>
      <w:r w:rsidR="005A7A84">
        <w:rPr>
          <w:lang w:val="en-IN"/>
        </w:rPr>
        <w:t>:</w:t>
      </w:r>
    </w:p>
    <w:p w14:paraId="0D1CB220" w14:textId="286EEC40" w:rsidR="000617B4" w:rsidRPr="00A4363D" w:rsidRDefault="000617B4" w:rsidP="007930A1">
      <w:pPr>
        <w:pStyle w:val="B1"/>
        <w:jc w:val="center"/>
      </w:pPr>
      <w:r w:rsidRPr="00A4363D">
        <w:t>PSR</w:t>
      </w:r>
      <w:r>
        <w:rPr>
          <w:vertAlign w:val="subscript"/>
        </w:rPr>
        <w:t>UL,Uu</w:t>
      </w:r>
      <w:r w:rsidRPr="0089493C">
        <w:rPr>
          <w:vertAlign w:val="subscript"/>
        </w:rPr>
        <w:t xml:space="preserve"> </w:t>
      </w:r>
      <w:r>
        <w:t xml:space="preserve">= </w:t>
      </w:r>
      <w:r w:rsidRPr="00F74474">
        <w:t>ULRelPSR_Uu.SNSSAI</w:t>
      </w:r>
    </w:p>
    <w:p w14:paraId="20EA3BAF" w14:textId="1E096110" w:rsidR="000617B4" w:rsidRDefault="007930A1" w:rsidP="007930A1">
      <w:pPr>
        <w:pStyle w:val="B2"/>
      </w:pPr>
      <w:r>
        <w:t>, w</w:t>
      </w:r>
      <w:r w:rsidR="000617B4" w:rsidRPr="00C20957">
        <w:t>here PSR</w:t>
      </w:r>
      <w:r w:rsidR="000617B4">
        <w:rPr>
          <w:vertAlign w:val="subscript"/>
        </w:rPr>
        <w:t>UL,Uu</w:t>
      </w:r>
      <w:r w:rsidR="000617B4" w:rsidRPr="00DE1707">
        <w:rPr>
          <w:vertAlign w:val="subscript"/>
        </w:rPr>
        <w:t xml:space="preserve"> </w:t>
      </w:r>
      <w:r w:rsidR="000617B4" w:rsidRPr="00C20957">
        <w:t xml:space="preserve">is </w:t>
      </w:r>
      <w:r w:rsidR="000617B4">
        <w:t>equal to</w:t>
      </w:r>
      <w:r w:rsidR="000617B4" w:rsidRPr="009D671A">
        <w:rPr>
          <w:lang w:eastAsia="zh-CN"/>
        </w:rPr>
        <w:t xml:space="preserve"> </w:t>
      </w:r>
      <w:r w:rsidR="000617B4" w:rsidRPr="00D93961">
        <w:rPr>
          <w:lang w:eastAsia="zh-CN"/>
        </w:rPr>
        <w:t>ULRelPSR_Uu</w:t>
      </w:r>
      <w:r w:rsidR="000617B4">
        <w:rPr>
          <w:lang w:eastAsia="zh-CN"/>
        </w:rPr>
        <w:t>.SNSSAI which is</w:t>
      </w:r>
      <w:r w:rsidR="000617B4">
        <w:t xml:space="preserve"> </w:t>
      </w:r>
      <w:r w:rsidR="000617B4" w:rsidRPr="00C20957">
        <w:t>PSR% in UL for Uu interface</w:t>
      </w:r>
      <w:r w:rsidR="000617B4">
        <w:t xml:space="preserve"> per SNSSAI</w:t>
      </w:r>
      <w:r w:rsidR="000617B4" w:rsidRPr="00C20957">
        <w:t xml:space="preserve"> </w:t>
      </w:r>
      <w:r w:rsidR="000617B4">
        <w:t xml:space="preserve">as defined in TS 28.554 </w:t>
      </w:r>
      <w:r>
        <w:t xml:space="preserve">[2] </w:t>
      </w:r>
      <w:r w:rsidR="000617B4">
        <w:t>clause 6.8.1.2.</w:t>
      </w:r>
    </w:p>
    <w:p w14:paraId="55007C0B" w14:textId="77777777" w:rsidR="000617B4" w:rsidRDefault="000617B4" w:rsidP="000617B4">
      <w:pPr>
        <w:pStyle w:val="B1"/>
        <w:ind w:left="426"/>
      </w:pPr>
    </w:p>
    <w:p w14:paraId="0EA3992D" w14:textId="26FA493A" w:rsidR="000617B4" w:rsidRDefault="007930A1" w:rsidP="007930A1">
      <w:pPr>
        <w:pStyle w:val="B1"/>
      </w:pPr>
      <w:r>
        <w:rPr>
          <w:b/>
          <w:bCs/>
          <w:lang w:val="en-IN"/>
        </w:rPr>
        <w:t xml:space="preserve"># </w:t>
      </w:r>
      <w:r w:rsidR="000617B4" w:rsidRPr="009D2E70">
        <w:rPr>
          <w:b/>
          <w:bCs/>
          <w:lang w:val="en-IN"/>
        </w:rPr>
        <w:t xml:space="preserve">Reliability calculation </w:t>
      </w:r>
      <w:r w:rsidR="000617B4">
        <w:rPr>
          <w:b/>
          <w:bCs/>
          <w:lang w:val="en-IN"/>
        </w:rPr>
        <w:t>for</w:t>
      </w:r>
      <w:r w:rsidR="000617B4" w:rsidRPr="009D2E70">
        <w:rPr>
          <w:b/>
          <w:bCs/>
          <w:lang w:val="en-IN"/>
        </w:rPr>
        <w:t xml:space="preserve"> downlink over Uu interface</w:t>
      </w:r>
      <w:r w:rsidR="000617B4" w:rsidRPr="00B24EBB">
        <w:rPr>
          <w:lang w:val="en-IN" w:eastAsia="en-IN"/>
        </w:rPr>
        <w:t xml:space="preserve">: </w:t>
      </w:r>
      <w:r w:rsidR="000617B4" w:rsidRPr="0077743A">
        <w:t>P</w:t>
      </w:r>
      <w:r w:rsidR="000617B4" w:rsidRPr="0077743A">
        <w:rPr>
          <w:vertAlign w:val="subscript"/>
        </w:rPr>
        <w:t>URLLC,Reliability,PSR</w:t>
      </w:r>
      <w:r w:rsidR="000617B4" w:rsidRPr="0077743A">
        <w:t xml:space="preserve"> is obtained for Uu interface by using corresponding</w:t>
      </w:r>
      <w:r w:rsidR="000617B4">
        <w:t xml:space="preserve"> PSR% as calculated in equation</w:t>
      </w:r>
      <w:r w:rsidR="000617B4" w:rsidRPr="0077743A">
        <w:t xml:space="preserve"> below.</w:t>
      </w:r>
    </w:p>
    <w:p w14:paraId="35380B65" w14:textId="55672BDE" w:rsidR="000617B4" w:rsidRDefault="000617B4" w:rsidP="007930A1">
      <w:pPr>
        <w:pStyle w:val="B1"/>
        <w:jc w:val="center"/>
        <w:rPr>
          <w:lang w:val="en-IN"/>
        </w:rPr>
      </w:pPr>
      <w:r w:rsidRPr="006D638D">
        <w:rPr>
          <w:lang w:val="en-IN"/>
        </w:rPr>
        <w:t>PSR</w:t>
      </w:r>
      <w:r>
        <w:rPr>
          <w:vertAlign w:val="subscript"/>
          <w:lang w:val="en-IN"/>
        </w:rPr>
        <w:t>DL,Uu</w:t>
      </w:r>
      <w:r w:rsidRPr="006D638D">
        <w:rPr>
          <w:vertAlign w:val="subscript"/>
          <w:lang w:val="en-IN"/>
        </w:rPr>
        <w:t xml:space="preserve"> </w:t>
      </w:r>
      <w:r w:rsidRPr="006D638D">
        <w:rPr>
          <w:lang w:val="en-IN"/>
        </w:rPr>
        <w:t xml:space="preserve">= </w:t>
      </w:r>
      <w:r w:rsidRPr="00F74474">
        <w:rPr>
          <w:lang w:val="en-IN"/>
        </w:rPr>
        <w:t>DLRelPSR_Uu.SNSSAI</w:t>
      </w:r>
      <w:r w:rsidRPr="006D638D">
        <w:rPr>
          <w:lang w:val="en-IN"/>
        </w:rPr>
        <w:t xml:space="preserve"> </w:t>
      </w:r>
      <w:r w:rsidRPr="006D638D">
        <w:rPr>
          <w:lang w:val="en-IN"/>
        </w:rPr>
        <w:fldChar w:fldCharType="begin"/>
      </w:r>
      <w:r w:rsidRPr="006D638D">
        <w:rPr>
          <w:lang w:val="en-IN"/>
        </w:rPr>
        <w:instrText xml:space="preserve"> QUOTE </w:instrText>
      </w:r>
      <m:oMath>
        <m: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w:rPr>
                <w:rFonts w:ascii="Cambria Math" w:eastAsia="Times New Roman" w:hAnsi="Cambria Math"/>
                <w:color w:val="000000"/>
                <w:kern w:val="24"/>
                <w:sz w:val="28"/>
                <w:szCs w:val="28"/>
                <w:lang w:eastAsia="en-IN"/>
              </w:rPr>
              <m:t>T1,drbid</m:t>
            </m:r>
          </m:e>
        </m:d>
        <m:r>
          <w:rPr>
            <w:rFonts w:ascii="Cambria Math" w:eastAsia="Times New Roman" w:hAnsi="Cambria Math"/>
            <w:color w:val="000000"/>
            <w:kern w:val="24"/>
            <w:sz w:val="28"/>
            <w:szCs w:val="28"/>
            <w:lang w:eastAsia="en-IN"/>
          </w:rPr>
          <m:t>.SNSSAI</m:t>
        </m:r>
        <m:r>
          <w:rPr>
            <w:rFonts w:ascii="Cambria Math" w:eastAsia="Times New Roman" w:hAnsi="Cambria Math"/>
            <w:color w:val="000000"/>
            <w:kern w:val="24"/>
            <w:sz w:val="28"/>
            <w:szCs w:val="28"/>
            <w:lang w:val="en-IN" w:eastAsia="en-IN"/>
          </w:rPr>
          <m:t> </m:t>
        </m:r>
      </m:oMath>
      <w:r w:rsidRPr="006D638D">
        <w:rPr>
          <w:lang w:val="en-IN"/>
        </w:rPr>
        <w:instrText xml:space="preserve"> </w:instrText>
      </w:r>
      <w:r w:rsidRPr="006D638D">
        <w:rPr>
          <w:lang w:val="en-IN"/>
        </w:rPr>
        <w:fldChar w:fldCharType="separate"/>
      </w:r>
      <w:r w:rsidRPr="006D638D">
        <w:fldChar w:fldCharType="end"/>
      </w:r>
    </w:p>
    <w:p w14:paraId="4219F66F" w14:textId="7775C7DB" w:rsidR="000617B4" w:rsidRDefault="007930A1" w:rsidP="007930A1">
      <w:pPr>
        <w:pStyle w:val="B2"/>
      </w:pPr>
      <w:r>
        <w:t>, w</w:t>
      </w:r>
      <w:r w:rsidR="000617B4" w:rsidRPr="0077743A">
        <w:t>here PSR</w:t>
      </w:r>
      <w:r w:rsidR="000617B4">
        <w:rPr>
          <w:vertAlign w:val="subscript"/>
        </w:rPr>
        <w:t>DL,Uu</w:t>
      </w:r>
      <w:r w:rsidR="000617B4" w:rsidRPr="0077743A">
        <w:rPr>
          <w:vertAlign w:val="subscript"/>
        </w:rPr>
        <w:t xml:space="preserve"> </w:t>
      </w:r>
      <w:r w:rsidR="000617B4">
        <w:rPr>
          <w:vertAlign w:val="subscript"/>
        </w:rPr>
        <w:t xml:space="preserve"> </w:t>
      </w:r>
      <w:r w:rsidR="000617B4" w:rsidRPr="0077743A">
        <w:t>is</w:t>
      </w:r>
      <w:r w:rsidR="000617B4">
        <w:t xml:space="preserve"> equal to </w:t>
      </w:r>
      <w:r w:rsidR="000617B4" w:rsidRPr="0092171A">
        <w:rPr>
          <w:lang w:eastAsia="zh-CN"/>
        </w:rPr>
        <w:t>DLRelPSR_Uu</w:t>
      </w:r>
      <w:r w:rsidR="000617B4">
        <w:rPr>
          <w:lang w:eastAsia="zh-CN"/>
        </w:rPr>
        <w:t>.SNSSAI which is</w:t>
      </w:r>
      <w:r w:rsidR="000617B4" w:rsidRPr="0077743A">
        <w:t xml:space="preserve"> PSR% in DL for Uu interface </w:t>
      </w:r>
      <w:r w:rsidR="000617B4">
        <w:t xml:space="preserve">per SNSSAI as defined in TS 28.554 </w:t>
      </w:r>
      <w:r>
        <w:t xml:space="preserve">[2] </w:t>
      </w:r>
      <w:r w:rsidR="000617B4">
        <w:t>clause 6.8.1.1.</w:t>
      </w:r>
    </w:p>
    <w:p w14:paraId="790FEADE" w14:textId="77777777" w:rsidR="000617B4" w:rsidRDefault="000617B4" w:rsidP="000617B4"/>
    <w:p w14:paraId="3E04178B" w14:textId="3A1C8B20" w:rsidR="000617B4" w:rsidRDefault="000617B4" w:rsidP="007930A1">
      <w:pPr>
        <w:pStyle w:val="B1"/>
        <w:rPr>
          <w:lang w:val="en-IN"/>
        </w:rPr>
      </w:pPr>
      <w:r w:rsidRPr="009D2E70">
        <w:rPr>
          <w:b/>
          <w:bCs/>
          <w:lang w:val="en-IN"/>
        </w:rPr>
        <w:t>Reliability calculation over N3 interface in uplink</w:t>
      </w:r>
      <w:r w:rsidRPr="00B24DE4">
        <w:rPr>
          <w:lang w:val="en-IN"/>
        </w:rPr>
        <w:t>: P</w:t>
      </w:r>
      <w:r w:rsidRPr="00B24DE4">
        <w:rPr>
          <w:vertAlign w:val="subscript"/>
          <w:lang w:val="en-IN"/>
        </w:rPr>
        <w:t>URLLC,Reliability,PSR</w:t>
      </w:r>
      <w:r w:rsidRPr="00B24DE4">
        <w:rPr>
          <w:lang w:val="en-IN"/>
        </w:rPr>
        <w:t xml:space="preserve"> is obtained for N3 interface by using PSR%  calculated in equation below.</w:t>
      </w:r>
      <w:r w:rsidR="007930A1">
        <w:rPr>
          <w:lang w:val="en-IN"/>
        </w:rPr>
        <w:t xml:space="preserve"> </w:t>
      </w:r>
      <w:r w:rsidRPr="00B24DE4">
        <w:rPr>
          <w:lang w:val="en-IN"/>
        </w:rPr>
        <w:t>It is based on number of GTP data packets measurement.</w:t>
      </w:r>
    </w:p>
    <w:p w14:paraId="3E080B95" w14:textId="7D43AF27" w:rsidR="000617B4" w:rsidRDefault="000617B4" w:rsidP="007930A1">
      <w:pPr>
        <w:pStyle w:val="B1"/>
        <w:jc w:val="center"/>
        <w:rPr>
          <w:lang w:val="en-IN"/>
        </w:rPr>
      </w:pPr>
      <w:r w:rsidRPr="00BB1F88">
        <w:rPr>
          <w:lang w:val="en-IN"/>
        </w:rPr>
        <w:t>PSR</w:t>
      </w:r>
      <w:r w:rsidRPr="00BB1F88">
        <w:rPr>
          <w:vertAlign w:val="subscript"/>
          <w:lang w:val="en-IN"/>
        </w:rPr>
        <w:t>UL,N3</w:t>
      </w:r>
      <w:r>
        <w:rPr>
          <w:lang w:val="en-IN"/>
        </w:rPr>
        <w:t xml:space="preserve"> = </w:t>
      </w:r>
      <w:r w:rsidRPr="00F74474">
        <w:rPr>
          <w:lang w:val="en-IN"/>
        </w:rPr>
        <w:t>ULRelPSR_N3.SNSSAI</w:t>
      </w:r>
    </w:p>
    <w:p w14:paraId="55B13609" w14:textId="263A5115" w:rsidR="000617B4" w:rsidRPr="004F1FEC" w:rsidRDefault="007930A1" w:rsidP="007930A1">
      <w:pPr>
        <w:pStyle w:val="B2"/>
        <w:rPr>
          <w:lang w:val="en-IN"/>
        </w:rPr>
      </w:pPr>
      <w:r>
        <w:t>,</w:t>
      </w:r>
      <w:r w:rsidR="000617B4">
        <w:t xml:space="preserve"> </w:t>
      </w:r>
      <w:r w:rsidR="000617B4" w:rsidRPr="00C20957">
        <w:t>where PSR</w:t>
      </w:r>
      <w:r w:rsidR="000617B4" w:rsidRPr="00DE1707">
        <w:rPr>
          <w:vertAlign w:val="subscript"/>
        </w:rPr>
        <w:t xml:space="preserve">UL,N3 </w:t>
      </w:r>
      <w:r w:rsidR="000617B4" w:rsidRPr="00C20957">
        <w:t>is</w:t>
      </w:r>
      <w:r w:rsidR="000617B4">
        <w:t xml:space="preserve"> equal to</w:t>
      </w:r>
      <w:r w:rsidR="000617B4" w:rsidRPr="00B24DE4">
        <w:rPr>
          <w:lang w:eastAsia="zh-CN"/>
        </w:rPr>
        <w:t xml:space="preserve"> </w:t>
      </w:r>
      <w:r w:rsidR="000617B4" w:rsidRPr="00C908D7">
        <w:rPr>
          <w:lang w:eastAsia="zh-CN"/>
        </w:rPr>
        <w:t>ULRelPSR_N3</w:t>
      </w:r>
      <w:r w:rsidR="000617B4">
        <w:rPr>
          <w:lang w:eastAsia="zh-CN"/>
        </w:rPr>
        <w:t>.SNSSAI which is</w:t>
      </w:r>
      <w:r w:rsidR="000617B4">
        <w:t xml:space="preserve"> PSR% in UL for N3 interface per SNSSAI as defined in TS 28.554 </w:t>
      </w:r>
      <w:r>
        <w:t xml:space="preserve">[2] </w:t>
      </w:r>
      <w:r w:rsidR="000617B4">
        <w:t>clause 6.8.1.4.</w:t>
      </w:r>
    </w:p>
    <w:p w14:paraId="0A72C81F" w14:textId="77777777" w:rsidR="000617B4" w:rsidRDefault="000617B4" w:rsidP="000617B4"/>
    <w:p w14:paraId="7074005C" w14:textId="43BADCEA" w:rsidR="000617B4" w:rsidRDefault="000617B4" w:rsidP="007930A1">
      <w:pPr>
        <w:pStyle w:val="B1"/>
      </w:pPr>
      <w:r w:rsidRPr="009D2E70">
        <w:rPr>
          <w:b/>
          <w:bCs/>
          <w:lang w:val="en-IN"/>
        </w:rPr>
        <w:t>Reliability calculation over N3 interface in downlink</w:t>
      </w:r>
      <w:r w:rsidRPr="00840CE3">
        <w:t>: P</w:t>
      </w:r>
      <w:r w:rsidRPr="00840CE3">
        <w:rPr>
          <w:vertAlign w:val="subscript"/>
        </w:rPr>
        <w:t>URLLC,Reliability,PSR</w:t>
      </w:r>
      <w:r w:rsidRPr="00840CE3">
        <w:t xml:space="preserve"> is obtained for N3 interface by using PSR% calculated in equation below. It is based on number of GTP data packets measurement. </w:t>
      </w:r>
    </w:p>
    <w:p w14:paraId="2D3EC4FB" w14:textId="61B08F41" w:rsidR="000617B4" w:rsidRDefault="000617B4" w:rsidP="007930A1">
      <w:pPr>
        <w:pStyle w:val="B1"/>
        <w:jc w:val="center"/>
      </w:pPr>
      <w:r>
        <w:t>PSR</w:t>
      </w:r>
      <w:r w:rsidRPr="009D2E70">
        <w:rPr>
          <w:vertAlign w:val="subscript"/>
        </w:rPr>
        <w:t>DL,N3</w:t>
      </w:r>
      <w:r>
        <w:t xml:space="preserve"> = </w:t>
      </w:r>
      <w:r w:rsidRPr="009D2E70">
        <w:t>DLRelPSR_N3.SNSSAI</w:t>
      </w:r>
    </w:p>
    <w:p w14:paraId="5C1798E3" w14:textId="53B26293" w:rsidR="000617B4" w:rsidRPr="00B24EBB" w:rsidRDefault="007930A1" w:rsidP="007930A1">
      <w:pPr>
        <w:pStyle w:val="B2"/>
        <w:rPr>
          <w:lang w:val="en-IN" w:eastAsia="en-IN"/>
        </w:rPr>
      </w:pPr>
      <w:r>
        <w:rPr>
          <w:lang w:val="en-IN" w:eastAsia="en-IN"/>
        </w:rPr>
        <w:t>,</w:t>
      </w:r>
      <w:r w:rsidR="000617B4">
        <w:rPr>
          <w:lang w:val="en-IN" w:eastAsia="en-IN"/>
        </w:rPr>
        <w:t xml:space="preserve"> </w:t>
      </w:r>
      <w:r w:rsidR="000617B4" w:rsidRPr="004205A0">
        <w:t>where PSR</w:t>
      </w:r>
      <w:r w:rsidR="000617B4" w:rsidRPr="00DE1707">
        <w:rPr>
          <w:vertAlign w:val="subscript"/>
        </w:rPr>
        <w:t>DL,N3</w:t>
      </w:r>
      <w:r w:rsidR="000617B4" w:rsidRPr="004205A0">
        <w:t xml:space="preserve"> is </w:t>
      </w:r>
      <w:r w:rsidR="000617B4">
        <w:t xml:space="preserve">equal to </w:t>
      </w:r>
      <w:r w:rsidR="000617B4" w:rsidRPr="007E67FC">
        <w:rPr>
          <w:lang w:eastAsia="zh-CN"/>
        </w:rPr>
        <w:t>DLRelPSR_N3</w:t>
      </w:r>
      <w:r w:rsidR="000617B4">
        <w:rPr>
          <w:lang w:eastAsia="zh-CN"/>
        </w:rPr>
        <w:t xml:space="preserve">.SNSSAI which is </w:t>
      </w:r>
      <w:r w:rsidR="000617B4" w:rsidRPr="004205A0">
        <w:t>PSR% in DL for N3 interface</w:t>
      </w:r>
      <w:r w:rsidR="000617B4">
        <w:rPr>
          <w:lang w:val="en-IN" w:eastAsia="en-IN"/>
        </w:rPr>
        <w:t xml:space="preserve"> per SNSSAI as defined in TS 28.554 </w:t>
      </w:r>
      <w:r>
        <w:rPr>
          <w:lang w:val="en-IN" w:eastAsia="en-IN"/>
        </w:rPr>
        <w:t xml:space="preserve">[2] </w:t>
      </w:r>
      <w:r w:rsidR="000617B4">
        <w:rPr>
          <w:lang w:val="en-IN" w:eastAsia="en-IN"/>
        </w:rPr>
        <w:t>clause 6.8.1.3</w:t>
      </w:r>
      <w:r>
        <w:rPr>
          <w:lang w:val="en-IN" w:eastAsia="en-IN"/>
        </w:rPr>
        <w:t>.</w:t>
      </w:r>
      <w:r w:rsidR="000617B4">
        <w:rPr>
          <w:lang w:val="en-IN" w:eastAsia="en-IN"/>
        </w:rPr>
        <w:t xml:space="preserve">               </w:t>
      </w:r>
    </w:p>
    <w:p w14:paraId="3640CFC4" w14:textId="2A02D844" w:rsidR="007328F1" w:rsidRPr="004D3578" w:rsidRDefault="007328F1" w:rsidP="007328F1">
      <w:pPr>
        <w:pStyle w:val="Heading2"/>
      </w:pPr>
      <w:bookmarkStart w:id="119" w:name="_Toc100664801"/>
      <w:bookmarkStart w:id="120" w:name="_Toc119917503"/>
      <w:bookmarkStart w:id="121" w:name="_GoBack"/>
      <w:bookmarkEnd w:id="121"/>
      <w:r>
        <w:t>4</w:t>
      </w:r>
      <w:r w:rsidRPr="004D3578">
        <w:t>.</w:t>
      </w:r>
      <w:r>
        <w:t>7</w:t>
      </w:r>
      <w:r w:rsidRPr="004D3578">
        <w:tab/>
      </w:r>
      <w:r w:rsidRPr="00F239B0">
        <w:t xml:space="preserve">Issue </w:t>
      </w:r>
      <w:r>
        <w:t>#7</w:t>
      </w:r>
      <w:r w:rsidRPr="00F239B0">
        <w:t xml:space="preserve">: </w:t>
      </w:r>
      <w:r>
        <w:t xml:space="preserve">Roles involved in EE KPI </w:t>
      </w:r>
      <w:bookmarkEnd w:id="119"/>
      <w:r>
        <w:t>building</w:t>
      </w:r>
      <w:bookmarkEnd w:id="120"/>
    </w:p>
    <w:p w14:paraId="6F6F5543" w14:textId="480174D5" w:rsidR="007328F1" w:rsidRDefault="007328F1" w:rsidP="007328F1">
      <w:pPr>
        <w:pStyle w:val="Heading3"/>
        <w:rPr>
          <w:lang w:eastAsia="ko-KR"/>
        </w:rPr>
      </w:pPr>
      <w:bookmarkStart w:id="122" w:name="_Toc100664802"/>
      <w:bookmarkStart w:id="123" w:name="_Toc119917504"/>
      <w:r>
        <w:rPr>
          <w:lang w:eastAsia="ko-KR"/>
        </w:rPr>
        <w:t>4.7.1</w:t>
      </w:r>
      <w:r>
        <w:rPr>
          <w:lang w:eastAsia="ko-KR"/>
        </w:rPr>
        <w:tab/>
        <w:t>Description</w:t>
      </w:r>
      <w:bookmarkEnd w:id="122"/>
      <w:bookmarkEnd w:id="123"/>
    </w:p>
    <w:p w14:paraId="1D26DAFC" w14:textId="4BFB0988" w:rsidR="007328F1" w:rsidRDefault="007328F1" w:rsidP="007328F1">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76ABC1E5" w14:textId="77777777" w:rsidR="007328F1" w:rsidRDefault="007328F1" w:rsidP="007328F1">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Default="007328F1" w:rsidP="007328F1">
      <w:pPr>
        <w:rPr>
          <w:lang w:eastAsia="ko-KR"/>
        </w:rPr>
      </w:pPr>
      <w:r>
        <w:rPr>
          <w:lang w:eastAsia="ko-KR"/>
        </w:rPr>
        <w:t>In all use cases, the Network Operator (NOP) is involved.</w:t>
      </w:r>
    </w:p>
    <w:p w14:paraId="7B31046E" w14:textId="51A48015" w:rsidR="007328F1" w:rsidRPr="007837C8" w:rsidRDefault="007328F1" w:rsidP="007328F1">
      <w:pPr>
        <w:pStyle w:val="Heading3"/>
        <w:rPr>
          <w:lang w:eastAsia="ko-KR"/>
        </w:rPr>
      </w:pPr>
      <w:bookmarkStart w:id="124" w:name="_Toc100664803"/>
      <w:bookmarkStart w:id="125" w:name="_Toc119917505"/>
      <w:r>
        <w:rPr>
          <w:lang w:eastAsia="ko-KR"/>
        </w:rPr>
        <w:t>4</w:t>
      </w:r>
      <w:r w:rsidRPr="007837C8">
        <w:rPr>
          <w:lang w:eastAsia="ko-KR"/>
        </w:rPr>
        <w:t>.</w:t>
      </w:r>
      <w:r>
        <w:rPr>
          <w:lang w:eastAsia="ko-KR"/>
        </w:rPr>
        <w:t>7.</w:t>
      </w:r>
      <w:r w:rsidRPr="007837C8">
        <w:rPr>
          <w:lang w:eastAsia="ko-KR"/>
        </w:rPr>
        <w:t>2</w:t>
      </w:r>
      <w:r w:rsidRPr="007837C8">
        <w:rPr>
          <w:lang w:eastAsia="ko-KR"/>
        </w:rPr>
        <w:tab/>
        <w:t xml:space="preserve">Potential </w:t>
      </w:r>
      <w:bookmarkEnd w:id="124"/>
      <w:r>
        <w:rPr>
          <w:lang w:eastAsia="ko-KR"/>
        </w:rPr>
        <w:t>use cases</w:t>
      </w:r>
      <w:bookmarkEnd w:id="125"/>
    </w:p>
    <w:p w14:paraId="2283FBC7" w14:textId="0730C39A" w:rsidR="007328F1" w:rsidRPr="00EA5506" w:rsidRDefault="007328F1" w:rsidP="007328F1">
      <w:pPr>
        <w:pStyle w:val="Heading4"/>
        <w:rPr>
          <w:lang w:val="en-US"/>
        </w:rPr>
      </w:pPr>
      <w:bookmarkStart w:id="126" w:name="_Toc100664804"/>
      <w:bookmarkStart w:id="127" w:name="_Toc119917506"/>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126"/>
      <w:r>
        <w:rPr>
          <w:lang w:val="en-US"/>
        </w:rPr>
        <w:t>‘NOP only, MEs are all PNFs’</w:t>
      </w:r>
      <w:bookmarkEnd w:id="127"/>
      <w:r w:rsidRPr="00EA5506">
        <w:rPr>
          <w:lang w:val="en-US"/>
        </w:rPr>
        <w:t xml:space="preserve"> </w:t>
      </w:r>
    </w:p>
    <w:p w14:paraId="3C5ED909" w14:textId="64CEFCF2" w:rsidR="007328F1" w:rsidRDefault="007328F1" w:rsidP="007328F1">
      <w:pPr>
        <w:pStyle w:val="Heading5"/>
        <w:rPr>
          <w:lang w:eastAsia="ko-KR"/>
        </w:rPr>
      </w:pPr>
      <w:bookmarkStart w:id="128" w:name="_Toc100664805"/>
      <w:bookmarkStart w:id="129" w:name="_Toc119917507"/>
      <w:r>
        <w:rPr>
          <w:lang w:eastAsia="ko-KR"/>
        </w:rPr>
        <w:t>4.7.2.1.1</w:t>
      </w:r>
      <w:r>
        <w:rPr>
          <w:lang w:eastAsia="ko-KR"/>
        </w:rPr>
        <w:tab/>
        <w:t>Introduction</w:t>
      </w:r>
      <w:bookmarkEnd w:id="128"/>
      <w:bookmarkEnd w:id="129"/>
    </w:p>
    <w:p w14:paraId="1DB8FCA6" w14:textId="77777777" w:rsidR="007328F1" w:rsidRDefault="007328F1" w:rsidP="007328F1">
      <w:r>
        <w:t>In this use case:</w:t>
      </w:r>
    </w:p>
    <w:p w14:paraId="5CC11FA1" w14:textId="77777777" w:rsidR="007328F1" w:rsidRDefault="007328F1" w:rsidP="007328F1">
      <w:pPr>
        <w:pStyle w:val="B1"/>
      </w:pPr>
      <w:r>
        <w:t># the Network Operator (NOP) operates its network;</w:t>
      </w:r>
    </w:p>
    <w:p w14:paraId="77E74D95" w14:textId="77777777" w:rsidR="007328F1" w:rsidRDefault="007328F1" w:rsidP="007328F1">
      <w:pPr>
        <w:pStyle w:val="B1"/>
      </w:pPr>
      <w:r>
        <w:t># all Managed Elements (ME) on which measurements are collected are Physical Network Functions (PNF), i.e. none are virtualized;</w:t>
      </w:r>
    </w:p>
    <w:p w14:paraId="7F98551F" w14:textId="77777777" w:rsidR="007328F1" w:rsidRDefault="007328F1" w:rsidP="007328F1">
      <w:pPr>
        <w:pStyle w:val="B1"/>
      </w:pPr>
      <w:r>
        <w:t># the NOP has all the MEs in its own premises.</w:t>
      </w:r>
    </w:p>
    <w:p w14:paraId="12067A2E" w14:textId="77777777" w:rsidR="007328F1" w:rsidRDefault="007328F1" w:rsidP="007328F1">
      <w:pPr>
        <w:jc w:val="center"/>
      </w:pPr>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1D89EA30" w14:textId="1798D038" w:rsidR="007328F1" w:rsidRDefault="007328F1" w:rsidP="007328F1">
      <w:pPr>
        <w:jc w:val="center"/>
      </w:pPr>
      <w:r>
        <w:t xml:space="preserve">Figure </w:t>
      </w:r>
      <w:r w:rsidRPr="00111E51">
        <w:t>4.</w:t>
      </w:r>
      <w:r>
        <w:t>7</w:t>
      </w:r>
      <w:r w:rsidRPr="00111E51">
        <w:t>.2.</w:t>
      </w:r>
      <w:r>
        <w:t>1</w:t>
      </w:r>
      <w:r w:rsidRPr="00111E51">
        <w:t>.1</w:t>
      </w:r>
      <w:r>
        <w:t xml:space="preserve">-1: </w:t>
      </w:r>
      <w:r w:rsidRPr="00111E51">
        <w:t>NOP only, MEs are all PNFs</w:t>
      </w:r>
    </w:p>
    <w:p w14:paraId="4EEA051C" w14:textId="77777777" w:rsidR="007328F1" w:rsidRDefault="007328F1" w:rsidP="007328F1">
      <w:pPr>
        <w:jc w:val="center"/>
      </w:pPr>
    </w:p>
    <w:p w14:paraId="02D2DC91" w14:textId="4F366BEC" w:rsidR="007328F1" w:rsidRDefault="007328F1" w:rsidP="007328F1">
      <w:pPr>
        <w:pStyle w:val="Heading5"/>
        <w:rPr>
          <w:lang w:eastAsia="ko-KR"/>
        </w:rPr>
      </w:pPr>
      <w:bookmarkStart w:id="130" w:name="_Toc100664806"/>
      <w:bookmarkStart w:id="131" w:name="_Toc119917508"/>
      <w:r>
        <w:rPr>
          <w:lang w:eastAsia="ko-KR"/>
        </w:rPr>
        <w:lastRenderedPageBreak/>
        <w:t>4.7.2.1.2</w:t>
      </w:r>
      <w:r>
        <w:rPr>
          <w:lang w:eastAsia="ko-KR"/>
        </w:rPr>
        <w:tab/>
        <w:t>Description</w:t>
      </w:r>
      <w:bookmarkEnd w:id="130"/>
      <w:bookmarkEnd w:id="131"/>
    </w:p>
    <w:p w14:paraId="6E644E89" w14:textId="77777777" w:rsidR="007328F1" w:rsidRDefault="007328F1" w:rsidP="007328F1">
      <w:r>
        <w:t>In this use case, NOP:</w:t>
      </w:r>
    </w:p>
    <w:p w14:paraId="1925CFE4" w14:textId="77777777" w:rsidR="007328F1" w:rsidRDefault="007328F1" w:rsidP="007328F1">
      <w:pPr>
        <w:pStyle w:val="B1"/>
      </w:pPr>
      <w:r>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Default="007328F1" w:rsidP="007328F1">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Default="007328F1" w:rsidP="007328F1">
      <w:pPr>
        <w:pStyle w:val="B1"/>
      </w:pPr>
      <w:r>
        <w:t>3) build EE KPIs using:</w:t>
      </w:r>
    </w:p>
    <w:p w14:paraId="5BF62FC7" w14:textId="77777777" w:rsidR="007328F1" w:rsidRDefault="007328F1" w:rsidP="007328F1">
      <w:pPr>
        <w:pStyle w:val="B2"/>
      </w:pPr>
      <w:r>
        <w:t>a) performance measurements (cf. item 1 above) in the numerator of the KPIs, and</w:t>
      </w:r>
    </w:p>
    <w:p w14:paraId="0E93BADD" w14:textId="77777777" w:rsidR="007328F1" w:rsidRDefault="007328F1" w:rsidP="007328F1">
      <w:pPr>
        <w:pStyle w:val="B2"/>
      </w:pPr>
      <w:r>
        <w:t>b) PEE parameters (cf. item 2 above) in the denominator of the KPIs;</w:t>
      </w:r>
    </w:p>
    <w:p w14:paraId="54747465" w14:textId="77777777" w:rsidR="007328F1" w:rsidRPr="00AB40AF" w:rsidRDefault="007328F1" w:rsidP="007328F1">
      <w:pPr>
        <w:pStyle w:val="B1"/>
      </w:pPr>
      <w:r>
        <w:t>4) use EE KPIs for its own purpose, i.e. the EE KPIs are not communicated to any other roles.</w:t>
      </w:r>
    </w:p>
    <w:p w14:paraId="12A224CE" w14:textId="77777777" w:rsidR="007328F1" w:rsidRDefault="007328F1" w:rsidP="007328F1"/>
    <w:p w14:paraId="716AABB4" w14:textId="58CB4FD5" w:rsidR="007328F1" w:rsidRPr="00EA5506" w:rsidRDefault="007328F1" w:rsidP="007328F1">
      <w:pPr>
        <w:pStyle w:val="Heading4"/>
        <w:rPr>
          <w:lang w:val="en-US"/>
        </w:rPr>
      </w:pPr>
      <w:bookmarkStart w:id="132" w:name="_Toc119917509"/>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132"/>
    </w:p>
    <w:p w14:paraId="244A136D" w14:textId="3C367E37" w:rsidR="007328F1" w:rsidRPr="00E32C1A" w:rsidRDefault="007328F1" w:rsidP="007328F1">
      <w:pPr>
        <w:pStyle w:val="Heading5"/>
        <w:rPr>
          <w:lang w:val="en-US" w:eastAsia="ko-KR"/>
        </w:rPr>
      </w:pPr>
      <w:bookmarkStart w:id="133" w:name="_Toc119917510"/>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133"/>
    </w:p>
    <w:p w14:paraId="48D7F9F7" w14:textId="0CCAC62E" w:rsidR="007328F1" w:rsidRPr="00E32C1A" w:rsidRDefault="007328F1" w:rsidP="007328F1">
      <w:pPr>
        <w:pStyle w:val="Heading6"/>
        <w:rPr>
          <w:lang w:val="en-US" w:eastAsia="ko-KR"/>
        </w:rPr>
      </w:pPr>
      <w:bookmarkStart w:id="134" w:name="_Toc119917511"/>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134"/>
    </w:p>
    <w:p w14:paraId="209D4981" w14:textId="77777777" w:rsidR="007328F1" w:rsidRDefault="007328F1" w:rsidP="007328F1">
      <w:r>
        <w:t>In this use case:</w:t>
      </w:r>
    </w:p>
    <w:p w14:paraId="4D19AC5C" w14:textId="77777777" w:rsidR="007328F1" w:rsidRDefault="007328F1" w:rsidP="007328F1">
      <w:pPr>
        <w:pStyle w:val="B1"/>
      </w:pPr>
      <w:r>
        <w:t># the Network Operator (NOP) operates its 5GC network;</w:t>
      </w:r>
    </w:p>
    <w:p w14:paraId="6CF61EBC" w14:textId="77777777" w:rsidR="007328F1" w:rsidRDefault="007328F1" w:rsidP="007328F1">
      <w:pPr>
        <w:pStyle w:val="B1"/>
      </w:pPr>
      <w:r>
        <w:t># some 5GC NFs are virtualized and deployed on a virtualization infrastructure;</w:t>
      </w:r>
    </w:p>
    <w:p w14:paraId="3905FFEB"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3637AA52" w14:textId="77777777" w:rsidR="007328F1" w:rsidRDefault="007328F1" w:rsidP="007328F1">
      <w:pPr>
        <w:pStyle w:val="B1"/>
      </w:pPr>
      <w:r>
        <w:t># the VISP deploys its virtualization infrastructure on its own data centre;</w:t>
      </w:r>
    </w:p>
    <w:p w14:paraId="108DDE5D" w14:textId="77777777" w:rsidR="007328F1" w:rsidRDefault="007328F1" w:rsidP="007328F1">
      <w:pPr>
        <w:pStyle w:val="B1"/>
      </w:pPr>
      <w:r>
        <w:t xml:space="preserve"># the data centre is deployed and operated by an internal </w:t>
      </w:r>
      <w:r w:rsidRPr="0093735C">
        <w:t>Data Centre Service Provider (DCSP)</w:t>
      </w:r>
      <w:r>
        <w:t>;</w:t>
      </w:r>
    </w:p>
    <w:p w14:paraId="2D984FB5" w14:textId="77777777" w:rsidR="007328F1" w:rsidRDefault="007328F1" w:rsidP="007328F1">
      <w:pPr>
        <w:pStyle w:val="B1"/>
      </w:pPr>
      <w:r>
        <w:t># interfaces between NOP and VISP (NOP-VISP) and between NOP and DCSP (NOP-DCSP) are internal to Company A.</w:t>
      </w:r>
    </w:p>
    <w:p w14:paraId="473695E4" w14:textId="77777777" w:rsidR="007328F1" w:rsidRDefault="007328F1" w:rsidP="007328F1">
      <w:pPr>
        <w:jc w:val="center"/>
      </w:pPr>
      <w:r>
        <w:rPr>
          <w:noProof/>
        </w:rPr>
        <w:lastRenderedPageBreak/>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4211C14" w14:textId="30F588C7" w:rsidR="007328F1" w:rsidRDefault="007328F1" w:rsidP="007328F1">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568CFD21" w14:textId="77777777" w:rsidR="00842B89" w:rsidRDefault="00842B89" w:rsidP="007328F1">
      <w:pPr>
        <w:jc w:val="center"/>
      </w:pPr>
    </w:p>
    <w:p w14:paraId="553EF358" w14:textId="09C7D5D9" w:rsidR="007328F1" w:rsidRDefault="007328F1" w:rsidP="007328F1">
      <w:pPr>
        <w:pStyle w:val="Heading6"/>
        <w:rPr>
          <w:lang w:eastAsia="ko-KR"/>
        </w:rPr>
      </w:pPr>
      <w:bookmarkStart w:id="135" w:name="_Toc119917512"/>
      <w:r>
        <w:rPr>
          <w:lang w:eastAsia="ko-KR"/>
        </w:rPr>
        <w:t>4.7.2.2.1.2</w:t>
      </w:r>
      <w:r>
        <w:rPr>
          <w:lang w:eastAsia="ko-KR"/>
        </w:rPr>
        <w:tab/>
        <w:t>Description</w:t>
      </w:r>
      <w:bookmarkEnd w:id="135"/>
    </w:p>
    <w:p w14:paraId="6B0A6D21" w14:textId="77777777" w:rsidR="007328F1" w:rsidRDefault="007328F1" w:rsidP="007328F1">
      <w:r>
        <w:t>In this use case, NOP:</w:t>
      </w:r>
    </w:p>
    <w:p w14:paraId="0A0975FD"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29CDF44A" w14:textId="6C075777" w:rsidR="007328F1" w:rsidRDefault="007328F1" w:rsidP="007328F1">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5D21922C" w14:textId="77777777" w:rsidR="007328F1" w:rsidRDefault="007328F1" w:rsidP="007328F1">
      <w:pPr>
        <w:pStyle w:val="B1"/>
      </w:pPr>
      <w:r>
        <w:t>4) build EE KPIs using:</w:t>
      </w:r>
    </w:p>
    <w:p w14:paraId="6BF19346" w14:textId="77777777" w:rsidR="007328F1" w:rsidRDefault="007328F1" w:rsidP="007328F1">
      <w:pPr>
        <w:pStyle w:val="B2"/>
      </w:pPr>
      <w:r>
        <w:t>a) performance measurements (cf. item 1 above) in the numerator of the KPIs, and</w:t>
      </w:r>
    </w:p>
    <w:p w14:paraId="2DABD6D9"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45E0465" w14:textId="77777777" w:rsidR="007328F1" w:rsidRPr="00AB40AF" w:rsidRDefault="007328F1" w:rsidP="007328F1">
      <w:pPr>
        <w:pStyle w:val="B1"/>
      </w:pPr>
      <w:r>
        <w:t>4) use EE KPIs for its own purpose, i.e. the EE KPIs are not communicated to any other roles.</w:t>
      </w:r>
    </w:p>
    <w:p w14:paraId="15DB6E10" w14:textId="77777777" w:rsidR="007328F1" w:rsidRDefault="007328F1" w:rsidP="007328F1">
      <w:r>
        <w:t>VISP:</w:t>
      </w:r>
    </w:p>
    <w:p w14:paraId="1E1A0759"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798A943" w14:textId="2FCE49AC" w:rsidR="007328F1" w:rsidRDefault="007328F1" w:rsidP="007328F1">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6A25790" w14:textId="77777777" w:rsidR="007328F1" w:rsidRDefault="007328F1" w:rsidP="007328F1">
      <w:r>
        <w:t>DCSP:</w:t>
      </w:r>
    </w:p>
    <w:p w14:paraId="7D06228C" w14:textId="4D854D38" w:rsidR="007328F1" w:rsidRDefault="007328F1" w:rsidP="007328F1">
      <w:pPr>
        <w:pStyle w:val="B1"/>
      </w:pPr>
      <w:r>
        <w:lastRenderedPageBreak/>
        <w:t xml:space="preserve">1) collects PEE (Power, Energy and Environmental) parameters from NFVI nodes on which the VNF/VNFCs supporting the NOP 5GC NFs run. These PEE parameters are defined in TS 28.552 [11] clause </w:t>
      </w:r>
      <w:r w:rsidRPr="00A04C0A">
        <w:t>5.1.1.19</w:t>
      </w:r>
      <w:r>
        <w:t>;</w:t>
      </w:r>
    </w:p>
    <w:p w14:paraId="6F6862FF"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424409" w:rsidRDefault="007328F1" w:rsidP="007328F1">
      <w:pPr>
        <w:pStyle w:val="Heading5"/>
        <w:rPr>
          <w:lang w:val="en-US" w:eastAsia="ko-KR"/>
        </w:rPr>
      </w:pPr>
      <w:bookmarkStart w:id="136" w:name="_Toc119917513"/>
      <w:r w:rsidRPr="00424409">
        <w:rPr>
          <w:lang w:val="en-US" w:eastAsia="ko-KR"/>
        </w:rPr>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136"/>
    </w:p>
    <w:p w14:paraId="3BA7F60C" w14:textId="39AD0B04" w:rsidR="007328F1" w:rsidRPr="00E32C1A" w:rsidRDefault="007328F1" w:rsidP="007328F1">
      <w:pPr>
        <w:pStyle w:val="Heading6"/>
        <w:rPr>
          <w:lang w:val="en-US" w:eastAsia="ko-KR"/>
        </w:rPr>
      </w:pPr>
      <w:bookmarkStart w:id="137" w:name="_Toc119917514"/>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137"/>
    </w:p>
    <w:p w14:paraId="3596F464" w14:textId="77777777" w:rsidR="007328F1" w:rsidRDefault="007328F1" w:rsidP="007328F1">
      <w:r>
        <w:t>In this use case:</w:t>
      </w:r>
    </w:p>
    <w:p w14:paraId="7B2A657C" w14:textId="77777777" w:rsidR="007328F1" w:rsidRDefault="007328F1" w:rsidP="007328F1">
      <w:pPr>
        <w:pStyle w:val="B1"/>
      </w:pPr>
      <w:r>
        <w:t># the Network Operator (NOP) operates its 5GC network;</w:t>
      </w:r>
    </w:p>
    <w:p w14:paraId="248438FD" w14:textId="77777777" w:rsidR="007328F1" w:rsidRDefault="007328F1" w:rsidP="007328F1">
      <w:pPr>
        <w:pStyle w:val="B1"/>
      </w:pPr>
      <w:r>
        <w:t># some 5GC NFs are virtualized and deployed on a virtualization infrastructure;</w:t>
      </w:r>
    </w:p>
    <w:p w14:paraId="7F8B0DF5"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14A37E39" w14:textId="77777777" w:rsidR="007328F1" w:rsidRDefault="007328F1" w:rsidP="007328F1">
      <w:pPr>
        <w:pStyle w:val="B1"/>
      </w:pPr>
      <w:r>
        <w:t># the VISP deploys its virtualization infrastructure on its own data centre;</w:t>
      </w:r>
    </w:p>
    <w:p w14:paraId="5F2DFAE4" w14:textId="77777777" w:rsidR="007328F1" w:rsidRDefault="007328F1" w:rsidP="007328F1">
      <w:pPr>
        <w:pStyle w:val="B1"/>
      </w:pPr>
      <w:r>
        <w:t xml:space="preserve"># the data centre is deployed and operated by an internal </w:t>
      </w:r>
      <w:r w:rsidRPr="0093735C">
        <w:t>Data Centre Service Provider (DCSP)</w:t>
      </w:r>
      <w:r>
        <w:t>;</w:t>
      </w:r>
    </w:p>
    <w:p w14:paraId="01FEE0C9" w14:textId="77777777" w:rsidR="007328F1" w:rsidRDefault="007328F1" w:rsidP="007328F1">
      <w:pPr>
        <w:pStyle w:val="B1"/>
      </w:pPr>
      <w:r>
        <w:t># interfaces between NOP and VISP (NOP-VISP) and between VISP and DCSP (VISP-DCSP) are internal to Company A.</w:t>
      </w:r>
    </w:p>
    <w:p w14:paraId="2A023E56" w14:textId="77777777" w:rsidR="007328F1" w:rsidRDefault="007328F1" w:rsidP="007328F1">
      <w:pPr>
        <w:jc w:val="center"/>
      </w:pPr>
      <w:r>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31E2F61" w14:textId="72CFD187" w:rsidR="007328F1" w:rsidRDefault="007328F1" w:rsidP="007328F1">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29A629F8" w14:textId="77777777" w:rsidR="00842B89" w:rsidRDefault="00842B89" w:rsidP="007328F1">
      <w:pPr>
        <w:jc w:val="center"/>
      </w:pPr>
    </w:p>
    <w:p w14:paraId="280C6751" w14:textId="52719324" w:rsidR="007328F1" w:rsidRDefault="007328F1" w:rsidP="007328F1">
      <w:pPr>
        <w:pStyle w:val="Heading6"/>
        <w:rPr>
          <w:lang w:eastAsia="ko-KR"/>
        </w:rPr>
      </w:pPr>
      <w:bookmarkStart w:id="138" w:name="_Toc119917515"/>
      <w:r>
        <w:rPr>
          <w:lang w:eastAsia="ko-KR"/>
        </w:rPr>
        <w:t>4.7.2.2.2.2</w:t>
      </w:r>
      <w:r>
        <w:rPr>
          <w:lang w:eastAsia="ko-KR"/>
        </w:rPr>
        <w:tab/>
        <w:t>Description</w:t>
      </w:r>
      <w:bookmarkEnd w:id="138"/>
    </w:p>
    <w:p w14:paraId="7EE46869" w14:textId="77777777" w:rsidR="007328F1" w:rsidRDefault="007328F1" w:rsidP="007328F1">
      <w:r>
        <w:t>In this use case, NOP:</w:t>
      </w:r>
    </w:p>
    <w:p w14:paraId="1B868A1E" w14:textId="77777777" w:rsidR="007328F1" w:rsidRDefault="007328F1" w:rsidP="007328F1">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Default="007328F1" w:rsidP="007328F1">
      <w:pPr>
        <w:pStyle w:val="B1"/>
        <w:ind w:left="284" w:firstLine="0"/>
      </w:pPr>
      <w:r>
        <w:lastRenderedPageBreak/>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68BD0555" w14:textId="69B11B2C" w:rsidR="007328F1" w:rsidRDefault="007328F1" w:rsidP="007328F1">
      <w:pPr>
        <w:pStyle w:val="B1"/>
        <w:ind w:left="284" w:firstLine="0"/>
      </w:pPr>
      <w:r>
        <w:t xml:space="preserve">3) gets, from the VISP, </w:t>
      </w:r>
      <w:bookmarkStart w:id="139" w:name="_Hlk110431290"/>
      <w:r>
        <w:t>PEE (Power, Energy and Environmental) parameters related to NFVI nodes on which the VNF/VNFCs supporting the NOP 5GC NFs run</w:t>
      </w:r>
      <w:bookmarkEnd w:id="139"/>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368278F4" w14:textId="77777777" w:rsidR="007328F1" w:rsidRDefault="007328F1" w:rsidP="007328F1">
      <w:pPr>
        <w:pStyle w:val="B1"/>
      </w:pPr>
      <w:r>
        <w:t>4) build EE KPIs using:</w:t>
      </w:r>
    </w:p>
    <w:p w14:paraId="4666F1C5" w14:textId="77777777" w:rsidR="007328F1" w:rsidRDefault="007328F1" w:rsidP="007328F1">
      <w:pPr>
        <w:pStyle w:val="B2"/>
      </w:pPr>
      <w:r>
        <w:t>a) performance measurements (cf. item 1 above) in the numerator of the KPIs, and</w:t>
      </w:r>
    </w:p>
    <w:p w14:paraId="7655F731"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5AF910D4" w14:textId="77777777" w:rsidR="007328F1" w:rsidRPr="00AB40AF" w:rsidRDefault="007328F1" w:rsidP="007328F1">
      <w:pPr>
        <w:pStyle w:val="B1"/>
      </w:pPr>
      <w:r>
        <w:t>4) use EE KPIs for its own purpose, i.e. the EE KPIs are not communicated to any other roles.</w:t>
      </w:r>
    </w:p>
    <w:p w14:paraId="200782F0" w14:textId="77777777" w:rsidR="007328F1" w:rsidRDefault="007328F1" w:rsidP="007328F1">
      <w:r>
        <w:t>VISP:</w:t>
      </w:r>
    </w:p>
    <w:p w14:paraId="5B36F692"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69E2085" w14:textId="43250DF3" w:rsidR="007328F1" w:rsidRDefault="007328F1" w:rsidP="007328F1">
      <w:pPr>
        <w:pStyle w:val="B1"/>
      </w:pPr>
      <w:r>
        <w:t xml:space="preserve">2) </w:t>
      </w:r>
      <w:r w:rsidRPr="002B58C9">
        <w:t>sends them to the NOP via the interface between the VISP ETSI MANO and the NOP OSS (cf. ETSI GS NFV-IFA 008 [</w:t>
      </w:r>
      <w:r>
        <w:t>12</w:t>
      </w:r>
      <w:r w:rsidRPr="002B58C9">
        <w:t>] clause 7.4)</w:t>
      </w:r>
      <w:r>
        <w:t>;</w:t>
      </w:r>
    </w:p>
    <w:p w14:paraId="5B527438"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05416363"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388E74AD" w14:textId="77777777" w:rsidR="007328F1" w:rsidRDefault="007328F1" w:rsidP="007328F1">
      <w:r>
        <w:t>DCSP:</w:t>
      </w:r>
    </w:p>
    <w:p w14:paraId="4C1EF507" w14:textId="1CE47B35"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5AAAE1C3" w14:textId="77777777" w:rsidR="007328F1" w:rsidRDefault="007328F1" w:rsidP="007328F1">
      <w:pPr>
        <w:pStyle w:val="B1"/>
      </w:pPr>
      <w:r>
        <w:t>2) sends them to the VISP</w:t>
      </w:r>
      <w:r w:rsidRPr="00C10BFD">
        <w:t xml:space="preserve"> </w:t>
      </w:r>
      <w:r>
        <w:t>via the interface between the VISP and the DCSP.</w:t>
      </w:r>
    </w:p>
    <w:p w14:paraId="68A3D5F8" w14:textId="77777777" w:rsidR="007328F1" w:rsidRDefault="007328F1" w:rsidP="007328F1"/>
    <w:p w14:paraId="70548D04" w14:textId="57FF3A44" w:rsidR="007328F1" w:rsidRPr="00EA5506" w:rsidRDefault="007328F1" w:rsidP="007328F1">
      <w:pPr>
        <w:pStyle w:val="Heading4"/>
        <w:rPr>
          <w:lang w:val="en-US"/>
        </w:rPr>
      </w:pPr>
      <w:bookmarkStart w:id="140" w:name="_Toc119917516"/>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140"/>
      <w:r w:rsidRPr="00EA5506">
        <w:rPr>
          <w:lang w:val="en-US"/>
        </w:rPr>
        <w:t xml:space="preserve"> </w:t>
      </w:r>
    </w:p>
    <w:p w14:paraId="76B2D14E" w14:textId="6133FC02" w:rsidR="007328F1" w:rsidRPr="00E32C1A" w:rsidRDefault="007328F1" w:rsidP="007328F1">
      <w:pPr>
        <w:pStyle w:val="Heading5"/>
        <w:rPr>
          <w:lang w:val="en-US" w:eastAsia="ko-KR"/>
        </w:rPr>
      </w:pPr>
      <w:bookmarkStart w:id="141" w:name="_Toc119917517"/>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141"/>
    </w:p>
    <w:p w14:paraId="45148B1B" w14:textId="1DF08CA2" w:rsidR="007328F1" w:rsidRPr="00E32C1A" w:rsidRDefault="007328F1" w:rsidP="007328F1">
      <w:pPr>
        <w:pStyle w:val="Heading6"/>
        <w:rPr>
          <w:lang w:val="en-US" w:eastAsia="ko-KR"/>
        </w:rPr>
      </w:pPr>
      <w:bookmarkStart w:id="142" w:name="_Toc119917518"/>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142"/>
    </w:p>
    <w:p w14:paraId="402968B2" w14:textId="77777777" w:rsidR="007328F1" w:rsidRDefault="007328F1" w:rsidP="007328F1">
      <w:r>
        <w:t>In this use case:</w:t>
      </w:r>
    </w:p>
    <w:p w14:paraId="0FA23EFF" w14:textId="77777777" w:rsidR="007328F1" w:rsidRDefault="007328F1" w:rsidP="007328F1">
      <w:pPr>
        <w:pStyle w:val="B1"/>
      </w:pPr>
      <w:r>
        <w:t># the Network Operator (NOP) operates its 5GC network;</w:t>
      </w:r>
    </w:p>
    <w:p w14:paraId="5E57774E" w14:textId="77777777" w:rsidR="007328F1" w:rsidRDefault="007328F1" w:rsidP="007328F1">
      <w:pPr>
        <w:pStyle w:val="B1"/>
      </w:pPr>
      <w:r>
        <w:t># some 5GC NFs are virtualized and deployed on a virtualization infrastructure;</w:t>
      </w:r>
    </w:p>
    <w:p w14:paraId="5C88CDCA"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074BB227" w14:textId="77777777" w:rsidR="007328F1" w:rsidRDefault="007328F1" w:rsidP="007328F1">
      <w:pPr>
        <w:pStyle w:val="B1"/>
      </w:pPr>
      <w:r>
        <w:t># the VISP deploys its virtualization infrastructure on a data centre;</w:t>
      </w:r>
    </w:p>
    <w:p w14:paraId="7DFE27A1"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1A4344CD" w14:textId="77777777" w:rsidR="007328F1" w:rsidRDefault="007328F1" w:rsidP="007328F1">
      <w:pPr>
        <w:jc w:val="center"/>
      </w:pPr>
      <w:r>
        <w:rPr>
          <w:noProof/>
        </w:rPr>
        <w:lastRenderedPageBreak/>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21B322F3" w14:textId="09894C30" w:rsidR="007328F1" w:rsidRDefault="007328F1" w:rsidP="007328F1">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705079C6" w14:textId="77777777" w:rsidR="007328F1" w:rsidRDefault="007328F1" w:rsidP="007328F1">
      <w:pPr>
        <w:jc w:val="center"/>
      </w:pPr>
    </w:p>
    <w:p w14:paraId="5A5C954B" w14:textId="1D1B386C" w:rsidR="007328F1" w:rsidRDefault="007328F1" w:rsidP="007328F1">
      <w:pPr>
        <w:pStyle w:val="Heading6"/>
        <w:rPr>
          <w:lang w:eastAsia="ko-KR"/>
        </w:rPr>
      </w:pPr>
      <w:bookmarkStart w:id="143" w:name="_Toc119917519"/>
      <w:r>
        <w:rPr>
          <w:lang w:eastAsia="ko-KR"/>
        </w:rPr>
        <w:t>4.7.2.3.1.2</w:t>
      </w:r>
      <w:r>
        <w:rPr>
          <w:lang w:eastAsia="ko-KR"/>
        </w:rPr>
        <w:tab/>
        <w:t>Description</w:t>
      </w:r>
      <w:bookmarkEnd w:id="143"/>
    </w:p>
    <w:p w14:paraId="2CD83B89" w14:textId="77777777" w:rsidR="007328F1" w:rsidRDefault="007328F1" w:rsidP="007328F1">
      <w:r>
        <w:t>In this use case, NOP:</w:t>
      </w:r>
    </w:p>
    <w:p w14:paraId="7E70AFB6"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C0FED6E" w14:textId="137CA078" w:rsidR="007328F1" w:rsidRDefault="007328F1" w:rsidP="007328F1">
      <w:pPr>
        <w:pStyle w:val="B1"/>
        <w:ind w:left="284" w:firstLine="0"/>
      </w:pPr>
      <w:r>
        <w:t>3) gets, from the DCSP,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p>
    <w:p w14:paraId="0A148582" w14:textId="77777777" w:rsidR="007328F1" w:rsidRDefault="007328F1" w:rsidP="007328F1">
      <w:pPr>
        <w:pStyle w:val="B1"/>
      </w:pPr>
      <w:r>
        <w:t>4) build EE KPIs using:</w:t>
      </w:r>
    </w:p>
    <w:p w14:paraId="5052791C" w14:textId="77777777" w:rsidR="007328F1" w:rsidRDefault="007328F1" w:rsidP="007328F1">
      <w:pPr>
        <w:pStyle w:val="B2"/>
      </w:pPr>
      <w:r>
        <w:t>a) performance measurements (cf. item 1 above) in the numerator of the KPIs, and</w:t>
      </w:r>
    </w:p>
    <w:p w14:paraId="06FCF972"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1FA4ED3" w14:textId="77777777" w:rsidR="007328F1" w:rsidRPr="00AB40AF" w:rsidRDefault="007328F1" w:rsidP="007328F1">
      <w:pPr>
        <w:pStyle w:val="B1"/>
      </w:pPr>
      <w:r>
        <w:t>4) use EE KPIs for its own purpose, i.e. the EE KPIs are not communicated to any other roles.</w:t>
      </w:r>
    </w:p>
    <w:p w14:paraId="6AAEC845" w14:textId="77777777" w:rsidR="007328F1" w:rsidRDefault="007328F1" w:rsidP="007328F1">
      <w:r>
        <w:t>VISP:</w:t>
      </w:r>
    </w:p>
    <w:p w14:paraId="4E45F42E"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CB55EE0" w14:textId="77B40E5A" w:rsidR="007328F1" w:rsidRDefault="007328F1" w:rsidP="007328F1">
      <w:pPr>
        <w:pStyle w:val="B1"/>
      </w:pPr>
      <w:r>
        <w:lastRenderedPageBreak/>
        <w:t xml:space="preserve">2) sends them to the NOP via the interface between the VISP ETSI MANO and the NOP OSS (cf. </w:t>
      </w:r>
      <w:r w:rsidRPr="00FB5CFF">
        <w:t>ETSI GS NFV-IFA 008</w:t>
      </w:r>
      <w:r>
        <w:t xml:space="preserve"> [</w:t>
      </w:r>
      <w:r w:rsidR="00920274">
        <w:t>12</w:t>
      </w:r>
      <w:r>
        <w:t>] clause 7.4)</w:t>
      </w:r>
      <w:r w:rsidRPr="00AE2EDF">
        <w:t xml:space="preserve">. </w:t>
      </w:r>
    </w:p>
    <w:p w14:paraId="0505B33C" w14:textId="77777777" w:rsidR="007328F1" w:rsidRDefault="007328F1" w:rsidP="007328F1">
      <w:r>
        <w:t>DCSP:</w:t>
      </w:r>
    </w:p>
    <w:p w14:paraId="46B9C203" w14:textId="77777777" w:rsidR="007328F1" w:rsidRDefault="007328F1" w:rsidP="007328F1">
      <w:pPr>
        <w:pStyle w:val="B1"/>
      </w:pPr>
      <w:r>
        <w:t xml:space="preserve">1) collects PEE (Power, Energy and Environmental) parameters from NFVI nodes on which the VNF/VNFCs supporting the NOP 5GC NFs run. These PEE parameters are defined in TS 28.552 [b] clause </w:t>
      </w:r>
      <w:r w:rsidRPr="00A04C0A">
        <w:t>5.1.1.19</w:t>
      </w:r>
      <w:r>
        <w:t>;</w:t>
      </w:r>
    </w:p>
    <w:p w14:paraId="5F54D64A"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4ADAF9F" w14:textId="77777777" w:rsidR="007328F1" w:rsidRDefault="007328F1" w:rsidP="007328F1">
      <w:pPr>
        <w:rPr>
          <w:lang w:eastAsia="zh-CN"/>
        </w:rPr>
      </w:pPr>
    </w:p>
    <w:p w14:paraId="26373F54" w14:textId="66F0C9AB" w:rsidR="007328F1" w:rsidRPr="00424409" w:rsidRDefault="007328F1" w:rsidP="007328F1">
      <w:pPr>
        <w:pStyle w:val="Heading5"/>
        <w:rPr>
          <w:lang w:val="en-US" w:eastAsia="ko-KR"/>
        </w:rPr>
      </w:pPr>
      <w:bookmarkStart w:id="144" w:name="_Toc119917520"/>
      <w:r w:rsidRPr="00424409">
        <w:rPr>
          <w:lang w:val="en-US" w:eastAsia="ko-KR"/>
        </w:rPr>
        <w:t>4.</w:t>
      </w:r>
      <w:r w:rsidR="00920274">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144"/>
    </w:p>
    <w:p w14:paraId="308547D1" w14:textId="7ABF5AA4" w:rsidR="007328F1" w:rsidRPr="00E32C1A" w:rsidRDefault="007328F1" w:rsidP="007328F1">
      <w:pPr>
        <w:pStyle w:val="Heading6"/>
        <w:rPr>
          <w:lang w:val="en-US" w:eastAsia="ko-KR"/>
        </w:rPr>
      </w:pPr>
      <w:bookmarkStart w:id="145" w:name="_Toc119917521"/>
      <w:r w:rsidRPr="00E32C1A">
        <w:rPr>
          <w:lang w:val="en-US" w:eastAsia="ko-KR"/>
        </w:rPr>
        <w:t>4.</w:t>
      </w:r>
      <w:r w:rsidR="00920274">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145"/>
    </w:p>
    <w:p w14:paraId="0420EFA7" w14:textId="77777777" w:rsidR="007328F1" w:rsidRDefault="007328F1" w:rsidP="007328F1">
      <w:r>
        <w:t>In this use case:</w:t>
      </w:r>
    </w:p>
    <w:p w14:paraId="7E967B28" w14:textId="77777777" w:rsidR="007328F1" w:rsidRDefault="007328F1" w:rsidP="007328F1">
      <w:pPr>
        <w:pStyle w:val="B1"/>
      </w:pPr>
      <w:r>
        <w:t># the Network Operator (NOP) operates its 5GC network;</w:t>
      </w:r>
    </w:p>
    <w:p w14:paraId="6DFFB526" w14:textId="77777777" w:rsidR="007328F1" w:rsidRDefault="007328F1" w:rsidP="007328F1">
      <w:pPr>
        <w:pStyle w:val="B1"/>
      </w:pPr>
      <w:r>
        <w:t># some 5GC NFs are virtualized and deployed on a virtualization infrastructure;</w:t>
      </w:r>
    </w:p>
    <w:p w14:paraId="05D56A52"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675C7479" w14:textId="77777777" w:rsidR="007328F1" w:rsidRDefault="007328F1" w:rsidP="007328F1">
      <w:pPr>
        <w:pStyle w:val="B1"/>
      </w:pPr>
      <w:r>
        <w:t># the VISP deploys its virtualization infrastructure on a data centre;</w:t>
      </w:r>
    </w:p>
    <w:p w14:paraId="60ED37FF"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078A1D03" w14:textId="77777777" w:rsidR="007328F1" w:rsidRDefault="007328F1" w:rsidP="007328F1">
      <w:pPr>
        <w:jc w:val="center"/>
      </w:pPr>
      <w:r>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5887BABB" w14:textId="5308E458" w:rsidR="007328F1" w:rsidRDefault="007328F1" w:rsidP="007328F1">
      <w:pPr>
        <w:jc w:val="center"/>
      </w:pPr>
      <w:r>
        <w:t xml:space="preserve">Figure </w:t>
      </w:r>
      <w:r w:rsidRPr="00111E51">
        <w:t>4.</w:t>
      </w:r>
      <w:r w:rsidR="00920274">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6A136C13" w14:textId="77777777" w:rsidR="007328F1" w:rsidRDefault="007328F1" w:rsidP="007328F1">
      <w:pPr>
        <w:jc w:val="center"/>
      </w:pPr>
    </w:p>
    <w:p w14:paraId="0626146F" w14:textId="5B363857" w:rsidR="007328F1" w:rsidRDefault="007328F1" w:rsidP="007328F1">
      <w:pPr>
        <w:pStyle w:val="Heading6"/>
        <w:rPr>
          <w:lang w:eastAsia="ko-KR"/>
        </w:rPr>
      </w:pPr>
      <w:bookmarkStart w:id="146" w:name="_Toc119917522"/>
      <w:r>
        <w:rPr>
          <w:lang w:eastAsia="ko-KR"/>
        </w:rPr>
        <w:t>4.</w:t>
      </w:r>
      <w:r w:rsidR="00920274">
        <w:rPr>
          <w:lang w:eastAsia="ko-KR"/>
        </w:rPr>
        <w:t>7</w:t>
      </w:r>
      <w:r>
        <w:rPr>
          <w:lang w:eastAsia="ko-KR"/>
        </w:rPr>
        <w:t>.2.3.2.2</w:t>
      </w:r>
      <w:r>
        <w:rPr>
          <w:lang w:eastAsia="ko-KR"/>
        </w:rPr>
        <w:tab/>
        <w:t>Description</w:t>
      </w:r>
      <w:bookmarkEnd w:id="146"/>
    </w:p>
    <w:p w14:paraId="7DEA9FA4" w14:textId="77777777" w:rsidR="007328F1" w:rsidRDefault="007328F1" w:rsidP="007328F1">
      <w:r>
        <w:t>In this use case, NOP:</w:t>
      </w:r>
    </w:p>
    <w:p w14:paraId="2CFB550F"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521D46B" w14:textId="53764DDB" w:rsidR="007328F1" w:rsidRDefault="007328F1" w:rsidP="007328F1">
      <w:pPr>
        <w:pStyle w:val="B1"/>
        <w:ind w:left="284" w:firstLine="0"/>
      </w:pPr>
      <w:r>
        <w:t>3) gets, from the VISP,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2DDEF8D8" w14:textId="77777777" w:rsidR="007328F1" w:rsidRDefault="007328F1" w:rsidP="007328F1">
      <w:pPr>
        <w:pStyle w:val="B1"/>
      </w:pPr>
      <w:r>
        <w:t>4) build EE KPIs using:</w:t>
      </w:r>
    </w:p>
    <w:p w14:paraId="5DFD4691" w14:textId="77777777" w:rsidR="007328F1" w:rsidRDefault="007328F1" w:rsidP="007328F1">
      <w:pPr>
        <w:pStyle w:val="B2"/>
      </w:pPr>
      <w:r>
        <w:t>a) performance measurements (cf. item 1 above) in the numerator of the KPIs, and</w:t>
      </w:r>
    </w:p>
    <w:p w14:paraId="5889092F"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1C32281E" w14:textId="77777777" w:rsidR="007328F1" w:rsidRPr="00AB40AF" w:rsidRDefault="007328F1" w:rsidP="007328F1">
      <w:pPr>
        <w:pStyle w:val="B1"/>
      </w:pPr>
      <w:r>
        <w:t>4) use EE KPIs for its own purpose, i.e. the EE KPIs are not communicated to any other roles.</w:t>
      </w:r>
    </w:p>
    <w:p w14:paraId="4B39CAC8" w14:textId="77777777" w:rsidR="007328F1" w:rsidRDefault="007328F1" w:rsidP="007328F1">
      <w:r>
        <w:t>VISP:</w:t>
      </w:r>
    </w:p>
    <w:p w14:paraId="03254A3A"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489D584E" w14:textId="38C4323B" w:rsidR="007328F1" w:rsidRDefault="007328F1" w:rsidP="007328F1">
      <w:pPr>
        <w:pStyle w:val="B1"/>
      </w:pPr>
      <w:r>
        <w:t xml:space="preserve">2) </w:t>
      </w:r>
      <w:r w:rsidRPr="002B58C9">
        <w:t>sends them to the NOP via the interface between the VISP ETSI MANO and the NOP OSS (cf. ETSI GS NFV-IFA 008 [</w:t>
      </w:r>
      <w:r w:rsidR="00920274">
        <w:t>12</w:t>
      </w:r>
      <w:r w:rsidRPr="002B58C9">
        <w:t>] clause 7.4)</w:t>
      </w:r>
      <w:r>
        <w:t>;</w:t>
      </w:r>
    </w:p>
    <w:p w14:paraId="57517BE2"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6C0A6BE2"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66D9B4AF" w14:textId="77777777" w:rsidR="007328F1" w:rsidRDefault="007328F1" w:rsidP="007328F1">
      <w:r>
        <w:t>DCSP:</w:t>
      </w:r>
    </w:p>
    <w:p w14:paraId="48F599E1" w14:textId="067AFD77" w:rsidR="007328F1" w:rsidRDefault="007328F1" w:rsidP="007328F1">
      <w:pPr>
        <w:pStyle w:val="B1"/>
      </w:pPr>
      <w:r>
        <w:t>1) collects PEE (Power, Energy and Environmental) parameters from NFVI nodes on which the VNF/VNFCs supporting the NOP 5GC NFs run. These PEE parameters are defined in TS 28.552 [</w:t>
      </w:r>
      <w:r w:rsidR="00920274">
        <w:t>11</w:t>
      </w:r>
      <w:r>
        <w:t xml:space="preserve">] clause </w:t>
      </w:r>
      <w:r w:rsidRPr="00A04C0A">
        <w:t>5.1.1.19</w:t>
      </w:r>
      <w:r>
        <w:t>;</w:t>
      </w:r>
    </w:p>
    <w:p w14:paraId="745CE619" w14:textId="310688D7" w:rsidR="003B3968" w:rsidRDefault="007328F1" w:rsidP="00AE1792">
      <w:pPr>
        <w:pStyle w:val="EW"/>
        <w:ind w:left="0" w:firstLine="0"/>
      </w:pPr>
      <w:r>
        <w:t>2) sends them to the VISP</w:t>
      </w:r>
      <w:r w:rsidRPr="00C10BFD">
        <w:t xml:space="preserve"> </w:t>
      </w:r>
      <w:r>
        <w:t>via the interface between the VISP and the DCSP.</w:t>
      </w:r>
    </w:p>
    <w:p w14:paraId="62BC6F74" w14:textId="03113916" w:rsidR="00170EEF" w:rsidRDefault="00170EEF" w:rsidP="00170EEF"/>
    <w:p w14:paraId="3A86A6D2" w14:textId="0009C45A" w:rsidR="00170EEF" w:rsidRPr="003B3968" w:rsidRDefault="00170EEF" w:rsidP="00170EEF">
      <w:pPr>
        <w:pStyle w:val="Heading2"/>
      </w:pPr>
      <w:bookmarkStart w:id="147" w:name="_Toc107563540"/>
      <w:bookmarkStart w:id="148" w:name="_Toc119917523"/>
      <w:r>
        <w:t>4</w:t>
      </w:r>
      <w:r w:rsidRPr="003B3968">
        <w:t>.</w:t>
      </w:r>
      <w:r>
        <w:t>8</w:t>
      </w:r>
      <w:r w:rsidRPr="003B3968">
        <w:tab/>
        <w:t>Key Issue #</w:t>
      </w:r>
      <w:r>
        <w:t>8</w:t>
      </w:r>
      <w:r w:rsidRPr="003B3968">
        <w:t xml:space="preserve">: </w:t>
      </w:r>
      <w:bookmarkEnd w:id="147"/>
      <w:r>
        <w:t>Energy Saving</w:t>
      </w:r>
      <w:r w:rsidRPr="003B3968">
        <w:t xml:space="preserve"> </w:t>
      </w:r>
      <w:r>
        <w:t>compensation procedure</w:t>
      </w:r>
      <w:bookmarkEnd w:id="148"/>
    </w:p>
    <w:p w14:paraId="5ABA9749" w14:textId="43B1A5B4" w:rsidR="00170EEF" w:rsidRDefault="00170EEF" w:rsidP="00170EEF">
      <w:pPr>
        <w:pStyle w:val="Heading3"/>
        <w:rPr>
          <w:lang w:eastAsia="ko-KR"/>
        </w:rPr>
      </w:pPr>
      <w:bookmarkStart w:id="149" w:name="_Toc107563541"/>
      <w:bookmarkStart w:id="150" w:name="_Toc119917524"/>
      <w:r>
        <w:rPr>
          <w:lang w:eastAsia="ko-KR"/>
        </w:rPr>
        <w:t>4</w:t>
      </w:r>
      <w:r w:rsidRPr="003B3968">
        <w:rPr>
          <w:lang w:eastAsia="ko-KR"/>
        </w:rPr>
        <w:t>.</w:t>
      </w:r>
      <w:r>
        <w:rPr>
          <w:lang w:eastAsia="ko-KR"/>
        </w:rPr>
        <w:t>8</w:t>
      </w:r>
      <w:r w:rsidRPr="003B3968">
        <w:rPr>
          <w:lang w:eastAsia="ko-KR"/>
        </w:rPr>
        <w:t>.1</w:t>
      </w:r>
      <w:r w:rsidRPr="003B3968">
        <w:rPr>
          <w:lang w:eastAsia="ko-KR"/>
        </w:rPr>
        <w:tab/>
        <w:t>Description</w:t>
      </w:r>
      <w:bookmarkEnd w:id="149"/>
      <w:bookmarkEnd w:id="150"/>
    </w:p>
    <w:p w14:paraId="434AB2EC" w14:textId="5F224A44" w:rsidR="00170EEF" w:rsidRPr="00B511E2" w:rsidRDefault="00170EEF" w:rsidP="00170EEF">
      <w:pPr>
        <w:pStyle w:val="Heading4"/>
        <w:rPr>
          <w:lang w:val="en-US"/>
        </w:rPr>
      </w:pPr>
      <w:bookmarkStart w:id="151" w:name="_Toc119917525"/>
      <w:r w:rsidRPr="002A6436">
        <w:rPr>
          <w:lang w:val="en-US"/>
        </w:rPr>
        <w:t>4.</w:t>
      </w:r>
      <w:r>
        <w:rPr>
          <w:lang w:val="en-US"/>
        </w:rPr>
        <w:t>8</w:t>
      </w:r>
      <w:r w:rsidRPr="002A6436">
        <w:rPr>
          <w:lang w:val="en-US"/>
        </w:rPr>
        <w:t>.</w:t>
      </w:r>
      <w:r>
        <w:rPr>
          <w:lang w:val="en-US"/>
        </w:rPr>
        <w:t>1.1</w:t>
      </w:r>
      <w:r w:rsidRPr="002A6436">
        <w:rPr>
          <w:lang w:val="en-US"/>
        </w:rPr>
        <w:tab/>
      </w:r>
      <w:r>
        <w:rPr>
          <w:lang w:val="en-US"/>
        </w:rPr>
        <w:t>Introduction</w:t>
      </w:r>
      <w:bookmarkEnd w:id="151"/>
    </w:p>
    <w:p w14:paraId="23BED4B0" w14:textId="06A5E1D9" w:rsidR="00170EEF" w:rsidRDefault="00170EEF" w:rsidP="00170EEF">
      <w:r>
        <w:rPr>
          <w:iCs/>
        </w:rPr>
        <w:t xml:space="preserve">The energy saving procedures described in TS 28.310 [13] clause 6.2 do not specify the impact on the candidate cell(s) when energy saving is activated in the </w:t>
      </w:r>
      <w:r w:rsidRPr="00927762">
        <w:t>capacity booster cell</w:t>
      </w:r>
      <w:r>
        <w:t xml:space="preserve">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2A6436" w:rsidRDefault="00170EEF" w:rsidP="00170EEF">
      <w:pPr>
        <w:pStyle w:val="Heading4"/>
        <w:rPr>
          <w:lang w:val="en-US"/>
        </w:rPr>
      </w:pPr>
      <w:bookmarkStart w:id="152" w:name="_Hlk111829068"/>
      <w:bookmarkStart w:id="153" w:name="_Toc119917526"/>
      <w:r w:rsidRPr="002A6436">
        <w:rPr>
          <w:lang w:val="en-US"/>
        </w:rPr>
        <w:lastRenderedPageBreak/>
        <w:t>4.</w:t>
      </w:r>
      <w:r>
        <w:rPr>
          <w:lang w:val="en-US"/>
        </w:rPr>
        <w:t>8</w:t>
      </w:r>
      <w:r w:rsidRPr="002A6436">
        <w:rPr>
          <w:lang w:val="en-US"/>
        </w:rPr>
        <w:t>.</w:t>
      </w:r>
      <w:r>
        <w:rPr>
          <w:lang w:val="en-US"/>
        </w:rPr>
        <w:t>1.</w:t>
      </w:r>
      <w:r w:rsidRPr="002A6436">
        <w:rPr>
          <w:lang w:val="en-US"/>
        </w:rPr>
        <w:t>2</w:t>
      </w:r>
      <w:r w:rsidRPr="002A6436">
        <w:rPr>
          <w:lang w:val="en-US"/>
        </w:rPr>
        <w:tab/>
        <w:t>Potential requirements</w:t>
      </w:r>
      <w:bookmarkEnd w:id="152"/>
      <w:bookmarkEnd w:id="153"/>
    </w:p>
    <w:p w14:paraId="679B0B18" w14:textId="77777777" w:rsidR="00170EEF" w:rsidRDefault="00170EEF" w:rsidP="00170EEF">
      <w:pPr>
        <w:spacing w:after="60"/>
      </w:pPr>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p>
    <w:p w14:paraId="420598AC" w14:textId="77777777" w:rsidR="00170EEF" w:rsidRPr="007E71F8" w:rsidRDefault="00170EEF" w:rsidP="00170EEF">
      <w:pPr>
        <w:spacing w:after="60"/>
        <w:rPr>
          <w:rFonts w:ascii="Arial" w:hAnsi="Arial" w:cs="Arial"/>
          <w:sz w:val="24"/>
          <w:szCs w:val="24"/>
          <w:lang w:eastAsia="zh-CN"/>
        </w:rPr>
      </w:pPr>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p>
    <w:p w14:paraId="6BBEC91C" w14:textId="2324973A" w:rsidR="00170EEF" w:rsidRDefault="00170EEF" w:rsidP="00170EEF">
      <w:pPr>
        <w:spacing w:after="60"/>
      </w:pPr>
      <w:r w:rsidRPr="008577C3">
        <w:rPr>
          <w:b/>
        </w:rPr>
        <w:t>REQ-ES</w:t>
      </w:r>
      <w:r>
        <w:rPr>
          <w:b/>
        </w:rPr>
        <w:t>COL</w:t>
      </w:r>
      <w:r w:rsidRPr="008577C3">
        <w:rPr>
          <w:b/>
        </w:rPr>
        <w:t>-FUN-</w:t>
      </w:r>
      <w:r>
        <w:rPr>
          <w:b/>
        </w:rPr>
        <w:t>y3</w:t>
      </w:r>
      <w:r>
        <w:rPr>
          <w:rFonts w:ascii="Arial" w:hAnsi="Arial" w:cs="Arial"/>
          <w:sz w:val="24"/>
          <w:szCs w:val="24"/>
        </w:rPr>
        <w:t xml:space="preserve"> </w:t>
      </w:r>
      <w:r w:rsidR="00343123">
        <w:rPr>
          <w:lang w:val="en-US"/>
        </w:rPr>
        <w:t>The</w:t>
      </w:r>
      <w:r>
        <w:rPr>
          <w:lang w:val="en-US"/>
        </w:rPr>
        <w:t xml:space="preserv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p>
    <w:p w14:paraId="11363415" w14:textId="77777777" w:rsidR="00170EEF" w:rsidRDefault="00170EEF" w:rsidP="00170EEF">
      <w:pPr>
        <w:pStyle w:val="EX"/>
        <w:ind w:left="0" w:firstLine="0"/>
        <w:rPr>
          <w:lang w:val="en-US"/>
        </w:rPr>
      </w:pPr>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p>
    <w:p w14:paraId="6778B54F" w14:textId="221562EE" w:rsidR="00170EEF" w:rsidRPr="003B3968" w:rsidRDefault="00170EEF" w:rsidP="00170EEF">
      <w:pPr>
        <w:pStyle w:val="Heading3"/>
        <w:rPr>
          <w:lang w:eastAsia="ko-KR"/>
        </w:rPr>
      </w:pPr>
      <w:bookmarkStart w:id="154" w:name="_Toc107563542"/>
      <w:bookmarkStart w:id="155" w:name="_Toc119917527"/>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ab/>
        <w:t>Potential solutions</w:t>
      </w:r>
      <w:bookmarkEnd w:id="154"/>
      <w:bookmarkEnd w:id="155"/>
    </w:p>
    <w:p w14:paraId="1CD093EF" w14:textId="462D0B72" w:rsidR="00170EEF" w:rsidRPr="003B3968" w:rsidRDefault="00170EEF" w:rsidP="00170EEF">
      <w:pPr>
        <w:pStyle w:val="Heading4"/>
        <w:rPr>
          <w:lang w:val="en-US"/>
        </w:rPr>
      </w:pPr>
      <w:bookmarkStart w:id="156" w:name="_Toc107563543"/>
      <w:bookmarkStart w:id="157" w:name="_Toc119917528"/>
      <w:r>
        <w:rPr>
          <w:lang w:val="en-US"/>
        </w:rPr>
        <w:t>4</w:t>
      </w:r>
      <w:r w:rsidRPr="003B3968">
        <w:rPr>
          <w:lang w:val="en-US"/>
        </w:rPr>
        <w:t>.</w:t>
      </w:r>
      <w:r>
        <w:rPr>
          <w:lang w:val="en-US"/>
        </w:rPr>
        <w:t>8</w:t>
      </w:r>
      <w:r w:rsidRPr="003B3968">
        <w:rPr>
          <w:lang w:val="en-US"/>
        </w:rPr>
        <w:t>.</w:t>
      </w:r>
      <w:r>
        <w:rPr>
          <w:lang w:val="en-US"/>
        </w:rPr>
        <w:t>2</w:t>
      </w:r>
      <w:r w:rsidRPr="003B3968">
        <w:rPr>
          <w:lang w:val="en-US"/>
        </w:rPr>
        <w:t>.</w:t>
      </w:r>
      <w:r>
        <w:rPr>
          <w:lang w:val="en-US"/>
        </w:rPr>
        <w:t>1</w:t>
      </w:r>
      <w:r w:rsidRPr="003B3968">
        <w:rPr>
          <w:lang w:val="en-US"/>
        </w:rPr>
        <w:tab/>
        <w:t>Potential solution #</w:t>
      </w:r>
      <w:r>
        <w:rPr>
          <w:lang w:val="en-US"/>
        </w:rPr>
        <w:t>1</w:t>
      </w:r>
      <w:r w:rsidRPr="003B3968">
        <w:rPr>
          <w:lang w:val="en-US"/>
        </w:rPr>
        <w:t xml:space="preserve">: </w:t>
      </w:r>
      <w:bookmarkEnd w:id="156"/>
      <w:r>
        <w:rPr>
          <w:lang w:val="en-US"/>
        </w:rPr>
        <w:t>Energy saving compensation activation and deactivation procedures</w:t>
      </w:r>
      <w:bookmarkEnd w:id="157"/>
      <w:r w:rsidRPr="003B3968">
        <w:rPr>
          <w:lang w:val="en-US"/>
        </w:rPr>
        <w:t xml:space="preserve"> </w:t>
      </w:r>
    </w:p>
    <w:p w14:paraId="08C7F173" w14:textId="0B26D938" w:rsidR="00170EEF" w:rsidRDefault="00170EEF" w:rsidP="00170EEF">
      <w:pPr>
        <w:pStyle w:val="Heading5"/>
        <w:rPr>
          <w:lang w:eastAsia="ko-KR"/>
        </w:rPr>
      </w:pPr>
      <w:bookmarkStart w:id="158" w:name="_Toc107563544"/>
      <w:bookmarkStart w:id="159" w:name="_Toc119917529"/>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.1</w:t>
      </w:r>
      <w:r w:rsidRPr="003B3968">
        <w:rPr>
          <w:lang w:eastAsia="ko-KR"/>
        </w:rPr>
        <w:tab/>
        <w:t>Introduction</w:t>
      </w:r>
      <w:bookmarkEnd w:id="158"/>
      <w:bookmarkEnd w:id="159"/>
    </w:p>
    <w:p w14:paraId="79867009" w14:textId="77777777" w:rsidR="00170EEF" w:rsidRPr="00D20297" w:rsidRDefault="00170EEF" w:rsidP="00170EEF">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 xml:space="preserve">cells or </w:t>
      </w:r>
      <w:r>
        <w:t xml:space="preserve">network elements. </w:t>
      </w:r>
      <w:r>
        <w:rPr>
          <w:lang w:val="en-US"/>
        </w:rPr>
        <w:t xml:space="preserve"> </w:t>
      </w:r>
    </w:p>
    <w:p w14:paraId="3585105E" w14:textId="2D850E82" w:rsidR="00170EEF" w:rsidRDefault="00170EEF" w:rsidP="00170EEF">
      <w:pPr>
        <w:pStyle w:val="Heading5"/>
        <w:rPr>
          <w:lang w:eastAsia="ko-KR"/>
        </w:rPr>
      </w:pPr>
      <w:bookmarkStart w:id="160" w:name="_Toc107563545"/>
      <w:bookmarkStart w:id="161" w:name="_Toc119917530"/>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.2</w:t>
      </w:r>
      <w:r w:rsidRPr="003B3968">
        <w:rPr>
          <w:lang w:eastAsia="ko-KR"/>
        </w:rPr>
        <w:tab/>
        <w:t>Description</w:t>
      </w:r>
      <w:bookmarkEnd w:id="160"/>
      <w:bookmarkEnd w:id="161"/>
    </w:p>
    <w:p w14:paraId="4CD1ACCE" w14:textId="1CAC63B6" w:rsidR="00170EEF" w:rsidRDefault="00170EEF" w:rsidP="00170EEF">
      <w:pPr>
        <w:rPr>
          <w:lang w:eastAsia="ko-KR"/>
        </w:rPr>
      </w:pPr>
      <w:r>
        <w:rPr>
          <w:lang w:eastAsia="ko-KR"/>
        </w:rPr>
        <w:t xml:space="preserve">For the energy saving use cases (refer to TS 28.310 [13],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 xml:space="preserve">may transition to the </w:t>
      </w:r>
    </w:p>
    <w:p w14:paraId="22DF3FB1" w14:textId="77777777" w:rsidR="00170EEF" w:rsidRDefault="00170EEF" w:rsidP="00170EEF">
      <w:pPr>
        <w:pStyle w:val="B1"/>
        <w:rPr>
          <w:lang w:eastAsia="ko-KR"/>
        </w:rPr>
      </w:pPr>
      <w:r>
        <w:rPr>
          <w:lang w:eastAsia="ko-KR"/>
        </w:rPr>
        <w:t>-</w:t>
      </w:r>
      <w:r>
        <w:rPr>
          <w:lang w:eastAsia="ko-KR"/>
        </w:rPr>
        <w:tab/>
        <w:t>compensatingForEnergySaving.</w:t>
      </w:r>
    </w:p>
    <w:p w14:paraId="699B2F82" w14:textId="77777777" w:rsidR="00170EEF" w:rsidRDefault="00170EEF" w:rsidP="00170EEF">
      <w:pPr>
        <w:rPr>
          <w:lang w:eastAsia="ko-KR"/>
        </w:rPr>
      </w:pPr>
      <w:r>
        <w:rPr>
          <w:lang w:eastAsia="ko-KR"/>
        </w:rPr>
        <w:t>Correspondingly, the use cases support the following procedures:</w:t>
      </w:r>
    </w:p>
    <w:p w14:paraId="017A6FA3" w14:textId="77777777" w:rsidR="00170EEF" w:rsidRDefault="00170EEF" w:rsidP="00170EEF">
      <w:pPr>
        <w:pStyle w:val="B1"/>
        <w:rPr>
          <w:lang w:eastAsia="ko-KR"/>
        </w:rPr>
      </w:pPr>
      <w:r>
        <w:rPr>
          <w:lang w:eastAsia="ko-KR"/>
        </w:rPr>
        <w:t>-</w:t>
      </w:r>
      <w:r>
        <w:rPr>
          <w:lang w:eastAsia="ko-KR"/>
        </w:rPr>
        <w:tab/>
        <w:t>Energy saving compensation activation: the procedure to increase the coverage area for the candidate cell(s).</w:t>
      </w:r>
    </w:p>
    <w:p w14:paraId="46C7B5F7" w14:textId="034ADC24" w:rsidR="00170EEF" w:rsidRDefault="00170EEF" w:rsidP="00170EEF">
      <w:pPr>
        <w:pStyle w:val="B1"/>
        <w:rPr>
          <w:lang w:eastAsia="ko-KR"/>
        </w:rPr>
      </w:pPr>
      <w:r>
        <w:rPr>
          <w:lang w:eastAsia="ko-KR"/>
        </w:rPr>
        <w:t>-</w:t>
      </w:r>
      <w:r>
        <w:rPr>
          <w:lang w:eastAsia="ko-KR"/>
        </w:rPr>
        <w:tab/>
        <w:t>Energy saving compensation deactivation: the procedure to decrease a previously increased coverage area.</w:t>
      </w:r>
    </w:p>
    <w:p w14:paraId="4BAD8087" w14:textId="17BB3859" w:rsidR="00A83C3F" w:rsidRDefault="00A83C3F" w:rsidP="00A83C3F">
      <w:pPr>
        <w:pStyle w:val="Heading3"/>
        <w:rPr>
          <w:lang w:eastAsia="ko-KR"/>
        </w:rPr>
      </w:pPr>
      <w:bookmarkStart w:id="162" w:name="_Toc81513728"/>
      <w:bookmarkStart w:id="163" w:name="_Toc89691209"/>
      <w:bookmarkStart w:id="164" w:name="_Toc119917531"/>
      <w:r w:rsidRPr="009A1923">
        <w:rPr>
          <w:lang w:eastAsia="ko-KR"/>
        </w:rPr>
        <w:t>4.</w:t>
      </w:r>
      <w:r>
        <w:rPr>
          <w:lang w:eastAsia="ko-KR"/>
        </w:rPr>
        <w:t>8</w:t>
      </w:r>
      <w:r w:rsidRPr="009A1923">
        <w:rPr>
          <w:lang w:eastAsia="ko-KR"/>
        </w:rPr>
        <w:t>.3</w:t>
      </w:r>
      <w:r w:rsidRPr="009A1923">
        <w:rPr>
          <w:lang w:eastAsia="ko-KR"/>
        </w:rPr>
        <w:tab/>
        <w:t>Conclusion - Impact on normative work</w:t>
      </w:r>
      <w:bookmarkEnd w:id="162"/>
      <w:bookmarkEnd w:id="163"/>
      <w:bookmarkEnd w:id="164"/>
    </w:p>
    <w:p w14:paraId="69EC0C1F" w14:textId="55405B93" w:rsidR="00170EEF" w:rsidRDefault="00A83C3F" w:rsidP="00170EEF">
      <w:pPr>
        <w:rPr>
          <w:lang w:eastAsia="ko-KR"/>
        </w:rPr>
      </w:pPr>
      <w:r>
        <w:rPr>
          <w:lang w:eastAsia="ko-KR"/>
        </w:rPr>
        <w:t>The potential requirements and solution proposed by potential solution #1 for Energy saving compensation procedure for the 5G are proposed to be introduced in the normative specification TS 28.310 [</w:t>
      </w:r>
      <w:r w:rsidR="00DF3D6F">
        <w:rPr>
          <w:lang w:eastAsia="ko-KR"/>
        </w:rPr>
        <w:t>13</w:t>
      </w:r>
      <w:r>
        <w:rPr>
          <w:lang w:eastAsia="ko-KR"/>
        </w:rPr>
        <w:t>].</w:t>
      </w:r>
    </w:p>
    <w:p w14:paraId="716826AD" w14:textId="41D4CC6F" w:rsidR="00DF3D6F" w:rsidRPr="003B3968" w:rsidRDefault="00DF3D6F" w:rsidP="00DF3D6F">
      <w:pPr>
        <w:pStyle w:val="Heading2"/>
      </w:pPr>
      <w:bookmarkStart w:id="165" w:name="_Toc119917532"/>
      <w:r>
        <w:t>4</w:t>
      </w:r>
      <w:r w:rsidRPr="003B3968">
        <w:t>.</w:t>
      </w:r>
      <w:r>
        <w:t>9</w:t>
      </w:r>
      <w:r w:rsidRPr="003B3968">
        <w:tab/>
        <w:t>Key Issue #</w:t>
      </w:r>
      <w:r>
        <w:t>9</w:t>
      </w:r>
      <w:r w:rsidRPr="003B3968">
        <w:t xml:space="preserve">: </w:t>
      </w:r>
      <w:r>
        <w:t>RAN energy saving when using backup batteries</w:t>
      </w:r>
      <w:bookmarkEnd w:id="165"/>
      <w:r w:rsidRPr="003B3968">
        <w:t xml:space="preserve"> </w:t>
      </w:r>
    </w:p>
    <w:p w14:paraId="43A09D87" w14:textId="3AB6A2AD" w:rsidR="00DF3D6F" w:rsidRPr="005A7823" w:rsidRDefault="00DF3D6F" w:rsidP="00DF3D6F">
      <w:pPr>
        <w:pStyle w:val="Heading3"/>
        <w:rPr>
          <w:rFonts w:eastAsiaTheme="minorEastAsia"/>
          <w:lang w:eastAsia="zh-CN"/>
        </w:rPr>
      </w:pPr>
      <w:bookmarkStart w:id="166" w:name="_Toc119917533"/>
      <w:r>
        <w:rPr>
          <w:lang w:eastAsia="ko-KR"/>
        </w:rPr>
        <w:t>4</w:t>
      </w:r>
      <w:r w:rsidRPr="003B3968">
        <w:rPr>
          <w:lang w:eastAsia="ko-KR"/>
        </w:rPr>
        <w:t>.</w:t>
      </w:r>
      <w:r>
        <w:rPr>
          <w:lang w:eastAsia="ko-KR"/>
        </w:rPr>
        <w:t>9</w:t>
      </w:r>
      <w:r w:rsidRPr="003B3968">
        <w:rPr>
          <w:lang w:eastAsia="ko-KR"/>
        </w:rPr>
        <w:t>.1</w:t>
      </w:r>
      <w:r w:rsidRPr="003B3968">
        <w:rPr>
          <w:lang w:eastAsia="ko-KR"/>
        </w:rPr>
        <w:tab/>
        <w:t>Description</w:t>
      </w:r>
      <w:bookmarkEnd w:id="166"/>
    </w:p>
    <w:p w14:paraId="03C8266E" w14:textId="5FC39B2E" w:rsidR="00DF3D6F" w:rsidRPr="00E23A0D" w:rsidRDefault="00DF3D6F" w:rsidP="00DF3D6F">
      <w:pPr>
        <w:pStyle w:val="Heading4"/>
        <w:rPr>
          <w:lang w:eastAsia="ko-KR"/>
        </w:rPr>
      </w:pPr>
      <w:bookmarkStart w:id="167" w:name="_Toc119917534"/>
      <w:r>
        <w:rPr>
          <w:lang w:eastAsia="ko-KR"/>
        </w:rPr>
        <w:t>4.9.1.1</w:t>
      </w:r>
      <w:r>
        <w:rPr>
          <w:lang w:eastAsia="ko-KR"/>
        </w:rPr>
        <w:tab/>
        <w:t>Introduction</w:t>
      </w:r>
      <w:bookmarkEnd w:id="167"/>
    </w:p>
    <w:p w14:paraId="3076EA08" w14:textId="77777777" w:rsidR="00DF3D6F" w:rsidRPr="00926D86" w:rsidRDefault="00DF3D6F" w:rsidP="00DF3D6F">
      <w:r w:rsidRPr="00EB54C2">
        <w:t xml:space="preserve">When RAN </w:t>
      </w:r>
      <w:r>
        <w:t>faces</w:t>
      </w:r>
      <w:r w:rsidRPr="00EB54C2">
        <w:t xml:space="preserve"> main power failure, it</w:t>
      </w:r>
      <w:r>
        <w:t xml:space="preserve"> </w:t>
      </w:r>
      <w:r w:rsidRPr="00EB54C2">
        <w:t>is supported by backup batter</w:t>
      </w:r>
      <w:r>
        <w:t xml:space="preserve">ies to </w:t>
      </w:r>
      <w:r>
        <w:rPr>
          <w:rFonts w:hint="eastAsia"/>
          <w:lang w:eastAsia="zh-CN"/>
        </w:rPr>
        <w:t>p</w:t>
      </w:r>
      <w:r>
        <w:t>rolong the service</w:t>
      </w:r>
      <w:r>
        <w:rPr>
          <w:lang w:eastAsia="zh-CN"/>
        </w:rPr>
        <w:t xml:space="preserve">. However, </w:t>
      </w:r>
      <w:r>
        <w:t xml:space="preserve">due to </w:t>
      </w:r>
      <w:r w:rsidRPr="00EB54C2">
        <w:t>cost and deployment space</w:t>
      </w:r>
      <w:r>
        <w:t xml:space="preserve"> considerations, batteries may have insufficient lifespan</w:t>
      </w:r>
      <w:r w:rsidRPr="00EB54C2">
        <w:t>.</w:t>
      </w:r>
      <w:r>
        <w:t xml:space="preserve"> As a result, </w:t>
      </w:r>
      <w:r>
        <w:rPr>
          <w:lang w:val="en-US"/>
        </w:rPr>
        <w:t>the period of service time supported by backup batteries may not meet demand, but may be extended by RAN energy saving actions.</w:t>
      </w:r>
    </w:p>
    <w:p w14:paraId="5CFD04DA" w14:textId="77777777" w:rsidR="00DF3D6F" w:rsidRDefault="00DF3D6F" w:rsidP="00DF3D6F">
      <w:r>
        <w:t xml:space="preserve">RAN energy saving </w:t>
      </w:r>
      <w:r w:rsidRPr="00012F05">
        <w:t>achieved by executing energy saving actions</w:t>
      </w:r>
      <w:r>
        <w:t xml:space="preserve"> is especially crucial when using backup batteries, and satisfy the following requirements:</w:t>
      </w:r>
    </w:p>
    <w:p w14:paraId="71B01820" w14:textId="77777777" w:rsidR="00DF3D6F" w:rsidRDefault="00DF3D6F" w:rsidP="00DF3D6F">
      <w:pPr>
        <w:pStyle w:val="B1"/>
      </w:pPr>
      <w:r>
        <w:t># energy saving requirement: the period of time batteries can provide service needs to be maximized, which needs the help of RAN energy saving;</w:t>
      </w:r>
    </w:p>
    <w:p w14:paraId="0B9A8A46" w14:textId="77777777" w:rsidR="00DF3D6F" w:rsidRDefault="00DF3D6F" w:rsidP="00DF3D6F">
      <w:pPr>
        <w:pStyle w:val="B1"/>
      </w:pPr>
      <w:r>
        <w:lastRenderedPageBreak/>
        <w:t># QoS requirement: the influence on QoS should also be considered when taking energy saving actions.</w:t>
      </w:r>
    </w:p>
    <w:p w14:paraId="42B762A4" w14:textId="77777777" w:rsidR="00DF3D6F" w:rsidRDefault="00DF3D6F" w:rsidP="00DF3D6F">
      <w:r>
        <w:rPr>
          <w:rFonts w:hint="eastAsia"/>
          <w:lang w:eastAsia="zh-CN"/>
        </w:rPr>
        <w:t>Hence</w:t>
      </w:r>
      <w:r>
        <w:t xml:space="preserve">, when using backup batteries, it is much important </w:t>
      </w:r>
      <w:r w:rsidRPr="00012F05">
        <w:t xml:space="preserve">to manage energy saving actions to balance </w:t>
      </w:r>
      <w:r>
        <w:t>the energy saving</w:t>
      </w:r>
      <w:r w:rsidRPr="00012F05">
        <w:t xml:space="preserve"> </w:t>
      </w:r>
      <w:r>
        <w:t>requirement and</w:t>
      </w:r>
      <w:r w:rsidRPr="00012F05">
        <w:t xml:space="preserve"> the </w:t>
      </w:r>
      <w:r>
        <w:t>QoS</w:t>
      </w:r>
      <w:r w:rsidRPr="00012F05">
        <w:t xml:space="preserve"> </w:t>
      </w:r>
      <w:r>
        <w:t>requirement</w:t>
      </w:r>
      <w:r w:rsidRPr="00012F05">
        <w:t>.</w:t>
      </w:r>
      <w:r>
        <w:t xml:space="preserve"> For example, 3GPP Management System could manage the energy saving actions sent to gNB according to the backup batteries situation and the QoS requirement.</w:t>
      </w:r>
    </w:p>
    <w:p w14:paraId="105004CC" w14:textId="77777777" w:rsidR="00DF3D6F" w:rsidRDefault="00DF3D6F" w:rsidP="00DF3D6F"/>
    <w:p w14:paraId="68D4CA11" w14:textId="77777777" w:rsidR="00DF3D6F" w:rsidRPr="00FA2CEB" w:rsidRDefault="00DF3D6F" w:rsidP="00DF3D6F">
      <w:pPr>
        <w:jc w:val="center"/>
      </w:pPr>
      <w:r>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4658E4B6" w14:textId="12118C92" w:rsidR="00DF3D6F" w:rsidRPr="00F67606" w:rsidRDefault="00DF3D6F" w:rsidP="00DF3D6F">
      <w:pPr>
        <w:jc w:val="center"/>
        <w:rPr>
          <w:lang w:val="en-US"/>
        </w:rPr>
      </w:pPr>
      <w:r w:rsidRPr="00F67606">
        <w:rPr>
          <w:lang w:val="en-US"/>
        </w:rPr>
        <w:t>Figure 4.</w:t>
      </w:r>
      <w:r>
        <w:rPr>
          <w:lang w:val="en-US"/>
        </w:rPr>
        <w:t>9</w:t>
      </w:r>
      <w:r w:rsidRPr="00F67606">
        <w:rPr>
          <w:lang w:val="en-US"/>
        </w:rPr>
        <w:t xml:space="preserve">.1-1: gNB and </w:t>
      </w:r>
      <w:r>
        <w:rPr>
          <w:lang w:val="en-US"/>
        </w:rPr>
        <w:t>backup batteries.</w:t>
      </w:r>
    </w:p>
    <w:p w14:paraId="5B4B0198" w14:textId="77777777" w:rsidR="00DF3D6F" w:rsidRPr="007D7391" w:rsidRDefault="00DF3D6F" w:rsidP="00DF3D6F">
      <w:pPr>
        <w:rPr>
          <w:lang w:val="en-US"/>
        </w:rPr>
      </w:pPr>
    </w:p>
    <w:p w14:paraId="6788F823" w14:textId="710C7250" w:rsidR="00DF3D6F" w:rsidRPr="00E23A0D" w:rsidRDefault="00DF3D6F" w:rsidP="00DF3D6F">
      <w:pPr>
        <w:pStyle w:val="Heading4"/>
        <w:rPr>
          <w:lang w:eastAsia="ko-KR"/>
        </w:rPr>
      </w:pPr>
      <w:bookmarkStart w:id="168" w:name="_Toc119917535"/>
      <w:r>
        <w:rPr>
          <w:lang w:eastAsia="ko-KR"/>
        </w:rPr>
        <w:t>4.9.1.2</w:t>
      </w:r>
      <w:r>
        <w:rPr>
          <w:lang w:eastAsia="ko-KR"/>
        </w:rPr>
        <w:tab/>
        <w:t>Potential requirements</w:t>
      </w:r>
      <w:bookmarkEnd w:id="168"/>
    </w:p>
    <w:p w14:paraId="0CA44157" w14:textId="509EF2C4" w:rsidR="00DF3D6F" w:rsidRDefault="00DF3D6F" w:rsidP="00DF3D6F">
      <w:pPr>
        <w:rPr>
          <w:lang w:eastAsia="zh-CN"/>
        </w:rPr>
      </w:pPr>
      <w:r>
        <w:t>REQ-ES_BB-1</w:t>
      </w:r>
      <w:r>
        <w:rPr>
          <w:lang w:eastAsia="zh-CN"/>
        </w:rPr>
        <w:t xml:space="preserve">: </w:t>
      </w:r>
      <w:r w:rsidRPr="00D6612B">
        <w:t>The 3GPP management system should be able to monitor the state of</w:t>
      </w:r>
      <w:r>
        <w:t xml:space="preserve"> </w:t>
      </w:r>
      <w:r>
        <w:rPr>
          <w:rFonts w:hint="eastAsia"/>
          <w:lang w:eastAsia="zh-CN"/>
        </w:rPr>
        <w:t>char</w:t>
      </w:r>
      <w:r>
        <w:rPr>
          <w:lang w:eastAsia="zh-CN"/>
        </w:rPr>
        <w:t xml:space="preserve">ge and discharge of </w:t>
      </w:r>
      <w:r w:rsidRPr="00D6612B">
        <w:t>backup batteries</w:t>
      </w:r>
      <w:r>
        <w:t xml:space="preserve"> of gNBs</w:t>
      </w:r>
      <w:r w:rsidRPr="00DF3D6F">
        <w:t>, i.e. it should be able to know the UPS battery capacity at any time</w:t>
      </w:r>
      <w:r>
        <w:rPr>
          <w:rFonts w:hint="eastAsia"/>
          <w:lang w:eastAsia="zh-CN"/>
        </w:rPr>
        <w:t>.</w:t>
      </w:r>
    </w:p>
    <w:p w14:paraId="146B6C4B" w14:textId="77777777" w:rsidR="00DF3D6F" w:rsidRDefault="00DF3D6F" w:rsidP="00DF3D6F">
      <w:r>
        <w:t>REQ-ES_BB-2</w:t>
      </w:r>
      <w:r>
        <w:rPr>
          <w:lang w:eastAsia="zh-CN"/>
        </w:rPr>
        <w:t xml:space="preserve">: </w:t>
      </w:r>
      <w:r>
        <w:t>The 3GPP management system should be able to monitor the state of the main power supply of gNBs.</w:t>
      </w:r>
    </w:p>
    <w:p w14:paraId="782629DF" w14:textId="12A825ED" w:rsidR="00DF3D6F" w:rsidRPr="00394DD2" w:rsidRDefault="00DF3D6F" w:rsidP="00DF3D6F">
      <w:pPr>
        <w:pStyle w:val="Heading3"/>
        <w:rPr>
          <w:lang w:val="en-US" w:eastAsia="ko-KR"/>
        </w:rPr>
      </w:pPr>
      <w:bookmarkStart w:id="169" w:name="_Toc119917536"/>
      <w:r w:rsidRPr="00394DD2">
        <w:rPr>
          <w:lang w:val="en-US" w:eastAsia="ko-KR"/>
        </w:rPr>
        <w:t>4.</w:t>
      </w:r>
      <w:r>
        <w:rPr>
          <w:lang w:val="en-US" w:eastAsia="ko-KR"/>
        </w:rPr>
        <w:t>9</w:t>
      </w:r>
      <w:r w:rsidRPr="00394DD2">
        <w:rPr>
          <w:lang w:val="en-US" w:eastAsia="ko-KR"/>
        </w:rPr>
        <w:t>.2</w:t>
      </w:r>
      <w:r w:rsidRPr="00394DD2">
        <w:rPr>
          <w:lang w:val="en-US" w:eastAsia="ko-KR"/>
        </w:rPr>
        <w:tab/>
        <w:t>Potential solutions</w:t>
      </w:r>
      <w:bookmarkEnd w:id="169"/>
    </w:p>
    <w:p w14:paraId="6B214BCA" w14:textId="7A9B8E42" w:rsidR="00DF3D6F" w:rsidRPr="003B3968" w:rsidRDefault="00DF3D6F" w:rsidP="00DF3D6F">
      <w:pPr>
        <w:pStyle w:val="Heading4"/>
        <w:rPr>
          <w:lang w:val="en-US"/>
        </w:rPr>
      </w:pPr>
      <w:bookmarkStart w:id="170" w:name="_Toc119917537"/>
      <w:r>
        <w:rPr>
          <w:lang w:val="en-US"/>
        </w:rPr>
        <w:t>4</w:t>
      </w:r>
      <w:r w:rsidRPr="003B3968">
        <w:rPr>
          <w:lang w:val="en-US"/>
        </w:rPr>
        <w:t>.</w:t>
      </w:r>
      <w:r>
        <w:rPr>
          <w:lang w:val="en-US"/>
        </w:rPr>
        <w:t>9</w:t>
      </w:r>
      <w:r w:rsidRPr="003B3968">
        <w:rPr>
          <w:lang w:val="en-US"/>
        </w:rPr>
        <w:t>.2.</w:t>
      </w:r>
      <w:r>
        <w:rPr>
          <w:lang w:val="en-US"/>
        </w:rPr>
        <w:t>1</w:t>
      </w:r>
      <w:r w:rsidRPr="003B3968">
        <w:rPr>
          <w:lang w:val="en-US"/>
        </w:rPr>
        <w:tab/>
        <w:t>Potential solution #&lt;i&gt;: &lt;Potential Solution i Title&gt;</w:t>
      </w:r>
      <w:bookmarkEnd w:id="170"/>
      <w:r w:rsidRPr="003B3968">
        <w:rPr>
          <w:lang w:val="en-US"/>
        </w:rPr>
        <w:t xml:space="preserve"> </w:t>
      </w:r>
    </w:p>
    <w:p w14:paraId="77658748" w14:textId="153C1631" w:rsidR="00DF3D6F" w:rsidRPr="003B3968" w:rsidRDefault="00DF3D6F" w:rsidP="00DF3D6F">
      <w:pPr>
        <w:pStyle w:val="Heading5"/>
        <w:rPr>
          <w:lang w:eastAsia="ko-KR"/>
        </w:rPr>
      </w:pPr>
      <w:bookmarkStart w:id="171" w:name="_Toc119917538"/>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.1</w:t>
      </w:r>
      <w:r w:rsidRPr="003B3968">
        <w:rPr>
          <w:lang w:eastAsia="ko-KR"/>
        </w:rPr>
        <w:tab/>
        <w:t>Introduction</w:t>
      </w:r>
      <w:bookmarkEnd w:id="171"/>
    </w:p>
    <w:p w14:paraId="0D03BB96" w14:textId="77777777" w:rsidR="00DF3D6F" w:rsidRPr="002B67C4" w:rsidRDefault="00DF3D6F" w:rsidP="00DF3D6F">
      <w:pPr>
        <w:pStyle w:val="EditorsNote"/>
      </w:pPr>
      <w:r w:rsidRPr="002B67C4">
        <w:t>Editor's Note:</w:t>
      </w:r>
      <w:r w:rsidRPr="002B67C4">
        <w:tab/>
        <w:t>This clause describes briefly the potential solution at a high-level.</w:t>
      </w:r>
    </w:p>
    <w:p w14:paraId="634028A8" w14:textId="04F76C6C" w:rsidR="00DF3D6F" w:rsidRPr="003B3968" w:rsidRDefault="00DF3D6F" w:rsidP="00DF3D6F">
      <w:pPr>
        <w:pStyle w:val="Heading5"/>
        <w:rPr>
          <w:lang w:eastAsia="ko-KR"/>
        </w:rPr>
      </w:pPr>
      <w:bookmarkStart w:id="172" w:name="_Toc119917539"/>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.2</w:t>
      </w:r>
      <w:r w:rsidRPr="003B3968">
        <w:rPr>
          <w:lang w:eastAsia="ko-KR"/>
        </w:rPr>
        <w:tab/>
        <w:t>Description</w:t>
      </w:r>
      <w:bookmarkEnd w:id="172"/>
    </w:p>
    <w:p w14:paraId="2105F44A" w14:textId="335F3393" w:rsidR="00DF3D6F" w:rsidRDefault="00DF3D6F" w:rsidP="00DF3D6F">
      <w:pPr>
        <w:pStyle w:val="EditorsNote"/>
      </w:pPr>
      <w:r w:rsidRPr="002B67C4">
        <w:t>Editor's Note:</w:t>
      </w:r>
      <w:r w:rsidRPr="002B67C4">
        <w:tab/>
        <w:t>This clause further details the potential solution and any assumptions made.</w:t>
      </w:r>
    </w:p>
    <w:p w14:paraId="664A4E50" w14:textId="462229DC" w:rsidR="00386987" w:rsidRDefault="00386987" w:rsidP="00386987"/>
    <w:p w14:paraId="5A0461CE" w14:textId="783F08E5" w:rsidR="00386987" w:rsidRPr="003B3968" w:rsidRDefault="00386987" w:rsidP="00386987">
      <w:pPr>
        <w:pStyle w:val="Heading2"/>
      </w:pPr>
      <w:bookmarkStart w:id="173" w:name="_Toc119917540"/>
      <w:r>
        <w:t>4</w:t>
      </w:r>
      <w:r w:rsidRPr="003B3968">
        <w:t>.</w:t>
      </w:r>
      <w:r>
        <w:t>10</w:t>
      </w:r>
      <w:r w:rsidRPr="003B3968">
        <w:tab/>
      </w:r>
      <w:r>
        <w:t>Key Issue</w:t>
      </w:r>
      <w:r w:rsidRPr="003B3968">
        <w:t xml:space="preserve"> #</w:t>
      </w:r>
      <w:r>
        <w:t>10</w:t>
      </w:r>
      <w:r w:rsidRPr="003B3968">
        <w:t xml:space="preserve">: </w:t>
      </w:r>
      <w:r>
        <w:t>Digital sobriety</w:t>
      </w:r>
      <w:bookmarkEnd w:id="173"/>
      <w:r w:rsidRPr="003B3968">
        <w:t xml:space="preserve"> </w:t>
      </w:r>
    </w:p>
    <w:p w14:paraId="7528FAEB" w14:textId="46A2D2D1" w:rsidR="00386987" w:rsidRDefault="00386987" w:rsidP="00386987">
      <w:pPr>
        <w:pStyle w:val="Heading3"/>
        <w:rPr>
          <w:lang w:eastAsia="ko-KR"/>
        </w:rPr>
      </w:pPr>
      <w:bookmarkStart w:id="174" w:name="_Toc119917541"/>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174"/>
    </w:p>
    <w:p w14:paraId="402EF678" w14:textId="77777777" w:rsidR="00386987" w:rsidRDefault="00386987" w:rsidP="00386987">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64B21F0D" w14:textId="77777777" w:rsidR="00386987" w:rsidRDefault="00386987" w:rsidP="00386987">
      <w:r>
        <w:t>--- start of quote ---</w:t>
      </w:r>
    </w:p>
    <w:p w14:paraId="205E1E2D" w14:textId="77777777" w:rsidR="00386987" w:rsidRDefault="00386987" w:rsidP="00386987">
      <w:r>
        <w:lastRenderedPageBreak/>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55B85FC4" w14:textId="77777777" w:rsidR="00386987" w:rsidRDefault="00386987" w:rsidP="00386987">
      <w:r>
        <w:t>--- end of quote ---</w:t>
      </w:r>
    </w:p>
    <w:p w14:paraId="1D3EBD9E" w14:textId="77777777" w:rsidR="00386987" w:rsidRDefault="00386987" w:rsidP="00386987">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0AFD20F5" w14:textId="77777777" w:rsidR="00386987" w:rsidRDefault="00386987" w:rsidP="00386987">
      <w:r>
        <w:t>Digital sobriety, in the context of this study, encompasses all design principles enabling to optimize the volume of information to be:</w:t>
      </w:r>
    </w:p>
    <w:p w14:paraId="2BE60037" w14:textId="77777777" w:rsidR="00386987" w:rsidRDefault="00386987" w:rsidP="00386987">
      <w:pPr>
        <w:pStyle w:val="B1"/>
      </w:pPr>
      <w:r>
        <w:t>- processed,</w:t>
      </w:r>
    </w:p>
    <w:p w14:paraId="31A31413" w14:textId="77777777" w:rsidR="00386987" w:rsidRDefault="00386987" w:rsidP="00386987">
      <w:pPr>
        <w:pStyle w:val="B1"/>
      </w:pPr>
      <w:r>
        <w:t>- stored,</w:t>
      </w:r>
    </w:p>
    <w:p w14:paraId="5845EB6D" w14:textId="77777777" w:rsidR="00386987" w:rsidRDefault="00386987" w:rsidP="00386987">
      <w:pPr>
        <w:pStyle w:val="B1"/>
      </w:pPr>
      <w:r>
        <w:t>- transported</w:t>
      </w:r>
    </w:p>
    <w:p w14:paraId="0D659C3A" w14:textId="77777777" w:rsidR="00386987" w:rsidRDefault="00386987" w:rsidP="00386987">
      <w:r>
        <w:t>by the 3GPP system.</w:t>
      </w:r>
    </w:p>
    <w:p w14:paraId="0E271891" w14:textId="77777777" w:rsidR="00386987" w:rsidRDefault="00386987" w:rsidP="00386987">
      <w:r>
        <w:t>Optimizing the volume of information processed, stored, carried by 3GPP networks can be addressed at:</w:t>
      </w:r>
    </w:p>
    <w:p w14:paraId="0CE62EB2" w14:textId="77777777" w:rsidR="00386987" w:rsidRDefault="00386987" w:rsidP="00386987">
      <w:pPr>
        <w:pStyle w:val="B1"/>
      </w:pPr>
      <w:r>
        <w:t># user plane,</w:t>
      </w:r>
    </w:p>
    <w:p w14:paraId="759A2918" w14:textId="77777777" w:rsidR="00386987" w:rsidRDefault="00386987" w:rsidP="00386987">
      <w:pPr>
        <w:pStyle w:val="B1"/>
      </w:pPr>
      <w:r>
        <w:t># control plane,</w:t>
      </w:r>
    </w:p>
    <w:p w14:paraId="36277408" w14:textId="77777777" w:rsidR="00386987" w:rsidRDefault="00386987" w:rsidP="00386987">
      <w:pPr>
        <w:pStyle w:val="B1"/>
      </w:pPr>
      <w:r>
        <w:t># management plane.</w:t>
      </w:r>
    </w:p>
    <w:p w14:paraId="229B298E" w14:textId="77777777" w:rsidR="00386987" w:rsidRDefault="00386987" w:rsidP="00386987">
      <w:r>
        <w:t>When it comes to ‘consider EE as a guiding principle when developing new solutions and evolving the 3GPP systems specification’, only the management plane (i.e. OA&amp;M) is in the scope of SA5.</w:t>
      </w:r>
    </w:p>
    <w:p w14:paraId="3595ED7A" w14:textId="77777777" w:rsidR="00386987" w:rsidRDefault="00386987" w:rsidP="00386987">
      <w:r>
        <w:t>Though it’s well known that the management plane traffic volumes are far less than e.g. user plane ones, it is SA5 responsibility to try to optimize them anyway, from the specification phase to the operation phase.</w:t>
      </w:r>
    </w:p>
    <w:p w14:paraId="53C42056" w14:textId="77777777" w:rsidR="00386987" w:rsidRDefault="00386987" w:rsidP="00386987">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261953DE" w14:textId="77777777" w:rsidR="00386987" w:rsidRDefault="00386987" w:rsidP="00386987">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34B33035" w14:textId="77777777" w:rsidR="00386987" w:rsidRDefault="00386987" w:rsidP="00386987">
      <w:pPr>
        <w:pStyle w:val="B1"/>
      </w:pPr>
      <w:r>
        <w:t xml:space="preserve">- </w:t>
      </w:r>
      <w:r w:rsidRPr="00330D11">
        <w:t>process</w:t>
      </w:r>
      <w:r>
        <w:t xml:space="preserve"> and/or</w:t>
      </w:r>
    </w:p>
    <w:p w14:paraId="594D42CF" w14:textId="77777777" w:rsidR="00386987" w:rsidRDefault="00386987" w:rsidP="00386987">
      <w:pPr>
        <w:pStyle w:val="B1"/>
      </w:pPr>
      <w:r>
        <w:t>- store and/or</w:t>
      </w:r>
    </w:p>
    <w:p w14:paraId="0408EC13" w14:textId="77777777" w:rsidR="00386987" w:rsidRDefault="00386987" w:rsidP="00386987">
      <w:pPr>
        <w:pStyle w:val="B1"/>
      </w:pPr>
      <w:r>
        <w:t>- carry.</w:t>
      </w:r>
    </w:p>
    <w:p w14:paraId="135667F5" w14:textId="3264F933" w:rsidR="00386987" w:rsidRPr="00C22F0C" w:rsidRDefault="00386987" w:rsidP="00386987">
      <w:pPr>
        <w:pStyle w:val="NO"/>
        <w:rPr>
          <w:lang w:val="en-US"/>
        </w:rPr>
      </w:pPr>
      <w:r>
        <w:t>Based on the above, this key issue aims at studying how SA5 can consider digital sobriety when specifying OA&amp;M concepts, architectures, interfaces, APIs, Network Resource Models (NRM), etc.</w:t>
      </w:r>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74DEDC4C" w14:textId="659792D3" w:rsidR="00386987" w:rsidRPr="00E23B59" w:rsidRDefault="00386987" w:rsidP="00386987">
      <w:pPr>
        <w:pStyle w:val="Heading3"/>
        <w:rPr>
          <w:lang w:val="en-US" w:eastAsia="ko-KR"/>
        </w:rPr>
      </w:pPr>
      <w:bookmarkStart w:id="175" w:name="_Toc119917542"/>
      <w:r w:rsidRPr="00E23B59">
        <w:rPr>
          <w:lang w:val="en-US" w:eastAsia="ko-KR"/>
        </w:rPr>
        <w:t>4.</w:t>
      </w:r>
      <w:r>
        <w:rPr>
          <w:lang w:val="en-US" w:eastAsia="ko-KR"/>
        </w:rPr>
        <w:t>10</w:t>
      </w:r>
      <w:r w:rsidRPr="00E23B59">
        <w:rPr>
          <w:lang w:val="en-US" w:eastAsia="ko-KR"/>
        </w:rPr>
        <w:t>.2</w:t>
      </w:r>
      <w:r w:rsidRPr="00E23B59">
        <w:rPr>
          <w:lang w:val="en-US" w:eastAsia="ko-KR"/>
        </w:rPr>
        <w:tab/>
        <w:t>Potential solutions</w:t>
      </w:r>
      <w:bookmarkEnd w:id="175"/>
    </w:p>
    <w:p w14:paraId="24B63597" w14:textId="3F4F622B" w:rsidR="00386987" w:rsidRPr="003B3968" w:rsidRDefault="00386987" w:rsidP="00386987">
      <w:pPr>
        <w:pStyle w:val="Heading4"/>
        <w:rPr>
          <w:lang w:val="en-US"/>
        </w:rPr>
      </w:pPr>
      <w:bookmarkStart w:id="176" w:name="_Toc119917543"/>
      <w:r>
        <w:rPr>
          <w:lang w:val="en-US"/>
        </w:rPr>
        <w:t>4</w:t>
      </w:r>
      <w:r w:rsidRPr="003B3968">
        <w:rPr>
          <w:lang w:val="en-US"/>
        </w:rPr>
        <w:t>.</w:t>
      </w:r>
      <w:r>
        <w:rPr>
          <w:lang w:val="en-US"/>
        </w:rPr>
        <w:t>10</w:t>
      </w:r>
      <w:r w:rsidRPr="003B3968">
        <w:rPr>
          <w:lang w:val="en-US"/>
        </w:rPr>
        <w:t>.2.</w:t>
      </w:r>
      <w:r>
        <w:rPr>
          <w:lang w:val="en-US"/>
        </w:rPr>
        <w:t>1</w:t>
      </w:r>
      <w:r w:rsidRPr="003B3968">
        <w:rPr>
          <w:lang w:val="en-US"/>
        </w:rPr>
        <w:tab/>
        <w:t>Potential solution #&lt;i&gt;: &lt;Potential Solution i Title&gt;</w:t>
      </w:r>
      <w:bookmarkEnd w:id="176"/>
      <w:r w:rsidRPr="003B3968">
        <w:rPr>
          <w:lang w:val="en-US"/>
        </w:rPr>
        <w:t xml:space="preserve"> </w:t>
      </w:r>
    </w:p>
    <w:p w14:paraId="7D329D92" w14:textId="58109746" w:rsidR="00386987" w:rsidRPr="003B3968" w:rsidRDefault="00386987" w:rsidP="00386987">
      <w:pPr>
        <w:pStyle w:val="Heading5"/>
        <w:rPr>
          <w:lang w:eastAsia="ko-KR"/>
        </w:rPr>
      </w:pPr>
      <w:bookmarkStart w:id="177" w:name="_Toc119917544"/>
      <w:r>
        <w:rPr>
          <w:lang w:eastAsia="ko-KR"/>
        </w:rPr>
        <w:t>4</w:t>
      </w:r>
      <w:r w:rsidRPr="003B3968">
        <w:rPr>
          <w:lang w:eastAsia="ko-KR"/>
        </w:rPr>
        <w:t>.</w:t>
      </w:r>
      <w:r>
        <w:rPr>
          <w:lang w:eastAsia="ko-KR"/>
        </w:rPr>
        <w:t>10</w:t>
      </w:r>
      <w:r w:rsidRPr="003B3968">
        <w:rPr>
          <w:lang w:eastAsia="ko-KR"/>
        </w:rPr>
        <w:t>.2.</w:t>
      </w:r>
      <w:r>
        <w:rPr>
          <w:lang w:eastAsia="ko-KR"/>
        </w:rPr>
        <w:t>1</w:t>
      </w:r>
      <w:r w:rsidRPr="003B3968">
        <w:rPr>
          <w:lang w:eastAsia="ko-KR"/>
        </w:rPr>
        <w:t>.1</w:t>
      </w:r>
      <w:r w:rsidRPr="003B3968">
        <w:rPr>
          <w:lang w:eastAsia="ko-KR"/>
        </w:rPr>
        <w:tab/>
        <w:t>Introduction</w:t>
      </w:r>
      <w:bookmarkEnd w:id="177"/>
    </w:p>
    <w:p w14:paraId="19D3E154" w14:textId="77777777" w:rsidR="00386987" w:rsidRPr="002B67C4" w:rsidRDefault="00386987" w:rsidP="00386987">
      <w:pPr>
        <w:pStyle w:val="EditorsNote"/>
      </w:pPr>
      <w:r w:rsidRPr="002B67C4">
        <w:t>Editor's Note:</w:t>
      </w:r>
      <w:r w:rsidRPr="002B67C4">
        <w:tab/>
        <w:t>This clause describes briefly the potential solution at a high-level.</w:t>
      </w:r>
    </w:p>
    <w:p w14:paraId="70780D95" w14:textId="72CBF8EF" w:rsidR="00386987" w:rsidRPr="003B3968" w:rsidRDefault="00386987" w:rsidP="00386987">
      <w:pPr>
        <w:pStyle w:val="Heading5"/>
        <w:rPr>
          <w:lang w:eastAsia="ko-KR"/>
        </w:rPr>
      </w:pPr>
      <w:bookmarkStart w:id="178" w:name="_Toc119917545"/>
      <w:r>
        <w:rPr>
          <w:lang w:eastAsia="ko-KR"/>
        </w:rPr>
        <w:lastRenderedPageBreak/>
        <w:t>4</w:t>
      </w:r>
      <w:r w:rsidRPr="003B3968">
        <w:rPr>
          <w:lang w:eastAsia="ko-KR"/>
        </w:rPr>
        <w:t>.</w:t>
      </w:r>
      <w:r>
        <w:rPr>
          <w:lang w:eastAsia="ko-KR"/>
        </w:rPr>
        <w:t>10</w:t>
      </w:r>
      <w:r w:rsidRPr="003B3968">
        <w:rPr>
          <w:lang w:eastAsia="ko-KR"/>
        </w:rPr>
        <w:t>.2.</w:t>
      </w:r>
      <w:r>
        <w:rPr>
          <w:lang w:eastAsia="ko-KR"/>
        </w:rPr>
        <w:t>1</w:t>
      </w:r>
      <w:r w:rsidRPr="003B3968">
        <w:rPr>
          <w:lang w:eastAsia="ko-KR"/>
        </w:rPr>
        <w:t>.2</w:t>
      </w:r>
      <w:r w:rsidRPr="003B3968">
        <w:rPr>
          <w:lang w:eastAsia="ko-KR"/>
        </w:rPr>
        <w:tab/>
        <w:t>Description</w:t>
      </w:r>
      <w:bookmarkEnd w:id="178"/>
    </w:p>
    <w:p w14:paraId="27ACB4AA" w14:textId="48AE0490" w:rsidR="00386987" w:rsidRDefault="00386987" w:rsidP="00386987">
      <w:pPr>
        <w:pStyle w:val="EditorsNote"/>
      </w:pPr>
      <w:r w:rsidRPr="002B67C4">
        <w:t>Editor's Note:</w:t>
      </w:r>
      <w:r w:rsidRPr="002B67C4">
        <w:tab/>
        <w:t>This clause further details the potential solution and any assumptions made.</w:t>
      </w:r>
    </w:p>
    <w:p w14:paraId="603F548D" w14:textId="1AEAAC69" w:rsidR="003B3968" w:rsidRPr="003B3968" w:rsidRDefault="002B67C4" w:rsidP="002B67C4">
      <w:pPr>
        <w:pStyle w:val="Heading2"/>
      </w:pPr>
      <w:bookmarkStart w:id="179" w:name="_Toc16839376"/>
      <w:bookmarkStart w:id="180" w:name="_Toc21087538"/>
      <w:bookmarkStart w:id="181" w:name="_Toc107474444"/>
      <w:bookmarkStart w:id="182" w:name="_Toc119917546"/>
      <w:r>
        <w:t>4</w:t>
      </w:r>
      <w:r w:rsidR="003B3968" w:rsidRPr="003B3968">
        <w:t>.</w:t>
      </w:r>
      <w:r>
        <w:t>X</w:t>
      </w:r>
      <w:r w:rsidR="003B3968" w:rsidRPr="003B3968">
        <w:tab/>
        <w:t>Key Issue #&lt;A&gt;: &lt;Key Issue Title&gt;</w:t>
      </w:r>
      <w:bookmarkEnd w:id="179"/>
      <w:bookmarkEnd w:id="180"/>
      <w:bookmarkEnd w:id="181"/>
      <w:bookmarkEnd w:id="182"/>
      <w:r w:rsidR="003B3968" w:rsidRPr="003B3968">
        <w:t xml:space="preserve"> </w:t>
      </w:r>
    </w:p>
    <w:p w14:paraId="789B90AB" w14:textId="00BF073A" w:rsidR="003B3968" w:rsidRPr="003B3968" w:rsidRDefault="002B67C4" w:rsidP="002B67C4">
      <w:pPr>
        <w:pStyle w:val="Heading3"/>
        <w:rPr>
          <w:lang w:eastAsia="ko-KR"/>
        </w:rPr>
      </w:pPr>
      <w:bookmarkStart w:id="183" w:name="_Toc500949092"/>
      <w:bookmarkStart w:id="184" w:name="_Toc16839377"/>
      <w:bookmarkStart w:id="185" w:name="_Toc21087539"/>
      <w:bookmarkStart w:id="186" w:name="_Toc107474445"/>
      <w:bookmarkStart w:id="187" w:name="_Hlk500943653"/>
      <w:bookmarkStart w:id="188" w:name="_Toc119917547"/>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183"/>
      <w:bookmarkEnd w:id="184"/>
      <w:bookmarkEnd w:id="185"/>
      <w:bookmarkEnd w:id="186"/>
      <w:bookmarkEnd w:id="188"/>
    </w:p>
    <w:p w14:paraId="0309DC19" w14:textId="77777777" w:rsidR="003B3968" w:rsidRPr="002B67C4" w:rsidRDefault="003B3968" w:rsidP="002B67C4">
      <w:pPr>
        <w:pStyle w:val="EditorsNote"/>
      </w:pPr>
      <w:r w:rsidRPr="002B67C4">
        <w:t>Editor’s note: This clause provides a description of the key issue.</w:t>
      </w:r>
      <w:bookmarkEnd w:id="187"/>
    </w:p>
    <w:p w14:paraId="2C4D54D2" w14:textId="709C4472" w:rsidR="003B3968" w:rsidRPr="003B3968" w:rsidRDefault="002B67C4" w:rsidP="002B67C4">
      <w:pPr>
        <w:pStyle w:val="Heading3"/>
        <w:rPr>
          <w:lang w:eastAsia="ko-KR"/>
        </w:rPr>
      </w:pPr>
      <w:bookmarkStart w:id="189" w:name="_Toc16839381"/>
      <w:bookmarkStart w:id="190" w:name="_Toc21087540"/>
      <w:bookmarkStart w:id="191" w:name="_Toc107474446"/>
      <w:bookmarkStart w:id="192" w:name="_Toc119917548"/>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189"/>
      <w:bookmarkEnd w:id="190"/>
      <w:bookmarkEnd w:id="191"/>
      <w:bookmarkEnd w:id="192"/>
    </w:p>
    <w:p w14:paraId="2DBBB670" w14:textId="3FB290C7" w:rsidR="003B3968" w:rsidRPr="003B3968" w:rsidRDefault="002B67C4" w:rsidP="002B67C4">
      <w:pPr>
        <w:pStyle w:val="Heading4"/>
        <w:rPr>
          <w:lang w:val="en-US"/>
        </w:rPr>
      </w:pPr>
      <w:bookmarkStart w:id="193" w:name="_Toc16839382"/>
      <w:bookmarkStart w:id="194" w:name="_Toc21087541"/>
      <w:bookmarkStart w:id="195" w:name="_Toc107474447"/>
      <w:bookmarkStart w:id="196" w:name="_Toc119917549"/>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193"/>
      <w:bookmarkEnd w:id="194"/>
      <w:bookmarkEnd w:id="195"/>
      <w:bookmarkEnd w:id="196"/>
      <w:r w:rsidR="003B3968" w:rsidRPr="003B3968">
        <w:rPr>
          <w:lang w:val="en-US"/>
        </w:rPr>
        <w:t xml:space="preserve"> </w:t>
      </w:r>
    </w:p>
    <w:p w14:paraId="1552AF5F" w14:textId="25109AA9" w:rsidR="003B3968" w:rsidRPr="003B3968" w:rsidRDefault="002B67C4" w:rsidP="002B67C4">
      <w:pPr>
        <w:pStyle w:val="Heading5"/>
        <w:rPr>
          <w:lang w:eastAsia="ko-KR"/>
        </w:rPr>
      </w:pPr>
      <w:bookmarkStart w:id="197" w:name="_Toc16839383"/>
      <w:bookmarkStart w:id="198" w:name="_Toc21087542"/>
      <w:bookmarkStart w:id="199" w:name="_Toc107474448"/>
      <w:bookmarkStart w:id="200" w:name="_Toc119917550"/>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197"/>
      <w:r w:rsidR="003B3968" w:rsidRPr="003B3968">
        <w:rPr>
          <w:lang w:eastAsia="ko-KR"/>
        </w:rPr>
        <w:t>Introduction</w:t>
      </w:r>
      <w:bookmarkEnd w:id="198"/>
      <w:bookmarkEnd w:id="199"/>
      <w:bookmarkEnd w:id="200"/>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201" w:name="_Toc16839384"/>
      <w:bookmarkStart w:id="202" w:name="_Toc21087543"/>
      <w:bookmarkStart w:id="203" w:name="_Toc107474449"/>
      <w:bookmarkStart w:id="204" w:name="_Toc119917551"/>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201"/>
      <w:bookmarkEnd w:id="202"/>
      <w:bookmarkEnd w:id="203"/>
      <w:bookmarkEnd w:id="204"/>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205" w:name="clause4"/>
      <w:bookmarkEnd w:id="205"/>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206" w:name="_Toc107474450"/>
      <w:bookmarkStart w:id="207" w:name="_Toc119917552"/>
      <w:r w:rsidR="00080512" w:rsidRPr="004D3578">
        <w:lastRenderedPageBreak/>
        <w:t>Annex X (informative):</w:t>
      </w:r>
      <w:r w:rsidR="00080512" w:rsidRPr="004D3578">
        <w:br/>
        <w:t>Change history</w:t>
      </w:r>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08" w:name="historyclause"/>
            <w:bookmarkEnd w:id="20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c>
          <w:tcPr>
            <w:tcW w:w="800" w:type="dxa"/>
            <w:shd w:val="solid" w:color="FFFFFF" w:fill="auto"/>
            <w:vAlign w:val="center"/>
          </w:tcPr>
          <w:p w14:paraId="1A42E4F1" w14:textId="534D19B3" w:rsidR="00650968" w:rsidRDefault="00650968" w:rsidP="00315CF9">
            <w:pPr>
              <w:pStyle w:val="TAC"/>
              <w:rPr>
                <w:sz w:val="16"/>
                <w:szCs w:val="16"/>
              </w:rPr>
            </w:pPr>
            <w:r>
              <w:rPr>
                <w:sz w:val="16"/>
                <w:szCs w:val="16"/>
              </w:rPr>
              <w:t>2022 08</w:t>
            </w:r>
          </w:p>
        </w:tc>
        <w:tc>
          <w:tcPr>
            <w:tcW w:w="862" w:type="dxa"/>
            <w:shd w:val="solid" w:color="FFFFFF" w:fill="auto"/>
            <w:vAlign w:val="center"/>
          </w:tcPr>
          <w:p w14:paraId="1355B98F" w14:textId="5CF396C4" w:rsidR="00650968" w:rsidRDefault="00650968" w:rsidP="00315CF9">
            <w:pPr>
              <w:pStyle w:val="TAC"/>
              <w:rPr>
                <w:sz w:val="16"/>
                <w:szCs w:val="16"/>
              </w:rPr>
            </w:pPr>
            <w:r>
              <w:rPr>
                <w:sz w:val="16"/>
                <w:szCs w:val="16"/>
              </w:rPr>
              <w:t>SA5#145e</w:t>
            </w:r>
          </w:p>
        </w:tc>
        <w:tc>
          <w:tcPr>
            <w:tcW w:w="1032" w:type="dxa"/>
            <w:shd w:val="solid" w:color="FFFFFF" w:fill="auto"/>
          </w:tcPr>
          <w:p w14:paraId="4B82BB97" w14:textId="77777777" w:rsidR="00650968" w:rsidRDefault="00650968" w:rsidP="00315CF9">
            <w:pPr>
              <w:pStyle w:val="TAC"/>
              <w:rPr>
                <w:sz w:val="16"/>
                <w:szCs w:val="16"/>
              </w:rPr>
            </w:pPr>
            <w:r>
              <w:rPr>
                <w:sz w:val="16"/>
                <w:szCs w:val="16"/>
              </w:rPr>
              <w:t>S5-225</w:t>
            </w:r>
            <w:r w:rsidR="0099054E">
              <w:rPr>
                <w:sz w:val="16"/>
                <w:szCs w:val="16"/>
              </w:rPr>
              <w:t>862</w:t>
            </w:r>
          </w:p>
          <w:p w14:paraId="5FA19FA1" w14:textId="77777777" w:rsidR="0099054E" w:rsidRDefault="008009FA" w:rsidP="00315CF9">
            <w:pPr>
              <w:pStyle w:val="TAC"/>
              <w:rPr>
                <w:sz w:val="16"/>
                <w:szCs w:val="16"/>
              </w:rPr>
            </w:pPr>
            <w:r>
              <w:rPr>
                <w:sz w:val="16"/>
                <w:szCs w:val="16"/>
              </w:rPr>
              <w:t>S5-225861</w:t>
            </w:r>
          </w:p>
          <w:p w14:paraId="09D2EB78" w14:textId="77777777" w:rsidR="008009FA" w:rsidRDefault="008009FA" w:rsidP="00315CF9">
            <w:pPr>
              <w:pStyle w:val="TAC"/>
              <w:rPr>
                <w:sz w:val="16"/>
                <w:szCs w:val="16"/>
              </w:rPr>
            </w:pPr>
          </w:p>
          <w:p w14:paraId="5ABC6BC7" w14:textId="62AF6278" w:rsidR="008009FA" w:rsidRDefault="006E1BD8" w:rsidP="00315CF9">
            <w:pPr>
              <w:pStyle w:val="TAC"/>
              <w:rPr>
                <w:sz w:val="16"/>
                <w:szCs w:val="16"/>
              </w:rPr>
            </w:pPr>
            <w:r>
              <w:rPr>
                <w:sz w:val="16"/>
                <w:szCs w:val="16"/>
              </w:rPr>
              <w:t>S5-225863</w:t>
            </w:r>
          </w:p>
        </w:tc>
        <w:tc>
          <w:tcPr>
            <w:tcW w:w="425" w:type="dxa"/>
            <w:shd w:val="solid" w:color="FFFFFF" w:fill="auto"/>
          </w:tcPr>
          <w:p w14:paraId="097FA06A" w14:textId="77777777" w:rsidR="00650968" w:rsidRPr="00DE54AA" w:rsidRDefault="00650968" w:rsidP="00315CF9">
            <w:pPr>
              <w:pStyle w:val="TAL"/>
              <w:rPr>
                <w:sz w:val="16"/>
                <w:szCs w:val="16"/>
              </w:rPr>
            </w:pPr>
          </w:p>
        </w:tc>
        <w:tc>
          <w:tcPr>
            <w:tcW w:w="425" w:type="dxa"/>
            <w:shd w:val="solid" w:color="FFFFFF" w:fill="auto"/>
          </w:tcPr>
          <w:p w14:paraId="0039C44D" w14:textId="77777777" w:rsidR="00650968" w:rsidRPr="00DE54AA" w:rsidRDefault="00650968" w:rsidP="00315CF9">
            <w:pPr>
              <w:pStyle w:val="TAR"/>
              <w:rPr>
                <w:sz w:val="16"/>
                <w:szCs w:val="16"/>
              </w:rPr>
            </w:pPr>
          </w:p>
        </w:tc>
        <w:tc>
          <w:tcPr>
            <w:tcW w:w="425" w:type="dxa"/>
            <w:shd w:val="solid" w:color="FFFFFF" w:fill="auto"/>
          </w:tcPr>
          <w:p w14:paraId="432C5D85" w14:textId="77777777" w:rsidR="00650968" w:rsidRPr="00DE54AA" w:rsidRDefault="00650968" w:rsidP="00315CF9">
            <w:pPr>
              <w:pStyle w:val="TAC"/>
              <w:rPr>
                <w:sz w:val="16"/>
                <w:szCs w:val="16"/>
              </w:rPr>
            </w:pPr>
          </w:p>
        </w:tc>
        <w:tc>
          <w:tcPr>
            <w:tcW w:w="4962" w:type="dxa"/>
            <w:shd w:val="solid" w:color="FFFFFF" w:fill="auto"/>
          </w:tcPr>
          <w:p w14:paraId="097A866C" w14:textId="77777777" w:rsidR="00650968" w:rsidRDefault="0099054E" w:rsidP="00315CF9">
            <w:pPr>
              <w:pStyle w:val="TAL"/>
              <w:rPr>
                <w:sz w:val="16"/>
                <w:szCs w:val="16"/>
              </w:rPr>
            </w:pPr>
            <w:r w:rsidRPr="0099054E">
              <w:rPr>
                <w:sz w:val="16"/>
                <w:szCs w:val="16"/>
              </w:rPr>
              <w:t>Potential solution No.2, conclusion and recommendation for KI #1</w:t>
            </w:r>
          </w:p>
          <w:p w14:paraId="7E83C728" w14:textId="77777777" w:rsidR="0099054E" w:rsidRDefault="008009FA" w:rsidP="00315CF9">
            <w:pPr>
              <w:pStyle w:val="TAL"/>
              <w:rPr>
                <w:sz w:val="16"/>
                <w:szCs w:val="16"/>
              </w:rPr>
            </w:pPr>
            <w:r w:rsidRPr="008009FA">
              <w:rPr>
                <w:sz w:val="16"/>
                <w:szCs w:val="16"/>
              </w:rPr>
              <w:t>New Key Issue for Energy Efficiency of a URLLC network slice based on reliability</w:t>
            </w:r>
          </w:p>
          <w:p w14:paraId="180C7CDB" w14:textId="05D93CB0" w:rsidR="008009FA" w:rsidRDefault="006E1BD8" w:rsidP="00315CF9">
            <w:pPr>
              <w:pStyle w:val="TAL"/>
              <w:rPr>
                <w:sz w:val="16"/>
                <w:szCs w:val="16"/>
              </w:rPr>
            </w:pPr>
            <w:r w:rsidRPr="006E1BD8">
              <w:rPr>
                <w:sz w:val="16"/>
                <w:szCs w:val="16"/>
              </w:rPr>
              <w:t>New Issue – Roles involved in EE KPI building</w:t>
            </w:r>
          </w:p>
        </w:tc>
        <w:tc>
          <w:tcPr>
            <w:tcW w:w="708" w:type="dxa"/>
            <w:shd w:val="solid" w:color="FFFFFF" w:fill="auto"/>
            <w:vAlign w:val="center"/>
          </w:tcPr>
          <w:p w14:paraId="321E8EA3" w14:textId="4C71A705" w:rsidR="00650968" w:rsidRDefault="0099054E" w:rsidP="00315CF9">
            <w:pPr>
              <w:pStyle w:val="TAC"/>
              <w:rPr>
                <w:sz w:val="16"/>
                <w:szCs w:val="16"/>
              </w:rPr>
            </w:pPr>
            <w:r>
              <w:rPr>
                <w:sz w:val="16"/>
                <w:szCs w:val="16"/>
              </w:rPr>
              <w:t>0.3.0</w:t>
            </w:r>
          </w:p>
        </w:tc>
      </w:tr>
      <w:tr w:rsidR="004417AB" w:rsidRPr="006B0D02" w14:paraId="28F699C4" w14:textId="77777777" w:rsidTr="00F30060">
        <w:tc>
          <w:tcPr>
            <w:tcW w:w="800" w:type="dxa"/>
            <w:shd w:val="solid" w:color="FFFFFF" w:fill="auto"/>
            <w:vAlign w:val="center"/>
          </w:tcPr>
          <w:p w14:paraId="4A91F347" w14:textId="1DDCC22C" w:rsidR="004417AB" w:rsidRDefault="004417AB" w:rsidP="00315CF9">
            <w:pPr>
              <w:pStyle w:val="TAC"/>
              <w:rPr>
                <w:sz w:val="16"/>
                <w:szCs w:val="16"/>
              </w:rPr>
            </w:pPr>
            <w:r>
              <w:rPr>
                <w:sz w:val="16"/>
                <w:szCs w:val="16"/>
              </w:rPr>
              <w:t>2022 11</w:t>
            </w:r>
          </w:p>
        </w:tc>
        <w:tc>
          <w:tcPr>
            <w:tcW w:w="862" w:type="dxa"/>
            <w:shd w:val="solid" w:color="FFFFFF" w:fill="auto"/>
            <w:vAlign w:val="center"/>
          </w:tcPr>
          <w:p w14:paraId="5C2EB904" w14:textId="5C4F0529" w:rsidR="004417AB" w:rsidRDefault="004417AB" w:rsidP="00315CF9">
            <w:pPr>
              <w:pStyle w:val="TAC"/>
              <w:rPr>
                <w:sz w:val="16"/>
                <w:szCs w:val="16"/>
              </w:rPr>
            </w:pPr>
            <w:r>
              <w:rPr>
                <w:sz w:val="16"/>
                <w:szCs w:val="16"/>
              </w:rPr>
              <w:t>SA5#146</w:t>
            </w:r>
          </w:p>
        </w:tc>
        <w:tc>
          <w:tcPr>
            <w:tcW w:w="1032" w:type="dxa"/>
            <w:shd w:val="solid" w:color="FFFFFF" w:fill="auto"/>
          </w:tcPr>
          <w:p w14:paraId="2DF3B892" w14:textId="017B8D1B" w:rsidR="004417AB" w:rsidRDefault="004417AB" w:rsidP="00315CF9">
            <w:pPr>
              <w:pStyle w:val="TAC"/>
              <w:rPr>
                <w:sz w:val="16"/>
                <w:szCs w:val="16"/>
              </w:rPr>
            </w:pPr>
            <w:r>
              <w:rPr>
                <w:sz w:val="16"/>
                <w:szCs w:val="16"/>
              </w:rPr>
              <w:t>S5-226</w:t>
            </w:r>
            <w:r w:rsidR="00343123">
              <w:rPr>
                <w:sz w:val="16"/>
                <w:szCs w:val="16"/>
              </w:rPr>
              <w:t>059</w:t>
            </w:r>
          </w:p>
          <w:p w14:paraId="79A82A86" w14:textId="77777777" w:rsidR="004417AB" w:rsidRDefault="004417AB" w:rsidP="00315CF9">
            <w:pPr>
              <w:pStyle w:val="TAC"/>
              <w:rPr>
                <w:sz w:val="16"/>
                <w:szCs w:val="16"/>
              </w:rPr>
            </w:pPr>
            <w:r>
              <w:rPr>
                <w:sz w:val="16"/>
                <w:szCs w:val="16"/>
              </w:rPr>
              <w:t>S5-22</w:t>
            </w:r>
            <w:r w:rsidR="00FB3586">
              <w:rPr>
                <w:sz w:val="16"/>
                <w:szCs w:val="16"/>
              </w:rPr>
              <w:t>7</w:t>
            </w:r>
            <w:r w:rsidR="00343123">
              <w:rPr>
                <w:sz w:val="16"/>
                <w:szCs w:val="16"/>
              </w:rPr>
              <w:t>0</w:t>
            </w:r>
            <w:r w:rsidR="00FB3586">
              <w:rPr>
                <w:sz w:val="16"/>
                <w:szCs w:val="16"/>
              </w:rPr>
              <w:t>09</w:t>
            </w:r>
          </w:p>
          <w:p w14:paraId="2D60485A" w14:textId="77777777" w:rsidR="00343123" w:rsidRDefault="00343123" w:rsidP="00315CF9">
            <w:pPr>
              <w:pStyle w:val="TAC"/>
              <w:rPr>
                <w:sz w:val="16"/>
                <w:szCs w:val="16"/>
              </w:rPr>
            </w:pPr>
          </w:p>
          <w:p w14:paraId="4BF6609C" w14:textId="77777777" w:rsidR="0060161E" w:rsidRDefault="0060161E" w:rsidP="00315CF9">
            <w:pPr>
              <w:pStyle w:val="TAC"/>
              <w:rPr>
                <w:sz w:val="16"/>
                <w:szCs w:val="16"/>
              </w:rPr>
            </w:pPr>
            <w:r>
              <w:rPr>
                <w:sz w:val="16"/>
                <w:szCs w:val="16"/>
              </w:rPr>
              <w:t>S5-226456</w:t>
            </w:r>
          </w:p>
          <w:p w14:paraId="4AB63FB8" w14:textId="77777777" w:rsidR="0060161E" w:rsidRDefault="00774CEB" w:rsidP="00315CF9">
            <w:pPr>
              <w:pStyle w:val="TAC"/>
              <w:rPr>
                <w:sz w:val="16"/>
                <w:szCs w:val="16"/>
              </w:rPr>
            </w:pPr>
            <w:r>
              <w:rPr>
                <w:sz w:val="16"/>
                <w:szCs w:val="16"/>
              </w:rPr>
              <w:t>S5-226292</w:t>
            </w:r>
          </w:p>
          <w:p w14:paraId="32E0F881" w14:textId="77777777" w:rsidR="00B0018E" w:rsidRDefault="00B0018E" w:rsidP="00315CF9">
            <w:pPr>
              <w:pStyle w:val="TAC"/>
              <w:rPr>
                <w:sz w:val="16"/>
                <w:szCs w:val="16"/>
              </w:rPr>
            </w:pPr>
          </w:p>
          <w:p w14:paraId="4B8BEECA" w14:textId="77777777" w:rsidR="00B0018E" w:rsidRDefault="00DF3D6F" w:rsidP="00315CF9">
            <w:pPr>
              <w:pStyle w:val="TAC"/>
              <w:rPr>
                <w:sz w:val="16"/>
                <w:szCs w:val="16"/>
              </w:rPr>
            </w:pPr>
            <w:r>
              <w:rPr>
                <w:sz w:val="16"/>
                <w:szCs w:val="16"/>
              </w:rPr>
              <w:t>S5-227063</w:t>
            </w:r>
          </w:p>
          <w:p w14:paraId="077CC093" w14:textId="2C914FF3" w:rsidR="00D27C65" w:rsidRDefault="00D27C65" w:rsidP="00315CF9">
            <w:pPr>
              <w:pStyle w:val="TAC"/>
              <w:rPr>
                <w:sz w:val="16"/>
                <w:szCs w:val="16"/>
              </w:rPr>
            </w:pPr>
            <w:r>
              <w:rPr>
                <w:sz w:val="16"/>
                <w:szCs w:val="16"/>
              </w:rPr>
              <w:t>S5-226333</w:t>
            </w:r>
          </w:p>
        </w:tc>
        <w:tc>
          <w:tcPr>
            <w:tcW w:w="425" w:type="dxa"/>
            <w:shd w:val="solid" w:color="FFFFFF" w:fill="auto"/>
          </w:tcPr>
          <w:p w14:paraId="57F46D04" w14:textId="77777777" w:rsidR="004417AB" w:rsidRPr="00DE54AA" w:rsidRDefault="004417AB" w:rsidP="00315CF9">
            <w:pPr>
              <w:pStyle w:val="TAL"/>
              <w:rPr>
                <w:sz w:val="16"/>
                <w:szCs w:val="16"/>
              </w:rPr>
            </w:pPr>
          </w:p>
        </w:tc>
        <w:tc>
          <w:tcPr>
            <w:tcW w:w="425" w:type="dxa"/>
            <w:shd w:val="solid" w:color="FFFFFF" w:fill="auto"/>
          </w:tcPr>
          <w:p w14:paraId="57071356" w14:textId="77777777" w:rsidR="004417AB" w:rsidRPr="00DE54AA" w:rsidRDefault="004417AB" w:rsidP="00315CF9">
            <w:pPr>
              <w:pStyle w:val="TAR"/>
              <w:rPr>
                <w:sz w:val="16"/>
                <w:szCs w:val="16"/>
              </w:rPr>
            </w:pPr>
          </w:p>
        </w:tc>
        <w:tc>
          <w:tcPr>
            <w:tcW w:w="425" w:type="dxa"/>
            <w:shd w:val="solid" w:color="FFFFFF" w:fill="auto"/>
          </w:tcPr>
          <w:p w14:paraId="457D9EC3" w14:textId="77777777" w:rsidR="004417AB" w:rsidRPr="00DE54AA" w:rsidRDefault="004417AB" w:rsidP="00315CF9">
            <w:pPr>
              <w:pStyle w:val="TAC"/>
              <w:rPr>
                <w:sz w:val="16"/>
                <w:szCs w:val="16"/>
              </w:rPr>
            </w:pPr>
          </w:p>
        </w:tc>
        <w:tc>
          <w:tcPr>
            <w:tcW w:w="4962" w:type="dxa"/>
            <w:shd w:val="solid" w:color="FFFFFF" w:fill="auto"/>
          </w:tcPr>
          <w:p w14:paraId="564EF64F" w14:textId="5302A12B" w:rsidR="004417AB" w:rsidRDefault="00343123" w:rsidP="00315CF9">
            <w:pPr>
              <w:pStyle w:val="TAL"/>
              <w:rPr>
                <w:sz w:val="16"/>
                <w:szCs w:val="16"/>
              </w:rPr>
            </w:pPr>
            <w:r w:rsidRPr="00343123">
              <w:rPr>
                <w:sz w:val="16"/>
                <w:szCs w:val="16"/>
              </w:rPr>
              <w:t>Add key issue for Energy Saving compensation</w:t>
            </w:r>
            <w:r>
              <w:rPr>
                <w:sz w:val="16"/>
                <w:szCs w:val="16"/>
              </w:rPr>
              <w:t xml:space="preserve"> procedure</w:t>
            </w:r>
          </w:p>
          <w:p w14:paraId="150B7984" w14:textId="77777777" w:rsidR="004417AB" w:rsidRDefault="00FB3586" w:rsidP="00315CF9">
            <w:pPr>
              <w:pStyle w:val="TAL"/>
              <w:rPr>
                <w:sz w:val="16"/>
                <w:szCs w:val="16"/>
              </w:rPr>
            </w:pPr>
            <w:r w:rsidRPr="00FB3586">
              <w:rPr>
                <w:sz w:val="16"/>
                <w:szCs w:val="16"/>
              </w:rPr>
              <w:t>Solution for Energy Efficiency of a URLLC network slice based on reliability</w:t>
            </w:r>
          </w:p>
          <w:p w14:paraId="0804F6A5" w14:textId="77777777" w:rsidR="00343123" w:rsidRDefault="0060161E" w:rsidP="00315CF9">
            <w:pPr>
              <w:pStyle w:val="TAL"/>
              <w:rPr>
                <w:sz w:val="16"/>
                <w:szCs w:val="16"/>
              </w:rPr>
            </w:pPr>
            <w:r w:rsidRPr="0060161E">
              <w:rPr>
                <w:sz w:val="16"/>
                <w:szCs w:val="16"/>
              </w:rPr>
              <w:t>Potential solution for KI#4 EE KPI for V2X network slice</w:t>
            </w:r>
          </w:p>
          <w:p w14:paraId="34C04E8C" w14:textId="77777777" w:rsidR="0060161E" w:rsidRDefault="00B0018E" w:rsidP="00315CF9">
            <w:pPr>
              <w:pStyle w:val="TAL"/>
              <w:rPr>
                <w:sz w:val="16"/>
                <w:szCs w:val="16"/>
              </w:rPr>
            </w:pPr>
            <w:r w:rsidRPr="00B0018E">
              <w:rPr>
                <w:sz w:val="16"/>
                <w:szCs w:val="16"/>
              </w:rPr>
              <w:t>Add conclusion for the key issue for Energy Saving compensation procedure</w:t>
            </w:r>
          </w:p>
          <w:p w14:paraId="3FAB0F7E" w14:textId="77777777" w:rsidR="00B0018E" w:rsidRDefault="00DF3D6F" w:rsidP="00315CF9">
            <w:pPr>
              <w:pStyle w:val="TAL"/>
              <w:rPr>
                <w:sz w:val="16"/>
                <w:szCs w:val="16"/>
              </w:rPr>
            </w:pPr>
            <w:r w:rsidRPr="00DF3D6F">
              <w:rPr>
                <w:sz w:val="16"/>
                <w:szCs w:val="16"/>
              </w:rPr>
              <w:t>New Key Issue-RAN energy saving when using backup batteries</w:t>
            </w:r>
          </w:p>
          <w:p w14:paraId="7F40747B" w14:textId="5114F071" w:rsidR="00D27C65" w:rsidRPr="0099054E" w:rsidRDefault="00D27C65" w:rsidP="00315CF9">
            <w:pPr>
              <w:pStyle w:val="TAL"/>
              <w:rPr>
                <w:sz w:val="16"/>
                <w:szCs w:val="16"/>
              </w:rPr>
            </w:pPr>
            <w:r w:rsidRPr="00D27C65">
              <w:rPr>
                <w:sz w:val="16"/>
                <w:szCs w:val="16"/>
              </w:rPr>
              <w:t>Add new Issue on digital sobriety</w:t>
            </w:r>
          </w:p>
        </w:tc>
        <w:tc>
          <w:tcPr>
            <w:tcW w:w="708" w:type="dxa"/>
            <w:shd w:val="solid" w:color="FFFFFF" w:fill="auto"/>
            <w:vAlign w:val="center"/>
          </w:tcPr>
          <w:p w14:paraId="66C1841F" w14:textId="281C8987" w:rsidR="004417AB" w:rsidRDefault="004417AB" w:rsidP="00315CF9">
            <w:pPr>
              <w:pStyle w:val="TAC"/>
              <w:rPr>
                <w:sz w:val="16"/>
                <w:szCs w:val="16"/>
              </w:rPr>
            </w:pPr>
            <w:r>
              <w:rPr>
                <w:sz w:val="16"/>
                <w:szCs w:val="16"/>
              </w:rPr>
              <w:t>0.4.0</w:t>
            </w:r>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90574" w14:textId="77777777" w:rsidR="007A06DA" w:rsidRDefault="007A06DA">
      <w:r>
        <w:separator/>
      </w:r>
    </w:p>
  </w:endnote>
  <w:endnote w:type="continuationSeparator" w:id="0">
    <w:p w14:paraId="1F6657CA" w14:textId="77777777" w:rsidR="007A06DA" w:rsidRDefault="007A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0A17FA" w:rsidRDefault="000A17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818EC" w14:textId="77777777" w:rsidR="007A06DA" w:rsidRDefault="007A06DA">
      <w:r>
        <w:separator/>
      </w:r>
    </w:p>
  </w:footnote>
  <w:footnote w:type="continuationSeparator" w:id="0">
    <w:p w14:paraId="2530D25B" w14:textId="77777777" w:rsidR="007A06DA" w:rsidRDefault="007A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0250E7D6" w:rsidR="000A17FA" w:rsidRDefault="000A17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002">
      <w:rPr>
        <w:rFonts w:ascii="Arial" w:hAnsi="Arial" w:cs="Arial"/>
        <w:b/>
        <w:noProof/>
        <w:sz w:val="18"/>
        <w:szCs w:val="18"/>
      </w:rPr>
      <w:t>3GPP TR 28.913 V0.4.0 (2022-11)</w:t>
    </w:r>
    <w:r>
      <w:rPr>
        <w:rFonts w:ascii="Arial" w:hAnsi="Arial" w:cs="Arial"/>
        <w:b/>
        <w:sz w:val="18"/>
        <w:szCs w:val="18"/>
      </w:rPr>
      <w:fldChar w:fldCharType="end"/>
    </w:r>
  </w:p>
  <w:p w14:paraId="60D3636B" w14:textId="77777777" w:rsidR="000A17FA" w:rsidRDefault="000A17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01B32809" w:rsidR="000A17FA" w:rsidRDefault="000A17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002">
      <w:rPr>
        <w:rFonts w:ascii="Arial" w:hAnsi="Arial" w:cs="Arial"/>
        <w:b/>
        <w:noProof/>
        <w:sz w:val="18"/>
        <w:szCs w:val="18"/>
      </w:rPr>
      <w:t>Release 18</w:t>
    </w:r>
    <w:r>
      <w:rPr>
        <w:rFonts w:ascii="Arial" w:hAnsi="Arial" w:cs="Arial"/>
        <w:b/>
        <w:sz w:val="18"/>
        <w:szCs w:val="18"/>
      </w:rPr>
      <w:fldChar w:fldCharType="end"/>
    </w:r>
  </w:p>
  <w:p w14:paraId="30F17069" w14:textId="77777777" w:rsidR="000A17FA" w:rsidRDefault="000A1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17B4"/>
    <w:rsid w:val="00062023"/>
    <w:rsid w:val="000623B4"/>
    <w:rsid w:val="0006290A"/>
    <w:rsid w:val="000634C4"/>
    <w:rsid w:val="000655A6"/>
    <w:rsid w:val="00080512"/>
    <w:rsid w:val="00085F68"/>
    <w:rsid w:val="000912D7"/>
    <w:rsid w:val="00093A59"/>
    <w:rsid w:val="000A17FA"/>
    <w:rsid w:val="000A51A9"/>
    <w:rsid w:val="000A631D"/>
    <w:rsid w:val="000A7776"/>
    <w:rsid w:val="000C47C3"/>
    <w:rsid w:val="000D5723"/>
    <w:rsid w:val="000D58AB"/>
    <w:rsid w:val="000D733B"/>
    <w:rsid w:val="000E1001"/>
    <w:rsid w:val="000E148A"/>
    <w:rsid w:val="000E2AAE"/>
    <w:rsid w:val="000F5D96"/>
    <w:rsid w:val="001016FC"/>
    <w:rsid w:val="00101891"/>
    <w:rsid w:val="00103D15"/>
    <w:rsid w:val="0010738C"/>
    <w:rsid w:val="00115567"/>
    <w:rsid w:val="001158F2"/>
    <w:rsid w:val="001222D4"/>
    <w:rsid w:val="00133525"/>
    <w:rsid w:val="001375B3"/>
    <w:rsid w:val="00154E43"/>
    <w:rsid w:val="001575B6"/>
    <w:rsid w:val="001658B9"/>
    <w:rsid w:val="00170EEF"/>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17AB"/>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33BF"/>
    <w:rsid w:val="00594D81"/>
    <w:rsid w:val="00597560"/>
    <w:rsid w:val="00597B11"/>
    <w:rsid w:val="005A4857"/>
    <w:rsid w:val="005A7A84"/>
    <w:rsid w:val="005B3B09"/>
    <w:rsid w:val="005B3F62"/>
    <w:rsid w:val="005B4019"/>
    <w:rsid w:val="005C7DA3"/>
    <w:rsid w:val="005D2E01"/>
    <w:rsid w:val="005D7526"/>
    <w:rsid w:val="005D7E86"/>
    <w:rsid w:val="005E0075"/>
    <w:rsid w:val="005E1BFF"/>
    <w:rsid w:val="005E3F9E"/>
    <w:rsid w:val="005E4BB2"/>
    <w:rsid w:val="005F13B8"/>
    <w:rsid w:val="005F6C12"/>
    <w:rsid w:val="005F7107"/>
    <w:rsid w:val="0060161E"/>
    <w:rsid w:val="00602AEA"/>
    <w:rsid w:val="0060482A"/>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711C"/>
    <w:rsid w:val="007539AF"/>
    <w:rsid w:val="00755242"/>
    <w:rsid w:val="00756F2A"/>
    <w:rsid w:val="0076312F"/>
    <w:rsid w:val="00771517"/>
    <w:rsid w:val="00774CEB"/>
    <w:rsid w:val="00774DA4"/>
    <w:rsid w:val="0077681C"/>
    <w:rsid w:val="00781F0F"/>
    <w:rsid w:val="007837FF"/>
    <w:rsid w:val="007844BC"/>
    <w:rsid w:val="007930A1"/>
    <w:rsid w:val="007A06DA"/>
    <w:rsid w:val="007B14D6"/>
    <w:rsid w:val="007B600E"/>
    <w:rsid w:val="007B7933"/>
    <w:rsid w:val="007E7A30"/>
    <w:rsid w:val="007F0F4A"/>
    <w:rsid w:val="00800970"/>
    <w:rsid w:val="008009FA"/>
    <w:rsid w:val="008017C7"/>
    <w:rsid w:val="008028A4"/>
    <w:rsid w:val="008044F3"/>
    <w:rsid w:val="00805548"/>
    <w:rsid w:val="00810FAA"/>
    <w:rsid w:val="00811B81"/>
    <w:rsid w:val="0081657D"/>
    <w:rsid w:val="00824C8B"/>
    <w:rsid w:val="00830747"/>
    <w:rsid w:val="00831741"/>
    <w:rsid w:val="00841A16"/>
    <w:rsid w:val="00842B89"/>
    <w:rsid w:val="00857A9F"/>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E7B6A"/>
    <w:rsid w:val="008F4A33"/>
    <w:rsid w:val="008F723C"/>
    <w:rsid w:val="00900001"/>
    <w:rsid w:val="0090271F"/>
    <w:rsid w:val="00902E23"/>
    <w:rsid w:val="009043AE"/>
    <w:rsid w:val="00906149"/>
    <w:rsid w:val="00910BDB"/>
    <w:rsid w:val="009114D7"/>
    <w:rsid w:val="0091348E"/>
    <w:rsid w:val="00916C22"/>
    <w:rsid w:val="00917CCB"/>
    <w:rsid w:val="00920274"/>
    <w:rsid w:val="009239DA"/>
    <w:rsid w:val="009374DB"/>
    <w:rsid w:val="0094216E"/>
    <w:rsid w:val="00942EC2"/>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0002"/>
    <w:rsid w:val="00A82346"/>
    <w:rsid w:val="00A83C3F"/>
    <w:rsid w:val="00A847C2"/>
    <w:rsid w:val="00A87126"/>
    <w:rsid w:val="00A92BA1"/>
    <w:rsid w:val="00A94CC6"/>
    <w:rsid w:val="00A97831"/>
    <w:rsid w:val="00AB011E"/>
    <w:rsid w:val="00AB4C89"/>
    <w:rsid w:val="00AB5585"/>
    <w:rsid w:val="00AC27E9"/>
    <w:rsid w:val="00AC64DD"/>
    <w:rsid w:val="00AC6BC6"/>
    <w:rsid w:val="00AD2A4F"/>
    <w:rsid w:val="00AD7CB5"/>
    <w:rsid w:val="00AE1792"/>
    <w:rsid w:val="00AE365D"/>
    <w:rsid w:val="00AE5E92"/>
    <w:rsid w:val="00AE65E2"/>
    <w:rsid w:val="00AE7330"/>
    <w:rsid w:val="00AF593E"/>
    <w:rsid w:val="00B0018E"/>
    <w:rsid w:val="00B02056"/>
    <w:rsid w:val="00B03F9D"/>
    <w:rsid w:val="00B12D98"/>
    <w:rsid w:val="00B15449"/>
    <w:rsid w:val="00B16F60"/>
    <w:rsid w:val="00B305DB"/>
    <w:rsid w:val="00B314F3"/>
    <w:rsid w:val="00B35D4A"/>
    <w:rsid w:val="00B46F00"/>
    <w:rsid w:val="00B506E4"/>
    <w:rsid w:val="00B51386"/>
    <w:rsid w:val="00B52079"/>
    <w:rsid w:val="00B53ABD"/>
    <w:rsid w:val="00B718E0"/>
    <w:rsid w:val="00B71F21"/>
    <w:rsid w:val="00B736FA"/>
    <w:rsid w:val="00B746BD"/>
    <w:rsid w:val="00B74C89"/>
    <w:rsid w:val="00B76E2E"/>
    <w:rsid w:val="00B77584"/>
    <w:rsid w:val="00B814C5"/>
    <w:rsid w:val="00B8338D"/>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5231"/>
    <w:rsid w:val="00C47ED1"/>
    <w:rsid w:val="00C60D34"/>
    <w:rsid w:val="00C711AB"/>
    <w:rsid w:val="00C72833"/>
    <w:rsid w:val="00C74927"/>
    <w:rsid w:val="00C7677A"/>
    <w:rsid w:val="00C76EC7"/>
    <w:rsid w:val="00C80F1D"/>
    <w:rsid w:val="00C92E9C"/>
    <w:rsid w:val="00C93F40"/>
    <w:rsid w:val="00CA3D0C"/>
    <w:rsid w:val="00CD58E8"/>
    <w:rsid w:val="00CE4F4C"/>
    <w:rsid w:val="00CE638E"/>
    <w:rsid w:val="00D0349E"/>
    <w:rsid w:val="00D07B84"/>
    <w:rsid w:val="00D116BF"/>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1175A"/>
    <w:rsid w:val="00E12948"/>
    <w:rsid w:val="00E15655"/>
    <w:rsid w:val="00E16509"/>
    <w:rsid w:val="00E20A54"/>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04B36"/>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1266"/>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uiPriority w:val="99"/>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68BDE-BF13-4837-9233-021C0F21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9013</Words>
  <Characters>51378</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2022-11-21T09:04:00Z</dcterms:created>
  <dcterms:modified xsi:type="dcterms:W3CDTF">2022-11-21T09:08:00Z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(3)Osd6qRm+uTg06ksNichYNu1qrAmvMRQZk7jA/CiPtsggzViWj1yjAbF5yj3+KngKziZwuBvJ
22WC0VQk18V0/bRbCWXXa7L5lvA08wq/sf6wPO/8FkYhXKVBJMm5g9YPK/zV5ObVqvCUENzu
mHUC7DJlmFViBJ2bqXsk2WNrA4Oog7d430WQQbDSitZ2SzKK0y9KJQ1JN8URiFzF2ONnTUsz
voDXJ72KkvMbgL8s05</vt:lpwstr>
  </property>
  <property fmtid="{D5CDD505-2E9C-101B-9397-08002B2CF9AE}" pid="3" name="_2015_ms_pID_7253431">
    <vt:lpwstr>kO1zXzhhYZOQa8a288aHHXwoM/PZUeJ2Q/pSqQFz04pHpOoHszAnTm
OddASFgoGjvgsjGF+prV+FaJPDz0Nagss/m9RGWKUBeG4mLATIbLla7XlF/F/KfrBWIrSdgq
mr8d6Si8JAirbZL+e880RGoHGe2X26jRx72OFyaTA+cGl0SxHsomm/SuVS5i9OkJmwDubXD5
muV6JNsbes3WZ2aIyI7tK2i/95L1LWeRMVgA</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1669015056</vt:lpwstr>
  </property>
</Properties>
</file>