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A2CE4D3"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r w:rsidR="001E07DE">
              <w:rPr>
                <w:sz w:val="64"/>
              </w:rPr>
              <w:t>R</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7D7A63">
              <w:t>5</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7D7A63">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6EC1C356" w14:textId="117F3838" w:rsidR="0048595B"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48595B">
        <w:t>Foreword</w:t>
      </w:r>
      <w:r w:rsidR="0048595B">
        <w:tab/>
      </w:r>
      <w:r w:rsidR="0048595B">
        <w:fldChar w:fldCharType="begin"/>
      </w:r>
      <w:r w:rsidR="0048595B">
        <w:instrText xml:space="preserve"> PAGEREF _Toc120097000 \h </w:instrText>
      </w:r>
      <w:r w:rsidR="0048595B">
        <w:fldChar w:fldCharType="separate"/>
      </w:r>
      <w:r w:rsidR="0048595B">
        <w:t>7</w:t>
      </w:r>
      <w:r w:rsidR="0048595B">
        <w:fldChar w:fldCharType="end"/>
      </w:r>
    </w:p>
    <w:p w14:paraId="1A6FAE4F" w14:textId="41CFA51D" w:rsidR="0048595B" w:rsidRDefault="0048595B">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_Toc120097001 \h </w:instrText>
      </w:r>
      <w:r>
        <w:fldChar w:fldCharType="separate"/>
      </w:r>
      <w:r>
        <w:t>8</w:t>
      </w:r>
      <w:r>
        <w:fldChar w:fldCharType="end"/>
      </w:r>
    </w:p>
    <w:p w14:paraId="497ECE1D" w14:textId="2958A24A" w:rsidR="0048595B" w:rsidRDefault="0048595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_Toc120097002 \h </w:instrText>
      </w:r>
      <w:r>
        <w:fldChar w:fldCharType="separate"/>
      </w:r>
      <w:r>
        <w:t>9</w:t>
      </w:r>
      <w:r>
        <w:fldChar w:fldCharType="end"/>
      </w:r>
    </w:p>
    <w:p w14:paraId="20B5F7F8" w14:textId="26A91EA0" w:rsidR="0048595B" w:rsidRDefault="0048595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_Toc120097003 \h </w:instrText>
      </w:r>
      <w:r>
        <w:fldChar w:fldCharType="separate"/>
      </w:r>
      <w:r>
        <w:t>9</w:t>
      </w:r>
      <w:r>
        <w:fldChar w:fldCharType="end"/>
      </w:r>
    </w:p>
    <w:p w14:paraId="7FF698DE" w14:textId="1569AD3F" w:rsidR="0048595B" w:rsidRDefault="0048595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_Toc120097004 \h </w:instrText>
      </w:r>
      <w:r>
        <w:fldChar w:fldCharType="separate"/>
      </w:r>
      <w:r>
        <w:t>10</w:t>
      </w:r>
      <w:r>
        <w:fldChar w:fldCharType="end"/>
      </w:r>
    </w:p>
    <w:p w14:paraId="32536A32" w14:textId="5260336A" w:rsidR="0048595B" w:rsidRDefault="0048595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_Toc120097005 \h </w:instrText>
      </w:r>
      <w:r>
        <w:fldChar w:fldCharType="separate"/>
      </w:r>
      <w:r>
        <w:t>10</w:t>
      </w:r>
      <w:r>
        <w:fldChar w:fldCharType="end"/>
      </w:r>
    </w:p>
    <w:p w14:paraId="451DC938" w14:textId="0B6FBE9C" w:rsidR="0048595B" w:rsidRDefault="0048595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_Toc120097006 \h </w:instrText>
      </w:r>
      <w:r>
        <w:fldChar w:fldCharType="separate"/>
      </w:r>
      <w:r>
        <w:t>10</w:t>
      </w:r>
      <w:r>
        <w:fldChar w:fldCharType="end"/>
      </w:r>
    </w:p>
    <w:p w14:paraId="22BD4702" w14:textId="7651EAC8" w:rsidR="0048595B" w:rsidRDefault="0048595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_Toc120097007 \h </w:instrText>
      </w:r>
      <w:r>
        <w:fldChar w:fldCharType="separate"/>
      </w:r>
      <w:r>
        <w:t>10</w:t>
      </w:r>
      <w:r>
        <w:fldChar w:fldCharType="end"/>
      </w:r>
    </w:p>
    <w:p w14:paraId="5259CD26" w14:textId="075062DE" w:rsidR="0048595B" w:rsidRDefault="0048595B">
      <w:pPr>
        <w:pStyle w:val="TOC1"/>
        <w:rPr>
          <w:rFonts w:asciiTheme="minorHAnsi" w:eastAsiaTheme="minorEastAsia" w:hAnsiTheme="minorHAnsi" w:cstheme="minorBidi"/>
          <w:szCs w:val="22"/>
          <w:lang w:val="en-US" w:eastAsia="zh-CN"/>
        </w:rPr>
      </w:pPr>
      <w:r w:rsidRPr="004B5986">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_Toc120097008 \h </w:instrText>
      </w:r>
      <w:r>
        <w:fldChar w:fldCharType="separate"/>
      </w:r>
      <w:r>
        <w:t>10</w:t>
      </w:r>
      <w:r>
        <w:fldChar w:fldCharType="end"/>
      </w:r>
    </w:p>
    <w:p w14:paraId="5A201833" w14:textId="6E476349" w:rsidR="0048595B" w:rsidRDefault="0048595B">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_Toc120097009 \h </w:instrText>
      </w:r>
      <w:r>
        <w:fldChar w:fldCharType="separate"/>
      </w:r>
      <w:r>
        <w:t>10</w:t>
      </w:r>
      <w:r>
        <w:fldChar w:fldCharType="end"/>
      </w:r>
    </w:p>
    <w:p w14:paraId="1C4D3DDD" w14:textId="69A88D39" w:rsidR="0048595B" w:rsidRDefault="0048595B">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rsidRPr="004B5986">
        <w:rPr>
          <w:lang w:val="en-US"/>
        </w:rPr>
        <w:t>AI/ML workflow for 5GS</w:t>
      </w:r>
      <w:r>
        <w:tab/>
      </w:r>
      <w:r>
        <w:fldChar w:fldCharType="begin"/>
      </w:r>
      <w:r>
        <w:instrText xml:space="preserve"> PAGEREF _Toc120097010 \h </w:instrText>
      </w:r>
      <w:r>
        <w:fldChar w:fldCharType="separate"/>
      </w:r>
      <w:r>
        <w:t>11</w:t>
      </w:r>
      <w:r>
        <w:fldChar w:fldCharType="end"/>
      </w:r>
    </w:p>
    <w:p w14:paraId="5A4AF8E3" w14:textId="0423379A" w:rsidR="0048595B" w:rsidRDefault="0048595B">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rsidRPr="004B5986">
        <w:rPr>
          <w:lang w:val="en-US"/>
        </w:rPr>
        <w:t>AI/ML operational workflow</w:t>
      </w:r>
      <w:r>
        <w:tab/>
      </w:r>
      <w:r>
        <w:fldChar w:fldCharType="begin"/>
      </w:r>
      <w:r>
        <w:instrText xml:space="preserve"> PAGEREF _Toc120097011 \h </w:instrText>
      </w:r>
      <w:r>
        <w:fldChar w:fldCharType="separate"/>
      </w:r>
      <w:r>
        <w:t>11</w:t>
      </w:r>
      <w:r>
        <w:fldChar w:fldCharType="end"/>
      </w:r>
    </w:p>
    <w:p w14:paraId="093AFFC0" w14:textId="29F1F1F6" w:rsidR="0048595B" w:rsidRDefault="0048595B">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rsidRPr="004B5986">
        <w:rPr>
          <w:lang w:val="en-US"/>
        </w:rPr>
        <w:t>AI/ML management capabilities</w:t>
      </w:r>
      <w:r>
        <w:tab/>
      </w:r>
      <w:r>
        <w:fldChar w:fldCharType="begin"/>
      </w:r>
      <w:r>
        <w:instrText xml:space="preserve"> PAGEREF _Toc120097012 \h </w:instrText>
      </w:r>
      <w:r>
        <w:fldChar w:fldCharType="separate"/>
      </w:r>
      <w:r>
        <w:t>12</w:t>
      </w:r>
      <w:r>
        <w:fldChar w:fldCharType="end"/>
      </w:r>
    </w:p>
    <w:p w14:paraId="37720FB7" w14:textId="232D99D6" w:rsidR="0048595B" w:rsidRDefault="0048595B">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_Toc120097013 \h </w:instrText>
      </w:r>
      <w:r>
        <w:fldChar w:fldCharType="separate"/>
      </w:r>
      <w:r>
        <w:t>12</w:t>
      </w:r>
      <w:r>
        <w:fldChar w:fldCharType="end"/>
      </w:r>
    </w:p>
    <w:p w14:paraId="2DD1A457" w14:textId="0DFD9599" w:rsidR="0048595B" w:rsidRDefault="0048595B">
      <w:pPr>
        <w:pStyle w:val="TOC2"/>
        <w:rPr>
          <w:rFonts w:asciiTheme="minorHAnsi" w:eastAsiaTheme="minorEastAsia" w:hAnsiTheme="minorHAnsi" w:cstheme="minorBidi"/>
          <w:sz w:val="22"/>
          <w:szCs w:val="22"/>
          <w:lang w:val="en-US" w:eastAsia="zh-CN"/>
        </w:rPr>
      </w:pPr>
      <w:r>
        <w:t>5.</w:t>
      </w:r>
      <w:r w:rsidRPr="004B5986">
        <w:rPr>
          <w:lang w:val="en-US"/>
        </w:rPr>
        <w:t>1</w:t>
      </w:r>
      <w:r>
        <w:rPr>
          <w:rFonts w:asciiTheme="minorHAnsi" w:eastAsiaTheme="minorEastAsia" w:hAnsiTheme="minorHAnsi" w:cstheme="minorBidi"/>
          <w:sz w:val="22"/>
          <w:szCs w:val="22"/>
          <w:lang w:val="en-US" w:eastAsia="zh-CN"/>
        </w:rPr>
        <w:tab/>
      </w:r>
      <w:r>
        <w:t xml:space="preserve">AI/ML </w:t>
      </w:r>
      <w:r w:rsidRPr="004B5986">
        <w:rPr>
          <w:lang w:val="en-US"/>
        </w:rPr>
        <w:t>performance evaluation</w:t>
      </w:r>
      <w:r>
        <w:tab/>
      </w:r>
      <w:r>
        <w:fldChar w:fldCharType="begin"/>
      </w:r>
      <w:r>
        <w:instrText xml:space="preserve"> PAGEREF _Toc120097014 \h </w:instrText>
      </w:r>
      <w:r>
        <w:fldChar w:fldCharType="separate"/>
      </w:r>
      <w:r>
        <w:t>12</w:t>
      </w:r>
      <w:r>
        <w:fldChar w:fldCharType="end"/>
      </w:r>
    </w:p>
    <w:p w14:paraId="5E9A74AC" w14:textId="36A4265C" w:rsidR="0048595B" w:rsidRDefault="0048595B">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_Toc120097015 \h </w:instrText>
      </w:r>
      <w:r>
        <w:fldChar w:fldCharType="separate"/>
      </w:r>
      <w:r>
        <w:t>12</w:t>
      </w:r>
      <w:r>
        <w:fldChar w:fldCharType="end"/>
      </w:r>
    </w:p>
    <w:p w14:paraId="667AC6DE" w14:textId="4898D7F0" w:rsidR="0048595B" w:rsidRDefault="0048595B">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_Toc120097016 \h </w:instrText>
      </w:r>
      <w:r>
        <w:fldChar w:fldCharType="separate"/>
      </w:r>
      <w:r>
        <w:t>12</w:t>
      </w:r>
      <w:r>
        <w:fldChar w:fldCharType="end"/>
      </w:r>
    </w:p>
    <w:p w14:paraId="0F2C316E" w14:textId="01B0C4AD"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1.2.1</w:t>
      </w:r>
      <w:r>
        <w:rPr>
          <w:rFonts w:asciiTheme="minorHAnsi" w:eastAsiaTheme="minorEastAsia" w:hAnsiTheme="minorHAnsi" w:cstheme="minorBidi"/>
          <w:sz w:val="22"/>
          <w:szCs w:val="22"/>
          <w:lang w:val="en-US" w:eastAsia="zh-CN"/>
        </w:rPr>
        <w:tab/>
      </w:r>
      <w:r>
        <w:t>P</w:t>
      </w:r>
      <w:r w:rsidRPr="004B5986">
        <w:rPr>
          <w:lang w:val="en-US"/>
        </w:rPr>
        <w:t>erformance indicator selection for ML model training</w:t>
      </w:r>
      <w:r>
        <w:tab/>
      </w:r>
      <w:r>
        <w:fldChar w:fldCharType="begin"/>
      </w:r>
      <w:r>
        <w:instrText xml:space="preserve"> PAGEREF _Toc120097017 \h </w:instrText>
      </w:r>
      <w:r>
        <w:fldChar w:fldCharType="separate"/>
      </w:r>
      <w:r>
        <w:t>12</w:t>
      </w:r>
      <w:r>
        <w:fldChar w:fldCharType="end"/>
      </w:r>
    </w:p>
    <w:p w14:paraId="2D710953" w14:textId="11BC6391" w:rsidR="0048595B" w:rsidRDefault="0048595B">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Monitoring and control of AI/ML behavior</w:t>
      </w:r>
      <w:r>
        <w:tab/>
      </w:r>
      <w:r>
        <w:fldChar w:fldCharType="begin"/>
      </w:r>
      <w:r>
        <w:instrText xml:space="preserve"> PAGEREF _Toc120097018 \h </w:instrText>
      </w:r>
      <w:r>
        <w:fldChar w:fldCharType="separate"/>
      </w:r>
      <w:r>
        <w:t>13</w:t>
      </w:r>
      <w:r>
        <w:fldChar w:fldCharType="end"/>
      </w:r>
    </w:p>
    <w:p w14:paraId="647F901D" w14:textId="29B21AB6"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1.2.3</w:t>
      </w:r>
      <w:r>
        <w:rPr>
          <w:rFonts w:asciiTheme="minorHAnsi" w:eastAsiaTheme="minorEastAsia" w:hAnsiTheme="minorHAnsi" w:cstheme="minorBidi"/>
          <w:sz w:val="22"/>
          <w:szCs w:val="22"/>
          <w:lang w:val="en-US" w:eastAsia="zh-CN"/>
        </w:rPr>
        <w:tab/>
      </w:r>
      <w:r>
        <w:t xml:space="preserve">AI/ML </w:t>
      </w:r>
      <w:r w:rsidRPr="004B5986">
        <w:rPr>
          <w:lang w:val="en-US"/>
        </w:rPr>
        <w:t>performance evaluation in inference phase</w:t>
      </w:r>
      <w:r>
        <w:tab/>
      </w:r>
      <w:r>
        <w:fldChar w:fldCharType="begin"/>
      </w:r>
      <w:r>
        <w:instrText xml:space="preserve"> PAGEREF _Toc120097019 \h </w:instrText>
      </w:r>
      <w:r>
        <w:fldChar w:fldCharType="separate"/>
      </w:r>
      <w:r>
        <w:t>13</w:t>
      </w:r>
      <w:r>
        <w:fldChar w:fldCharType="end"/>
      </w:r>
    </w:p>
    <w:p w14:paraId="0CC89602" w14:textId="3C0DAC83"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1.2.4</w:t>
      </w:r>
      <w:r>
        <w:rPr>
          <w:rFonts w:asciiTheme="minorHAnsi" w:eastAsiaTheme="minorEastAsia" w:hAnsiTheme="minorHAnsi" w:cstheme="minorBidi"/>
          <w:sz w:val="22"/>
          <w:szCs w:val="22"/>
          <w:lang w:val="en-US" w:eastAsia="zh-CN"/>
        </w:rPr>
        <w:tab/>
      </w:r>
      <w:r>
        <w:t>AI/ML abstract performance</w:t>
      </w:r>
      <w:r>
        <w:tab/>
      </w:r>
      <w:r>
        <w:fldChar w:fldCharType="begin"/>
      </w:r>
      <w:r>
        <w:instrText xml:space="preserve"> PAGEREF _Toc120097020 \h </w:instrText>
      </w:r>
      <w:r>
        <w:fldChar w:fldCharType="separate"/>
      </w:r>
      <w:r>
        <w:t>14</w:t>
      </w:r>
      <w:r>
        <w:fldChar w:fldCharType="end"/>
      </w:r>
    </w:p>
    <w:p w14:paraId="062F8CAB" w14:textId="00E6B5AF" w:rsidR="0048595B" w:rsidRDefault="0048595B">
      <w:pPr>
        <w:pStyle w:val="TOC4"/>
        <w:rPr>
          <w:rFonts w:asciiTheme="minorHAnsi" w:eastAsiaTheme="minorEastAsia" w:hAnsiTheme="minorHAnsi" w:cstheme="minorBidi"/>
          <w:sz w:val="22"/>
          <w:szCs w:val="22"/>
          <w:lang w:val="en-US" w:eastAsia="zh-CN"/>
        </w:rPr>
      </w:pPr>
      <w:r>
        <w:t>5.1.2.5</w:t>
      </w:r>
      <w:r>
        <w:rPr>
          <w:rFonts w:asciiTheme="minorHAnsi" w:eastAsiaTheme="minorEastAsia" w:hAnsiTheme="minorHAnsi" w:cstheme="minorBidi"/>
          <w:sz w:val="22"/>
          <w:szCs w:val="22"/>
          <w:lang w:val="en-US" w:eastAsia="zh-CN"/>
        </w:rPr>
        <w:tab/>
      </w:r>
      <w:r>
        <w:t>ML entity performance indicators query and selection</w:t>
      </w:r>
      <w:r>
        <w:tab/>
      </w:r>
      <w:r>
        <w:fldChar w:fldCharType="begin"/>
      </w:r>
      <w:r>
        <w:instrText xml:space="preserve"> PAGEREF _Toc120097021 \h </w:instrText>
      </w:r>
      <w:r>
        <w:fldChar w:fldCharType="separate"/>
      </w:r>
      <w:r>
        <w:t>14</w:t>
      </w:r>
      <w:r>
        <w:fldChar w:fldCharType="end"/>
      </w:r>
    </w:p>
    <w:p w14:paraId="6934299A" w14:textId="57C7CF27" w:rsidR="0048595B" w:rsidRDefault="0048595B">
      <w:pPr>
        <w:pStyle w:val="TOC4"/>
        <w:rPr>
          <w:rFonts w:asciiTheme="minorHAnsi" w:eastAsiaTheme="minorEastAsia" w:hAnsiTheme="minorHAnsi" w:cstheme="minorBidi"/>
          <w:sz w:val="22"/>
          <w:szCs w:val="22"/>
          <w:lang w:val="en-US" w:eastAsia="zh-CN"/>
        </w:rPr>
      </w:pPr>
      <w:r>
        <w:t>5.1.2.6</w:t>
      </w:r>
      <w:r>
        <w:rPr>
          <w:rFonts w:asciiTheme="minorHAnsi" w:eastAsiaTheme="minorEastAsia" w:hAnsiTheme="minorHAnsi" w:cstheme="minorBidi"/>
          <w:sz w:val="22"/>
          <w:szCs w:val="22"/>
          <w:lang w:val="en-US" w:eastAsia="zh-CN"/>
        </w:rPr>
        <w:tab/>
      </w:r>
      <w:r>
        <w:t>AI/ML entity performance indicators selection based on MnS consumer policy</w:t>
      </w:r>
      <w:r>
        <w:tab/>
      </w:r>
      <w:r>
        <w:fldChar w:fldCharType="begin"/>
      </w:r>
      <w:r>
        <w:instrText xml:space="preserve"> PAGEREF _Toc120097022 \h </w:instrText>
      </w:r>
      <w:r>
        <w:fldChar w:fldCharType="separate"/>
      </w:r>
      <w:r>
        <w:t>14</w:t>
      </w:r>
      <w:r>
        <w:fldChar w:fldCharType="end"/>
      </w:r>
    </w:p>
    <w:p w14:paraId="112CDC9A" w14:textId="7886BCF7"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_Toc120097023 \h </w:instrText>
      </w:r>
      <w:r>
        <w:fldChar w:fldCharType="separate"/>
      </w:r>
      <w:r>
        <w:t>15</w:t>
      </w:r>
      <w:r>
        <w:fldChar w:fldCharType="end"/>
      </w:r>
    </w:p>
    <w:p w14:paraId="0117C9C1" w14:textId="68F87AEA"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_Toc120097024 \h </w:instrText>
      </w:r>
      <w:r>
        <w:fldChar w:fldCharType="separate"/>
      </w:r>
      <w:r>
        <w:t>16</w:t>
      </w:r>
      <w:r>
        <w:fldChar w:fldCharType="end"/>
      </w:r>
    </w:p>
    <w:p w14:paraId="08A3A15F" w14:textId="1C1D05E3" w:rsidR="0048595B" w:rsidRDefault="0048595B">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 xml:space="preserve">Potential solutions for </w:t>
      </w:r>
      <w:r w:rsidRPr="004B5986">
        <w:rPr>
          <w:lang w:val="en-US"/>
        </w:rPr>
        <w:t>performance indicator selection for ML model training</w:t>
      </w:r>
      <w:r>
        <w:tab/>
      </w:r>
      <w:r>
        <w:fldChar w:fldCharType="begin"/>
      </w:r>
      <w:r>
        <w:instrText xml:space="preserve"> PAGEREF _Toc120097025 \h </w:instrText>
      </w:r>
      <w:r>
        <w:fldChar w:fldCharType="separate"/>
      </w:r>
      <w:r>
        <w:t>16</w:t>
      </w:r>
      <w:r>
        <w:fldChar w:fldCharType="end"/>
      </w:r>
    </w:p>
    <w:p w14:paraId="08726C18" w14:textId="6873F812" w:rsidR="0048595B" w:rsidRDefault="0048595B">
      <w:pPr>
        <w:pStyle w:val="TOC4"/>
        <w:rPr>
          <w:rFonts w:asciiTheme="minorHAnsi" w:eastAsiaTheme="minorEastAsia" w:hAnsiTheme="minorHAnsi" w:cstheme="minorBidi"/>
          <w:sz w:val="22"/>
          <w:szCs w:val="22"/>
          <w:lang w:val="en-US" w:eastAsia="zh-CN"/>
        </w:rPr>
      </w:pPr>
      <w:r>
        <w:t>5.4.4.2</w:t>
      </w:r>
      <w:r>
        <w:rPr>
          <w:rFonts w:asciiTheme="minorHAnsi" w:eastAsiaTheme="minorEastAsia" w:hAnsiTheme="minorHAnsi" w:cstheme="minorBidi"/>
          <w:sz w:val="22"/>
          <w:szCs w:val="22"/>
          <w:lang w:val="en-US" w:eastAsia="zh-CN"/>
        </w:rPr>
        <w:tab/>
      </w:r>
      <w:r>
        <w:t>Potential solutions for monitoring and control of AI/ML behavior</w:t>
      </w:r>
      <w:r>
        <w:tab/>
      </w:r>
      <w:r>
        <w:fldChar w:fldCharType="begin"/>
      </w:r>
      <w:r>
        <w:instrText xml:space="preserve"> PAGEREF _Toc120097026 \h </w:instrText>
      </w:r>
      <w:r>
        <w:fldChar w:fldCharType="separate"/>
      </w:r>
      <w:r>
        <w:t>16</w:t>
      </w:r>
      <w:r>
        <w:fldChar w:fldCharType="end"/>
      </w:r>
    </w:p>
    <w:p w14:paraId="28A984A3" w14:textId="2EE631D7" w:rsidR="0048595B" w:rsidRDefault="0048595B">
      <w:pPr>
        <w:pStyle w:val="TOC4"/>
        <w:rPr>
          <w:rFonts w:asciiTheme="minorHAnsi" w:eastAsiaTheme="minorEastAsia" w:hAnsiTheme="minorHAnsi" w:cstheme="minorBidi"/>
          <w:sz w:val="22"/>
          <w:szCs w:val="22"/>
          <w:lang w:val="en-US" w:eastAsia="zh-CN"/>
        </w:rPr>
      </w:pPr>
      <w:r>
        <w:t>5.4.4.3</w:t>
      </w:r>
      <w:r>
        <w:rPr>
          <w:rFonts w:asciiTheme="minorHAnsi" w:eastAsiaTheme="minorEastAsia" w:hAnsiTheme="minorHAnsi" w:cstheme="minorBidi"/>
          <w:sz w:val="22"/>
          <w:szCs w:val="22"/>
          <w:lang w:val="en-US" w:eastAsia="zh-CN"/>
        </w:rPr>
        <w:tab/>
      </w:r>
      <w:r>
        <w:t xml:space="preserve">Potential solutions for AI/ML </w:t>
      </w:r>
      <w:r w:rsidRPr="004B5986">
        <w:rPr>
          <w:lang w:val="en-US"/>
        </w:rPr>
        <w:t>performance evaluation in inference phase</w:t>
      </w:r>
      <w:r>
        <w:tab/>
      </w:r>
      <w:r>
        <w:fldChar w:fldCharType="begin"/>
      </w:r>
      <w:r>
        <w:instrText xml:space="preserve"> PAGEREF _Toc120097027 \h </w:instrText>
      </w:r>
      <w:r>
        <w:fldChar w:fldCharType="separate"/>
      </w:r>
      <w:r>
        <w:t>17</w:t>
      </w:r>
      <w:r>
        <w:fldChar w:fldCharType="end"/>
      </w:r>
    </w:p>
    <w:p w14:paraId="0A522DFC" w14:textId="0EB06CD1" w:rsidR="0048595B" w:rsidRDefault="0048595B">
      <w:pPr>
        <w:pStyle w:val="TOC4"/>
        <w:rPr>
          <w:rFonts w:asciiTheme="minorHAnsi" w:eastAsiaTheme="minorEastAsia" w:hAnsiTheme="minorHAnsi" w:cstheme="minorBidi"/>
          <w:sz w:val="22"/>
          <w:szCs w:val="22"/>
          <w:lang w:val="en-US" w:eastAsia="zh-CN"/>
        </w:rPr>
      </w:pPr>
      <w:r>
        <w:t>5.4.4.4</w:t>
      </w:r>
      <w:r>
        <w:rPr>
          <w:rFonts w:asciiTheme="minorHAnsi" w:eastAsiaTheme="minorEastAsia" w:hAnsiTheme="minorHAnsi" w:cstheme="minorBidi"/>
          <w:sz w:val="22"/>
          <w:szCs w:val="22"/>
          <w:lang w:val="en-US" w:eastAsia="zh-CN"/>
        </w:rPr>
        <w:tab/>
      </w:r>
      <w:r>
        <w:t>Potential solutions for AI/ML performance</w:t>
      </w:r>
      <w:r w:rsidRPr="004B5986">
        <w:rPr>
          <w:lang w:val="en-US"/>
        </w:rPr>
        <w:t xml:space="preserve"> abstraction</w:t>
      </w:r>
      <w:r>
        <w:tab/>
      </w:r>
      <w:r>
        <w:fldChar w:fldCharType="begin"/>
      </w:r>
      <w:r>
        <w:instrText xml:space="preserve"> PAGEREF _Toc120097028 \h </w:instrText>
      </w:r>
      <w:r>
        <w:fldChar w:fldCharType="separate"/>
      </w:r>
      <w:r>
        <w:t>18</w:t>
      </w:r>
      <w:r>
        <w:fldChar w:fldCharType="end"/>
      </w:r>
    </w:p>
    <w:p w14:paraId="0DBAC054" w14:textId="61CDA047" w:rsidR="0048595B" w:rsidRDefault="0048595B">
      <w:pPr>
        <w:pStyle w:val="TOC4"/>
        <w:rPr>
          <w:rFonts w:asciiTheme="minorHAnsi" w:eastAsiaTheme="minorEastAsia" w:hAnsiTheme="minorHAnsi" w:cstheme="minorBidi"/>
          <w:sz w:val="22"/>
          <w:szCs w:val="22"/>
          <w:lang w:val="en-US" w:eastAsia="zh-CN"/>
        </w:rPr>
      </w:pPr>
      <w:r>
        <w:t>5.4.4.5</w:t>
      </w:r>
      <w:r>
        <w:rPr>
          <w:rFonts w:asciiTheme="minorHAnsi" w:eastAsiaTheme="minorEastAsia" w:hAnsiTheme="minorHAnsi" w:cstheme="minorBidi"/>
          <w:sz w:val="22"/>
          <w:szCs w:val="22"/>
          <w:lang w:val="en-US" w:eastAsia="zh-CN"/>
        </w:rPr>
        <w:tab/>
      </w:r>
      <w:r>
        <w:t>Potential solutions for ML entity performance indicators query and selection</w:t>
      </w:r>
      <w:r>
        <w:tab/>
      </w:r>
      <w:r>
        <w:fldChar w:fldCharType="begin"/>
      </w:r>
      <w:r>
        <w:instrText xml:space="preserve"> PAGEREF _Toc120097029 \h </w:instrText>
      </w:r>
      <w:r>
        <w:fldChar w:fldCharType="separate"/>
      </w:r>
      <w:r>
        <w:t>19</w:t>
      </w:r>
      <w:r>
        <w:fldChar w:fldCharType="end"/>
      </w:r>
    </w:p>
    <w:p w14:paraId="507112F2" w14:textId="330A36AF" w:rsidR="0048595B" w:rsidRDefault="0048595B">
      <w:pPr>
        <w:pStyle w:val="TOC4"/>
        <w:rPr>
          <w:rFonts w:asciiTheme="minorHAnsi" w:eastAsiaTheme="minorEastAsia" w:hAnsiTheme="minorHAnsi" w:cstheme="minorBidi"/>
          <w:sz w:val="22"/>
          <w:szCs w:val="22"/>
          <w:lang w:val="en-US" w:eastAsia="zh-CN"/>
        </w:rPr>
      </w:pPr>
      <w:r>
        <w:t>5.4.4.6</w:t>
      </w:r>
      <w:r>
        <w:rPr>
          <w:rFonts w:asciiTheme="minorHAnsi" w:eastAsiaTheme="minorEastAsia" w:hAnsiTheme="minorHAnsi" w:cstheme="minorBidi"/>
          <w:sz w:val="22"/>
          <w:szCs w:val="22"/>
          <w:lang w:val="en-US" w:eastAsia="zh-CN"/>
        </w:rPr>
        <w:tab/>
      </w:r>
      <w:r>
        <w:t xml:space="preserve">Potential solutions for policy-based </w:t>
      </w:r>
      <w:r w:rsidRPr="004B5986">
        <w:rPr>
          <w:lang w:val="en-US"/>
        </w:rPr>
        <w:t>performance indicator selection</w:t>
      </w:r>
      <w:r>
        <w:tab/>
      </w:r>
      <w:r>
        <w:fldChar w:fldCharType="begin"/>
      </w:r>
      <w:r>
        <w:instrText xml:space="preserve"> PAGEREF _Toc120097030 \h </w:instrText>
      </w:r>
      <w:r>
        <w:fldChar w:fldCharType="separate"/>
      </w:r>
      <w:r>
        <w:t>20</w:t>
      </w:r>
      <w:r>
        <w:fldChar w:fldCharType="end"/>
      </w:r>
    </w:p>
    <w:p w14:paraId="1CF0A77E" w14:textId="5581B018" w:rsidR="0048595B" w:rsidRDefault="0048595B">
      <w:pPr>
        <w:pStyle w:val="TOC3"/>
        <w:rPr>
          <w:rFonts w:asciiTheme="minorHAnsi" w:eastAsiaTheme="minorEastAsia" w:hAnsiTheme="minorHAnsi" w:cstheme="minorBidi"/>
          <w:sz w:val="22"/>
          <w:szCs w:val="22"/>
          <w:lang w:val="en-US" w:eastAsia="zh-CN"/>
        </w:rPr>
      </w:pPr>
      <w:r>
        <w:t>5.1</w:t>
      </w:r>
      <w:r w:rsidRPr="004B5986">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_Toc120097031 \h </w:instrText>
      </w:r>
      <w:r>
        <w:fldChar w:fldCharType="separate"/>
      </w:r>
      <w:r>
        <w:t>20</w:t>
      </w:r>
      <w:r>
        <w:fldChar w:fldCharType="end"/>
      </w:r>
    </w:p>
    <w:p w14:paraId="57565933" w14:textId="5803DE2D" w:rsidR="0048595B" w:rsidRDefault="0048595B">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Event data for ML training</w:t>
      </w:r>
      <w:r>
        <w:tab/>
      </w:r>
      <w:r>
        <w:fldChar w:fldCharType="begin"/>
      </w:r>
      <w:r>
        <w:instrText xml:space="preserve"> PAGEREF _Toc120097032 \h </w:instrText>
      </w:r>
      <w:r>
        <w:fldChar w:fldCharType="separate"/>
      </w:r>
      <w:r>
        <w:t>21</w:t>
      </w:r>
      <w:r>
        <w:fldChar w:fldCharType="end"/>
      </w:r>
    </w:p>
    <w:p w14:paraId="26A8DDDC" w14:textId="1B85BF1C" w:rsidR="0048595B" w:rsidRDefault="0048595B">
      <w:pPr>
        <w:pStyle w:val="TOC3"/>
        <w:rPr>
          <w:rFonts w:asciiTheme="minorHAnsi" w:eastAsiaTheme="minorEastAsia" w:hAnsiTheme="minorHAnsi" w:cstheme="minorBidi"/>
          <w:sz w:val="22"/>
          <w:szCs w:val="22"/>
          <w:lang w:val="en-US" w:eastAsia="zh-CN"/>
        </w:rPr>
      </w:pPr>
      <w:r>
        <w:t>5.2.</w:t>
      </w:r>
      <w:r w:rsidRPr="004B5986">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_Toc120097033 \h </w:instrText>
      </w:r>
      <w:r>
        <w:fldChar w:fldCharType="separate"/>
      </w:r>
      <w:r>
        <w:t>21</w:t>
      </w:r>
      <w:r>
        <w:fldChar w:fldCharType="end"/>
      </w:r>
    </w:p>
    <w:p w14:paraId="3753FCB7" w14:textId="1BA47910"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_Toc120097034 \h </w:instrText>
      </w:r>
      <w:r>
        <w:fldChar w:fldCharType="separate"/>
      </w:r>
      <w:r>
        <w:t>21</w:t>
      </w:r>
      <w:r>
        <w:fldChar w:fldCharType="end"/>
      </w:r>
    </w:p>
    <w:p w14:paraId="2C12D05F" w14:textId="12F18408" w:rsidR="0048595B" w:rsidRDefault="0048595B">
      <w:pPr>
        <w:pStyle w:val="TOC4"/>
        <w:rPr>
          <w:rFonts w:asciiTheme="minorHAnsi" w:eastAsiaTheme="minorEastAsia" w:hAnsiTheme="minorHAnsi" w:cstheme="minorBidi"/>
          <w:sz w:val="22"/>
          <w:szCs w:val="22"/>
          <w:lang w:val="en-US" w:eastAsia="zh-CN"/>
        </w:rPr>
      </w:pPr>
      <w:r>
        <w:t>5.2</w:t>
      </w:r>
      <w:r w:rsidRPr="004B5986">
        <w:rPr>
          <w:lang w:val="en-US"/>
        </w:rPr>
        <w:t>.2.1</w:t>
      </w:r>
      <w:r>
        <w:rPr>
          <w:rFonts w:asciiTheme="minorHAnsi" w:eastAsiaTheme="minorEastAsia" w:hAnsiTheme="minorHAnsi" w:cstheme="minorBidi"/>
          <w:sz w:val="22"/>
          <w:szCs w:val="22"/>
          <w:lang w:val="en-US" w:eastAsia="zh-CN"/>
        </w:rPr>
        <w:tab/>
      </w:r>
      <w:r>
        <w:t>Pre-processed event data for ML training</w:t>
      </w:r>
      <w:r>
        <w:tab/>
      </w:r>
      <w:r>
        <w:fldChar w:fldCharType="begin"/>
      </w:r>
      <w:r>
        <w:instrText xml:space="preserve"> PAGEREF _Toc120097035 \h </w:instrText>
      </w:r>
      <w:r>
        <w:fldChar w:fldCharType="separate"/>
      </w:r>
      <w:r>
        <w:t>21</w:t>
      </w:r>
      <w:r>
        <w:fldChar w:fldCharType="end"/>
      </w:r>
    </w:p>
    <w:p w14:paraId="68D0A8D2" w14:textId="037F0A04" w:rsidR="0048595B" w:rsidRDefault="0048595B">
      <w:pPr>
        <w:pStyle w:val="TOC3"/>
        <w:rPr>
          <w:rFonts w:asciiTheme="minorHAnsi" w:eastAsiaTheme="minorEastAsia" w:hAnsiTheme="minorHAnsi" w:cstheme="minorBidi"/>
          <w:sz w:val="22"/>
          <w:szCs w:val="22"/>
          <w:lang w:val="en-US" w:eastAsia="zh-CN"/>
        </w:rPr>
      </w:pPr>
      <w:r>
        <w:t>5.2</w:t>
      </w:r>
      <w:r w:rsidRPr="004B5986">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_Toc120097036 \h </w:instrText>
      </w:r>
      <w:r>
        <w:fldChar w:fldCharType="separate"/>
      </w:r>
      <w:r>
        <w:t>22</w:t>
      </w:r>
      <w:r>
        <w:fldChar w:fldCharType="end"/>
      </w:r>
    </w:p>
    <w:p w14:paraId="27E9781A" w14:textId="4B0053A0" w:rsidR="0048595B" w:rsidRDefault="0048595B">
      <w:pPr>
        <w:pStyle w:val="TOC3"/>
        <w:rPr>
          <w:rFonts w:asciiTheme="minorHAnsi" w:eastAsiaTheme="minorEastAsia" w:hAnsiTheme="minorHAnsi" w:cstheme="minorBidi"/>
          <w:sz w:val="22"/>
          <w:szCs w:val="22"/>
          <w:lang w:val="en-US" w:eastAsia="zh-CN"/>
        </w:rPr>
      </w:pPr>
      <w:r>
        <w:t>5.2</w:t>
      </w:r>
      <w:r w:rsidRPr="004B5986">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_Toc120097037 \h </w:instrText>
      </w:r>
      <w:r>
        <w:fldChar w:fldCharType="separate"/>
      </w:r>
      <w:r>
        <w:t>22</w:t>
      </w:r>
      <w:r>
        <w:fldChar w:fldCharType="end"/>
      </w:r>
    </w:p>
    <w:p w14:paraId="42B141EE" w14:textId="3BBBBE39" w:rsidR="0048595B" w:rsidRDefault="0048595B">
      <w:pPr>
        <w:pStyle w:val="TOC3"/>
        <w:rPr>
          <w:rFonts w:asciiTheme="minorHAnsi" w:eastAsiaTheme="minorEastAsia" w:hAnsiTheme="minorHAnsi" w:cstheme="minorBidi"/>
          <w:sz w:val="22"/>
          <w:szCs w:val="22"/>
          <w:lang w:val="en-US" w:eastAsia="zh-CN"/>
        </w:rPr>
      </w:pPr>
      <w:r>
        <w:t>5.2</w:t>
      </w:r>
      <w:r w:rsidRPr="004B5986">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_Toc120097038 \h </w:instrText>
      </w:r>
      <w:r>
        <w:fldChar w:fldCharType="separate"/>
      </w:r>
      <w:r>
        <w:t>23</w:t>
      </w:r>
      <w:r>
        <w:fldChar w:fldCharType="end"/>
      </w:r>
    </w:p>
    <w:p w14:paraId="253B220D" w14:textId="243741AC" w:rsidR="0048595B" w:rsidRDefault="0048595B">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ML entity validation</w:t>
      </w:r>
      <w:r>
        <w:tab/>
      </w:r>
      <w:r>
        <w:fldChar w:fldCharType="begin"/>
      </w:r>
      <w:r>
        <w:instrText xml:space="preserve"> PAGEREF _Toc120097039 \h </w:instrText>
      </w:r>
      <w:r>
        <w:fldChar w:fldCharType="separate"/>
      </w:r>
      <w:r>
        <w:t>24</w:t>
      </w:r>
      <w:r>
        <w:fldChar w:fldCharType="end"/>
      </w:r>
    </w:p>
    <w:p w14:paraId="68961759" w14:textId="5BAC5170" w:rsidR="0048595B" w:rsidRDefault="0048595B">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_Toc120097040 \h </w:instrText>
      </w:r>
      <w:r>
        <w:fldChar w:fldCharType="separate"/>
      </w:r>
      <w:r>
        <w:t>24</w:t>
      </w:r>
      <w:r>
        <w:fldChar w:fldCharType="end"/>
      </w:r>
    </w:p>
    <w:p w14:paraId="610AAE3C" w14:textId="68287254" w:rsidR="0048595B" w:rsidRDefault="0048595B">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_Toc120097041 \h </w:instrText>
      </w:r>
      <w:r>
        <w:fldChar w:fldCharType="separate"/>
      </w:r>
      <w:r>
        <w:t>24</w:t>
      </w:r>
      <w:r>
        <w:fldChar w:fldCharType="end"/>
      </w:r>
    </w:p>
    <w:p w14:paraId="71CB2C21" w14:textId="14A0608F" w:rsidR="0048595B" w:rsidRDefault="0048595B">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ML entity validation performance reporting</w:t>
      </w:r>
      <w:r>
        <w:tab/>
      </w:r>
      <w:r>
        <w:fldChar w:fldCharType="begin"/>
      </w:r>
      <w:r>
        <w:instrText xml:space="preserve"> PAGEREF _Toc120097042 \h </w:instrText>
      </w:r>
      <w:r>
        <w:fldChar w:fldCharType="separate"/>
      </w:r>
      <w:r>
        <w:t>24</w:t>
      </w:r>
      <w:r>
        <w:fldChar w:fldCharType="end"/>
      </w:r>
    </w:p>
    <w:p w14:paraId="1A68E341" w14:textId="340E7844" w:rsidR="0048595B" w:rsidRDefault="0048595B">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_Toc120097043 \h </w:instrText>
      </w:r>
      <w:r>
        <w:fldChar w:fldCharType="separate"/>
      </w:r>
      <w:r>
        <w:t>24</w:t>
      </w:r>
      <w:r>
        <w:fldChar w:fldCharType="end"/>
      </w:r>
    </w:p>
    <w:p w14:paraId="44E2F26E" w14:textId="181C1906" w:rsidR="0048595B" w:rsidRDefault="0048595B">
      <w:pPr>
        <w:pStyle w:val="TOC3"/>
        <w:rPr>
          <w:rFonts w:asciiTheme="minorHAnsi" w:eastAsiaTheme="minorEastAsia" w:hAnsiTheme="minorHAnsi" w:cstheme="minorBidi"/>
          <w:sz w:val="22"/>
          <w:szCs w:val="22"/>
          <w:lang w:val="en-US" w:eastAsia="zh-CN"/>
        </w:rPr>
      </w:pPr>
      <w:r>
        <w:t>5.3.4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_Toc120097044 \h </w:instrText>
      </w:r>
      <w:r>
        <w:fldChar w:fldCharType="separate"/>
      </w:r>
      <w:r>
        <w:t>24</w:t>
      </w:r>
      <w:r>
        <w:fldChar w:fldCharType="end"/>
      </w:r>
    </w:p>
    <w:p w14:paraId="517B3A2E" w14:textId="1D458398" w:rsidR="0048595B" w:rsidRDefault="0048595B">
      <w:pPr>
        <w:pStyle w:val="TOC4"/>
        <w:rPr>
          <w:rFonts w:asciiTheme="minorHAnsi" w:eastAsiaTheme="minorEastAsia" w:hAnsiTheme="minorHAnsi" w:cstheme="minorBidi"/>
          <w:sz w:val="22"/>
          <w:szCs w:val="22"/>
          <w:lang w:val="en-US" w:eastAsia="zh-CN"/>
        </w:rPr>
      </w:pPr>
      <w:r>
        <w:t>5.3.4.1</w:t>
      </w:r>
      <w:r>
        <w:rPr>
          <w:rFonts w:asciiTheme="minorHAnsi" w:eastAsiaTheme="minorEastAsia" w:hAnsiTheme="minorHAnsi" w:cstheme="minorBidi"/>
          <w:sz w:val="22"/>
          <w:szCs w:val="22"/>
          <w:lang w:val="en-US" w:eastAsia="zh-CN"/>
        </w:rPr>
        <w:tab/>
      </w:r>
      <w:r>
        <w:t>Validation performance reporting by enhancing the existing IOC</w:t>
      </w:r>
      <w:r>
        <w:tab/>
      </w:r>
      <w:r>
        <w:fldChar w:fldCharType="begin"/>
      </w:r>
      <w:r>
        <w:instrText xml:space="preserve"> PAGEREF _Toc120097045 \h </w:instrText>
      </w:r>
      <w:r>
        <w:fldChar w:fldCharType="separate"/>
      </w:r>
      <w:r>
        <w:t>24</w:t>
      </w:r>
      <w:r>
        <w:fldChar w:fldCharType="end"/>
      </w:r>
    </w:p>
    <w:p w14:paraId="7F73D6D7" w14:textId="387586A7" w:rsidR="0048595B" w:rsidRDefault="0048595B">
      <w:pPr>
        <w:pStyle w:val="TOC3"/>
        <w:rPr>
          <w:rFonts w:asciiTheme="minorHAnsi" w:eastAsiaTheme="minorEastAsia" w:hAnsiTheme="minorHAnsi" w:cstheme="minorBidi"/>
          <w:sz w:val="22"/>
          <w:szCs w:val="22"/>
          <w:lang w:val="en-US" w:eastAsia="zh-CN"/>
        </w:rPr>
      </w:pPr>
      <w:r>
        <w:t>5.3.5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_Toc120097046 \h </w:instrText>
      </w:r>
      <w:r>
        <w:fldChar w:fldCharType="separate"/>
      </w:r>
      <w:r>
        <w:t>25</w:t>
      </w:r>
      <w:r>
        <w:fldChar w:fldCharType="end"/>
      </w:r>
    </w:p>
    <w:p w14:paraId="1A05F809" w14:textId="463EDCFA" w:rsidR="0048595B" w:rsidRDefault="0048595B">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ML entity testing</w:t>
      </w:r>
      <w:r>
        <w:tab/>
      </w:r>
      <w:r>
        <w:fldChar w:fldCharType="begin"/>
      </w:r>
      <w:r>
        <w:instrText xml:space="preserve"> PAGEREF _Toc120097047 \h </w:instrText>
      </w:r>
      <w:r>
        <w:fldChar w:fldCharType="separate"/>
      </w:r>
      <w:r>
        <w:t>25</w:t>
      </w:r>
      <w:r>
        <w:fldChar w:fldCharType="end"/>
      </w:r>
    </w:p>
    <w:p w14:paraId="7209238B" w14:textId="20330FC0" w:rsidR="0048595B" w:rsidRDefault="0048595B">
      <w:pPr>
        <w:pStyle w:val="TOC3"/>
        <w:rPr>
          <w:rFonts w:asciiTheme="minorHAnsi" w:eastAsiaTheme="minorEastAsia" w:hAnsiTheme="minorHAnsi" w:cstheme="minorBidi"/>
          <w:sz w:val="22"/>
          <w:szCs w:val="22"/>
          <w:lang w:val="en-US" w:eastAsia="zh-CN"/>
        </w:rPr>
      </w:pPr>
      <w:r>
        <w:t>5.4.</w:t>
      </w:r>
      <w:r w:rsidRPr="004B5986">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_Toc120097048 \h </w:instrText>
      </w:r>
      <w:r>
        <w:fldChar w:fldCharType="separate"/>
      </w:r>
      <w:r>
        <w:t>25</w:t>
      </w:r>
      <w:r>
        <w:fldChar w:fldCharType="end"/>
      </w:r>
    </w:p>
    <w:p w14:paraId="63A58720" w14:textId="16438CC0" w:rsidR="0048595B" w:rsidRDefault="0048595B">
      <w:pPr>
        <w:pStyle w:val="TOC3"/>
        <w:rPr>
          <w:rFonts w:asciiTheme="minorHAnsi" w:eastAsiaTheme="minorEastAsia" w:hAnsiTheme="minorHAnsi" w:cstheme="minorBidi"/>
          <w:sz w:val="22"/>
          <w:szCs w:val="22"/>
          <w:lang w:val="en-US" w:eastAsia="zh-CN"/>
        </w:rPr>
      </w:pPr>
      <w:r>
        <w:t>5.4</w:t>
      </w:r>
      <w:r w:rsidRPr="004B5986">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_Toc120097049 \h </w:instrText>
      </w:r>
      <w:r>
        <w:fldChar w:fldCharType="separate"/>
      </w:r>
      <w:r>
        <w:t>25</w:t>
      </w:r>
      <w:r>
        <w:fldChar w:fldCharType="end"/>
      </w:r>
    </w:p>
    <w:p w14:paraId="603DCBBC" w14:textId="5D4EEA01" w:rsidR="0048595B" w:rsidRDefault="0048595B">
      <w:pPr>
        <w:pStyle w:val="TOC4"/>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t>Consumer-requested ML entity testing</w:t>
      </w:r>
      <w:r>
        <w:tab/>
      </w:r>
      <w:r>
        <w:fldChar w:fldCharType="begin"/>
      </w:r>
      <w:r>
        <w:instrText xml:space="preserve"> PAGEREF _Toc120097050 \h </w:instrText>
      </w:r>
      <w:r>
        <w:fldChar w:fldCharType="separate"/>
      </w:r>
      <w:r>
        <w:t>25</w:t>
      </w:r>
      <w:r>
        <w:fldChar w:fldCharType="end"/>
      </w:r>
    </w:p>
    <w:p w14:paraId="3DBDE7D4" w14:textId="6F0BE384" w:rsidR="0048595B" w:rsidRDefault="0048595B">
      <w:pPr>
        <w:pStyle w:val="TOC4"/>
        <w:rPr>
          <w:rFonts w:asciiTheme="minorHAnsi" w:eastAsiaTheme="minorEastAsia" w:hAnsiTheme="minorHAnsi" w:cstheme="minorBidi"/>
          <w:sz w:val="22"/>
          <w:szCs w:val="22"/>
          <w:lang w:val="en-US" w:eastAsia="zh-CN"/>
        </w:rPr>
      </w:pPr>
      <w:r>
        <w:t>5.4</w:t>
      </w:r>
      <w:r w:rsidRPr="004B5986">
        <w:rPr>
          <w:lang w:val="en-US"/>
        </w:rPr>
        <w:t>.2.2</w:t>
      </w:r>
      <w:r>
        <w:rPr>
          <w:rFonts w:asciiTheme="minorHAnsi" w:eastAsiaTheme="minorEastAsia" w:hAnsiTheme="minorHAnsi" w:cstheme="minorBidi"/>
          <w:sz w:val="22"/>
          <w:szCs w:val="22"/>
          <w:lang w:val="en-US" w:eastAsia="zh-CN"/>
        </w:rPr>
        <w:tab/>
      </w:r>
      <w:r>
        <w:t>Control of ML entity testing</w:t>
      </w:r>
      <w:r>
        <w:tab/>
      </w:r>
      <w:r>
        <w:fldChar w:fldCharType="begin"/>
      </w:r>
      <w:r>
        <w:instrText xml:space="preserve"> PAGEREF _Toc120097051 \h </w:instrText>
      </w:r>
      <w:r>
        <w:fldChar w:fldCharType="separate"/>
      </w:r>
      <w:r>
        <w:t>26</w:t>
      </w:r>
      <w:r>
        <w:fldChar w:fldCharType="end"/>
      </w:r>
    </w:p>
    <w:p w14:paraId="39738582" w14:textId="6220270F" w:rsidR="0048595B" w:rsidRDefault="0048595B">
      <w:pPr>
        <w:pStyle w:val="TOC3"/>
        <w:rPr>
          <w:rFonts w:asciiTheme="minorHAnsi" w:eastAsiaTheme="minorEastAsia" w:hAnsiTheme="minorHAnsi" w:cstheme="minorBidi"/>
          <w:sz w:val="22"/>
          <w:szCs w:val="22"/>
          <w:lang w:val="en-US" w:eastAsia="zh-CN"/>
        </w:rPr>
      </w:pPr>
      <w:r>
        <w:t>5.4</w:t>
      </w:r>
      <w:r w:rsidRPr="004B5986">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_Toc120097052 \h </w:instrText>
      </w:r>
      <w:r>
        <w:fldChar w:fldCharType="separate"/>
      </w:r>
      <w:r>
        <w:t>26</w:t>
      </w:r>
      <w:r>
        <w:fldChar w:fldCharType="end"/>
      </w:r>
    </w:p>
    <w:p w14:paraId="1FD5AFBC" w14:textId="24ABFB7C" w:rsidR="0048595B" w:rsidRDefault="0048595B">
      <w:pPr>
        <w:pStyle w:val="TOC3"/>
        <w:rPr>
          <w:rFonts w:asciiTheme="minorHAnsi" w:eastAsiaTheme="minorEastAsia" w:hAnsiTheme="minorHAnsi" w:cstheme="minorBidi"/>
          <w:sz w:val="22"/>
          <w:szCs w:val="22"/>
          <w:lang w:val="en-US" w:eastAsia="zh-CN"/>
        </w:rPr>
      </w:pPr>
      <w:r>
        <w:t>5.4</w:t>
      </w:r>
      <w:r w:rsidRPr="004B5986">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_Toc120097053 \h </w:instrText>
      </w:r>
      <w:r>
        <w:fldChar w:fldCharType="separate"/>
      </w:r>
      <w:r>
        <w:t>26</w:t>
      </w:r>
      <w:r>
        <w:fldChar w:fldCharType="end"/>
      </w:r>
    </w:p>
    <w:p w14:paraId="63C37B2A" w14:textId="32F2569E" w:rsidR="0048595B" w:rsidRDefault="0048595B">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_Toc120097054 \h </w:instrText>
      </w:r>
      <w:r>
        <w:fldChar w:fldCharType="separate"/>
      </w:r>
      <w:r>
        <w:t>26</w:t>
      </w:r>
      <w:r>
        <w:fldChar w:fldCharType="end"/>
      </w:r>
    </w:p>
    <w:p w14:paraId="5D58D91E" w14:textId="1BD116D2" w:rsidR="0048595B" w:rsidRDefault="0048595B">
      <w:pPr>
        <w:pStyle w:val="TOC3"/>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_Toc120097055 \h </w:instrText>
      </w:r>
      <w:r>
        <w:fldChar w:fldCharType="separate"/>
      </w:r>
      <w:r>
        <w:t>28</w:t>
      </w:r>
      <w:r>
        <w:fldChar w:fldCharType="end"/>
      </w:r>
    </w:p>
    <w:p w14:paraId="348E2C17" w14:textId="03D822F8" w:rsidR="0048595B" w:rsidRDefault="0048595B">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ML entity loading</w:t>
      </w:r>
      <w:r>
        <w:tab/>
      </w:r>
      <w:r>
        <w:fldChar w:fldCharType="begin"/>
      </w:r>
      <w:r>
        <w:instrText xml:space="preserve"> PAGEREF _Toc120097056 \h </w:instrText>
      </w:r>
      <w:r>
        <w:fldChar w:fldCharType="separate"/>
      </w:r>
      <w:r>
        <w:t>28</w:t>
      </w:r>
      <w:r>
        <w:fldChar w:fldCharType="end"/>
      </w:r>
    </w:p>
    <w:p w14:paraId="4D3E402D" w14:textId="57BDF764" w:rsidR="0048595B" w:rsidRDefault="0048595B">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_Toc120097057 \h </w:instrText>
      </w:r>
      <w:r>
        <w:fldChar w:fldCharType="separate"/>
      </w:r>
      <w:r>
        <w:t>28</w:t>
      </w:r>
      <w:r>
        <w:fldChar w:fldCharType="end"/>
      </w:r>
    </w:p>
    <w:p w14:paraId="6830E5AC" w14:textId="75E8B409" w:rsidR="0048595B" w:rsidRDefault="0048595B">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_Toc120097058 \h </w:instrText>
      </w:r>
      <w:r>
        <w:fldChar w:fldCharType="separate"/>
      </w:r>
      <w:r>
        <w:t>28</w:t>
      </w:r>
      <w:r>
        <w:fldChar w:fldCharType="end"/>
      </w:r>
    </w:p>
    <w:p w14:paraId="36E7E3D5" w14:textId="50402004" w:rsidR="0048595B" w:rsidRDefault="0048595B">
      <w:pPr>
        <w:pStyle w:val="TOC4"/>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t>ML entity loading</w:t>
      </w:r>
      <w:r w:rsidRPr="004B5986">
        <w:rPr>
          <w:lang w:val="en-US"/>
        </w:rPr>
        <w:t>control and monitoring</w:t>
      </w:r>
      <w:r>
        <w:tab/>
      </w:r>
      <w:r>
        <w:fldChar w:fldCharType="begin"/>
      </w:r>
      <w:r>
        <w:instrText xml:space="preserve"> PAGEREF _Toc120097059 \h </w:instrText>
      </w:r>
      <w:r>
        <w:fldChar w:fldCharType="separate"/>
      </w:r>
      <w:r>
        <w:t>28</w:t>
      </w:r>
      <w:r>
        <w:fldChar w:fldCharType="end"/>
      </w:r>
    </w:p>
    <w:p w14:paraId="791C2EE1" w14:textId="717604E1" w:rsidR="0048595B" w:rsidRDefault="0048595B">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_Toc120097060 \h </w:instrText>
      </w:r>
      <w:r>
        <w:fldChar w:fldCharType="separate"/>
      </w:r>
      <w:r>
        <w:t>29</w:t>
      </w:r>
      <w:r>
        <w:fldChar w:fldCharType="end"/>
      </w:r>
    </w:p>
    <w:p w14:paraId="493F5909" w14:textId="79282476" w:rsidR="0048595B" w:rsidRDefault="0048595B">
      <w:pPr>
        <w:pStyle w:val="TOC3"/>
        <w:rPr>
          <w:rFonts w:asciiTheme="minorHAnsi" w:eastAsiaTheme="minorEastAsia" w:hAnsiTheme="minorHAnsi" w:cstheme="minorBidi"/>
          <w:sz w:val="22"/>
          <w:szCs w:val="22"/>
          <w:lang w:val="en-US" w:eastAsia="zh-CN"/>
        </w:rPr>
      </w:pPr>
      <w:r>
        <w:t>5.5.4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_Toc120097061 \h </w:instrText>
      </w:r>
      <w:r>
        <w:fldChar w:fldCharType="separate"/>
      </w:r>
      <w:r>
        <w:t>29</w:t>
      </w:r>
      <w:r>
        <w:fldChar w:fldCharType="end"/>
      </w:r>
    </w:p>
    <w:p w14:paraId="1E478C4F" w14:textId="79903F56" w:rsidR="0048595B" w:rsidRDefault="0048595B">
      <w:pPr>
        <w:pStyle w:val="TOC4"/>
        <w:rPr>
          <w:rFonts w:asciiTheme="minorHAnsi" w:eastAsiaTheme="minorEastAsia" w:hAnsiTheme="minorHAnsi" w:cstheme="minorBidi"/>
          <w:sz w:val="22"/>
          <w:szCs w:val="22"/>
          <w:lang w:val="en-US" w:eastAsia="zh-CN"/>
        </w:rPr>
      </w:pPr>
      <w:r>
        <w:t>5.5.4.1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_Toc120097062 \h </w:instrText>
      </w:r>
      <w:r>
        <w:fldChar w:fldCharType="separate"/>
      </w:r>
      <w:r>
        <w:t>29</w:t>
      </w:r>
      <w:r>
        <w:fldChar w:fldCharType="end"/>
      </w:r>
    </w:p>
    <w:p w14:paraId="39DE649A" w14:textId="6745F68F" w:rsidR="0048595B" w:rsidRDefault="0048595B">
      <w:pPr>
        <w:pStyle w:val="TOC3"/>
        <w:rPr>
          <w:rFonts w:asciiTheme="minorHAnsi" w:eastAsiaTheme="minorEastAsia" w:hAnsiTheme="minorHAnsi" w:cstheme="minorBidi"/>
          <w:sz w:val="22"/>
          <w:szCs w:val="22"/>
          <w:lang w:val="en-US" w:eastAsia="zh-CN"/>
        </w:rPr>
      </w:pPr>
      <w:r>
        <w:t>5.5.5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_Toc120097063 \h </w:instrText>
      </w:r>
      <w:r>
        <w:fldChar w:fldCharType="separate"/>
      </w:r>
      <w:r>
        <w:t>30</w:t>
      </w:r>
      <w:r>
        <w:fldChar w:fldCharType="end"/>
      </w:r>
    </w:p>
    <w:p w14:paraId="23C640BD" w14:textId="56625F06" w:rsidR="0048595B" w:rsidRDefault="0048595B">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AI/ML Inference History</w:t>
      </w:r>
      <w:r>
        <w:tab/>
      </w:r>
      <w:r>
        <w:fldChar w:fldCharType="begin"/>
      </w:r>
      <w:r>
        <w:instrText xml:space="preserve"> PAGEREF _Toc120097064 \h </w:instrText>
      </w:r>
      <w:r>
        <w:fldChar w:fldCharType="separate"/>
      </w:r>
      <w:r>
        <w:t>31</w:t>
      </w:r>
      <w:r>
        <w:fldChar w:fldCharType="end"/>
      </w:r>
    </w:p>
    <w:p w14:paraId="07AE4F81" w14:textId="75A032D7" w:rsidR="0048595B" w:rsidRDefault="0048595B">
      <w:pPr>
        <w:pStyle w:val="TOC3"/>
        <w:rPr>
          <w:rFonts w:asciiTheme="minorHAnsi" w:eastAsiaTheme="minorEastAsia" w:hAnsiTheme="minorHAnsi" w:cstheme="minorBidi"/>
          <w:sz w:val="22"/>
          <w:szCs w:val="22"/>
          <w:lang w:val="en-US" w:eastAsia="zh-CN"/>
        </w:rPr>
      </w:pPr>
      <w:r>
        <w:t>5.6.</w:t>
      </w:r>
      <w:r w:rsidRPr="004B5986">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_Toc120097065 \h </w:instrText>
      </w:r>
      <w:r>
        <w:fldChar w:fldCharType="separate"/>
      </w:r>
      <w:r>
        <w:t>31</w:t>
      </w:r>
      <w:r>
        <w:fldChar w:fldCharType="end"/>
      </w:r>
    </w:p>
    <w:p w14:paraId="452CCE39" w14:textId="7FC508BC" w:rsidR="0048595B" w:rsidRDefault="0048595B">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_Toc120097066 \h </w:instrText>
      </w:r>
      <w:r>
        <w:fldChar w:fldCharType="separate"/>
      </w:r>
      <w:r>
        <w:t>31</w:t>
      </w:r>
      <w:r>
        <w:fldChar w:fldCharType="end"/>
      </w:r>
    </w:p>
    <w:p w14:paraId="62F029AF" w14:textId="7494A5C8" w:rsidR="0048595B" w:rsidRDefault="0048595B">
      <w:pPr>
        <w:pStyle w:val="TOC4"/>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t>Tracking AI/ML inference decision and context</w:t>
      </w:r>
      <w:r>
        <w:tab/>
      </w:r>
      <w:r>
        <w:fldChar w:fldCharType="begin"/>
      </w:r>
      <w:r>
        <w:instrText xml:space="preserve"> PAGEREF _Toc120097067 \h </w:instrText>
      </w:r>
      <w:r>
        <w:fldChar w:fldCharType="separate"/>
      </w:r>
      <w:r>
        <w:t>31</w:t>
      </w:r>
      <w:r>
        <w:fldChar w:fldCharType="end"/>
      </w:r>
    </w:p>
    <w:p w14:paraId="327C1BA1" w14:textId="14A42C18" w:rsidR="0048595B" w:rsidRDefault="0048595B">
      <w:pPr>
        <w:pStyle w:val="TOC3"/>
        <w:rPr>
          <w:rFonts w:asciiTheme="minorHAnsi" w:eastAsiaTheme="minorEastAsia" w:hAnsiTheme="minorHAnsi" w:cstheme="minorBidi"/>
          <w:sz w:val="22"/>
          <w:szCs w:val="22"/>
          <w:lang w:val="en-US" w:eastAsia="zh-CN"/>
        </w:rPr>
      </w:pPr>
      <w:r>
        <w:t>5.6</w:t>
      </w:r>
      <w:r w:rsidRPr="004B5986">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_Toc120097068 \h </w:instrText>
      </w:r>
      <w:r>
        <w:fldChar w:fldCharType="separate"/>
      </w:r>
      <w:r>
        <w:t>31</w:t>
      </w:r>
      <w:r>
        <w:fldChar w:fldCharType="end"/>
      </w:r>
    </w:p>
    <w:p w14:paraId="5E3CCF65" w14:textId="3338F53B" w:rsidR="0048595B" w:rsidRDefault="0048595B">
      <w:pPr>
        <w:pStyle w:val="TOC3"/>
        <w:rPr>
          <w:rFonts w:asciiTheme="minorHAnsi" w:eastAsiaTheme="minorEastAsia" w:hAnsiTheme="minorHAnsi" w:cstheme="minorBidi"/>
          <w:sz w:val="22"/>
          <w:szCs w:val="22"/>
          <w:lang w:val="en-US" w:eastAsia="zh-CN"/>
        </w:rPr>
      </w:pPr>
      <w:r>
        <w:t>5.6</w:t>
      </w:r>
      <w:r w:rsidRPr="004B5986">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_Toc120097069 \h </w:instrText>
      </w:r>
      <w:r>
        <w:fldChar w:fldCharType="separate"/>
      </w:r>
      <w:r>
        <w:t>31</w:t>
      </w:r>
      <w:r>
        <w:fldChar w:fldCharType="end"/>
      </w:r>
    </w:p>
    <w:p w14:paraId="5DED42B6" w14:textId="024E5A42" w:rsidR="0048595B" w:rsidRDefault="0048595B">
      <w:pPr>
        <w:pStyle w:val="TOC3"/>
        <w:rPr>
          <w:rFonts w:asciiTheme="minorHAnsi" w:eastAsiaTheme="minorEastAsia" w:hAnsiTheme="minorHAnsi" w:cstheme="minorBidi"/>
          <w:sz w:val="22"/>
          <w:szCs w:val="22"/>
          <w:lang w:val="en-US" w:eastAsia="zh-CN"/>
        </w:rPr>
      </w:pPr>
      <w:r>
        <w:t>5.6</w:t>
      </w:r>
      <w:r w:rsidRPr="004B5986">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_Toc120097070 \h </w:instrText>
      </w:r>
      <w:r>
        <w:fldChar w:fldCharType="separate"/>
      </w:r>
      <w:r>
        <w:t>32</w:t>
      </w:r>
      <w:r>
        <w:fldChar w:fldCharType="end"/>
      </w:r>
    </w:p>
    <w:p w14:paraId="722524F8" w14:textId="6C125F04" w:rsidR="0048595B" w:rsidRDefault="0048595B">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ML context</w:t>
      </w:r>
      <w:r>
        <w:tab/>
      </w:r>
      <w:r>
        <w:fldChar w:fldCharType="begin"/>
      </w:r>
      <w:r>
        <w:instrText xml:space="preserve"> PAGEREF _Toc120097071 \h </w:instrText>
      </w:r>
      <w:r>
        <w:fldChar w:fldCharType="separate"/>
      </w:r>
      <w:r>
        <w:t>32</w:t>
      </w:r>
      <w:r>
        <w:fldChar w:fldCharType="end"/>
      </w:r>
    </w:p>
    <w:p w14:paraId="16082AAB" w14:textId="1B75E223" w:rsidR="0048595B" w:rsidRDefault="0048595B">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_Toc120097072 \h </w:instrText>
      </w:r>
      <w:r>
        <w:fldChar w:fldCharType="separate"/>
      </w:r>
      <w:r>
        <w:t>32</w:t>
      </w:r>
      <w:r>
        <w:fldChar w:fldCharType="end"/>
      </w:r>
    </w:p>
    <w:p w14:paraId="52599D3D" w14:textId="3469FAD4" w:rsidR="0048595B" w:rsidRDefault="0048595B">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_Toc120097073 \h </w:instrText>
      </w:r>
      <w:r>
        <w:fldChar w:fldCharType="separate"/>
      </w:r>
      <w:r>
        <w:t>33</w:t>
      </w:r>
      <w:r>
        <w:fldChar w:fldCharType="end"/>
      </w:r>
    </w:p>
    <w:p w14:paraId="52F21310" w14:textId="6520CB1B" w:rsidR="0048595B" w:rsidRDefault="0048595B">
      <w:pPr>
        <w:pStyle w:val="TOC4"/>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t>ML context monitoring and reporting</w:t>
      </w:r>
      <w:r>
        <w:tab/>
      </w:r>
      <w:r>
        <w:fldChar w:fldCharType="begin"/>
      </w:r>
      <w:r>
        <w:instrText xml:space="preserve"> PAGEREF _Toc120097074 \h </w:instrText>
      </w:r>
      <w:r>
        <w:fldChar w:fldCharType="separate"/>
      </w:r>
      <w:r>
        <w:t>33</w:t>
      </w:r>
      <w:r>
        <w:fldChar w:fldCharType="end"/>
      </w:r>
    </w:p>
    <w:p w14:paraId="2BD227DA" w14:textId="0B27F0DF"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7.2.2</w:t>
      </w:r>
      <w:r>
        <w:rPr>
          <w:rFonts w:asciiTheme="minorHAnsi" w:eastAsiaTheme="minorEastAsia" w:hAnsiTheme="minorHAnsi" w:cstheme="minorBidi"/>
          <w:sz w:val="22"/>
          <w:szCs w:val="22"/>
          <w:lang w:val="en-US" w:eastAsia="zh-CN"/>
        </w:rPr>
        <w:tab/>
      </w:r>
      <w:r w:rsidRPr="004B5986">
        <w:rPr>
          <w:rFonts w:cs="Arial"/>
          <w:bCs/>
        </w:rPr>
        <w:t>Mobility of ML Context</w:t>
      </w:r>
      <w:r>
        <w:tab/>
      </w:r>
      <w:r>
        <w:fldChar w:fldCharType="begin"/>
      </w:r>
      <w:r>
        <w:instrText xml:space="preserve"> PAGEREF _Toc120097075 \h </w:instrText>
      </w:r>
      <w:r>
        <w:fldChar w:fldCharType="separate"/>
      </w:r>
      <w:r>
        <w:t>33</w:t>
      </w:r>
      <w:r>
        <w:fldChar w:fldCharType="end"/>
      </w:r>
    </w:p>
    <w:p w14:paraId="384FA445" w14:textId="2ED8248E" w:rsidR="0048595B" w:rsidRDefault="0048595B">
      <w:pPr>
        <w:pStyle w:val="TOC4"/>
        <w:rPr>
          <w:rFonts w:asciiTheme="minorHAnsi" w:eastAsiaTheme="minorEastAsia" w:hAnsiTheme="minorHAnsi" w:cstheme="minorBidi"/>
          <w:sz w:val="22"/>
          <w:szCs w:val="22"/>
          <w:lang w:val="en-US" w:eastAsia="zh-CN"/>
        </w:rPr>
      </w:pPr>
      <w:r>
        <w:t>5.7</w:t>
      </w:r>
      <w:r w:rsidRPr="004B5986">
        <w:rPr>
          <w:lang w:val="en-US"/>
        </w:rPr>
        <w:t>.2.3</w:t>
      </w:r>
      <w:r>
        <w:rPr>
          <w:rFonts w:asciiTheme="minorHAnsi" w:eastAsiaTheme="minorEastAsia" w:hAnsiTheme="minorHAnsi" w:cstheme="minorBidi"/>
          <w:sz w:val="22"/>
          <w:szCs w:val="22"/>
          <w:lang w:val="en-US" w:eastAsia="zh-CN"/>
        </w:rPr>
        <w:tab/>
      </w:r>
      <w:r>
        <w:t>Standby mode for AI/ML inference functionality</w:t>
      </w:r>
      <w:r>
        <w:tab/>
      </w:r>
      <w:r>
        <w:fldChar w:fldCharType="begin"/>
      </w:r>
      <w:r>
        <w:instrText xml:space="preserve"> PAGEREF _Toc120097076 \h </w:instrText>
      </w:r>
      <w:r>
        <w:fldChar w:fldCharType="separate"/>
      </w:r>
      <w:r>
        <w:t>33</w:t>
      </w:r>
      <w:r>
        <w:fldChar w:fldCharType="end"/>
      </w:r>
    </w:p>
    <w:p w14:paraId="625DCF3E" w14:textId="39477C0D" w:rsidR="0048595B" w:rsidRDefault="0048595B">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_Toc120097077 \h </w:instrText>
      </w:r>
      <w:r>
        <w:fldChar w:fldCharType="separate"/>
      </w:r>
      <w:r>
        <w:t>34</w:t>
      </w:r>
      <w:r>
        <w:fldChar w:fldCharType="end"/>
      </w:r>
    </w:p>
    <w:p w14:paraId="43E4781B" w14:textId="675F7AED" w:rsidR="0048595B" w:rsidRDefault="0048595B">
      <w:pPr>
        <w:pStyle w:val="TOC3"/>
        <w:rPr>
          <w:rFonts w:asciiTheme="minorHAnsi" w:eastAsiaTheme="minorEastAsia" w:hAnsiTheme="minorHAnsi" w:cstheme="minorBidi"/>
          <w:sz w:val="22"/>
          <w:szCs w:val="22"/>
          <w:lang w:val="en-US" w:eastAsia="zh-CN"/>
        </w:rPr>
      </w:pPr>
      <w:r>
        <w:t>5.7.4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_Toc120097078 \h </w:instrText>
      </w:r>
      <w:r>
        <w:fldChar w:fldCharType="separate"/>
      </w:r>
      <w:r>
        <w:t>34</w:t>
      </w:r>
      <w:r>
        <w:fldChar w:fldCharType="end"/>
      </w:r>
    </w:p>
    <w:p w14:paraId="2EE083F1" w14:textId="2E320448" w:rsidR="0048595B" w:rsidRDefault="0048595B">
      <w:pPr>
        <w:pStyle w:val="TOC4"/>
        <w:rPr>
          <w:rFonts w:asciiTheme="minorHAnsi" w:eastAsiaTheme="minorEastAsia" w:hAnsiTheme="minorHAnsi" w:cstheme="minorBidi"/>
          <w:sz w:val="22"/>
          <w:szCs w:val="22"/>
          <w:lang w:val="en-US" w:eastAsia="zh-CN"/>
        </w:rPr>
      </w:pPr>
      <w:r>
        <w:t>5.7.4.1</w:t>
      </w:r>
      <w:r>
        <w:rPr>
          <w:rFonts w:asciiTheme="minorHAnsi" w:eastAsiaTheme="minorEastAsia" w:hAnsiTheme="minorHAnsi" w:cstheme="minorBidi"/>
          <w:sz w:val="22"/>
          <w:szCs w:val="22"/>
          <w:lang w:val="en-US" w:eastAsia="zh-CN"/>
        </w:rPr>
        <w:tab/>
      </w:r>
      <w:r>
        <w:t>MLContext datatype on MLEntity</w:t>
      </w:r>
      <w:r>
        <w:tab/>
      </w:r>
      <w:r>
        <w:fldChar w:fldCharType="begin"/>
      </w:r>
      <w:r>
        <w:instrText xml:space="preserve"> PAGEREF _Toc120097079 \h </w:instrText>
      </w:r>
      <w:r>
        <w:fldChar w:fldCharType="separate"/>
      </w:r>
      <w:r>
        <w:t>34</w:t>
      </w:r>
      <w:r>
        <w:fldChar w:fldCharType="end"/>
      </w:r>
    </w:p>
    <w:p w14:paraId="7632901C" w14:textId="74DE1DCD" w:rsidR="0048595B" w:rsidRDefault="0048595B">
      <w:pPr>
        <w:pStyle w:val="TOC4"/>
        <w:rPr>
          <w:rFonts w:asciiTheme="minorHAnsi" w:eastAsiaTheme="minorEastAsia" w:hAnsiTheme="minorHAnsi" w:cstheme="minorBidi"/>
          <w:sz w:val="22"/>
          <w:szCs w:val="22"/>
          <w:lang w:val="en-US" w:eastAsia="zh-CN"/>
        </w:rPr>
      </w:pPr>
      <w:r>
        <w:t>5.7.4.2</w:t>
      </w:r>
      <w:r>
        <w:rPr>
          <w:rFonts w:asciiTheme="minorHAnsi" w:eastAsiaTheme="minorEastAsia" w:hAnsiTheme="minorHAnsi" w:cstheme="minorBidi"/>
          <w:sz w:val="22"/>
          <w:szCs w:val="22"/>
          <w:lang w:val="en-US" w:eastAsia="zh-CN"/>
        </w:rPr>
        <w:tab/>
      </w:r>
      <w:r>
        <w:t>Mobility of MLContext</w:t>
      </w:r>
      <w:r>
        <w:tab/>
      </w:r>
      <w:r>
        <w:fldChar w:fldCharType="begin"/>
      </w:r>
      <w:r>
        <w:instrText xml:space="preserve"> PAGEREF _Toc120097080 \h </w:instrText>
      </w:r>
      <w:r>
        <w:fldChar w:fldCharType="separate"/>
      </w:r>
      <w:r>
        <w:t>35</w:t>
      </w:r>
      <w:r>
        <w:fldChar w:fldCharType="end"/>
      </w:r>
    </w:p>
    <w:p w14:paraId="0CCF8107" w14:textId="080292FE" w:rsidR="0048595B" w:rsidRDefault="0048595B">
      <w:pPr>
        <w:pStyle w:val="TOC3"/>
        <w:rPr>
          <w:rFonts w:asciiTheme="minorHAnsi" w:eastAsiaTheme="minorEastAsia" w:hAnsiTheme="minorHAnsi" w:cstheme="minorBidi"/>
          <w:sz w:val="22"/>
          <w:szCs w:val="22"/>
          <w:lang w:val="en-US" w:eastAsia="zh-CN"/>
        </w:rPr>
      </w:pPr>
      <w:r>
        <w:t>5.7</w:t>
      </w:r>
      <w:r w:rsidRPr="004B5986">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_Toc120097081 \h </w:instrText>
      </w:r>
      <w:r>
        <w:fldChar w:fldCharType="separate"/>
      </w:r>
      <w:r>
        <w:t>35</w:t>
      </w:r>
      <w:r>
        <w:fldChar w:fldCharType="end"/>
      </w:r>
    </w:p>
    <w:p w14:paraId="0F95B0F4" w14:textId="756CBA58" w:rsidR="0048595B" w:rsidRDefault="0048595B">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ML Entity Capability Discovery and Mapping</w:t>
      </w:r>
      <w:r>
        <w:tab/>
      </w:r>
      <w:r>
        <w:fldChar w:fldCharType="begin"/>
      </w:r>
      <w:r>
        <w:instrText xml:space="preserve"> PAGEREF _Toc120097082 \h </w:instrText>
      </w:r>
      <w:r>
        <w:fldChar w:fldCharType="separate"/>
      </w:r>
      <w:r>
        <w:t>35</w:t>
      </w:r>
      <w:r>
        <w:fldChar w:fldCharType="end"/>
      </w:r>
    </w:p>
    <w:p w14:paraId="7CB23816" w14:textId="6E0EC0B3" w:rsidR="0048595B" w:rsidRDefault="0048595B">
      <w:pPr>
        <w:pStyle w:val="TOC3"/>
        <w:rPr>
          <w:rFonts w:asciiTheme="minorHAnsi" w:eastAsiaTheme="minorEastAsia" w:hAnsiTheme="minorHAnsi" w:cstheme="minorBidi"/>
          <w:sz w:val="22"/>
          <w:szCs w:val="22"/>
          <w:lang w:val="en-US" w:eastAsia="zh-CN"/>
        </w:rPr>
      </w:pPr>
      <w:r>
        <w:t>5.8.</w:t>
      </w:r>
      <w:r w:rsidRPr="004B5986">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_Toc120097083 \h </w:instrText>
      </w:r>
      <w:r>
        <w:fldChar w:fldCharType="separate"/>
      </w:r>
      <w:r>
        <w:t>35</w:t>
      </w:r>
      <w:r>
        <w:fldChar w:fldCharType="end"/>
      </w:r>
    </w:p>
    <w:p w14:paraId="5C1E8DB7" w14:textId="613419C7"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8.2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_Toc120097084 \h </w:instrText>
      </w:r>
      <w:r>
        <w:fldChar w:fldCharType="separate"/>
      </w:r>
      <w:r>
        <w:t>36</w:t>
      </w:r>
      <w:r>
        <w:fldChar w:fldCharType="end"/>
      </w:r>
    </w:p>
    <w:p w14:paraId="1B2F8AB6" w14:textId="653E5D23"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8.2.1</w:t>
      </w:r>
      <w:r>
        <w:rPr>
          <w:rFonts w:asciiTheme="minorHAnsi" w:eastAsiaTheme="minorEastAsia" w:hAnsiTheme="minorHAnsi" w:cstheme="minorBidi"/>
          <w:sz w:val="22"/>
          <w:szCs w:val="22"/>
          <w:lang w:val="en-US" w:eastAsia="zh-CN"/>
        </w:rPr>
        <w:tab/>
      </w:r>
      <w:r>
        <w:t>Identifying capabilities of ML entities</w:t>
      </w:r>
      <w:r>
        <w:tab/>
      </w:r>
      <w:r>
        <w:fldChar w:fldCharType="begin"/>
      </w:r>
      <w:r>
        <w:instrText xml:space="preserve"> PAGEREF _Toc120097085 \h </w:instrText>
      </w:r>
      <w:r>
        <w:fldChar w:fldCharType="separate"/>
      </w:r>
      <w:r>
        <w:t>36</w:t>
      </w:r>
      <w:r>
        <w:fldChar w:fldCharType="end"/>
      </w:r>
    </w:p>
    <w:p w14:paraId="09E92ACF" w14:textId="3913F325"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8.2.2</w:t>
      </w:r>
      <w:r>
        <w:rPr>
          <w:rFonts w:asciiTheme="minorHAnsi" w:eastAsiaTheme="minorEastAsia" w:hAnsiTheme="minorHAnsi" w:cstheme="minorBidi"/>
          <w:sz w:val="22"/>
          <w:szCs w:val="22"/>
          <w:lang w:val="en-US" w:eastAsia="zh-CN"/>
        </w:rPr>
        <w:tab/>
      </w:r>
      <w:r>
        <w:t>Mapping of the capabilities of ML entities</w:t>
      </w:r>
      <w:r>
        <w:tab/>
      </w:r>
      <w:r>
        <w:fldChar w:fldCharType="begin"/>
      </w:r>
      <w:r>
        <w:instrText xml:space="preserve"> PAGEREF _Toc120097086 \h </w:instrText>
      </w:r>
      <w:r>
        <w:fldChar w:fldCharType="separate"/>
      </w:r>
      <w:r>
        <w:t>36</w:t>
      </w:r>
      <w:r>
        <w:fldChar w:fldCharType="end"/>
      </w:r>
    </w:p>
    <w:p w14:paraId="511BEDA3" w14:textId="5A57DB2E" w:rsidR="0048595B" w:rsidRDefault="0048595B">
      <w:pPr>
        <w:pStyle w:val="TOC3"/>
        <w:rPr>
          <w:rFonts w:asciiTheme="minorHAnsi" w:eastAsiaTheme="minorEastAsia" w:hAnsiTheme="minorHAnsi" w:cstheme="minorBidi"/>
          <w:sz w:val="22"/>
          <w:szCs w:val="22"/>
          <w:lang w:val="en-US" w:eastAsia="zh-CN"/>
        </w:rPr>
      </w:pPr>
      <w:r>
        <w:t>5.8</w:t>
      </w:r>
      <w:r w:rsidRPr="004B5986">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_Toc120097087 \h </w:instrText>
      </w:r>
      <w:r>
        <w:fldChar w:fldCharType="separate"/>
      </w:r>
      <w:r>
        <w:t>37</w:t>
      </w:r>
      <w:r>
        <w:fldChar w:fldCharType="end"/>
      </w:r>
    </w:p>
    <w:p w14:paraId="37786706" w14:textId="7734DDBE" w:rsidR="0048595B" w:rsidRDefault="0048595B">
      <w:pPr>
        <w:pStyle w:val="TOC3"/>
        <w:rPr>
          <w:rFonts w:asciiTheme="minorHAnsi" w:eastAsiaTheme="minorEastAsia" w:hAnsiTheme="minorHAnsi" w:cstheme="minorBidi"/>
          <w:sz w:val="22"/>
          <w:szCs w:val="22"/>
          <w:lang w:val="en-US" w:eastAsia="zh-CN"/>
        </w:rPr>
      </w:pPr>
      <w:r>
        <w:t>5.8</w:t>
      </w:r>
      <w:r w:rsidRPr="004B5986">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_Toc120097088 \h </w:instrText>
      </w:r>
      <w:r>
        <w:fldChar w:fldCharType="separate"/>
      </w:r>
      <w:r>
        <w:t>37</w:t>
      </w:r>
      <w:r>
        <w:fldChar w:fldCharType="end"/>
      </w:r>
    </w:p>
    <w:p w14:paraId="21151EBC" w14:textId="454DC934" w:rsidR="0048595B" w:rsidRDefault="0048595B">
      <w:pPr>
        <w:pStyle w:val="TOC3"/>
        <w:rPr>
          <w:rFonts w:asciiTheme="minorHAnsi" w:eastAsiaTheme="minorEastAsia" w:hAnsiTheme="minorHAnsi" w:cstheme="minorBidi"/>
          <w:sz w:val="22"/>
          <w:szCs w:val="22"/>
          <w:lang w:val="en-US" w:eastAsia="zh-CN"/>
        </w:rPr>
      </w:pPr>
      <w:r>
        <w:t>5.8.5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_Toc120097089 \h </w:instrText>
      </w:r>
      <w:r>
        <w:fldChar w:fldCharType="separate"/>
      </w:r>
      <w:r>
        <w:t>38</w:t>
      </w:r>
      <w:r>
        <w:fldChar w:fldCharType="end"/>
      </w:r>
    </w:p>
    <w:p w14:paraId="4248C5B3" w14:textId="2FF819EA" w:rsidR="0048595B" w:rsidRDefault="0048595B">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AI/ML update management</w:t>
      </w:r>
      <w:r>
        <w:tab/>
      </w:r>
      <w:r>
        <w:fldChar w:fldCharType="begin"/>
      </w:r>
      <w:r>
        <w:instrText xml:space="preserve"> PAGEREF _Toc120097090 \h </w:instrText>
      </w:r>
      <w:r>
        <w:fldChar w:fldCharType="separate"/>
      </w:r>
      <w:r>
        <w:t>38</w:t>
      </w:r>
      <w:r>
        <w:fldChar w:fldCharType="end"/>
      </w:r>
    </w:p>
    <w:p w14:paraId="7CD52EBA" w14:textId="2B86714A" w:rsidR="0048595B" w:rsidRDefault="0048595B">
      <w:pPr>
        <w:pStyle w:val="TOC3"/>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_Toc120097091 \h </w:instrText>
      </w:r>
      <w:r>
        <w:fldChar w:fldCharType="separate"/>
      </w:r>
      <w:r>
        <w:t>38</w:t>
      </w:r>
      <w:r>
        <w:fldChar w:fldCharType="end"/>
      </w:r>
    </w:p>
    <w:p w14:paraId="196E9972" w14:textId="552D9950" w:rsidR="0048595B" w:rsidRDefault="0048595B">
      <w:pPr>
        <w:pStyle w:val="TOC3"/>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_Toc120097092 \h </w:instrText>
      </w:r>
      <w:r>
        <w:fldChar w:fldCharType="separate"/>
      </w:r>
      <w:r>
        <w:t>38</w:t>
      </w:r>
      <w:r>
        <w:fldChar w:fldCharType="end"/>
      </w:r>
    </w:p>
    <w:p w14:paraId="43017844" w14:textId="0D6EC123" w:rsidR="0048595B" w:rsidRDefault="0048595B">
      <w:pPr>
        <w:pStyle w:val="TOC4"/>
        <w:rPr>
          <w:rFonts w:asciiTheme="minorHAnsi" w:eastAsiaTheme="minorEastAsia" w:hAnsiTheme="minorHAnsi" w:cstheme="minorBidi"/>
          <w:sz w:val="22"/>
          <w:szCs w:val="22"/>
          <w:lang w:val="en-US" w:eastAsia="zh-CN"/>
        </w:rPr>
      </w:pPr>
      <w:r>
        <w:t>5.9</w:t>
      </w:r>
      <w:r w:rsidRPr="004B5986">
        <w:rPr>
          <w:lang w:val="en-US"/>
        </w:rPr>
        <w:t>.2.2</w:t>
      </w:r>
      <w:r>
        <w:rPr>
          <w:rFonts w:asciiTheme="minorHAnsi" w:eastAsiaTheme="minorEastAsia" w:hAnsiTheme="minorHAnsi" w:cstheme="minorBidi"/>
          <w:sz w:val="22"/>
          <w:szCs w:val="22"/>
          <w:lang w:val="en-US" w:eastAsia="zh-CN"/>
        </w:rPr>
        <w:tab/>
      </w:r>
      <w:r>
        <w:t xml:space="preserve">AI/ML entities </w:t>
      </w:r>
      <w:r w:rsidRPr="004B5986">
        <w:rPr>
          <w:lang w:val="en-US"/>
        </w:rPr>
        <w:t>updating initiated by producer</w:t>
      </w:r>
      <w:r>
        <w:tab/>
      </w:r>
      <w:r>
        <w:fldChar w:fldCharType="begin"/>
      </w:r>
      <w:r>
        <w:instrText xml:space="preserve"> PAGEREF _Toc120097093 \h </w:instrText>
      </w:r>
      <w:r>
        <w:fldChar w:fldCharType="separate"/>
      </w:r>
      <w:r>
        <w:t>38</w:t>
      </w:r>
      <w:r>
        <w:fldChar w:fldCharType="end"/>
      </w:r>
    </w:p>
    <w:p w14:paraId="2A6F97FB" w14:textId="72C806C0" w:rsidR="0048595B" w:rsidRDefault="0048595B">
      <w:pPr>
        <w:pStyle w:val="TOC3"/>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_Toc120097094 \h </w:instrText>
      </w:r>
      <w:r>
        <w:fldChar w:fldCharType="separate"/>
      </w:r>
      <w:r>
        <w:t>39</w:t>
      </w:r>
      <w:r>
        <w:fldChar w:fldCharType="end"/>
      </w:r>
    </w:p>
    <w:p w14:paraId="16263268" w14:textId="1B90BB42"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9.4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_Toc120097095 \h </w:instrText>
      </w:r>
      <w:r>
        <w:fldChar w:fldCharType="separate"/>
      </w:r>
      <w:r>
        <w:t>39</w:t>
      </w:r>
      <w:r>
        <w:fldChar w:fldCharType="end"/>
      </w:r>
    </w:p>
    <w:p w14:paraId="5268786D" w14:textId="1574C695" w:rsidR="0048595B" w:rsidRDefault="0048595B">
      <w:pPr>
        <w:pStyle w:val="TOC4"/>
        <w:rPr>
          <w:rFonts w:asciiTheme="minorHAnsi" w:eastAsiaTheme="minorEastAsia" w:hAnsiTheme="minorHAnsi" w:cstheme="minorBidi"/>
          <w:sz w:val="22"/>
          <w:szCs w:val="22"/>
          <w:lang w:val="en-US" w:eastAsia="zh-CN"/>
        </w:rPr>
      </w:pPr>
      <w:r>
        <w:t>5.9.4.1</w:t>
      </w:r>
      <w:r>
        <w:rPr>
          <w:rFonts w:asciiTheme="minorHAnsi" w:eastAsiaTheme="minorEastAsia" w:hAnsiTheme="minorHAnsi" w:cstheme="minorBidi"/>
          <w:sz w:val="22"/>
          <w:szCs w:val="22"/>
          <w:lang w:val="en-US" w:eastAsia="zh-CN"/>
        </w:rPr>
        <w:tab/>
      </w:r>
      <w:r>
        <w:t>Possible solution</w:t>
      </w:r>
      <w:r>
        <w:rPr>
          <w:lang w:eastAsia="zh-CN"/>
        </w:rPr>
        <w:t>#1</w:t>
      </w:r>
      <w:r>
        <w:tab/>
      </w:r>
      <w:r>
        <w:fldChar w:fldCharType="begin"/>
      </w:r>
      <w:r>
        <w:instrText xml:space="preserve"> PAGEREF _Toc120097096 \h </w:instrText>
      </w:r>
      <w:r>
        <w:fldChar w:fldCharType="separate"/>
      </w:r>
      <w:r>
        <w:t>39</w:t>
      </w:r>
      <w:r>
        <w:fldChar w:fldCharType="end"/>
      </w:r>
    </w:p>
    <w:p w14:paraId="0CE0D3BA" w14:textId="46F4CCAA" w:rsidR="0048595B" w:rsidRDefault="0048595B">
      <w:pPr>
        <w:pStyle w:val="TOC3"/>
        <w:rPr>
          <w:rFonts w:asciiTheme="minorHAnsi" w:eastAsiaTheme="minorEastAsia" w:hAnsiTheme="minorHAnsi" w:cstheme="minorBidi"/>
          <w:sz w:val="22"/>
          <w:szCs w:val="22"/>
          <w:lang w:val="en-US" w:eastAsia="zh-CN"/>
        </w:rPr>
      </w:pPr>
      <w:r>
        <w:t>5.9</w:t>
      </w:r>
      <w:r w:rsidRPr="004B5986">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_Toc120097097 \h </w:instrText>
      </w:r>
      <w:r>
        <w:fldChar w:fldCharType="separate"/>
      </w:r>
      <w:r>
        <w:t>39</w:t>
      </w:r>
      <w:r>
        <w:fldChar w:fldCharType="end"/>
      </w:r>
    </w:p>
    <w:p w14:paraId="28275027" w14:textId="2A5B6222" w:rsidR="0048595B" w:rsidRDefault="0048595B">
      <w:pPr>
        <w:pStyle w:val="TOC2"/>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AI/ML configuration</w:t>
      </w:r>
      <w:r>
        <w:rPr>
          <w:lang w:eastAsia="zh-CN"/>
        </w:rPr>
        <w:t xml:space="preserve"> management</w:t>
      </w:r>
      <w:r>
        <w:tab/>
      </w:r>
      <w:r>
        <w:fldChar w:fldCharType="begin"/>
      </w:r>
      <w:r>
        <w:instrText xml:space="preserve"> PAGEREF _Toc120097098 \h </w:instrText>
      </w:r>
      <w:r>
        <w:fldChar w:fldCharType="separate"/>
      </w:r>
      <w:r>
        <w:t>39</w:t>
      </w:r>
      <w:r>
        <w:fldChar w:fldCharType="end"/>
      </w:r>
    </w:p>
    <w:p w14:paraId="073AA9E2" w14:textId="16352CEE" w:rsidR="0048595B" w:rsidRDefault="0048595B">
      <w:pPr>
        <w:pStyle w:val="TOC3"/>
        <w:rPr>
          <w:rFonts w:asciiTheme="minorHAnsi" w:eastAsiaTheme="minorEastAsia" w:hAnsiTheme="minorHAnsi" w:cstheme="minorBidi"/>
          <w:sz w:val="22"/>
          <w:szCs w:val="22"/>
          <w:lang w:val="en-US" w:eastAsia="zh-CN"/>
        </w:rPr>
      </w:pPr>
      <w:r>
        <w:rPr>
          <w:lang w:eastAsia="ko-KR"/>
        </w:rPr>
        <w:t>5.10.1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_Toc120097099 \h </w:instrText>
      </w:r>
      <w:r>
        <w:fldChar w:fldCharType="separate"/>
      </w:r>
      <w:r>
        <w:t>39</w:t>
      </w:r>
      <w:r>
        <w:fldChar w:fldCharType="end"/>
      </w:r>
    </w:p>
    <w:p w14:paraId="7094020A" w14:textId="7F6DF3EE" w:rsidR="0048595B" w:rsidRDefault="0048595B">
      <w:pPr>
        <w:pStyle w:val="TOC3"/>
        <w:rPr>
          <w:rFonts w:asciiTheme="minorHAnsi" w:eastAsiaTheme="minorEastAsia" w:hAnsiTheme="minorHAnsi" w:cstheme="minorBidi"/>
          <w:sz w:val="22"/>
          <w:szCs w:val="22"/>
          <w:lang w:val="en-US" w:eastAsia="zh-CN"/>
        </w:rPr>
      </w:pPr>
      <w:r>
        <w:rPr>
          <w:lang w:eastAsia="ko-KR"/>
        </w:rPr>
        <w:t>5.10.2</w:t>
      </w:r>
      <w:r>
        <w:rPr>
          <w:rFonts w:asciiTheme="minorHAnsi" w:eastAsiaTheme="minorEastAsia" w:hAnsiTheme="minorHAnsi" w:cstheme="minorBidi"/>
          <w:sz w:val="22"/>
          <w:szCs w:val="22"/>
          <w:lang w:val="en-US" w:eastAsia="zh-CN"/>
        </w:rPr>
        <w:tab/>
      </w:r>
      <w:r>
        <w:rPr>
          <w:lang w:eastAsia="ko-KR"/>
        </w:rPr>
        <w:t>Use cases</w:t>
      </w:r>
      <w:r>
        <w:tab/>
      </w:r>
      <w:r>
        <w:fldChar w:fldCharType="begin"/>
      </w:r>
      <w:r>
        <w:instrText xml:space="preserve"> PAGEREF _Toc120097100 \h </w:instrText>
      </w:r>
      <w:r>
        <w:fldChar w:fldCharType="separate"/>
      </w:r>
      <w:r>
        <w:t>40</w:t>
      </w:r>
      <w:r>
        <w:fldChar w:fldCharType="end"/>
      </w:r>
    </w:p>
    <w:p w14:paraId="791F29A6" w14:textId="2F09786D"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10.2.1</w:t>
      </w:r>
      <w:r>
        <w:rPr>
          <w:rFonts w:asciiTheme="minorHAnsi" w:eastAsiaTheme="minorEastAsia" w:hAnsiTheme="minorHAnsi" w:cstheme="minorBidi"/>
          <w:sz w:val="22"/>
          <w:szCs w:val="22"/>
          <w:lang w:val="en-US" w:eastAsia="zh-CN"/>
        </w:rPr>
        <w:tab/>
      </w:r>
      <w:r>
        <w:t xml:space="preserve">ML </w:t>
      </w:r>
      <w:r>
        <w:rPr>
          <w:lang w:eastAsia="zh-CN"/>
        </w:rPr>
        <w:t>entity configuration</w:t>
      </w:r>
      <w:r w:rsidRPr="004B5986">
        <w:rPr>
          <w:lang w:val="en-US" w:eastAsia="zh-CN"/>
        </w:rPr>
        <w:t xml:space="preserve"> for RAN domain ES </w:t>
      </w:r>
      <w:r w:rsidRPr="004B5986">
        <w:rPr>
          <w:lang w:val="en-US"/>
        </w:rPr>
        <w:t>initiated by consumer</w:t>
      </w:r>
      <w:r>
        <w:tab/>
      </w:r>
      <w:r>
        <w:fldChar w:fldCharType="begin"/>
      </w:r>
      <w:r>
        <w:instrText xml:space="preserve"> PAGEREF _Toc120097101 \h </w:instrText>
      </w:r>
      <w:r>
        <w:fldChar w:fldCharType="separate"/>
      </w:r>
      <w:r>
        <w:t>40</w:t>
      </w:r>
      <w:r>
        <w:fldChar w:fldCharType="end"/>
      </w:r>
    </w:p>
    <w:p w14:paraId="3B8DB46D" w14:textId="7D4FD626"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10.2.2</w:t>
      </w:r>
      <w:r>
        <w:rPr>
          <w:rFonts w:asciiTheme="minorHAnsi" w:eastAsiaTheme="minorEastAsia" w:hAnsiTheme="minorHAnsi" w:cstheme="minorBidi"/>
          <w:sz w:val="22"/>
          <w:szCs w:val="22"/>
          <w:lang w:val="en-US" w:eastAsia="zh-CN"/>
        </w:rPr>
        <w:tab/>
      </w:r>
      <w:r>
        <w:t xml:space="preserve">ML </w:t>
      </w:r>
      <w:r>
        <w:rPr>
          <w:lang w:eastAsia="zh-CN"/>
        </w:rPr>
        <w:t>entity configuration for RAN domain ES</w:t>
      </w:r>
      <w:r w:rsidRPr="004B5986">
        <w:rPr>
          <w:lang w:val="en-US" w:eastAsia="zh-CN"/>
        </w:rPr>
        <w:t xml:space="preserve"> </w:t>
      </w:r>
      <w:r w:rsidRPr="004B5986">
        <w:rPr>
          <w:lang w:val="en-US"/>
        </w:rPr>
        <w:t>initiated by producer</w:t>
      </w:r>
      <w:r>
        <w:tab/>
      </w:r>
      <w:r>
        <w:fldChar w:fldCharType="begin"/>
      </w:r>
      <w:r>
        <w:instrText xml:space="preserve"> PAGEREF _Toc120097102 \h </w:instrText>
      </w:r>
      <w:r>
        <w:fldChar w:fldCharType="separate"/>
      </w:r>
      <w:r>
        <w:t>40</w:t>
      </w:r>
      <w:r>
        <w:fldChar w:fldCharType="end"/>
      </w:r>
    </w:p>
    <w:p w14:paraId="464F7B76" w14:textId="4E9E6EEF" w:rsidR="0048595B" w:rsidRDefault="0048595B">
      <w:pPr>
        <w:pStyle w:val="TOC4"/>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t>Partial activation of AI/ML inference capabilities</w:t>
      </w:r>
      <w:r>
        <w:tab/>
      </w:r>
      <w:r>
        <w:fldChar w:fldCharType="begin"/>
      </w:r>
      <w:r>
        <w:instrText xml:space="preserve"> PAGEREF _Toc120097103 \h </w:instrText>
      </w:r>
      <w:r>
        <w:fldChar w:fldCharType="separate"/>
      </w:r>
      <w:r>
        <w:t>40</w:t>
      </w:r>
      <w:r>
        <w:fldChar w:fldCharType="end"/>
      </w:r>
    </w:p>
    <w:p w14:paraId="72402ABE" w14:textId="73BDA087"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10.2.4</w:t>
      </w:r>
      <w:r>
        <w:rPr>
          <w:rFonts w:asciiTheme="minorHAnsi" w:eastAsiaTheme="minorEastAsia" w:hAnsiTheme="minorHAnsi" w:cstheme="minorBidi"/>
          <w:sz w:val="22"/>
          <w:szCs w:val="22"/>
          <w:lang w:val="en-US" w:eastAsia="zh-CN"/>
        </w:rPr>
        <w:tab/>
      </w:r>
      <w:r>
        <w:rPr>
          <w:lang w:eastAsia="zh-CN"/>
        </w:rPr>
        <w:t xml:space="preserve">Configuration for AI/ML inference </w:t>
      </w:r>
      <w:r w:rsidRPr="004B5986">
        <w:rPr>
          <w:lang w:val="en-US"/>
        </w:rPr>
        <w:t>initiated by consumer</w:t>
      </w:r>
      <w:r>
        <w:tab/>
      </w:r>
      <w:r>
        <w:fldChar w:fldCharType="begin"/>
      </w:r>
      <w:r>
        <w:instrText xml:space="preserve"> PAGEREF _Toc120097104 \h </w:instrText>
      </w:r>
      <w:r>
        <w:fldChar w:fldCharType="separate"/>
      </w:r>
      <w:r>
        <w:t>41</w:t>
      </w:r>
      <w:r>
        <w:fldChar w:fldCharType="end"/>
      </w:r>
    </w:p>
    <w:p w14:paraId="22B4A2CD" w14:textId="16430403"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10.2.5</w:t>
      </w:r>
      <w:r>
        <w:rPr>
          <w:rFonts w:asciiTheme="minorHAnsi" w:eastAsiaTheme="minorEastAsia" w:hAnsiTheme="minorHAnsi" w:cstheme="minorBidi"/>
          <w:sz w:val="22"/>
          <w:szCs w:val="22"/>
          <w:lang w:val="en-US" w:eastAsia="zh-CN"/>
        </w:rPr>
        <w:tab/>
      </w:r>
      <w:r>
        <w:rPr>
          <w:lang w:eastAsia="zh-CN"/>
        </w:rPr>
        <w:t>Configuration</w:t>
      </w:r>
      <w:r w:rsidRPr="004B5986">
        <w:rPr>
          <w:lang w:val="en-US" w:eastAsia="zh-CN"/>
        </w:rPr>
        <w:t xml:space="preserve"> </w:t>
      </w:r>
      <w:r>
        <w:rPr>
          <w:lang w:eastAsia="zh-CN"/>
        </w:rPr>
        <w:t xml:space="preserve">for AI/ML inference </w:t>
      </w:r>
      <w:r w:rsidRPr="004B5986">
        <w:rPr>
          <w:lang w:val="en-US"/>
        </w:rPr>
        <w:t>initiated by producer</w:t>
      </w:r>
      <w:r>
        <w:tab/>
      </w:r>
      <w:r>
        <w:fldChar w:fldCharType="begin"/>
      </w:r>
      <w:r>
        <w:instrText xml:space="preserve"> PAGEREF _Toc120097105 \h </w:instrText>
      </w:r>
      <w:r>
        <w:fldChar w:fldCharType="separate"/>
      </w:r>
      <w:r>
        <w:t>41</w:t>
      </w:r>
      <w:r>
        <w:fldChar w:fldCharType="end"/>
      </w:r>
    </w:p>
    <w:p w14:paraId="06D65BFB" w14:textId="3B3267C1" w:rsidR="0048595B" w:rsidRDefault="0048595B">
      <w:pPr>
        <w:pStyle w:val="TOC4"/>
        <w:rPr>
          <w:rFonts w:asciiTheme="minorHAnsi" w:eastAsiaTheme="minorEastAsia" w:hAnsiTheme="minorHAnsi" w:cstheme="minorBidi"/>
          <w:sz w:val="22"/>
          <w:szCs w:val="22"/>
          <w:lang w:val="en-US" w:eastAsia="zh-CN"/>
        </w:rPr>
      </w:pPr>
      <w:r>
        <w:t>5.10.2.6</w:t>
      </w:r>
      <w:r>
        <w:rPr>
          <w:rFonts w:asciiTheme="minorHAnsi" w:eastAsiaTheme="minorEastAsia" w:hAnsiTheme="minorHAnsi" w:cstheme="minorBidi"/>
          <w:sz w:val="22"/>
          <w:szCs w:val="22"/>
          <w:lang w:val="en-US" w:eastAsia="zh-CN"/>
        </w:rPr>
        <w:tab/>
      </w:r>
      <w:r>
        <w:t>Enabling policy-based activation of AI/ML capabilities</w:t>
      </w:r>
      <w:r>
        <w:tab/>
      </w:r>
      <w:r>
        <w:fldChar w:fldCharType="begin"/>
      </w:r>
      <w:r>
        <w:instrText xml:space="preserve"> PAGEREF _Toc120097106 \h </w:instrText>
      </w:r>
      <w:r>
        <w:fldChar w:fldCharType="separate"/>
      </w:r>
      <w:r>
        <w:t>41</w:t>
      </w:r>
      <w:r>
        <w:fldChar w:fldCharType="end"/>
      </w:r>
    </w:p>
    <w:p w14:paraId="689366ED" w14:textId="63653D8F"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10.3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_Toc120097107 \h </w:instrText>
      </w:r>
      <w:r>
        <w:fldChar w:fldCharType="separate"/>
      </w:r>
      <w:r>
        <w:t>42</w:t>
      </w:r>
      <w:r>
        <w:fldChar w:fldCharType="end"/>
      </w:r>
    </w:p>
    <w:p w14:paraId="79E07B85" w14:textId="0CE479FB"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10.4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_Toc120097108 \h </w:instrText>
      </w:r>
      <w:r>
        <w:fldChar w:fldCharType="separate"/>
      </w:r>
      <w:r>
        <w:t>42</w:t>
      </w:r>
      <w:r>
        <w:fldChar w:fldCharType="end"/>
      </w:r>
    </w:p>
    <w:p w14:paraId="33EF8CF6" w14:textId="72581504" w:rsidR="0048595B" w:rsidRDefault="0048595B">
      <w:pPr>
        <w:pStyle w:val="TOC4"/>
        <w:rPr>
          <w:rFonts w:asciiTheme="minorHAnsi" w:eastAsiaTheme="minorEastAsia" w:hAnsiTheme="minorHAnsi" w:cstheme="minorBidi"/>
          <w:sz w:val="22"/>
          <w:szCs w:val="22"/>
          <w:lang w:val="en-US" w:eastAsia="zh-CN"/>
        </w:rPr>
      </w:pPr>
      <w:r>
        <w:t>5.10.4.1</w:t>
      </w:r>
      <w:r>
        <w:rPr>
          <w:rFonts w:asciiTheme="minorHAnsi" w:eastAsiaTheme="minorEastAsia" w:hAnsiTheme="minorHAnsi" w:cstheme="minorBidi"/>
          <w:sz w:val="22"/>
          <w:szCs w:val="22"/>
          <w:lang w:val="en-US" w:eastAsia="zh-CN"/>
        </w:rPr>
        <w:tab/>
      </w:r>
      <w:r>
        <w:t>ML training configuration</w:t>
      </w:r>
      <w:r>
        <w:tab/>
      </w:r>
      <w:r>
        <w:fldChar w:fldCharType="begin"/>
      </w:r>
      <w:r>
        <w:instrText xml:space="preserve"> PAGEREF _Toc120097109 \h </w:instrText>
      </w:r>
      <w:r>
        <w:fldChar w:fldCharType="separate"/>
      </w:r>
      <w:r>
        <w:t>42</w:t>
      </w:r>
      <w:r>
        <w:fldChar w:fldCharType="end"/>
      </w:r>
    </w:p>
    <w:p w14:paraId="07FF85B9" w14:textId="65ACBCDD" w:rsidR="0048595B" w:rsidRDefault="0048595B">
      <w:pPr>
        <w:pStyle w:val="TOC4"/>
        <w:rPr>
          <w:rFonts w:asciiTheme="minorHAnsi" w:eastAsiaTheme="minorEastAsia" w:hAnsiTheme="minorHAnsi" w:cstheme="minorBidi"/>
          <w:sz w:val="22"/>
          <w:szCs w:val="22"/>
          <w:lang w:val="en-US" w:eastAsia="zh-CN"/>
        </w:rPr>
      </w:pPr>
      <w:r>
        <w:t>5.10.4.2</w:t>
      </w:r>
      <w:r>
        <w:rPr>
          <w:rFonts w:asciiTheme="minorHAnsi" w:eastAsiaTheme="minorEastAsia" w:hAnsiTheme="minorHAnsi" w:cstheme="minorBidi"/>
          <w:sz w:val="22"/>
          <w:szCs w:val="22"/>
          <w:lang w:val="en-US" w:eastAsia="zh-CN"/>
        </w:rPr>
        <w:tab/>
      </w:r>
      <w:r>
        <w:t>AI/ML inference function configuration</w:t>
      </w:r>
      <w:r>
        <w:tab/>
      </w:r>
      <w:r>
        <w:fldChar w:fldCharType="begin"/>
      </w:r>
      <w:r>
        <w:instrText xml:space="preserve"> PAGEREF _Toc120097110 \h </w:instrText>
      </w:r>
      <w:r>
        <w:fldChar w:fldCharType="separate"/>
      </w:r>
      <w:r>
        <w:t>42</w:t>
      </w:r>
      <w:r>
        <w:fldChar w:fldCharType="end"/>
      </w:r>
    </w:p>
    <w:p w14:paraId="70B9C134" w14:textId="65578011" w:rsidR="0048595B" w:rsidRDefault="0048595B">
      <w:pPr>
        <w:pStyle w:val="TOC4"/>
        <w:rPr>
          <w:rFonts w:asciiTheme="minorHAnsi" w:eastAsiaTheme="minorEastAsia" w:hAnsiTheme="minorHAnsi" w:cstheme="minorBidi"/>
          <w:sz w:val="22"/>
          <w:szCs w:val="22"/>
          <w:lang w:val="en-US" w:eastAsia="zh-CN"/>
        </w:rPr>
      </w:pPr>
      <w:r>
        <w:t>5.10.4.3</w:t>
      </w:r>
      <w:r>
        <w:rPr>
          <w:rFonts w:asciiTheme="minorHAnsi" w:eastAsiaTheme="minorEastAsia" w:hAnsiTheme="minorHAnsi" w:cstheme="minorBidi"/>
          <w:sz w:val="22"/>
          <w:szCs w:val="22"/>
          <w:lang w:val="en-US" w:eastAsia="zh-CN"/>
        </w:rPr>
        <w:tab/>
      </w:r>
      <w:r>
        <w:t>AI/ML activation</w:t>
      </w:r>
      <w:r>
        <w:tab/>
      </w:r>
      <w:r>
        <w:fldChar w:fldCharType="begin"/>
      </w:r>
      <w:r>
        <w:instrText xml:space="preserve"> PAGEREF _Toc120097111 \h </w:instrText>
      </w:r>
      <w:r>
        <w:fldChar w:fldCharType="separate"/>
      </w:r>
      <w:r>
        <w:t>43</w:t>
      </w:r>
      <w:r>
        <w:fldChar w:fldCharType="end"/>
      </w:r>
    </w:p>
    <w:p w14:paraId="2135CE2C" w14:textId="5149CD2D" w:rsidR="0048595B" w:rsidRDefault="0048595B">
      <w:pPr>
        <w:pStyle w:val="TOC5"/>
        <w:rPr>
          <w:rFonts w:asciiTheme="minorHAnsi" w:eastAsiaTheme="minorEastAsia" w:hAnsiTheme="minorHAnsi" w:cstheme="minorBidi"/>
          <w:sz w:val="22"/>
          <w:szCs w:val="22"/>
          <w:lang w:val="en-US" w:eastAsia="zh-CN"/>
        </w:rPr>
      </w:pPr>
      <w:r>
        <w:t>5.10.4.3.1</w:t>
      </w:r>
      <w:r>
        <w:rPr>
          <w:rFonts w:asciiTheme="minorHAnsi" w:eastAsiaTheme="minorEastAsia" w:hAnsiTheme="minorHAnsi" w:cstheme="minorBidi"/>
          <w:sz w:val="22"/>
          <w:szCs w:val="22"/>
          <w:lang w:val="en-US" w:eastAsia="zh-CN"/>
        </w:rPr>
        <w:tab/>
      </w:r>
      <w:r>
        <w:t>General framework for activation and deactivation</w:t>
      </w:r>
      <w:r>
        <w:tab/>
      </w:r>
      <w:r>
        <w:fldChar w:fldCharType="begin"/>
      </w:r>
      <w:r>
        <w:instrText xml:space="preserve"> PAGEREF _Toc120097112 \h </w:instrText>
      </w:r>
      <w:r>
        <w:fldChar w:fldCharType="separate"/>
      </w:r>
      <w:r>
        <w:t>43</w:t>
      </w:r>
      <w:r>
        <w:fldChar w:fldCharType="end"/>
      </w:r>
    </w:p>
    <w:p w14:paraId="28331F37" w14:textId="1F50164D" w:rsidR="0048595B" w:rsidRDefault="0048595B">
      <w:pPr>
        <w:pStyle w:val="TOC5"/>
        <w:rPr>
          <w:rFonts w:asciiTheme="minorHAnsi" w:eastAsiaTheme="minorEastAsia" w:hAnsiTheme="minorHAnsi" w:cstheme="minorBidi"/>
          <w:sz w:val="22"/>
          <w:szCs w:val="22"/>
          <w:lang w:val="en-US" w:eastAsia="zh-CN"/>
        </w:rPr>
      </w:pPr>
      <w:r>
        <w:t>5.10.4.3.2</w:t>
      </w:r>
      <w:r>
        <w:rPr>
          <w:rFonts w:asciiTheme="minorHAnsi" w:eastAsiaTheme="minorEastAsia" w:hAnsiTheme="minorHAnsi" w:cstheme="minorBidi"/>
          <w:sz w:val="22"/>
          <w:szCs w:val="22"/>
          <w:lang w:val="en-US" w:eastAsia="zh-CN"/>
        </w:rPr>
        <w:tab/>
      </w:r>
      <w:r>
        <w:t>Instant activation and deactivation</w:t>
      </w:r>
      <w:r>
        <w:tab/>
      </w:r>
      <w:r>
        <w:fldChar w:fldCharType="begin"/>
      </w:r>
      <w:r>
        <w:instrText xml:space="preserve"> PAGEREF _Toc120097113 \h </w:instrText>
      </w:r>
      <w:r>
        <w:fldChar w:fldCharType="separate"/>
      </w:r>
      <w:r>
        <w:t>43</w:t>
      </w:r>
      <w:r>
        <w:fldChar w:fldCharType="end"/>
      </w:r>
    </w:p>
    <w:p w14:paraId="4C41416B" w14:textId="7BCD09CD" w:rsidR="0048595B" w:rsidRDefault="0048595B">
      <w:pPr>
        <w:pStyle w:val="TOC5"/>
        <w:rPr>
          <w:rFonts w:asciiTheme="minorHAnsi" w:eastAsiaTheme="minorEastAsia" w:hAnsiTheme="minorHAnsi" w:cstheme="minorBidi"/>
          <w:sz w:val="22"/>
          <w:szCs w:val="22"/>
          <w:lang w:val="en-US" w:eastAsia="zh-CN"/>
        </w:rPr>
      </w:pPr>
      <w:r>
        <w:t>5.10.4.3.3</w:t>
      </w:r>
      <w:r>
        <w:rPr>
          <w:rFonts w:asciiTheme="minorHAnsi" w:eastAsiaTheme="minorEastAsia" w:hAnsiTheme="minorHAnsi" w:cstheme="minorBidi"/>
          <w:sz w:val="22"/>
          <w:szCs w:val="22"/>
          <w:lang w:val="en-US" w:eastAsia="zh-CN"/>
        </w:rPr>
        <w:tab/>
      </w:r>
      <w:r>
        <w:t>Policy based activation</w:t>
      </w:r>
      <w:r>
        <w:tab/>
      </w:r>
      <w:r>
        <w:fldChar w:fldCharType="begin"/>
      </w:r>
      <w:r>
        <w:instrText xml:space="preserve"> PAGEREF _Toc120097114 \h </w:instrText>
      </w:r>
      <w:r>
        <w:fldChar w:fldCharType="separate"/>
      </w:r>
      <w:r>
        <w:t>43</w:t>
      </w:r>
      <w:r>
        <w:fldChar w:fldCharType="end"/>
      </w:r>
    </w:p>
    <w:p w14:paraId="7E7787CD" w14:textId="159788CB" w:rsidR="0048595B" w:rsidRDefault="0048595B">
      <w:pPr>
        <w:pStyle w:val="TOC5"/>
        <w:rPr>
          <w:rFonts w:asciiTheme="minorHAnsi" w:eastAsiaTheme="minorEastAsia" w:hAnsiTheme="minorHAnsi" w:cstheme="minorBidi"/>
          <w:sz w:val="22"/>
          <w:szCs w:val="22"/>
          <w:lang w:val="en-US" w:eastAsia="zh-CN"/>
        </w:rPr>
      </w:pPr>
      <w:r>
        <w:t>5.10.4.3.4</w:t>
      </w:r>
      <w:r>
        <w:rPr>
          <w:rFonts w:asciiTheme="minorHAnsi" w:eastAsiaTheme="minorEastAsia" w:hAnsiTheme="minorHAnsi" w:cstheme="minorBidi"/>
          <w:sz w:val="22"/>
          <w:szCs w:val="22"/>
          <w:lang w:val="en-US" w:eastAsia="zh-CN"/>
        </w:rPr>
        <w:tab/>
      </w:r>
      <w:r>
        <w:t>Schedule based activation</w:t>
      </w:r>
      <w:r>
        <w:tab/>
      </w:r>
      <w:r>
        <w:fldChar w:fldCharType="begin"/>
      </w:r>
      <w:r>
        <w:instrText xml:space="preserve"> PAGEREF _Toc120097115 \h </w:instrText>
      </w:r>
      <w:r>
        <w:fldChar w:fldCharType="separate"/>
      </w:r>
      <w:r>
        <w:t>43</w:t>
      </w:r>
      <w:r>
        <w:fldChar w:fldCharType="end"/>
      </w:r>
    </w:p>
    <w:p w14:paraId="4AA1ACD2" w14:textId="41EB56F8" w:rsidR="0048595B" w:rsidRDefault="0048595B">
      <w:pPr>
        <w:pStyle w:val="TOC3"/>
        <w:rPr>
          <w:rFonts w:asciiTheme="minorHAnsi" w:eastAsiaTheme="minorEastAsia" w:hAnsiTheme="minorHAnsi" w:cstheme="minorBidi"/>
          <w:sz w:val="22"/>
          <w:szCs w:val="22"/>
          <w:lang w:val="en-US" w:eastAsia="zh-CN"/>
        </w:rPr>
      </w:pPr>
      <w:r>
        <w:t>-</w:t>
      </w:r>
      <w:r>
        <w:rPr>
          <w:rFonts w:asciiTheme="minorHAnsi" w:eastAsiaTheme="minorEastAsia" w:hAnsiTheme="minorHAnsi" w:cstheme="minorBidi"/>
          <w:sz w:val="22"/>
          <w:szCs w:val="22"/>
          <w:lang w:val="en-US" w:eastAsia="zh-CN"/>
        </w:rPr>
        <w:tab/>
      </w:r>
      <w:r>
        <w:t>The schedule for activation/deactivation.</w:t>
      </w:r>
      <w:r>
        <w:tab/>
      </w:r>
      <w:r>
        <w:fldChar w:fldCharType="begin"/>
      </w:r>
      <w:r>
        <w:instrText xml:space="preserve"> PAGEREF _Toc120097116 \h </w:instrText>
      </w:r>
      <w:r>
        <w:fldChar w:fldCharType="separate"/>
      </w:r>
      <w:r>
        <w:t>43</w:t>
      </w:r>
      <w:r>
        <w:fldChar w:fldCharType="end"/>
      </w:r>
    </w:p>
    <w:p w14:paraId="376FDD1D" w14:textId="42841E43" w:rsidR="0048595B" w:rsidRDefault="0048595B">
      <w:pPr>
        <w:pStyle w:val="TOC3"/>
        <w:rPr>
          <w:rFonts w:asciiTheme="minorHAnsi" w:eastAsiaTheme="minorEastAsia" w:hAnsiTheme="minorHAnsi" w:cstheme="minorBidi"/>
          <w:sz w:val="22"/>
          <w:szCs w:val="22"/>
          <w:lang w:val="en-US" w:eastAsia="zh-CN"/>
        </w:rPr>
      </w:pPr>
      <w:r>
        <w:t>5.10</w:t>
      </w:r>
      <w:r w:rsidRPr="004B5986">
        <w:rPr>
          <w:lang w:val="en-US"/>
        </w:rP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_Toc120097117 \h </w:instrText>
      </w:r>
      <w:r>
        <w:fldChar w:fldCharType="separate"/>
      </w:r>
      <w:r>
        <w:t>43</w:t>
      </w:r>
      <w:r>
        <w:fldChar w:fldCharType="end"/>
      </w:r>
    </w:p>
    <w:p w14:paraId="59827FCB" w14:textId="6B16B423" w:rsidR="0048595B" w:rsidRDefault="0048595B">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rsidRPr="004B5986">
        <w:rPr>
          <w:rFonts w:cs="Arial"/>
          <w:bCs/>
        </w:rPr>
        <w:t>Orchestrating AI/ML Inference</w:t>
      </w:r>
      <w:r>
        <w:tab/>
      </w:r>
      <w:r>
        <w:fldChar w:fldCharType="begin"/>
      </w:r>
      <w:r>
        <w:instrText xml:space="preserve"> PAGEREF _Toc120097118 \h </w:instrText>
      </w:r>
      <w:r>
        <w:fldChar w:fldCharType="separate"/>
      </w:r>
      <w:r>
        <w:t>44</w:t>
      </w:r>
      <w:r>
        <w:fldChar w:fldCharType="end"/>
      </w:r>
    </w:p>
    <w:p w14:paraId="7E6D7BEA" w14:textId="10E414FF" w:rsidR="0048595B" w:rsidRDefault="0048595B">
      <w:pPr>
        <w:pStyle w:val="TOC3"/>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_Toc120097119 \h </w:instrText>
      </w:r>
      <w:r>
        <w:fldChar w:fldCharType="separate"/>
      </w:r>
      <w:r>
        <w:t>44</w:t>
      </w:r>
      <w:r>
        <w:fldChar w:fldCharType="end"/>
      </w:r>
    </w:p>
    <w:p w14:paraId="4937B2CC" w14:textId="4B81BD4B" w:rsidR="0048595B" w:rsidRDefault="0048595B">
      <w:pPr>
        <w:pStyle w:val="TOC3"/>
        <w:rPr>
          <w:rFonts w:asciiTheme="minorHAnsi" w:eastAsiaTheme="minorEastAsia" w:hAnsiTheme="minorHAnsi" w:cstheme="minorBidi"/>
          <w:sz w:val="22"/>
          <w:szCs w:val="22"/>
          <w:lang w:val="en-US" w:eastAsia="zh-CN"/>
        </w:rPr>
      </w:pPr>
      <w:r>
        <w:t>5.11</w:t>
      </w:r>
      <w:r w:rsidRPr="004B5986">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_Toc120097120 \h </w:instrText>
      </w:r>
      <w:r>
        <w:fldChar w:fldCharType="separate"/>
      </w:r>
      <w:r>
        <w:t>44</w:t>
      </w:r>
      <w:r>
        <w:fldChar w:fldCharType="end"/>
      </w:r>
    </w:p>
    <w:p w14:paraId="78D3206F" w14:textId="6120EC63" w:rsidR="0048595B" w:rsidRDefault="0048595B">
      <w:pPr>
        <w:pStyle w:val="TOC4"/>
        <w:rPr>
          <w:rFonts w:asciiTheme="minorHAnsi" w:eastAsiaTheme="minorEastAsia" w:hAnsiTheme="minorHAnsi" w:cstheme="minorBidi"/>
          <w:sz w:val="22"/>
          <w:szCs w:val="22"/>
          <w:lang w:val="en-US" w:eastAsia="zh-CN"/>
        </w:rPr>
      </w:pPr>
      <w:r>
        <w:t>5.11</w:t>
      </w:r>
      <w:r w:rsidRPr="004B5986">
        <w:rPr>
          <w:lang w:val="en-US"/>
        </w:rPr>
        <w:t>.2.1</w:t>
      </w:r>
      <w:r>
        <w:rPr>
          <w:rFonts w:asciiTheme="minorHAnsi" w:eastAsiaTheme="minorEastAsia" w:hAnsiTheme="minorHAnsi" w:cstheme="minorBidi"/>
          <w:sz w:val="22"/>
          <w:szCs w:val="22"/>
          <w:lang w:val="en-US" w:eastAsia="zh-CN"/>
        </w:rPr>
        <w:tab/>
      </w:r>
      <w:r>
        <w:t>Knowledge sharing on executed actions</w:t>
      </w:r>
      <w:r>
        <w:tab/>
      </w:r>
      <w:r>
        <w:fldChar w:fldCharType="begin"/>
      </w:r>
      <w:r>
        <w:instrText xml:space="preserve"> PAGEREF _Toc120097121 \h </w:instrText>
      </w:r>
      <w:r>
        <w:fldChar w:fldCharType="separate"/>
      </w:r>
      <w:r>
        <w:t>44</w:t>
      </w:r>
      <w:r>
        <w:fldChar w:fldCharType="end"/>
      </w:r>
    </w:p>
    <w:p w14:paraId="56904AD8" w14:textId="2C4AF3C1" w:rsidR="0048595B" w:rsidRDefault="0048595B">
      <w:pPr>
        <w:pStyle w:val="TOC4"/>
        <w:rPr>
          <w:rFonts w:asciiTheme="minorHAnsi" w:eastAsiaTheme="minorEastAsia" w:hAnsiTheme="minorHAnsi" w:cstheme="minorBidi"/>
          <w:sz w:val="22"/>
          <w:szCs w:val="22"/>
          <w:lang w:val="en-US" w:eastAsia="zh-CN"/>
        </w:rPr>
      </w:pPr>
      <w:r>
        <w:t>5.11</w:t>
      </w:r>
      <w:r w:rsidRPr="004B5986">
        <w:rPr>
          <w:lang w:val="en-US"/>
        </w:rPr>
        <w:t>.2.2</w:t>
      </w:r>
      <w:r>
        <w:rPr>
          <w:rFonts w:asciiTheme="minorHAnsi" w:eastAsiaTheme="minorEastAsia" w:hAnsiTheme="minorHAnsi" w:cstheme="minorBidi"/>
          <w:sz w:val="22"/>
          <w:szCs w:val="22"/>
          <w:lang w:val="en-US" w:eastAsia="zh-CN"/>
        </w:rPr>
        <w:tab/>
      </w:r>
      <w:r>
        <w:t>Knowledge sharing on impacts of executed actions</w:t>
      </w:r>
      <w:r>
        <w:tab/>
      </w:r>
      <w:r>
        <w:fldChar w:fldCharType="begin"/>
      </w:r>
      <w:r>
        <w:instrText xml:space="preserve"> PAGEREF _Toc120097122 \h </w:instrText>
      </w:r>
      <w:r>
        <w:fldChar w:fldCharType="separate"/>
      </w:r>
      <w:r>
        <w:t>44</w:t>
      </w:r>
      <w:r>
        <w:fldChar w:fldCharType="end"/>
      </w:r>
    </w:p>
    <w:p w14:paraId="78941882" w14:textId="3219C408" w:rsidR="0048595B" w:rsidRDefault="0048595B">
      <w:pPr>
        <w:pStyle w:val="TOC4"/>
        <w:rPr>
          <w:rFonts w:asciiTheme="minorHAnsi" w:eastAsiaTheme="minorEastAsia" w:hAnsiTheme="minorHAnsi" w:cstheme="minorBidi"/>
          <w:sz w:val="22"/>
          <w:szCs w:val="22"/>
          <w:lang w:val="en-US" w:eastAsia="zh-CN"/>
        </w:rPr>
      </w:pPr>
      <w:r>
        <w:t>5.11</w:t>
      </w:r>
      <w:r w:rsidRPr="004B5986">
        <w:rPr>
          <w:lang w:val="en-US"/>
        </w:rPr>
        <w:t>.2.3</w:t>
      </w:r>
      <w:r>
        <w:rPr>
          <w:rFonts w:asciiTheme="minorHAnsi" w:eastAsiaTheme="minorEastAsia" w:hAnsiTheme="minorHAnsi" w:cstheme="minorBidi"/>
          <w:sz w:val="22"/>
          <w:szCs w:val="22"/>
          <w:lang w:val="en-US" w:eastAsia="zh-CN"/>
        </w:rPr>
        <w:tab/>
      </w:r>
      <w:r>
        <w:t>Abstract information on impacts of executed actions</w:t>
      </w:r>
      <w:r>
        <w:tab/>
      </w:r>
      <w:r>
        <w:fldChar w:fldCharType="begin"/>
      </w:r>
      <w:r>
        <w:instrText xml:space="preserve"> PAGEREF _Toc120097123 \h </w:instrText>
      </w:r>
      <w:r>
        <w:fldChar w:fldCharType="separate"/>
      </w:r>
      <w:r>
        <w:t>45</w:t>
      </w:r>
      <w:r>
        <w:fldChar w:fldCharType="end"/>
      </w:r>
    </w:p>
    <w:p w14:paraId="647D1D79" w14:textId="3BA1CEAB"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11.2.4</w:t>
      </w:r>
      <w:r>
        <w:rPr>
          <w:rFonts w:asciiTheme="minorHAnsi" w:eastAsiaTheme="minorEastAsia" w:hAnsiTheme="minorHAnsi" w:cstheme="minorBidi"/>
          <w:sz w:val="22"/>
          <w:szCs w:val="22"/>
          <w:lang w:val="en-US" w:eastAsia="zh-CN"/>
        </w:rPr>
        <w:tab/>
      </w:r>
      <w:r>
        <w:t xml:space="preserve">Triggering execution of </w:t>
      </w:r>
      <w:r w:rsidRPr="004B5986">
        <w:rPr>
          <w:rFonts w:cs="Arial"/>
          <w:color w:val="000000"/>
        </w:rPr>
        <w:t>AI/ML inference functions or ML entities</w:t>
      </w:r>
      <w:r>
        <w:tab/>
      </w:r>
      <w:r>
        <w:fldChar w:fldCharType="begin"/>
      </w:r>
      <w:r>
        <w:instrText xml:space="preserve"> PAGEREF _Toc120097124 \h </w:instrText>
      </w:r>
      <w:r>
        <w:fldChar w:fldCharType="separate"/>
      </w:r>
      <w:r>
        <w:t>45</w:t>
      </w:r>
      <w:r>
        <w:fldChar w:fldCharType="end"/>
      </w:r>
    </w:p>
    <w:p w14:paraId="2EE09AAD" w14:textId="17890231"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11.2.5</w:t>
      </w:r>
      <w:r>
        <w:rPr>
          <w:rFonts w:asciiTheme="minorHAnsi" w:eastAsiaTheme="minorEastAsia" w:hAnsiTheme="minorHAnsi" w:cstheme="minorBidi"/>
          <w:sz w:val="22"/>
          <w:szCs w:val="22"/>
          <w:lang w:val="en-US" w:eastAsia="zh-CN"/>
        </w:rPr>
        <w:tab/>
      </w:r>
      <w:r>
        <w:t xml:space="preserve">Orchestrating decisions of </w:t>
      </w:r>
      <w:r w:rsidRPr="004B5986">
        <w:rPr>
          <w:rFonts w:cs="Arial"/>
          <w:color w:val="000000"/>
        </w:rPr>
        <w:t>AI/ML inference functions or ML entities</w:t>
      </w:r>
      <w:r>
        <w:tab/>
      </w:r>
      <w:r>
        <w:fldChar w:fldCharType="begin"/>
      </w:r>
      <w:r>
        <w:instrText xml:space="preserve"> PAGEREF _Toc120097125 \h </w:instrText>
      </w:r>
      <w:r>
        <w:fldChar w:fldCharType="separate"/>
      </w:r>
      <w:r>
        <w:t>46</w:t>
      </w:r>
      <w:r>
        <w:fldChar w:fldCharType="end"/>
      </w:r>
    </w:p>
    <w:p w14:paraId="799AB204" w14:textId="06359B97"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_Toc120097126 \h </w:instrText>
      </w:r>
      <w:r>
        <w:fldChar w:fldCharType="separate"/>
      </w:r>
      <w:r>
        <w:t>46</w:t>
      </w:r>
      <w:r>
        <w:fldChar w:fldCharType="end"/>
      </w:r>
    </w:p>
    <w:p w14:paraId="3EAC351F" w14:textId="489C5048" w:rsidR="0048595B" w:rsidRDefault="0048595B">
      <w:pPr>
        <w:pStyle w:val="TOC3"/>
        <w:rPr>
          <w:rFonts w:asciiTheme="minorHAnsi" w:eastAsiaTheme="minorEastAsia" w:hAnsiTheme="minorHAnsi" w:cstheme="minorBidi"/>
          <w:sz w:val="22"/>
          <w:szCs w:val="22"/>
          <w:lang w:val="en-US" w:eastAsia="zh-CN"/>
        </w:rPr>
      </w:pPr>
      <w:r>
        <w:t>5.11</w:t>
      </w:r>
      <w:r w:rsidRPr="004B5986">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_Toc120097127 \h </w:instrText>
      </w:r>
      <w:r>
        <w:fldChar w:fldCharType="separate"/>
      </w:r>
      <w:r>
        <w:t>47</w:t>
      </w:r>
      <w:r>
        <w:fldChar w:fldCharType="end"/>
      </w:r>
    </w:p>
    <w:p w14:paraId="6F7EAEDD" w14:textId="4593A567" w:rsidR="0048595B" w:rsidRDefault="0048595B">
      <w:pPr>
        <w:pStyle w:val="TOC3"/>
        <w:rPr>
          <w:rFonts w:asciiTheme="minorHAnsi" w:eastAsiaTheme="minorEastAsia" w:hAnsiTheme="minorHAnsi" w:cstheme="minorBidi"/>
          <w:sz w:val="22"/>
          <w:szCs w:val="22"/>
          <w:lang w:val="en-US" w:eastAsia="zh-CN"/>
        </w:rPr>
      </w:pPr>
      <w:r>
        <w:t>5.11</w:t>
      </w:r>
      <w:r w:rsidRPr="004B5986">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_Toc120097128 \h </w:instrText>
      </w:r>
      <w:r>
        <w:fldChar w:fldCharType="separate"/>
      </w:r>
      <w:r>
        <w:t>53</w:t>
      </w:r>
      <w:r>
        <w:fldChar w:fldCharType="end"/>
      </w:r>
    </w:p>
    <w:p w14:paraId="6A0754DC" w14:textId="62097336" w:rsidR="0048595B" w:rsidRDefault="0048595B">
      <w:pPr>
        <w:pStyle w:val="TOC2"/>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Coordination between the AI/ML capabilities</w:t>
      </w:r>
      <w:r>
        <w:tab/>
      </w:r>
      <w:r>
        <w:fldChar w:fldCharType="begin"/>
      </w:r>
      <w:r>
        <w:instrText xml:space="preserve"> PAGEREF _Toc120097129 \h </w:instrText>
      </w:r>
      <w:r>
        <w:fldChar w:fldCharType="separate"/>
      </w:r>
      <w:r>
        <w:t>53</w:t>
      </w:r>
      <w:r>
        <w:fldChar w:fldCharType="end"/>
      </w:r>
    </w:p>
    <w:p w14:paraId="364F7070" w14:textId="75A0CD48" w:rsidR="0048595B" w:rsidRDefault="0048595B">
      <w:pPr>
        <w:pStyle w:val="TOC3"/>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_Toc120097130 \h </w:instrText>
      </w:r>
      <w:r>
        <w:fldChar w:fldCharType="separate"/>
      </w:r>
      <w:r>
        <w:t>53</w:t>
      </w:r>
      <w:r>
        <w:fldChar w:fldCharType="end"/>
      </w:r>
    </w:p>
    <w:p w14:paraId="20993D79" w14:textId="46C61872" w:rsidR="0048595B" w:rsidRDefault="0048595B">
      <w:pPr>
        <w:pStyle w:val="TOC3"/>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_Toc120097131 \h </w:instrText>
      </w:r>
      <w:r>
        <w:fldChar w:fldCharType="separate"/>
      </w:r>
      <w:r>
        <w:t>53</w:t>
      </w:r>
      <w:r>
        <w:fldChar w:fldCharType="end"/>
      </w:r>
    </w:p>
    <w:p w14:paraId="31D81B0E" w14:textId="0A9621BA" w:rsidR="0048595B" w:rsidRDefault="0048595B">
      <w:pPr>
        <w:pStyle w:val="TOC4"/>
        <w:rPr>
          <w:rFonts w:asciiTheme="minorHAnsi" w:eastAsiaTheme="minorEastAsia" w:hAnsiTheme="minorHAnsi" w:cstheme="minorBidi"/>
          <w:sz w:val="22"/>
          <w:szCs w:val="22"/>
          <w:lang w:val="en-US" w:eastAsia="zh-CN"/>
        </w:rPr>
      </w:pPr>
      <w:r>
        <w:t>5.12.2.1</w:t>
      </w:r>
      <w:r>
        <w:rPr>
          <w:rFonts w:asciiTheme="minorHAnsi" w:eastAsiaTheme="minorEastAsia" w:hAnsiTheme="minorHAnsi" w:cstheme="minorBidi"/>
          <w:sz w:val="22"/>
          <w:szCs w:val="22"/>
          <w:lang w:val="en-US" w:eastAsia="zh-CN"/>
        </w:rPr>
        <w:tab/>
      </w:r>
      <w:r>
        <w:t>Alignment of the AI/ML capability between 5GC/RAN and 3GPP management system</w:t>
      </w:r>
      <w:r>
        <w:tab/>
      </w:r>
      <w:r>
        <w:fldChar w:fldCharType="begin"/>
      </w:r>
      <w:r>
        <w:instrText xml:space="preserve"> PAGEREF _Toc120097132 \h </w:instrText>
      </w:r>
      <w:r>
        <w:fldChar w:fldCharType="separate"/>
      </w:r>
      <w:r>
        <w:t>53</w:t>
      </w:r>
      <w:r>
        <w:fldChar w:fldCharType="end"/>
      </w:r>
    </w:p>
    <w:p w14:paraId="4A92C898" w14:textId="0FC9C250" w:rsidR="0048595B" w:rsidRDefault="0048595B">
      <w:pPr>
        <w:pStyle w:val="TOC3"/>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_Toc120097133 \h </w:instrText>
      </w:r>
      <w:r>
        <w:fldChar w:fldCharType="separate"/>
      </w:r>
      <w:r>
        <w:t>53</w:t>
      </w:r>
      <w:r>
        <w:fldChar w:fldCharType="end"/>
      </w:r>
    </w:p>
    <w:p w14:paraId="7C264742" w14:textId="6691C042"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_Toc120097134 \h </w:instrText>
      </w:r>
      <w:r>
        <w:fldChar w:fldCharType="separate"/>
      </w:r>
      <w:r>
        <w:t>54</w:t>
      </w:r>
      <w:r>
        <w:fldChar w:fldCharType="end"/>
      </w:r>
    </w:p>
    <w:p w14:paraId="63889939" w14:textId="0FBE1D18" w:rsidR="0048595B" w:rsidRDefault="0048595B">
      <w:pPr>
        <w:pStyle w:val="TOC3"/>
        <w:rPr>
          <w:rFonts w:asciiTheme="minorHAnsi" w:eastAsiaTheme="minorEastAsia" w:hAnsiTheme="minorHAnsi" w:cstheme="minorBidi"/>
          <w:sz w:val="22"/>
          <w:szCs w:val="22"/>
          <w:lang w:val="en-US" w:eastAsia="zh-CN"/>
        </w:rPr>
      </w:pPr>
      <w:r>
        <w:t>5.12</w:t>
      </w:r>
      <w:r w:rsidRPr="004B5986">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_Toc120097135 \h </w:instrText>
      </w:r>
      <w:r>
        <w:fldChar w:fldCharType="separate"/>
      </w:r>
      <w:r>
        <w:t>54</w:t>
      </w:r>
      <w:r>
        <w:fldChar w:fldCharType="end"/>
      </w:r>
    </w:p>
    <w:p w14:paraId="0A6B0F6E" w14:textId="700AD9E7" w:rsidR="0048595B" w:rsidRDefault="0048595B">
      <w:pPr>
        <w:pStyle w:val="TOC2"/>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rsidRPr="004B5986">
        <w:rPr>
          <w:rFonts w:cs="Arial"/>
          <w:bCs/>
        </w:rPr>
        <w:t>ML entity re-training</w:t>
      </w:r>
      <w:r>
        <w:tab/>
      </w:r>
      <w:r>
        <w:fldChar w:fldCharType="begin"/>
      </w:r>
      <w:r>
        <w:instrText xml:space="preserve"> PAGEREF _Toc120097136 \h </w:instrText>
      </w:r>
      <w:r>
        <w:fldChar w:fldCharType="separate"/>
      </w:r>
      <w:r>
        <w:t>54</w:t>
      </w:r>
      <w:r>
        <w:fldChar w:fldCharType="end"/>
      </w:r>
    </w:p>
    <w:p w14:paraId="483B9BC5" w14:textId="5CFDFFF1" w:rsidR="0048595B" w:rsidRDefault="0048595B">
      <w:pPr>
        <w:pStyle w:val="TOC3"/>
        <w:rPr>
          <w:rFonts w:asciiTheme="minorHAnsi" w:eastAsiaTheme="minorEastAsia" w:hAnsiTheme="minorHAnsi" w:cstheme="minorBidi"/>
          <w:sz w:val="22"/>
          <w:szCs w:val="22"/>
          <w:lang w:val="en-US" w:eastAsia="zh-CN"/>
        </w:rPr>
      </w:pPr>
      <w:r>
        <w:t>5.13.</w:t>
      </w:r>
      <w:r w:rsidRPr="004B5986">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_Toc120097137 \h </w:instrText>
      </w:r>
      <w:r>
        <w:fldChar w:fldCharType="separate"/>
      </w:r>
      <w:r>
        <w:t>54</w:t>
      </w:r>
      <w:r>
        <w:fldChar w:fldCharType="end"/>
      </w:r>
    </w:p>
    <w:p w14:paraId="31D39FDF" w14:textId="79921DFD"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_Toc120097138 \h </w:instrText>
      </w:r>
      <w:r>
        <w:fldChar w:fldCharType="separate"/>
      </w:r>
      <w:r>
        <w:t>54</w:t>
      </w:r>
      <w:r>
        <w:fldChar w:fldCharType="end"/>
      </w:r>
    </w:p>
    <w:p w14:paraId="1EA8F68B" w14:textId="7DD60160" w:rsidR="0048595B" w:rsidRDefault="0048595B">
      <w:pPr>
        <w:pStyle w:val="TOC4"/>
        <w:rPr>
          <w:rFonts w:asciiTheme="minorHAnsi" w:eastAsiaTheme="minorEastAsia" w:hAnsiTheme="minorHAnsi" w:cstheme="minorBidi"/>
          <w:sz w:val="22"/>
          <w:szCs w:val="22"/>
          <w:lang w:val="en-US" w:eastAsia="zh-CN"/>
        </w:rPr>
      </w:pPr>
      <w:r>
        <w:t>5.13.2.1</w:t>
      </w:r>
      <w:r>
        <w:rPr>
          <w:rFonts w:asciiTheme="minorHAnsi" w:eastAsiaTheme="minorEastAsia" w:hAnsiTheme="minorHAnsi" w:cstheme="minorBidi"/>
          <w:sz w:val="22"/>
          <w:szCs w:val="22"/>
          <w:lang w:val="en-US" w:eastAsia="zh-CN"/>
        </w:rPr>
        <w:tab/>
      </w:r>
      <w:r>
        <w:t>Producer-initiated threshold-based ML Retraining</w:t>
      </w:r>
      <w:r>
        <w:tab/>
      </w:r>
      <w:r>
        <w:fldChar w:fldCharType="begin"/>
      </w:r>
      <w:r>
        <w:instrText xml:space="preserve"> PAGEREF _Toc120097139 \h </w:instrText>
      </w:r>
      <w:r>
        <w:fldChar w:fldCharType="separate"/>
      </w:r>
      <w:r>
        <w:t>54</w:t>
      </w:r>
      <w:r>
        <w:fldChar w:fldCharType="end"/>
      </w:r>
    </w:p>
    <w:p w14:paraId="530705BE" w14:textId="53223C29" w:rsidR="0048595B" w:rsidRDefault="0048595B">
      <w:pPr>
        <w:pStyle w:val="TOC4"/>
        <w:rPr>
          <w:rFonts w:asciiTheme="minorHAnsi" w:eastAsiaTheme="minorEastAsia" w:hAnsiTheme="minorHAnsi" w:cstheme="minorBidi"/>
          <w:sz w:val="22"/>
          <w:szCs w:val="22"/>
          <w:lang w:val="en-US" w:eastAsia="zh-CN"/>
        </w:rPr>
      </w:pPr>
      <w:r>
        <w:t>5.13.2.2</w:t>
      </w:r>
      <w:r>
        <w:rPr>
          <w:rFonts w:asciiTheme="minorHAnsi" w:eastAsiaTheme="minorEastAsia" w:hAnsiTheme="minorHAnsi" w:cstheme="minorBidi"/>
          <w:sz w:val="22"/>
          <w:szCs w:val="22"/>
          <w:lang w:val="en-US" w:eastAsia="zh-CN"/>
        </w:rPr>
        <w:tab/>
      </w:r>
      <w:r>
        <w:t>Efficient ML entity re-training</w:t>
      </w:r>
      <w:r>
        <w:tab/>
      </w:r>
      <w:r>
        <w:fldChar w:fldCharType="begin"/>
      </w:r>
      <w:r>
        <w:instrText xml:space="preserve"> PAGEREF _Toc120097140 \h </w:instrText>
      </w:r>
      <w:r>
        <w:fldChar w:fldCharType="separate"/>
      </w:r>
      <w:r>
        <w:t>54</w:t>
      </w:r>
      <w:r>
        <w:fldChar w:fldCharType="end"/>
      </w:r>
    </w:p>
    <w:p w14:paraId="4F741C4B" w14:textId="2C856A8C"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_Toc120097141 \h </w:instrText>
      </w:r>
      <w:r>
        <w:fldChar w:fldCharType="separate"/>
      </w:r>
      <w:r>
        <w:t>54</w:t>
      </w:r>
      <w:r>
        <w:fldChar w:fldCharType="end"/>
      </w:r>
    </w:p>
    <w:p w14:paraId="346E5405" w14:textId="0A451DB0"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_Toc120097142 \h </w:instrText>
      </w:r>
      <w:r>
        <w:fldChar w:fldCharType="separate"/>
      </w:r>
      <w:r>
        <w:t>55</w:t>
      </w:r>
      <w:r>
        <w:fldChar w:fldCharType="end"/>
      </w:r>
    </w:p>
    <w:p w14:paraId="079A1771" w14:textId="3BAF3562"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13.4.1</w:t>
      </w:r>
      <w:r>
        <w:rPr>
          <w:rFonts w:asciiTheme="minorHAnsi" w:eastAsiaTheme="minorEastAsia" w:hAnsiTheme="minorHAnsi" w:cstheme="minorBidi"/>
          <w:sz w:val="22"/>
          <w:szCs w:val="22"/>
          <w:lang w:val="en-US" w:eastAsia="zh-CN"/>
        </w:rPr>
        <w:tab/>
      </w:r>
      <w:r>
        <w:rPr>
          <w:lang w:eastAsia="zh-CN"/>
        </w:rPr>
        <w:t>Producer Initiated Retraining</w:t>
      </w:r>
      <w:r>
        <w:tab/>
      </w:r>
      <w:r>
        <w:fldChar w:fldCharType="begin"/>
      </w:r>
      <w:r>
        <w:instrText xml:space="preserve"> PAGEREF _Toc120097143 \h </w:instrText>
      </w:r>
      <w:r>
        <w:fldChar w:fldCharType="separate"/>
      </w:r>
      <w:r>
        <w:t>55</w:t>
      </w:r>
      <w:r>
        <w:fldChar w:fldCharType="end"/>
      </w:r>
    </w:p>
    <w:p w14:paraId="3D81F270" w14:textId="7A712DD5" w:rsidR="0048595B" w:rsidRDefault="0048595B">
      <w:pPr>
        <w:pStyle w:val="TOC4"/>
        <w:rPr>
          <w:rFonts w:asciiTheme="minorHAnsi" w:eastAsiaTheme="minorEastAsia" w:hAnsiTheme="minorHAnsi" w:cstheme="minorBidi"/>
          <w:sz w:val="22"/>
          <w:szCs w:val="22"/>
          <w:lang w:val="en-US" w:eastAsia="zh-CN"/>
        </w:rPr>
      </w:pPr>
      <w:r>
        <w:t>5.13.4.2</w:t>
      </w:r>
      <w:r>
        <w:rPr>
          <w:rFonts w:asciiTheme="minorHAnsi" w:eastAsiaTheme="minorEastAsia" w:hAnsiTheme="minorHAnsi" w:cstheme="minorBidi"/>
          <w:sz w:val="22"/>
          <w:szCs w:val="22"/>
          <w:lang w:val="en-US" w:eastAsia="zh-CN"/>
        </w:rPr>
        <w:tab/>
      </w:r>
      <w:r>
        <w:t>Efficient AI/ML entity re-training</w:t>
      </w:r>
      <w:r>
        <w:tab/>
      </w:r>
      <w:r>
        <w:fldChar w:fldCharType="begin"/>
      </w:r>
      <w:r>
        <w:instrText xml:space="preserve"> PAGEREF _Toc120097144 \h </w:instrText>
      </w:r>
      <w:r>
        <w:fldChar w:fldCharType="separate"/>
      </w:r>
      <w:r>
        <w:t>55</w:t>
      </w:r>
      <w:r>
        <w:fldChar w:fldCharType="end"/>
      </w:r>
    </w:p>
    <w:p w14:paraId="3D3E88DB" w14:textId="0953E810"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_Toc120097145 \h </w:instrText>
      </w:r>
      <w:r>
        <w:fldChar w:fldCharType="separate"/>
      </w:r>
      <w:r>
        <w:t>56</w:t>
      </w:r>
      <w:r>
        <w:fldChar w:fldCharType="end"/>
      </w:r>
    </w:p>
    <w:p w14:paraId="23150F0E" w14:textId="72508AF3" w:rsidR="0048595B" w:rsidRDefault="0048595B">
      <w:pPr>
        <w:pStyle w:val="TOC2"/>
        <w:rPr>
          <w:rFonts w:asciiTheme="minorHAnsi" w:eastAsiaTheme="minorEastAsia" w:hAnsiTheme="minorHAnsi" w:cstheme="minorBidi"/>
          <w:sz w:val="22"/>
          <w:szCs w:val="22"/>
          <w:lang w:val="en-US" w:eastAsia="zh-CN"/>
        </w:rPr>
      </w:pPr>
      <w:r>
        <w:t>5.14</w:t>
      </w:r>
      <w:r>
        <w:rPr>
          <w:rFonts w:asciiTheme="minorHAnsi" w:eastAsiaTheme="minorEastAsia" w:hAnsiTheme="minorHAnsi" w:cstheme="minorBidi"/>
          <w:sz w:val="22"/>
          <w:szCs w:val="22"/>
          <w:lang w:val="en-US" w:eastAsia="zh-CN"/>
        </w:rPr>
        <w:tab/>
      </w:r>
      <w:r w:rsidRPr="004B5986">
        <w:rPr>
          <w:rFonts w:cs="Arial"/>
          <w:bCs/>
        </w:rPr>
        <w:t>ML entity joint training</w:t>
      </w:r>
      <w:r>
        <w:tab/>
      </w:r>
      <w:r>
        <w:fldChar w:fldCharType="begin"/>
      </w:r>
      <w:r>
        <w:instrText xml:space="preserve"> PAGEREF _Toc120097146 \h </w:instrText>
      </w:r>
      <w:r>
        <w:fldChar w:fldCharType="separate"/>
      </w:r>
      <w:r>
        <w:t>56</w:t>
      </w:r>
      <w:r>
        <w:fldChar w:fldCharType="end"/>
      </w:r>
    </w:p>
    <w:p w14:paraId="79EF4939" w14:textId="4E6D97F9" w:rsidR="0048595B" w:rsidRDefault="0048595B">
      <w:pPr>
        <w:pStyle w:val="TOC3"/>
        <w:rPr>
          <w:rFonts w:asciiTheme="minorHAnsi" w:eastAsiaTheme="minorEastAsia" w:hAnsiTheme="minorHAnsi" w:cstheme="minorBidi"/>
          <w:sz w:val="22"/>
          <w:szCs w:val="22"/>
          <w:lang w:val="en-US" w:eastAsia="zh-CN"/>
        </w:rPr>
      </w:pPr>
      <w:r>
        <w:t>5.14.</w:t>
      </w:r>
      <w:r w:rsidRPr="004B5986">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_Toc120097147 \h </w:instrText>
      </w:r>
      <w:r>
        <w:fldChar w:fldCharType="separate"/>
      </w:r>
      <w:r>
        <w:t>56</w:t>
      </w:r>
      <w:r>
        <w:fldChar w:fldCharType="end"/>
      </w:r>
    </w:p>
    <w:p w14:paraId="6BD9184D" w14:textId="4145174E"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14.2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_Toc120097148 \h </w:instrText>
      </w:r>
      <w:r>
        <w:fldChar w:fldCharType="separate"/>
      </w:r>
      <w:r>
        <w:t>56</w:t>
      </w:r>
      <w:r>
        <w:fldChar w:fldCharType="end"/>
      </w:r>
    </w:p>
    <w:p w14:paraId="028620E9" w14:textId="73C765E8"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14.2</w:t>
      </w:r>
      <w:r>
        <w:t>.1</w:t>
      </w:r>
      <w:r>
        <w:rPr>
          <w:rFonts w:asciiTheme="minorHAnsi" w:eastAsiaTheme="minorEastAsia" w:hAnsiTheme="minorHAnsi" w:cstheme="minorBidi"/>
          <w:sz w:val="22"/>
          <w:szCs w:val="22"/>
          <w:lang w:val="en-US" w:eastAsia="zh-CN"/>
        </w:rPr>
        <w:tab/>
      </w:r>
      <w:r>
        <w:t>Support for ML entity modularity – joint training of ML entities</w:t>
      </w:r>
      <w:r>
        <w:tab/>
      </w:r>
      <w:r>
        <w:fldChar w:fldCharType="begin"/>
      </w:r>
      <w:r>
        <w:instrText xml:space="preserve"> PAGEREF _Toc120097149 \h </w:instrText>
      </w:r>
      <w:r>
        <w:fldChar w:fldCharType="separate"/>
      </w:r>
      <w:r>
        <w:t>56</w:t>
      </w:r>
      <w:r>
        <w:fldChar w:fldCharType="end"/>
      </w:r>
    </w:p>
    <w:p w14:paraId="6EA94383" w14:textId="396820FF"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14.3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_Toc120097150 \h </w:instrText>
      </w:r>
      <w:r>
        <w:fldChar w:fldCharType="separate"/>
      </w:r>
      <w:r>
        <w:t>56</w:t>
      </w:r>
      <w:r>
        <w:fldChar w:fldCharType="end"/>
      </w:r>
    </w:p>
    <w:p w14:paraId="6E8FF39F" w14:textId="3D99FDC3"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14.4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_Toc120097151 \h </w:instrText>
      </w:r>
      <w:r>
        <w:fldChar w:fldCharType="separate"/>
      </w:r>
      <w:r>
        <w:t>57</w:t>
      </w:r>
      <w:r>
        <w:fldChar w:fldCharType="end"/>
      </w:r>
    </w:p>
    <w:p w14:paraId="2382156C" w14:textId="6CF5C4E8" w:rsidR="0048595B" w:rsidRDefault="0048595B">
      <w:pPr>
        <w:pStyle w:val="TOC4"/>
        <w:rPr>
          <w:rFonts w:asciiTheme="minorHAnsi" w:eastAsiaTheme="minorEastAsia" w:hAnsiTheme="minorHAnsi" w:cstheme="minorBidi"/>
          <w:sz w:val="22"/>
          <w:szCs w:val="22"/>
          <w:lang w:val="en-US" w:eastAsia="zh-CN"/>
        </w:rPr>
      </w:pPr>
      <w:r>
        <w:t>5.</w:t>
      </w:r>
      <w:r w:rsidRPr="004B5986">
        <w:rPr>
          <w:lang w:val="en-US"/>
        </w:rPr>
        <w:t>14.4.1</w:t>
      </w:r>
      <w:r>
        <w:rPr>
          <w:rFonts w:asciiTheme="minorHAnsi" w:eastAsiaTheme="minorEastAsia" w:hAnsiTheme="minorHAnsi" w:cstheme="minorBidi"/>
          <w:sz w:val="22"/>
          <w:szCs w:val="22"/>
          <w:lang w:val="en-US" w:eastAsia="zh-CN"/>
        </w:rPr>
        <w:tab/>
      </w:r>
      <w:r>
        <w:t>Support for AI/ML Entity modularity - joint training of ML entities</w:t>
      </w:r>
      <w:r>
        <w:tab/>
      </w:r>
      <w:r>
        <w:fldChar w:fldCharType="begin"/>
      </w:r>
      <w:r>
        <w:instrText xml:space="preserve"> PAGEREF _Toc120097152 \h </w:instrText>
      </w:r>
      <w:r>
        <w:fldChar w:fldCharType="separate"/>
      </w:r>
      <w:r>
        <w:t>57</w:t>
      </w:r>
      <w:r>
        <w:fldChar w:fldCharType="end"/>
      </w:r>
    </w:p>
    <w:p w14:paraId="507C910C" w14:textId="15257D2B" w:rsidR="0048595B" w:rsidRDefault="0048595B">
      <w:pPr>
        <w:pStyle w:val="TOC3"/>
        <w:rPr>
          <w:rFonts w:asciiTheme="minorHAnsi" w:eastAsiaTheme="minorEastAsia" w:hAnsiTheme="minorHAnsi" w:cstheme="minorBidi"/>
          <w:sz w:val="22"/>
          <w:szCs w:val="22"/>
          <w:lang w:val="en-US" w:eastAsia="zh-CN"/>
        </w:rPr>
      </w:pPr>
      <w:r>
        <w:t>5.</w:t>
      </w:r>
      <w:r w:rsidRPr="004B5986">
        <w:rPr>
          <w:lang w:val="en-US"/>
        </w:rPr>
        <w:t>14.5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_Toc120097153 \h </w:instrText>
      </w:r>
      <w:r>
        <w:fldChar w:fldCharType="separate"/>
      </w:r>
      <w:r>
        <w:t>57</w:t>
      </w:r>
      <w:r>
        <w:fldChar w:fldCharType="end"/>
      </w:r>
    </w:p>
    <w:p w14:paraId="55D557C5" w14:textId="67D995CA" w:rsidR="0048595B" w:rsidRDefault="0048595B">
      <w:pPr>
        <w:pStyle w:val="TOC2"/>
        <w:rPr>
          <w:rFonts w:asciiTheme="minorHAnsi" w:eastAsiaTheme="minorEastAsia" w:hAnsiTheme="minorHAnsi" w:cstheme="minorBidi"/>
          <w:sz w:val="22"/>
          <w:szCs w:val="22"/>
          <w:lang w:val="en-US" w:eastAsia="zh-CN"/>
        </w:rPr>
      </w:pPr>
      <w:r>
        <w:t>5.15</w:t>
      </w:r>
      <w:r>
        <w:rPr>
          <w:rFonts w:asciiTheme="minorHAnsi" w:eastAsiaTheme="minorEastAsia" w:hAnsiTheme="minorHAnsi" w:cstheme="minorBidi"/>
          <w:sz w:val="22"/>
          <w:szCs w:val="22"/>
          <w:lang w:val="en-US" w:eastAsia="zh-CN"/>
        </w:rPr>
        <w:tab/>
      </w:r>
      <w:r>
        <w:t>ML Inference emulation</w:t>
      </w:r>
      <w:r>
        <w:tab/>
      </w:r>
      <w:r>
        <w:fldChar w:fldCharType="begin"/>
      </w:r>
      <w:r>
        <w:instrText xml:space="preserve"> PAGEREF _Toc120097154 \h </w:instrText>
      </w:r>
      <w:r>
        <w:fldChar w:fldCharType="separate"/>
      </w:r>
      <w:r>
        <w:t>57</w:t>
      </w:r>
      <w:r>
        <w:fldChar w:fldCharType="end"/>
      </w:r>
    </w:p>
    <w:p w14:paraId="7494F54F" w14:textId="554134FE" w:rsidR="0048595B" w:rsidRDefault="0048595B">
      <w:pPr>
        <w:pStyle w:val="TOC3"/>
        <w:rPr>
          <w:rFonts w:asciiTheme="minorHAnsi" w:eastAsiaTheme="minorEastAsia" w:hAnsiTheme="minorHAnsi" w:cstheme="minorBidi"/>
          <w:sz w:val="22"/>
          <w:szCs w:val="22"/>
          <w:lang w:val="en-US" w:eastAsia="zh-CN"/>
        </w:rPr>
      </w:pPr>
      <w:r>
        <w:t>5.15.1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_Toc120097155 \h </w:instrText>
      </w:r>
      <w:r>
        <w:fldChar w:fldCharType="separate"/>
      </w:r>
      <w:r>
        <w:t>57</w:t>
      </w:r>
      <w:r>
        <w:fldChar w:fldCharType="end"/>
      </w:r>
    </w:p>
    <w:p w14:paraId="1193C240" w14:textId="2862A566" w:rsidR="0048595B" w:rsidRDefault="0048595B">
      <w:pPr>
        <w:pStyle w:val="TOC3"/>
        <w:rPr>
          <w:rFonts w:asciiTheme="minorHAnsi" w:eastAsiaTheme="minorEastAsia" w:hAnsiTheme="minorHAnsi" w:cstheme="minorBidi"/>
          <w:sz w:val="22"/>
          <w:szCs w:val="22"/>
          <w:lang w:val="en-US" w:eastAsia="zh-CN"/>
        </w:rPr>
      </w:pPr>
      <w:r>
        <w:t>5.15.2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_Toc120097156 \h </w:instrText>
      </w:r>
      <w:r>
        <w:fldChar w:fldCharType="separate"/>
      </w:r>
      <w:r>
        <w:t>58</w:t>
      </w:r>
      <w:r>
        <w:fldChar w:fldCharType="end"/>
      </w:r>
    </w:p>
    <w:p w14:paraId="6C8FD01D" w14:textId="3F330741" w:rsidR="0048595B" w:rsidRDefault="0048595B">
      <w:pPr>
        <w:pStyle w:val="TOC4"/>
        <w:rPr>
          <w:rFonts w:asciiTheme="minorHAnsi" w:eastAsiaTheme="minorEastAsia" w:hAnsiTheme="minorHAnsi" w:cstheme="minorBidi"/>
          <w:sz w:val="22"/>
          <w:szCs w:val="22"/>
          <w:lang w:val="en-US" w:eastAsia="zh-CN"/>
        </w:rPr>
      </w:pPr>
      <w:r>
        <w:t>5.15.2.1</w:t>
      </w:r>
      <w:r>
        <w:rPr>
          <w:rFonts w:asciiTheme="minorHAnsi" w:eastAsiaTheme="minorEastAsia" w:hAnsiTheme="minorHAnsi" w:cstheme="minorBidi"/>
          <w:sz w:val="22"/>
          <w:szCs w:val="22"/>
          <w:lang w:val="en-US" w:eastAsia="zh-CN"/>
        </w:rPr>
        <w:tab/>
      </w:r>
      <w:r>
        <w:t>AI/ML Inference emulation</w:t>
      </w:r>
      <w:r>
        <w:tab/>
      </w:r>
      <w:r>
        <w:fldChar w:fldCharType="begin"/>
      </w:r>
      <w:r>
        <w:instrText xml:space="preserve"> PAGEREF _Toc120097157 \h </w:instrText>
      </w:r>
      <w:r>
        <w:fldChar w:fldCharType="separate"/>
      </w:r>
      <w:r>
        <w:t>58</w:t>
      </w:r>
      <w:r>
        <w:fldChar w:fldCharType="end"/>
      </w:r>
    </w:p>
    <w:p w14:paraId="642FD195" w14:textId="533535DD" w:rsidR="0048595B" w:rsidRDefault="0048595B">
      <w:pPr>
        <w:pStyle w:val="TOC4"/>
        <w:rPr>
          <w:rFonts w:asciiTheme="minorHAnsi" w:eastAsiaTheme="minorEastAsia" w:hAnsiTheme="minorHAnsi" w:cstheme="minorBidi"/>
          <w:sz w:val="22"/>
          <w:szCs w:val="22"/>
          <w:lang w:val="en-US" w:eastAsia="zh-CN"/>
        </w:rPr>
      </w:pPr>
      <w:r>
        <w:t>5.15.2.2</w:t>
      </w:r>
      <w:r>
        <w:rPr>
          <w:rFonts w:asciiTheme="minorHAnsi" w:eastAsiaTheme="minorEastAsia" w:hAnsiTheme="minorHAnsi" w:cstheme="minorBidi"/>
          <w:sz w:val="22"/>
          <w:szCs w:val="22"/>
          <w:lang w:val="en-US" w:eastAsia="zh-CN"/>
        </w:rPr>
        <w:tab/>
      </w:r>
      <w:r>
        <w:t>Orchestrating</w:t>
      </w:r>
      <w:r w:rsidRPr="004B5986">
        <w:rPr>
          <w:rFonts w:cs="Arial"/>
          <w:lang w:val="en-US"/>
        </w:rPr>
        <w:t xml:space="preserve"> </w:t>
      </w:r>
      <w:r>
        <w:t>ML Inference emulation</w:t>
      </w:r>
      <w:r>
        <w:tab/>
      </w:r>
      <w:r>
        <w:fldChar w:fldCharType="begin"/>
      </w:r>
      <w:r>
        <w:instrText xml:space="preserve"> PAGEREF _Toc120097158 \h </w:instrText>
      </w:r>
      <w:r>
        <w:fldChar w:fldCharType="separate"/>
      </w:r>
      <w:r>
        <w:t>58</w:t>
      </w:r>
      <w:r>
        <w:fldChar w:fldCharType="end"/>
      </w:r>
    </w:p>
    <w:p w14:paraId="19883472" w14:textId="2B571992" w:rsidR="0048595B" w:rsidRDefault="0048595B">
      <w:pPr>
        <w:pStyle w:val="TOC3"/>
        <w:rPr>
          <w:rFonts w:asciiTheme="minorHAnsi" w:eastAsiaTheme="minorEastAsia" w:hAnsiTheme="minorHAnsi" w:cstheme="minorBidi"/>
          <w:sz w:val="22"/>
          <w:szCs w:val="22"/>
          <w:lang w:val="en-US" w:eastAsia="zh-CN"/>
        </w:rPr>
      </w:pPr>
      <w:r>
        <w:t>5.15.3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_Toc120097159 \h </w:instrText>
      </w:r>
      <w:r>
        <w:fldChar w:fldCharType="separate"/>
      </w:r>
      <w:r>
        <w:t>58</w:t>
      </w:r>
      <w:r>
        <w:fldChar w:fldCharType="end"/>
      </w:r>
    </w:p>
    <w:p w14:paraId="1950C1CC" w14:textId="4FB5FB2F" w:rsidR="0048595B" w:rsidRDefault="0048595B">
      <w:pPr>
        <w:pStyle w:val="TOC3"/>
        <w:rPr>
          <w:rFonts w:asciiTheme="minorHAnsi" w:eastAsiaTheme="minorEastAsia" w:hAnsiTheme="minorHAnsi" w:cstheme="minorBidi"/>
          <w:sz w:val="22"/>
          <w:szCs w:val="22"/>
          <w:lang w:val="en-US" w:eastAsia="zh-CN"/>
        </w:rPr>
      </w:pPr>
      <w:r>
        <w:t>5.15</w:t>
      </w:r>
      <w:r w:rsidRPr="004B5986">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_Toc120097160 \h </w:instrText>
      </w:r>
      <w:r>
        <w:fldChar w:fldCharType="separate"/>
      </w:r>
      <w:r>
        <w:t>59</w:t>
      </w:r>
      <w:r>
        <w:fldChar w:fldCharType="end"/>
      </w:r>
    </w:p>
    <w:p w14:paraId="4A27746B" w14:textId="2167E4D5" w:rsidR="0048595B" w:rsidRDefault="0048595B">
      <w:pPr>
        <w:pStyle w:val="TOC3"/>
        <w:rPr>
          <w:rFonts w:asciiTheme="minorHAnsi" w:eastAsiaTheme="minorEastAsia" w:hAnsiTheme="minorHAnsi" w:cstheme="minorBidi"/>
          <w:sz w:val="22"/>
          <w:szCs w:val="22"/>
          <w:lang w:val="en-US" w:eastAsia="zh-CN"/>
        </w:rPr>
      </w:pPr>
      <w:r>
        <w:t>5.15</w:t>
      </w:r>
      <w:r w:rsidRPr="004B5986">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_Toc120097161 \h </w:instrText>
      </w:r>
      <w:r>
        <w:fldChar w:fldCharType="separate"/>
      </w:r>
      <w:r>
        <w:t>59</w:t>
      </w:r>
      <w:r>
        <w:fldChar w:fldCharType="end"/>
      </w:r>
    </w:p>
    <w:p w14:paraId="66AA0762" w14:textId="5F4E9CF5" w:rsidR="0048595B" w:rsidRDefault="0048595B">
      <w:pPr>
        <w:pStyle w:val="TOC2"/>
        <w:rPr>
          <w:rFonts w:asciiTheme="minorHAnsi" w:eastAsiaTheme="minorEastAsia" w:hAnsiTheme="minorHAnsi" w:cstheme="minorBidi"/>
          <w:sz w:val="22"/>
          <w:szCs w:val="22"/>
          <w:lang w:val="en-US" w:eastAsia="zh-CN"/>
        </w:rPr>
      </w:pPr>
      <w:r>
        <w:t>5.16</w:t>
      </w:r>
      <w:r>
        <w:rPr>
          <w:rFonts w:asciiTheme="minorHAnsi" w:eastAsiaTheme="minorEastAsia" w:hAnsiTheme="minorHAnsi" w:cstheme="minorBidi"/>
          <w:sz w:val="22"/>
          <w:szCs w:val="22"/>
          <w:lang w:val="en-US" w:eastAsia="zh-CN"/>
        </w:rPr>
        <w:tab/>
      </w:r>
      <w:r>
        <w:t>Training data effectiveness reporting and analytics</w:t>
      </w:r>
      <w:r>
        <w:tab/>
      </w:r>
      <w:r>
        <w:fldChar w:fldCharType="begin"/>
      </w:r>
      <w:r>
        <w:instrText xml:space="preserve"> PAGEREF _Toc120097162 \h </w:instrText>
      </w:r>
      <w:r>
        <w:fldChar w:fldCharType="separate"/>
      </w:r>
      <w:r>
        <w:t>59</w:t>
      </w:r>
      <w:r>
        <w:fldChar w:fldCharType="end"/>
      </w:r>
    </w:p>
    <w:p w14:paraId="23EA24A1" w14:textId="28081D0E" w:rsidR="0048595B" w:rsidRDefault="0048595B">
      <w:pPr>
        <w:pStyle w:val="TOC3"/>
        <w:rPr>
          <w:rFonts w:asciiTheme="minorHAnsi" w:eastAsiaTheme="minorEastAsia" w:hAnsiTheme="minorHAnsi" w:cstheme="minorBidi"/>
          <w:sz w:val="22"/>
          <w:szCs w:val="22"/>
          <w:lang w:val="en-US" w:eastAsia="zh-CN"/>
        </w:rPr>
      </w:pPr>
      <w:r>
        <w:t>5.16.1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_Toc120097163 \h </w:instrText>
      </w:r>
      <w:r>
        <w:fldChar w:fldCharType="separate"/>
      </w:r>
      <w:r>
        <w:t>59</w:t>
      </w:r>
      <w:r>
        <w:fldChar w:fldCharType="end"/>
      </w:r>
    </w:p>
    <w:p w14:paraId="688BE8C9" w14:textId="552DC2C8" w:rsidR="0048595B" w:rsidRDefault="0048595B">
      <w:pPr>
        <w:pStyle w:val="TOC3"/>
        <w:rPr>
          <w:rFonts w:asciiTheme="minorHAnsi" w:eastAsiaTheme="minorEastAsia" w:hAnsiTheme="minorHAnsi" w:cstheme="minorBidi"/>
          <w:sz w:val="22"/>
          <w:szCs w:val="22"/>
          <w:lang w:val="en-US" w:eastAsia="zh-CN"/>
        </w:rPr>
      </w:pPr>
      <w:r>
        <w:t>5.16.2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_Toc120097164 \h </w:instrText>
      </w:r>
      <w:r>
        <w:fldChar w:fldCharType="separate"/>
      </w:r>
      <w:r>
        <w:t>59</w:t>
      </w:r>
      <w:r>
        <w:fldChar w:fldCharType="end"/>
      </w:r>
    </w:p>
    <w:p w14:paraId="5A6E5EFA" w14:textId="32B1D9C3" w:rsidR="0048595B" w:rsidRDefault="0048595B">
      <w:pPr>
        <w:pStyle w:val="TOC4"/>
        <w:rPr>
          <w:rFonts w:asciiTheme="minorHAnsi" w:eastAsiaTheme="minorEastAsia" w:hAnsiTheme="minorHAnsi" w:cstheme="minorBidi"/>
          <w:sz w:val="22"/>
          <w:szCs w:val="22"/>
          <w:lang w:val="en-US" w:eastAsia="zh-CN"/>
        </w:rPr>
      </w:pPr>
      <w:r>
        <w:t>5.16.2.1</w:t>
      </w:r>
      <w:r>
        <w:rPr>
          <w:rFonts w:asciiTheme="minorHAnsi" w:eastAsiaTheme="minorEastAsia" w:hAnsiTheme="minorHAnsi" w:cstheme="minorBidi"/>
          <w:sz w:val="22"/>
          <w:szCs w:val="22"/>
          <w:lang w:val="en-US" w:eastAsia="zh-CN"/>
        </w:rPr>
        <w:tab/>
      </w:r>
      <w:r>
        <w:t xml:space="preserve"> </w:t>
      </w:r>
      <w:r w:rsidRPr="004B5986">
        <w:rPr>
          <w:rFonts w:cs="Arial"/>
          <w:color w:val="000000"/>
        </w:rPr>
        <w:t>Training data effectiveness reporting</w:t>
      </w:r>
      <w:r>
        <w:tab/>
      </w:r>
      <w:r>
        <w:fldChar w:fldCharType="begin"/>
      </w:r>
      <w:r>
        <w:instrText xml:space="preserve"> PAGEREF _Toc120097165 \h </w:instrText>
      </w:r>
      <w:r>
        <w:fldChar w:fldCharType="separate"/>
      </w:r>
      <w:r>
        <w:t>59</w:t>
      </w:r>
      <w:r>
        <w:fldChar w:fldCharType="end"/>
      </w:r>
    </w:p>
    <w:p w14:paraId="573E959B" w14:textId="76FB3073" w:rsidR="0048595B" w:rsidRDefault="0048595B">
      <w:pPr>
        <w:pStyle w:val="TOC4"/>
        <w:rPr>
          <w:rFonts w:asciiTheme="minorHAnsi" w:eastAsiaTheme="minorEastAsia" w:hAnsiTheme="minorHAnsi" w:cstheme="minorBidi"/>
          <w:sz w:val="22"/>
          <w:szCs w:val="22"/>
          <w:lang w:val="en-US" w:eastAsia="zh-CN"/>
        </w:rPr>
      </w:pPr>
      <w:r>
        <w:t>5.16.2.2</w:t>
      </w:r>
      <w:r>
        <w:rPr>
          <w:rFonts w:asciiTheme="minorHAnsi" w:eastAsiaTheme="minorEastAsia" w:hAnsiTheme="minorHAnsi" w:cstheme="minorBidi"/>
          <w:sz w:val="22"/>
          <w:szCs w:val="22"/>
          <w:lang w:val="en-US" w:eastAsia="zh-CN"/>
        </w:rPr>
        <w:tab/>
      </w:r>
      <w:r w:rsidRPr="004B5986">
        <w:rPr>
          <w:rFonts w:cs="Arial"/>
          <w:color w:val="000000"/>
        </w:rPr>
        <w:t>Training data effectiveness analytics</w:t>
      </w:r>
      <w:r>
        <w:tab/>
      </w:r>
      <w:r>
        <w:fldChar w:fldCharType="begin"/>
      </w:r>
      <w:r>
        <w:instrText xml:space="preserve"> PAGEREF _Toc120097166 \h </w:instrText>
      </w:r>
      <w:r>
        <w:fldChar w:fldCharType="separate"/>
      </w:r>
      <w:r>
        <w:t>60</w:t>
      </w:r>
      <w:r>
        <w:fldChar w:fldCharType="end"/>
      </w:r>
    </w:p>
    <w:p w14:paraId="16FE2DA8" w14:textId="2894D35E" w:rsidR="0048595B" w:rsidRDefault="0048595B">
      <w:pPr>
        <w:pStyle w:val="TOC4"/>
        <w:rPr>
          <w:rFonts w:asciiTheme="minorHAnsi" w:eastAsiaTheme="minorEastAsia" w:hAnsiTheme="minorHAnsi" w:cstheme="minorBidi"/>
          <w:sz w:val="22"/>
          <w:szCs w:val="22"/>
          <w:lang w:val="en-US" w:eastAsia="zh-CN"/>
        </w:rPr>
      </w:pPr>
      <w:r>
        <w:t>5.16</w:t>
      </w:r>
      <w:r w:rsidRPr="004B5986">
        <w:rPr>
          <w:lang w:val="en-US"/>
        </w:rPr>
        <w:t>.2.3</w:t>
      </w:r>
      <w:r>
        <w:rPr>
          <w:rFonts w:asciiTheme="minorHAnsi" w:eastAsiaTheme="minorEastAsia" w:hAnsiTheme="minorHAnsi" w:cstheme="minorBidi"/>
          <w:sz w:val="22"/>
          <w:szCs w:val="22"/>
          <w:lang w:val="en-US" w:eastAsia="zh-CN"/>
        </w:rPr>
        <w:tab/>
      </w:r>
      <w:r>
        <w:t xml:space="preserve">Measurement data correlation </w:t>
      </w:r>
      <w:r w:rsidRPr="004B5986">
        <w:rPr>
          <w:lang w:val="en-IN"/>
        </w:rPr>
        <w:t xml:space="preserve">analytics </w:t>
      </w:r>
      <w:r>
        <w:t>for ML training</w:t>
      </w:r>
      <w:r>
        <w:tab/>
      </w:r>
      <w:r>
        <w:fldChar w:fldCharType="begin"/>
      </w:r>
      <w:r>
        <w:instrText xml:space="preserve"> PAGEREF _Toc120097167 \h </w:instrText>
      </w:r>
      <w:r>
        <w:fldChar w:fldCharType="separate"/>
      </w:r>
      <w:r>
        <w:t>60</w:t>
      </w:r>
      <w:r>
        <w:fldChar w:fldCharType="end"/>
      </w:r>
    </w:p>
    <w:p w14:paraId="302A5169" w14:textId="6B1D6BDB" w:rsidR="0048595B" w:rsidRDefault="0048595B">
      <w:pPr>
        <w:pStyle w:val="TOC3"/>
        <w:rPr>
          <w:rFonts w:asciiTheme="minorHAnsi" w:eastAsiaTheme="minorEastAsia" w:hAnsiTheme="minorHAnsi" w:cstheme="minorBidi"/>
          <w:sz w:val="22"/>
          <w:szCs w:val="22"/>
          <w:lang w:val="en-US" w:eastAsia="zh-CN"/>
        </w:rPr>
      </w:pPr>
      <w:r>
        <w:t>5.16.3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_Toc120097168 \h </w:instrText>
      </w:r>
      <w:r>
        <w:fldChar w:fldCharType="separate"/>
      </w:r>
      <w:r>
        <w:t>60</w:t>
      </w:r>
      <w:r>
        <w:fldChar w:fldCharType="end"/>
      </w:r>
    </w:p>
    <w:p w14:paraId="6281F8A4" w14:textId="18C26663" w:rsidR="0048595B" w:rsidRDefault="0048595B">
      <w:pPr>
        <w:pStyle w:val="TOC2"/>
        <w:rPr>
          <w:rFonts w:asciiTheme="minorHAnsi" w:eastAsiaTheme="minorEastAsia" w:hAnsiTheme="minorHAnsi" w:cstheme="minorBidi"/>
          <w:sz w:val="22"/>
          <w:szCs w:val="22"/>
          <w:lang w:val="en-US" w:eastAsia="zh-CN"/>
        </w:rPr>
      </w:pPr>
      <w:r w:rsidRPr="004B5986">
        <w:rPr>
          <w:color w:val="000000" w:themeColor="text1"/>
        </w:rPr>
        <w:t>5.</w:t>
      </w:r>
      <w:r w:rsidRPr="004B5986">
        <w:rPr>
          <w:color w:val="000000" w:themeColor="text1"/>
          <w:lang w:val="en-US"/>
        </w:rPr>
        <w:t>17</w:t>
      </w:r>
      <w:r>
        <w:rPr>
          <w:rFonts w:asciiTheme="minorHAnsi" w:eastAsiaTheme="minorEastAsia" w:hAnsiTheme="minorHAnsi" w:cstheme="minorBidi"/>
          <w:sz w:val="22"/>
          <w:szCs w:val="22"/>
          <w:lang w:val="en-US" w:eastAsia="zh-CN"/>
        </w:rPr>
        <w:tab/>
      </w:r>
      <w:r w:rsidRPr="004B5986">
        <w:rPr>
          <w:color w:val="000000" w:themeColor="text1"/>
        </w:rPr>
        <w:t>Trustworthy</w:t>
      </w:r>
      <w:r w:rsidRPr="004B5986">
        <w:rPr>
          <w:color w:val="000000" w:themeColor="text1"/>
          <w:lang w:val="en-US"/>
        </w:rPr>
        <w:t xml:space="preserve"> Machine Learning</w:t>
      </w:r>
      <w:r>
        <w:tab/>
      </w:r>
      <w:r>
        <w:fldChar w:fldCharType="begin"/>
      </w:r>
      <w:r>
        <w:instrText xml:space="preserve"> PAGEREF _Toc120097169 \h </w:instrText>
      </w:r>
      <w:r>
        <w:fldChar w:fldCharType="separate"/>
      </w:r>
      <w:r>
        <w:t>61</w:t>
      </w:r>
      <w:r>
        <w:fldChar w:fldCharType="end"/>
      </w:r>
    </w:p>
    <w:p w14:paraId="2F2CA111" w14:textId="12EA30E0" w:rsidR="0048595B" w:rsidRDefault="0048595B">
      <w:pPr>
        <w:pStyle w:val="TOC3"/>
        <w:rPr>
          <w:rFonts w:asciiTheme="minorHAnsi" w:eastAsiaTheme="minorEastAsia" w:hAnsiTheme="minorHAnsi" w:cstheme="minorBidi"/>
          <w:sz w:val="22"/>
          <w:szCs w:val="22"/>
          <w:lang w:val="en-US" w:eastAsia="zh-CN"/>
        </w:rPr>
      </w:pPr>
      <w:r w:rsidRPr="004B5986">
        <w:rPr>
          <w:color w:val="000000" w:themeColor="text1"/>
        </w:rPr>
        <w:t>5.17.1</w:t>
      </w:r>
      <w:r>
        <w:rPr>
          <w:rFonts w:asciiTheme="minorHAnsi" w:eastAsiaTheme="minorEastAsia" w:hAnsiTheme="minorHAnsi" w:cstheme="minorBidi"/>
          <w:sz w:val="22"/>
          <w:szCs w:val="22"/>
          <w:lang w:val="en-US" w:eastAsia="zh-CN"/>
        </w:rPr>
        <w:tab/>
      </w:r>
      <w:r w:rsidRPr="004B5986">
        <w:rPr>
          <w:color w:val="000000" w:themeColor="text1"/>
        </w:rPr>
        <w:t>Description</w:t>
      </w:r>
      <w:r>
        <w:tab/>
      </w:r>
      <w:r>
        <w:fldChar w:fldCharType="begin"/>
      </w:r>
      <w:r>
        <w:instrText xml:space="preserve"> PAGEREF _Toc120097170 \h </w:instrText>
      </w:r>
      <w:r>
        <w:fldChar w:fldCharType="separate"/>
      </w:r>
      <w:r>
        <w:t>61</w:t>
      </w:r>
      <w:r>
        <w:fldChar w:fldCharType="end"/>
      </w:r>
    </w:p>
    <w:p w14:paraId="5E2BDBD2" w14:textId="703DDC46" w:rsidR="0048595B" w:rsidRDefault="0048595B">
      <w:pPr>
        <w:pStyle w:val="TOC3"/>
        <w:rPr>
          <w:rFonts w:asciiTheme="minorHAnsi" w:eastAsiaTheme="minorEastAsia" w:hAnsiTheme="minorHAnsi" w:cstheme="minorBidi"/>
          <w:sz w:val="22"/>
          <w:szCs w:val="22"/>
          <w:lang w:val="en-US" w:eastAsia="zh-CN"/>
        </w:rPr>
      </w:pPr>
      <w:r w:rsidRPr="004B5986">
        <w:rPr>
          <w:color w:val="000000" w:themeColor="text1"/>
        </w:rPr>
        <w:t>5.</w:t>
      </w:r>
      <w:r w:rsidRPr="004B5986">
        <w:rPr>
          <w:color w:val="000000" w:themeColor="text1"/>
          <w:lang w:val="en-US"/>
        </w:rPr>
        <w:t>17.2</w:t>
      </w:r>
      <w:r>
        <w:rPr>
          <w:rFonts w:asciiTheme="minorHAnsi" w:eastAsiaTheme="minorEastAsia" w:hAnsiTheme="minorHAnsi" w:cstheme="minorBidi"/>
          <w:sz w:val="22"/>
          <w:szCs w:val="22"/>
          <w:lang w:val="en-US" w:eastAsia="zh-CN"/>
        </w:rPr>
        <w:tab/>
      </w:r>
      <w:r w:rsidRPr="004B5986">
        <w:rPr>
          <w:color w:val="000000" w:themeColor="text1"/>
        </w:rPr>
        <w:t>Use cases</w:t>
      </w:r>
      <w:r>
        <w:tab/>
      </w:r>
      <w:r>
        <w:fldChar w:fldCharType="begin"/>
      </w:r>
      <w:r>
        <w:instrText xml:space="preserve"> PAGEREF _Toc120097171 \h </w:instrText>
      </w:r>
      <w:r>
        <w:fldChar w:fldCharType="separate"/>
      </w:r>
      <w:r>
        <w:t>61</w:t>
      </w:r>
      <w:r>
        <w:fldChar w:fldCharType="end"/>
      </w:r>
    </w:p>
    <w:p w14:paraId="539CEE8A" w14:textId="4C2BE90D" w:rsidR="0048595B" w:rsidRDefault="0048595B">
      <w:pPr>
        <w:pStyle w:val="TOC4"/>
        <w:rPr>
          <w:rFonts w:asciiTheme="minorHAnsi" w:eastAsiaTheme="minorEastAsia" w:hAnsiTheme="minorHAnsi" w:cstheme="minorBidi"/>
          <w:sz w:val="22"/>
          <w:szCs w:val="22"/>
          <w:lang w:val="en-US" w:eastAsia="zh-CN"/>
        </w:rPr>
      </w:pPr>
      <w:r w:rsidRPr="004B5986">
        <w:rPr>
          <w:color w:val="000000" w:themeColor="text1"/>
        </w:rPr>
        <w:t>5.</w:t>
      </w:r>
      <w:r w:rsidRPr="004B5986">
        <w:rPr>
          <w:color w:val="000000" w:themeColor="text1"/>
          <w:lang w:val="en-US"/>
        </w:rPr>
        <w:t>17.2.1</w:t>
      </w:r>
      <w:r>
        <w:rPr>
          <w:rFonts w:asciiTheme="minorHAnsi" w:eastAsiaTheme="minorEastAsia" w:hAnsiTheme="minorHAnsi" w:cstheme="minorBidi"/>
          <w:sz w:val="22"/>
          <w:szCs w:val="22"/>
          <w:lang w:val="en-US" w:eastAsia="zh-CN"/>
        </w:rPr>
        <w:tab/>
      </w:r>
      <w:r w:rsidRPr="004B5986">
        <w:rPr>
          <w:color w:val="000000" w:themeColor="text1"/>
          <w:lang w:val="en-US"/>
        </w:rPr>
        <w:t>AI/ML trustworthiness indicators</w:t>
      </w:r>
      <w:r>
        <w:tab/>
      </w:r>
      <w:r>
        <w:fldChar w:fldCharType="begin"/>
      </w:r>
      <w:r>
        <w:instrText xml:space="preserve"> PAGEREF _Toc120097172 \h </w:instrText>
      </w:r>
      <w:r>
        <w:fldChar w:fldCharType="separate"/>
      </w:r>
      <w:r>
        <w:t>61</w:t>
      </w:r>
      <w:r>
        <w:fldChar w:fldCharType="end"/>
      </w:r>
    </w:p>
    <w:p w14:paraId="46780983" w14:textId="0744048B" w:rsidR="0048595B" w:rsidRDefault="0048595B">
      <w:pPr>
        <w:pStyle w:val="TOC4"/>
        <w:rPr>
          <w:rFonts w:asciiTheme="minorHAnsi" w:eastAsiaTheme="minorEastAsia" w:hAnsiTheme="minorHAnsi" w:cstheme="minorBidi"/>
          <w:sz w:val="22"/>
          <w:szCs w:val="22"/>
          <w:lang w:val="en-US" w:eastAsia="zh-CN"/>
        </w:rPr>
      </w:pPr>
      <w:r w:rsidRPr="004B5986">
        <w:rPr>
          <w:color w:val="000000" w:themeColor="text1"/>
        </w:rPr>
        <w:t>5.</w:t>
      </w:r>
      <w:r w:rsidRPr="004B5986">
        <w:rPr>
          <w:color w:val="000000" w:themeColor="text1"/>
          <w:lang w:val="en-US"/>
        </w:rPr>
        <w:t>17.2.2</w:t>
      </w:r>
      <w:r>
        <w:rPr>
          <w:rFonts w:asciiTheme="minorHAnsi" w:eastAsiaTheme="minorEastAsia" w:hAnsiTheme="minorHAnsi" w:cstheme="minorBidi"/>
          <w:sz w:val="22"/>
          <w:szCs w:val="22"/>
          <w:lang w:val="en-US" w:eastAsia="zh-CN"/>
        </w:rPr>
        <w:tab/>
      </w:r>
      <w:r w:rsidRPr="004B5986">
        <w:rPr>
          <w:color w:val="000000" w:themeColor="text1"/>
          <w:lang w:val="en-US"/>
        </w:rPr>
        <w:t>AI/ML data trustworthiness</w:t>
      </w:r>
      <w:r>
        <w:tab/>
      </w:r>
      <w:r>
        <w:fldChar w:fldCharType="begin"/>
      </w:r>
      <w:r>
        <w:instrText xml:space="preserve"> PAGEREF _Toc120097173 \h </w:instrText>
      </w:r>
      <w:r>
        <w:fldChar w:fldCharType="separate"/>
      </w:r>
      <w:r>
        <w:t>62</w:t>
      </w:r>
      <w:r>
        <w:fldChar w:fldCharType="end"/>
      </w:r>
    </w:p>
    <w:p w14:paraId="0611B737" w14:textId="2BCF7F4F" w:rsidR="0048595B" w:rsidRDefault="0048595B">
      <w:pPr>
        <w:pStyle w:val="TOC4"/>
        <w:rPr>
          <w:rFonts w:asciiTheme="minorHAnsi" w:eastAsiaTheme="minorEastAsia" w:hAnsiTheme="minorHAnsi" w:cstheme="minorBidi"/>
          <w:sz w:val="22"/>
          <w:szCs w:val="22"/>
          <w:lang w:val="en-US" w:eastAsia="zh-CN"/>
        </w:rPr>
      </w:pPr>
      <w:r w:rsidRPr="004B5986">
        <w:rPr>
          <w:color w:val="000000" w:themeColor="text1"/>
        </w:rPr>
        <w:t>5.</w:t>
      </w:r>
      <w:r w:rsidRPr="004B5986">
        <w:rPr>
          <w:color w:val="000000" w:themeColor="text1"/>
          <w:lang w:val="en-US"/>
        </w:rPr>
        <w:t>17.2.3</w:t>
      </w:r>
      <w:r>
        <w:rPr>
          <w:rFonts w:asciiTheme="minorHAnsi" w:eastAsiaTheme="minorEastAsia" w:hAnsiTheme="minorHAnsi" w:cstheme="minorBidi"/>
          <w:sz w:val="22"/>
          <w:szCs w:val="22"/>
          <w:lang w:val="en-US" w:eastAsia="zh-CN"/>
        </w:rPr>
        <w:tab/>
      </w:r>
      <w:r w:rsidRPr="004B5986">
        <w:rPr>
          <w:color w:val="000000" w:themeColor="text1"/>
        </w:rPr>
        <w:t>ML training trustworthiness</w:t>
      </w:r>
      <w:r>
        <w:tab/>
      </w:r>
      <w:r>
        <w:fldChar w:fldCharType="begin"/>
      </w:r>
      <w:r>
        <w:instrText xml:space="preserve"> PAGEREF _Toc120097174 \h </w:instrText>
      </w:r>
      <w:r>
        <w:fldChar w:fldCharType="separate"/>
      </w:r>
      <w:r>
        <w:t>62</w:t>
      </w:r>
      <w:r>
        <w:fldChar w:fldCharType="end"/>
      </w:r>
    </w:p>
    <w:p w14:paraId="70AE7D8A" w14:textId="78AD3BC8" w:rsidR="0048595B" w:rsidRDefault="0048595B">
      <w:pPr>
        <w:pStyle w:val="TOC4"/>
        <w:rPr>
          <w:rFonts w:asciiTheme="minorHAnsi" w:eastAsiaTheme="minorEastAsia" w:hAnsiTheme="minorHAnsi" w:cstheme="minorBidi"/>
          <w:sz w:val="22"/>
          <w:szCs w:val="22"/>
          <w:lang w:val="en-US" w:eastAsia="zh-CN"/>
        </w:rPr>
      </w:pPr>
      <w:r w:rsidRPr="004B5986">
        <w:rPr>
          <w:color w:val="000000" w:themeColor="text1"/>
        </w:rPr>
        <w:t>5.</w:t>
      </w:r>
      <w:r w:rsidRPr="004B5986">
        <w:rPr>
          <w:color w:val="000000" w:themeColor="text1"/>
          <w:lang w:val="en-US"/>
        </w:rPr>
        <w:t>17.2.4</w:t>
      </w:r>
      <w:r>
        <w:rPr>
          <w:rFonts w:asciiTheme="minorHAnsi" w:eastAsiaTheme="minorEastAsia" w:hAnsiTheme="minorHAnsi" w:cstheme="minorBidi"/>
          <w:sz w:val="22"/>
          <w:szCs w:val="22"/>
          <w:lang w:val="en-US" w:eastAsia="zh-CN"/>
        </w:rPr>
        <w:tab/>
      </w:r>
      <w:r w:rsidRPr="004B5986">
        <w:rPr>
          <w:color w:val="000000" w:themeColor="text1"/>
        </w:rPr>
        <w:t>AI/ML inference trustworthiness</w:t>
      </w:r>
      <w:r>
        <w:tab/>
      </w:r>
      <w:r>
        <w:fldChar w:fldCharType="begin"/>
      </w:r>
      <w:r>
        <w:instrText xml:space="preserve"> PAGEREF _Toc120097175 \h </w:instrText>
      </w:r>
      <w:r>
        <w:fldChar w:fldCharType="separate"/>
      </w:r>
      <w:r>
        <w:t>63</w:t>
      </w:r>
      <w:r>
        <w:fldChar w:fldCharType="end"/>
      </w:r>
    </w:p>
    <w:p w14:paraId="7112F8B0" w14:textId="52DD0520" w:rsidR="0048595B" w:rsidRDefault="0048595B">
      <w:pPr>
        <w:pStyle w:val="TOC3"/>
        <w:rPr>
          <w:rFonts w:asciiTheme="minorHAnsi" w:eastAsiaTheme="minorEastAsia" w:hAnsiTheme="minorHAnsi" w:cstheme="minorBidi"/>
          <w:sz w:val="22"/>
          <w:szCs w:val="22"/>
          <w:lang w:val="en-US" w:eastAsia="zh-CN"/>
        </w:rPr>
      </w:pPr>
      <w:r w:rsidRPr="004B5986">
        <w:rPr>
          <w:color w:val="000000" w:themeColor="text1"/>
        </w:rPr>
        <w:t>5.</w:t>
      </w:r>
      <w:r w:rsidRPr="004B5986">
        <w:rPr>
          <w:color w:val="000000" w:themeColor="text1"/>
          <w:lang w:val="en-US"/>
        </w:rPr>
        <w:t>17.3</w:t>
      </w:r>
      <w:r>
        <w:rPr>
          <w:rFonts w:asciiTheme="minorHAnsi" w:eastAsiaTheme="minorEastAsia" w:hAnsiTheme="minorHAnsi" w:cstheme="minorBidi"/>
          <w:sz w:val="22"/>
          <w:szCs w:val="22"/>
          <w:lang w:val="en-US" w:eastAsia="zh-CN"/>
        </w:rPr>
        <w:tab/>
      </w:r>
      <w:r w:rsidRPr="004B5986">
        <w:rPr>
          <w:color w:val="000000" w:themeColor="text1"/>
        </w:rPr>
        <w:t>Potential requirements</w:t>
      </w:r>
      <w:r>
        <w:tab/>
      </w:r>
      <w:r>
        <w:fldChar w:fldCharType="begin"/>
      </w:r>
      <w:r>
        <w:instrText xml:space="preserve"> PAGEREF _Toc120097176 \h </w:instrText>
      </w:r>
      <w:r>
        <w:fldChar w:fldCharType="separate"/>
      </w:r>
      <w:r>
        <w:t>63</w:t>
      </w:r>
      <w:r>
        <w:fldChar w:fldCharType="end"/>
      </w:r>
    </w:p>
    <w:p w14:paraId="7FDB64F4" w14:textId="33F8D5C6" w:rsidR="0048595B" w:rsidRDefault="0048595B">
      <w:pPr>
        <w:pStyle w:val="TOC3"/>
        <w:rPr>
          <w:rFonts w:asciiTheme="minorHAnsi" w:eastAsiaTheme="minorEastAsia" w:hAnsiTheme="minorHAnsi" w:cstheme="minorBidi"/>
          <w:sz w:val="22"/>
          <w:szCs w:val="22"/>
          <w:lang w:val="en-US" w:eastAsia="zh-CN"/>
        </w:rPr>
      </w:pPr>
      <w:r>
        <w:t>5.17</w:t>
      </w:r>
      <w:r w:rsidRPr="004B5986">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_Toc120097177 \h </w:instrText>
      </w:r>
      <w:r>
        <w:fldChar w:fldCharType="separate"/>
      </w:r>
      <w:r>
        <w:t>64</w:t>
      </w:r>
      <w:r>
        <w:fldChar w:fldCharType="end"/>
      </w:r>
    </w:p>
    <w:p w14:paraId="1EBCEFEF" w14:textId="5141EB22" w:rsidR="0048595B" w:rsidRDefault="0048595B">
      <w:pPr>
        <w:pStyle w:val="TOC3"/>
        <w:rPr>
          <w:rFonts w:asciiTheme="minorHAnsi" w:eastAsiaTheme="minorEastAsia" w:hAnsiTheme="minorHAnsi" w:cstheme="minorBidi"/>
          <w:sz w:val="22"/>
          <w:szCs w:val="22"/>
          <w:lang w:val="en-US" w:eastAsia="zh-CN"/>
        </w:rPr>
      </w:pPr>
      <w:r>
        <w:t>5.17</w:t>
      </w:r>
      <w:r w:rsidRPr="004B5986">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_Toc120097178 \h </w:instrText>
      </w:r>
      <w:r>
        <w:fldChar w:fldCharType="separate"/>
      </w:r>
      <w:r>
        <w:t>64</w:t>
      </w:r>
      <w:r>
        <w:fldChar w:fldCharType="end"/>
      </w:r>
    </w:p>
    <w:p w14:paraId="514D7113" w14:textId="512F6343" w:rsidR="0048595B" w:rsidRDefault="0048595B">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_Toc120097179 \h </w:instrText>
      </w:r>
      <w:r>
        <w:fldChar w:fldCharType="separate"/>
      </w:r>
      <w:r>
        <w:t>65</w:t>
      </w:r>
      <w:r>
        <w:fldChar w:fldCharType="end"/>
      </w:r>
    </w:p>
    <w:p w14:paraId="639CC865" w14:textId="2E548316"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20096640"/>
      <w:bookmarkStart w:id="20" w:name="_Toc120097000"/>
      <w:bookmarkEnd w:id="16"/>
      <w:bookmarkEnd w:id="17"/>
      <w:r w:rsidR="00DA539D" w:rsidRPr="004D3578">
        <w:t>Foreword</w:t>
      </w:r>
      <w:bookmarkEnd w:id="18"/>
      <w:bookmarkEnd w:id="19"/>
      <w:bookmarkEnd w:id="20"/>
    </w:p>
    <w:p w14:paraId="0877C6B0" w14:textId="7E001B2E" w:rsidR="00DA539D" w:rsidRPr="004D3578" w:rsidRDefault="00DA539D" w:rsidP="00DA539D">
      <w:r w:rsidRPr="004D3578">
        <w:t xml:space="preserve">This Technical </w:t>
      </w:r>
      <w:bookmarkStart w:id="21" w:name="spectype3"/>
      <w:r w:rsidRPr="00DA539D">
        <w:t>Specification</w:t>
      </w:r>
      <w:bookmarkEnd w:id="21"/>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2" w:name="_Toc120096641"/>
      <w:bookmarkStart w:id="23" w:name="_Toc120097001"/>
      <w:r w:rsidRPr="004D3578">
        <w:t>Introduction</w:t>
      </w:r>
      <w:bookmarkEnd w:id="22"/>
      <w:bookmarkEnd w:id="23"/>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4" w:name="scope"/>
      <w:bookmarkStart w:id="25" w:name="_Toc120096642"/>
      <w:bookmarkStart w:id="26" w:name="_Toc120097002"/>
      <w:bookmarkEnd w:id="24"/>
      <w:r w:rsidRPr="004D3578">
        <w:t>1</w:t>
      </w:r>
      <w:r w:rsidRPr="004D3578">
        <w:tab/>
        <w:t>Scope</w:t>
      </w:r>
      <w:bookmarkEnd w:id="25"/>
      <w:bookmarkEnd w:id="26"/>
    </w:p>
    <w:p w14:paraId="798B4A76" w14:textId="73C6AE1F" w:rsidR="00C46B61" w:rsidRPr="005F740F" w:rsidRDefault="00C46B61" w:rsidP="00C46B61">
      <w:pPr>
        <w:rPr>
          <w:lang w:eastAsia="zh-CN"/>
        </w:rPr>
      </w:pPr>
      <w:bookmarkStart w:id="27" w:name="references"/>
      <w:bookmarkEnd w:id="27"/>
      <w:r>
        <w:t>The present document studies the Artificial Intelligence / Machine Learning (AI/ML) management capabilities and services for 5GS where AI/ML is used, including management and orchestration (e,g.,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8" w:name="_Toc120096643"/>
      <w:bookmarkStart w:id="29" w:name="_Toc120097003"/>
      <w:r w:rsidRPr="004D3578">
        <w:t>2</w:t>
      </w:r>
      <w:r w:rsidRPr="004D3578">
        <w:tab/>
        <w:t>References</w:t>
      </w:r>
      <w:bookmarkEnd w:id="28"/>
      <w:bookmarkEnd w:id="29"/>
    </w:p>
    <w:p w14:paraId="3BE0A835" w14:textId="77777777" w:rsidR="00016CE7" w:rsidRPr="00016CE7" w:rsidRDefault="00016CE7" w:rsidP="00016CE7">
      <w:bookmarkStart w:id="30" w:name="definitions"/>
      <w:bookmarkStart w:id="31" w:name="_Toc2086437"/>
      <w:bookmarkEnd w:id="30"/>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0960246E" w:rsidR="00016CE7" w:rsidRDefault="00016CE7" w:rsidP="00016CE7">
      <w:pPr>
        <w:keepLines/>
        <w:ind w:left="1702" w:hanging="1418"/>
      </w:pPr>
      <w:bookmarkStart w:id="32" w:name="_Hlk106368191"/>
      <w:r w:rsidRPr="00016CE7">
        <w:t>[</w:t>
      </w:r>
      <w:r>
        <w:t>4</w:t>
      </w:r>
      <w:r w:rsidRPr="00016CE7">
        <w:t>]</w:t>
      </w:r>
      <w:r w:rsidRPr="00016CE7">
        <w:tab/>
        <w:t>3GPP TS 28.105: " Artificial Intelligence / Machine Learning (AI/ML) management ".</w:t>
      </w:r>
    </w:p>
    <w:p w14:paraId="3E2F291B" w14:textId="77777777" w:rsidR="00B721C3" w:rsidRDefault="004625D5" w:rsidP="004625D5">
      <w:pPr>
        <w:keepLines/>
        <w:ind w:left="1702" w:hanging="1418"/>
      </w:pPr>
      <w:r>
        <w:t>[5]</w:t>
      </w:r>
      <w:r>
        <w:tab/>
        <w:t xml:space="preserve">IBM Watson Studio, “Model Drift” [Online]. Link: </w:t>
      </w:r>
      <w:hyperlink r:id="rId17" w:history="1">
        <w:r w:rsidRPr="00B75F80">
          <w:rPr>
            <w:rStyle w:val="Hyperlink"/>
          </w:rPr>
          <w:t>https://www.ibm.com/cloud/watson-studio/drift</w:t>
        </w:r>
      </w:hyperlink>
      <w:r w:rsidR="00B721C3">
        <w:t>.</w:t>
      </w:r>
    </w:p>
    <w:p w14:paraId="3C9C0936" w14:textId="40017093" w:rsidR="00B721C3" w:rsidRDefault="00B721C3" w:rsidP="00B721C3">
      <w:pPr>
        <w:keepLines/>
        <w:ind w:left="1702" w:hanging="1418"/>
      </w:pPr>
      <w:r w:rsidRPr="00016CE7">
        <w:t>[</w:t>
      </w:r>
      <w:r>
        <w:t>6</w:t>
      </w:r>
      <w:r w:rsidRPr="00016CE7">
        <w:t>]</w:t>
      </w:r>
      <w:r w:rsidRPr="00016CE7">
        <w:tab/>
        <w:t>3GPP T</w:t>
      </w:r>
      <w:r>
        <w:t>R</w:t>
      </w:r>
      <w:r w:rsidRPr="00016CE7">
        <w:t xml:space="preserve"> 28.</w:t>
      </w:r>
      <w:r>
        <w:t>864</w:t>
      </w:r>
      <w:r w:rsidRPr="00016CE7">
        <w:t>: "</w:t>
      </w:r>
      <w:r w:rsidRPr="00076246">
        <w:t>Study on Enhancement of the management aspects related to NetWork Data Analytics Functions (NWDAF)</w:t>
      </w:r>
      <w:r w:rsidRPr="00016CE7">
        <w:t>".</w:t>
      </w:r>
    </w:p>
    <w:p w14:paraId="491A217A" w14:textId="1CB51D80" w:rsidR="00B721C3" w:rsidRDefault="00B721C3" w:rsidP="00B721C3">
      <w:pPr>
        <w:keepLines/>
        <w:ind w:left="1702" w:hanging="1418"/>
      </w:pPr>
      <w:r w:rsidRPr="00016CE7">
        <w:t>[</w:t>
      </w:r>
      <w:r>
        <w:t>7</w:t>
      </w:r>
      <w:r w:rsidRPr="00016CE7">
        <w:t>]</w:t>
      </w:r>
      <w:r w:rsidRPr="00016CE7">
        <w:tab/>
        <w:t>3GPP T</w:t>
      </w:r>
      <w:r>
        <w:t>R</w:t>
      </w:r>
      <w:r w:rsidRPr="00016CE7">
        <w:t xml:space="preserve"> 28.</w:t>
      </w:r>
      <w:r>
        <w:t>310</w:t>
      </w:r>
      <w:r w:rsidRPr="00016CE7">
        <w:t>: "</w:t>
      </w:r>
      <w:r w:rsidRPr="00076246">
        <w:t>Management and orchestration; Energy efficiency of 5G</w:t>
      </w:r>
      <w:r w:rsidRPr="00016CE7">
        <w:t>".</w:t>
      </w:r>
    </w:p>
    <w:p w14:paraId="0A831C64" w14:textId="2196CBBE" w:rsidR="00B721C3" w:rsidRDefault="00B721C3" w:rsidP="00B721C3">
      <w:pPr>
        <w:keepLines/>
        <w:ind w:left="1702" w:hanging="1418"/>
      </w:pPr>
      <w:r w:rsidRPr="00F17505">
        <w:t>[</w:t>
      </w:r>
      <w:r>
        <w:t>8</w:t>
      </w:r>
      <w:r w:rsidRPr="00F17505">
        <w:t>]</w:t>
      </w:r>
      <w:r w:rsidRPr="00F17505">
        <w:tab/>
        <w:t>3GPP TS 28.552: "Management and orchestration; 5G performance measurements".</w:t>
      </w:r>
    </w:p>
    <w:p w14:paraId="48624E27" w14:textId="27F7CFB9" w:rsidR="004625D5" w:rsidRDefault="00B721C3" w:rsidP="007D7633">
      <w:pPr>
        <w:keepLines/>
        <w:ind w:left="1702" w:hanging="1418"/>
      </w:pPr>
      <w:r w:rsidRPr="00F17505">
        <w:t>[</w:t>
      </w:r>
      <w:r>
        <w:t>9</w:t>
      </w:r>
      <w:r w:rsidRPr="00F17505">
        <w:t>]</w:t>
      </w:r>
      <w:r w:rsidRPr="00F17505">
        <w:tab/>
        <w:t>3GPP TS 28.</w:t>
      </w:r>
      <w:r>
        <w:t>313</w:t>
      </w:r>
      <w:r w:rsidRPr="00F17505">
        <w:t>: "</w:t>
      </w:r>
      <w:r w:rsidRPr="00076246">
        <w:t>Management and orchestration; Self-Organizing Networks (SON) for 5G networks</w:t>
      </w:r>
      <w:r w:rsidRPr="00F17505">
        <w:t>".</w:t>
      </w:r>
    </w:p>
    <w:p w14:paraId="519F5020" w14:textId="52D6ECC5" w:rsidR="00E42B6F" w:rsidRPr="00E42B6F" w:rsidRDefault="00E42B6F" w:rsidP="00E42B6F">
      <w:pPr>
        <w:keepLines/>
        <w:ind w:left="1702" w:hanging="1418"/>
      </w:pPr>
      <w:r w:rsidRPr="00E42B6F">
        <w:t>[</w:t>
      </w:r>
      <w:r w:rsidR="0072039B">
        <w:t>10</w:t>
      </w:r>
      <w:r w:rsidRPr="00E42B6F">
        <w:t xml:space="preserve">] </w:t>
      </w:r>
      <w:r w:rsidRPr="00E42B6F">
        <w:tab/>
        <w:t>European Commission (21.04.2021): “Proposal for a Regulation laying down harmonized rules on artificial intelligence”.</w:t>
      </w:r>
    </w:p>
    <w:p w14:paraId="67D1C280" w14:textId="16A83701" w:rsidR="00E42B6F" w:rsidRPr="00E42B6F" w:rsidRDefault="00E42B6F" w:rsidP="00E42B6F">
      <w:pPr>
        <w:keepLines/>
        <w:ind w:left="1702" w:hanging="1418"/>
      </w:pPr>
      <w:r w:rsidRPr="00E42B6F">
        <w:t>[</w:t>
      </w:r>
      <w:r w:rsidR="0072039B">
        <w:t>11</w:t>
      </w:r>
      <w:r w:rsidRPr="00E42B6F">
        <w:t>]</w:t>
      </w:r>
      <w:r w:rsidRPr="00E42B6F">
        <w:tab/>
        <w:t xml:space="preserve">High-level Expert Group on Artificial Intelligence setup by the European Commission (08.04.2019): </w:t>
      </w:r>
      <w:r w:rsidRPr="00F17505">
        <w:t>"</w:t>
      </w:r>
      <w:r w:rsidRPr="00E42B6F">
        <w:t>Ethical Guidelines for Trustworthy AI</w:t>
      </w:r>
      <w:r w:rsidRPr="00F17505">
        <w:t>"</w:t>
      </w:r>
      <w:r>
        <w:t>.</w:t>
      </w:r>
    </w:p>
    <w:p w14:paraId="751F9166" w14:textId="78DF0DC2" w:rsidR="00E42B6F" w:rsidRDefault="00E42B6F" w:rsidP="00E42B6F">
      <w:pPr>
        <w:keepLines/>
        <w:ind w:left="1702" w:hanging="1418"/>
      </w:pPr>
      <w:r>
        <w:t>[</w:t>
      </w:r>
      <w:r w:rsidR="0072039B">
        <w:t>12</w:t>
      </w:r>
      <w:r>
        <w:t>]</w:t>
      </w:r>
      <w:r>
        <w:tab/>
        <w:t>ISO/IEC TR 24028:2020, </w:t>
      </w:r>
      <w:r w:rsidRPr="00E42B6F">
        <w:t>Information technology </w:t>
      </w:r>
      <w:r>
        <w:t>-</w:t>
      </w:r>
      <w:r w:rsidRPr="00E42B6F">
        <w:t xml:space="preserve"> Artificial intelligence </w:t>
      </w:r>
      <w:r>
        <w:t>-</w:t>
      </w:r>
      <w:r w:rsidRPr="00E42B6F">
        <w:t xml:space="preserve"> Overview of trustworthiness in artificial intelligence</w:t>
      </w:r>
      <w:r>
        <w:t>.</w:t>
      </w:r>
    </w:p>
    <w:p w14:paraId="38072BB9" w14:textId="1CA42653" w:rsidR="00731170" w:rsidRDefault="00731170" w:rsidP="00731170">
      <w:pPr>
        <w:keepLines/>
        <w:ind w:left="1702" w:hanging="1418"/>
      </w:pPr>
      <w:r>
        <w:t>[13]</w:t>
      </w:r>
      <w:r>
        <w:tab/>
        <w:t>3GPP TS 28.622: "</w:t>
      </w:r>
      <w:r w:rsidRPr="003E0649">
        <w:t>Generic Network Resource Model (NRM) Integration Reference Point (IRP); Information Service (IS)</w:t>
      </w:r>
      <w:r>
        <w:t>".</w:t>
      </w:r>
    </w:p>
    <w:p w14:paraId="06253160" w14:textId="29C87C28" w:rsidR="00731170" w:rsidRPr="00016CE7" w:rsidRDefault="00731170" w:rsidP="00731170">
      <w:pPr>
        <w:keepLines/>
        <w:ind w:left="1702" w:hanging="1418"/>
      </w:pPr>
      <w:r>
        <w:t>[14]</w:t>
      </w:r>
      <w:r>
        <w:tab/>
        <w:t>3GPP TS 28.554: "</w:t>
      </w:r>
      <w:r w:rsidRPr="003E0649">
        <w:t>5G end to end Key Performance Indicators (KPI)</w:t>
      </w:r>
      <w:r>
        <w:t>".</w:t>
      </w:r>
    </w:p>
    <w:p w14:paraId="201FC131" w14:textId="77777777" w:rsidR="00731170" w:rsidRDefault="00731170" w:rsidP="00E42B6F">
      <w:pPr>
        <w:keepLines/>
        <w:ind w:left="1702" w:hanging="1418"/>
      </w:pPr>
    </w:p>
    <w:p w14:paraId="622FB9AF" w14:textId="77777777" w:rsidR="00E42B6F" w:rsidRPr="00016CE7" w:rsidRDefault="00E42B6F" w:rsidP="007D7633">
      <w:pPr>
        <w:keepLines/>
        <w:ind w:left="1702" w:hanging="1418"/>
      </w:pPr>
    </w:p>
    <w:p w14:paraId="6AA49AC4" w14:textId="77777777" w:rsidR="00B63F75" w:rsidRPr="004D3578" w:rsidRDefault="00B63F75" w:rsidP="00B63F75">
      <w:pPr>
        <w:pStyle w:val="Heading1"/>
      </w:pPr>
      <w:bookmarkStart w:id="33" w:name="_Toc120096644"/>
      <w:bookmarkStart w:id="34" w:name="_Toc120097004"/>
      <w:bookmarkEnd w:id="32"/>
      <w:r w:rsidRPr="004D3578">
        <w:t>3</w:t>
      </w:r>
      <w:r w:rsidRPr="004D3578">
        <w:tab/>
        <w:t>Definitions</w:t>
      </w:r>
      <w:r>
        <w:t xml:space="preserve"> of terms, symbols and abbreviations</w:t>
      </w:r>
      <w:bookmarkEnd w:id="31"/>
      <w:bookmarkEnd w:id="33"/>
      <w:bookmarkEnd w:id="34"/>
    </w:p>
    <w:p w14:paraId="69872017" w14:textId="77777777" w:rsidR="00B63F75" w:rsidRPr="004D3578" w:rsidRDefault="00B63F75" w:rsidP="00B63F75">
      <w:pPr>
        <w:pStyle w:val="Heading2"/>
      </w:pPr>
      <w:bookmarkStart w:id="35" w:name="_Toc2086438"/>
      <w:bookmarkStart w:id="36" w:name="_Toc120096645"/>
      <w:bookmarkStart w:id="37" w:name="_Toc120097005"/>
      <w:r w:rsidRPr="004D3578">
        <w:t>3.1</w:t>
      </w:r>
      <w:r w:rsidRPr="004D3578">
        <w:tab/>
      </w:r>
      <w:r>
        <w:t>Terms</w:t>
      </w:r>
      <w:bookmarkEnd w:id="35"/>
      <w:bookmarkEnd w:id="36"/>
      <w:bookmarkEnd w:id="37"/>
    </w:p>
    <w:p w14:paraId="7FE7055E" w14:textId="6572692E" w:rsidR="00B63F75" w:rsidRPr="004D3578" w:rsidRDefault="00B63F75" w:rsidP="00B63F75">
      <w:r w:rsidRPr="004D3578">
        <w:t xml:space="preserve">For the purposes of the present document, the terms given in </w:t>
      </w:r>
      <w:r>
        <w:t xml:space="preserve">3GPP </w:t>
      </w:r>
      <w:r w:rsidRPr="004D3578">
        <w:t>TR 21.905 [1]</w:t>
      </w:r>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8" w:name="_Toc2086439"/>
      <w:bookmarkStart w:id="39" w:name="_Toc120096646"/>
      <w:bookmarkStart w:id="40" w:name="_Toc120097006"/>
      <w:r w:rsidRPr="004D3578">
        <w:t>3.2</w:t>
      </w:r>
      <w:r w:rsidRPr="004D3578">
        <w:tab/>
        <w:t>Symbols</w:t>
      </w:r>
      <w:bookmarkEnd w:id="38"/>
      <w:bookmarkEnd w:id="39"/>
      <w:bookmarkEnd w:id="40"/>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41" w:name="_Toc2086440"/>
      <w:bookmarkStart w:id="42" w:name="_Toc120096647"/>
      <w:bookmarkStart w:id="43" w:name="_Toc120097007"/>
      <w:r w:rsidRPr="004D3578">
        <w:t>3.3</w:t>
      </w:r>
      <w:r w:rsidRPr="004D3578">
        <w:tab/>
        <w:t>Abbreviations</w:t>
      </w:r>
      <w:bookmarkEnd w:id="41"/>
      <w:bookmarkEnd w:id="42"/>
      <w:bookmarkEnd w:id="43"/>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44" w:name="clause4"/>
      <w:bookmarkStart w:id="45" w:name="_Toc95724042"/>
      <w:bookmarkStart w:id="46" w:name="_Toc120096648"/>
      <w:bookmarkStart w:id="47" w:name="_Toc120097008"/>
      <w:bookmarkStart w:id="48" w:name="_Toc95724043"/>
      <w:bookmarkEnd w:id="44"/>
      <w:r>
        <w:rPr>
          <w:rFonts w:cs="Arial"/>
          <w:szCs w:val="36"/>
        </w:rPr>
        <w:t>4</w:t>
      </w:r>
      <w:r w:rsidR="00DF3BC1">
        <w:rPr>
          <w:rFonts w:cs="Arial"/>
          <w:szCs w:val="36"/>
        </w:rPr>
        <w:tab/>
      </w:r>
      <w:r w:rsidR="00DF3BC1">
        <w:t>Concepts and overview</w:t>
      </w:r>
      <w:bookmarkEnd w:id="45"/>
      <w:bookmarkEnd w:id="46"/>
      <w:bookmarkEnd w:id="47"/>
    </w:p>
    <w:p w14:paraId="6C97803F" w14:textId="48B43C31" w:rsidR="00DF3BC1" w:rsidRDefault="001A05D1" w:rsidP="001A05D1">
      <w:pPr>
        <w:pStyle w:val="Heading2"/>
      </w:pPr>
      <w:bookmarkStart w:id="49" w:name="_Toc120096649"/>
      <w:bookmarkStart w:id="50" w:name="_Toc120097009"/>
      <w:r>
        <w:t>4</w:t>
      </w:r>
      <w:r w:rsidR="00DF3BC1">
        <w:t>.1</w:t>
      </w:r>
      <w:r w:rsidR="00DF3BC1">
        <w:tab/>
        <w:t>Overview</w:t>
      </w:r>
      <w:bookmarkEnd w:id="48"/>
      <w:bookmarkEnd w:id="49"/>
      <w:bookmarkEnd w:id="50"/>
    </w:p>
    <w:p w14:paraId="0525223B" w14:textId="77777777" w:rsidR="00016CE7" w:rsidRPr="00016CE7" w:rsidRDefault="00016CE7" w:rsidP="00016CE7">
      <w:r w:rsidRPr="00016CE7">
        <w:t>Artificial Intelligence/Machine Learning (</w:t>
      </w:r>
      <w:bookmarkStart w:id="51" w:name="_Hlk99022162"/>
      <w:r w:rsidRPr="00016CE7">
        <w:t>AI/ML</w:t>
      </w:r>
      <w:bookmarkEnd w:id="51"/>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014CB27C" w14:textId="3D42A23D" w:rsidR="007763FB" w:rsidRPr="00016CE7" w:rsidRDefault="007763FB" w:rsidP="007763FB">
      <w:r w:rsidRPr="00016CE7">
        <w:t>The AI/ML</w:t>
      </w:r>
      <w:r>
        <w:t xml:space="preserve"> inference</w:t>
      </w:r>
      <w:r w:rsidRPr="00016CE7">
        <w:t xml:space="preserve"> functions in the 5GS use the ML model for inference and in order to enable and facilitate the AI/ML adoption, the ML model needs to be created, trained and then managed during its entire lifecycle. </w:t>
      </w:r>
    </w:p>
    <w:p w14:paraId="7667FBF6" w14:textId="77777777" w:rsidR="007763FB" w:rsidRPr="00016CE7" w:rsidRDefault="007763FB" w:rsidP="007763FB">
      <w:r w:rsidRPr="00016CE7">
        <w:t>To enable, facilitate and support AI/ML-capabilities in the 5GS, the following management capabilities are studied in this report:</w:t>
      </w:r>
    </w:p>
    <w:p w14:paraId="0E3A0010" w14:textId="7C70DC08" w:rsidR="007763FB" w:rsidRPr="00016CE7" w:rsidRDefault="007763FB" w:rsidP="005515FD">
      <w:pPr>
        <w:numPr>
          <w:ilvl w:val="0"/>
          <w:numId w:val="1"/>
        </w:numPr>
      </w:pPr>
      <w:r w:rsidRPr="00016CE7">
        <w:t xml:space="preserve">Validation of ML model </w:t>
      </w:r>
      <w:r>
        <w:t>or entity</w:t>
      </w:r>
    </w:p>
    <w:p w14:paraId="62210FD8" w14:textId="28B89DD5" w:rsidR="007763FB" w:rsidRPr="00016CE7" w:rsidRDefault="007763FB" w:rsidP="005515FD">
      <w:pPr>
        <w:numPr>
          <w:ilvl w:val="0"/>
          <w:numId w:val="1"/>
        </w:numPr>
      </w:pPr>
      <w:r w:rsidRPr="00016CE7">
        <w:t xml:space="preserve">Testing of ML model </w:t>
      </w:r>
      <w:r>
        <w:t xml:space="preserve">or entity </w:t>
      </w:r>
      <w:r w:rsidRPr="00016CE7">
        <w:t>(before deployment)</w:t>
      </w:r>
    </w:p>
    <w:p w14:paraId="2969CDDA" w14:textId="1E271940" w:rsidR="007763FB" w:rsidRPr="00016CE7" w:rsidRDefault="007763FB" w:rsidP="005515FD">
      <w:pPr>
        <w:numPr>
          <w:ilvl w:val="0"/>
          <w:numId w:val="1"/>
        </w:numPr>
      </w:pPr>
      <w:r w:rsidRPr="00016CE7">
        <w:t xml:space="preserve">Deployment of ML model </w:t>
      </w:r>
      <w:r>
        <w:t xml:space="preserve">or entity </w:t>
      </w:r>
      <w:r w:rsidRPr="00016CE7">
        <w:t>(new or updated model</w:t>
      </w:r>
      <w:r>
        <w:t>/entity</w:t>
      </w:r>
      <w:r w:rsidRPr="00016CE7">
        <w:t>)</w:t>
      </w:r>
    </w:p>
    <w:p w14:paraId="5B0AEBC0" w14:textId="017E485C" w:rsidR="007763FB" w:rsidRPr="00016CE7" w:rsidRDefault="007763FB" w:rsidP="005515FD">
      <w:pPr>
        <w:numPr>
          <w:ilvl w:val="0"/>
          <w:numId w:val="1"/>
        </w:numPr>
      </w:pPr>
      <w:r w:rsidRPr="00016CE7">
        <w:t>Configuration of ML</w:t>
      </w:r>
      <w:r>
        <w:t xml:space="preserve"> training and AI/ML inference </w:t>
      </w:r>
    </w:p>
    <w:p w14:paraId="4D03107F" w14:textId="12A5F63C" w:rsidR="007763FB" w:rsidRPr="00016CE7" w:rsidRDefault="007763FB" w:rsidP="005515FD">
      <w:pPr>
        <w:numPr>
          <w:ilvl w:val="0"/>
          <w:numId w:val="1"/>
        </w:numPr>
      </w:pPr>
      <w:r w:rsidRPr="00016CE7">
        <w:t xml:space="preserve">Performance evaluation of </w:t>
      </w:r>
      <w:r>
        <w:t xml:space="preserve">ML training and </w:t>
      </w:r>
      <w:r w:rsidRPr="00016CE7">
        <w:t>AI/ML</w:t>
      </w:r>
      <w:r>
        <w:t xml:space="preserve"> inference</w:t>
      </w:r>
    </w:p>
    <w:p w14:paraId="099CB99F" w14:textId="03E41412" w:rsidR="007763FB" w:rsidRDefault="007763FB" w:rsidP="007763FB">
      <w:r w:rsidRPr="00016CE7">
        <w:t>NOTE: The 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52" w:name="_Toc89158535"/>
      <w:bookmarkStart w:id="53" w:name="_Toc120096650"/>
      <w:bookmarkStart w:id="54" w:name="_Toc120097010"/>
      <w:r>
        <w:t>4.2</w:t>
      </w:r>
      <w:r w:rsidRPr="0049166C">
        <w:tab/>
      </w:r>
      <w:r w:rsidRPr="0049166C">
        <w:rPr>
          <w:lang w:val="en-US"/>
        </w:rPr>
        <w:t>AI/ML workflow for 5GS</w:t>
      </w:r>
      <w:bookmarkEnd w:id="52"/>
      <w:bookmarkEnd w:id="53"/>
      <w:bookmarkEnd w:id="54"/>
    </w:p>
    <w:p w14:paraId="39136298" w14:textId="77777777" w:rsidR="007B44C9" w:rsidRPr="005C57B2" w:rsidRDefault="007B44C9" w:rsidP="007B44C9">
      <w:pPr>
        <w:pStyle w:val="Heading3"/>
        <w:rPr>
          <w:lang w:val="en-US"/>
        </w:rPr>
      </w:pPr>
      <w:bookmarkStart w:id="55" w:name="_Toc120096651"/>
      <w:bookmarkStart w:id="56" w:name="_Toc120097011"/>
      <w:r>
        <w:t>4.2.1</w:t>
      </w:r>
      <w:r w:rsidRPr="0049166C">
        <w:tab/>
      </w:r>
      <w:r w:rsidRPr="0049166C">
        <w:rPr>
          <w:lang w:val="en-US"/>
        </w:rPr>
        <w:t xml:space="preserve">AI/ML </w:t>
      </w:r>
      <w:r>
        <w:rPr>
          <w:lang w:val="en-US"/>
        </w:rPr>
        <w:t xml:space="preserve">operational </w:t>
      </w:r>
      <w:r w:rsidRPr="0049166C">
        <w:rPr>
          <w:lang w:val="en-US"/>
        </w:rPr>
        <w:t>workflow</w:t>
      </w:r>
      <w:bookmarkEnd w:id="55"/>
      <w:bookmarkEnd w:id="56"/>
    </w:p>
    <w:p w14:paraId="72F9E7E1" w14:textId="5FE2B9D3" w:rsidR="002409D0" w:rsidRDefault="002409D0" w:rsidP="002409D0">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ML </w:t>
      </w:r>
      <w:r>
        <w:t xml:space="preserve">model or </w:t>
      </w:r>
      <w:r w:rsidRPr="0049166C">
        <w:t>entity,</w:t>
      </w:r>
      <w:r w:rsidRPr="0049166C">
        <w:rPr>
          <w:lang w:val="en-US"/>
        </w:rPr>
        <w:t xml:space="preserve"> </w:t>
      </w:r>
      <w:r w:rsidRPr="0049166C">
        <w:t xml:space="preserve">is </w:t>
      </w:r>
      <w:r>
        <w:t>depicted in the figure</w:t>
      </w:r>
      <w:r w:rsidRPr="0049166C">
        <w:t xml:space="preserve"> </w:t>
      </w:r>
      <w:r>
        <w:t>4.2.1-1</w:t>
      </w:r>
      <w:r w:rsidRPr="0049166C">
        <w:t>.</w:t>
      </w:r>
    </w:p>
    <w:p w14:paraId="7841A988" w14:textId="77777777" w:rsidR="002409D0" w:rsidRDefault="002409D0" w:rsidP="002409D0">
      <w:pPr>
        <w:jc w:val="center"/>
      </w:pPr>
      <w:r w:rsidRPr="00EC39F8">
        <w:object w:dxaOrig="14003" w:dyaOrig="4824" w14:anchorId="29412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41.6pt" o:ole="">
            <v:imagedata r:id="rId18" o:title=""/>
          </v:shape>
          <o:OLEObject Type="Embed" ProgID="Visio.Drawing.15" ShapeID="_x0000_i1025" DrawAspect="Content" ObjectID="_1730718896" r:id="rId19"/>
        </w:object>
      </w:r>
    </w:p>
    <w:p w14:paraId="0A11BDEC" w14:textId="17FFB1D7" w:rsidR="002409D0" w:rsidRDefault="002409D0" w:rsidP="002409D0">
      <w:pPr>
        <w:ind w:hanging="180"/>
        <w:jc w:val="center"/>
      </w:pPr>
    </w:p>
    <w:p w14:paraId="65AFAF6B" w14:textId="77777777" w:rsidR="002409D0" w:rsidRPr="00A32C4D" w:rsidRDefault="002409D0" w:rsidP="002409D0">
      <w:pPr>
        <w:spacing w:after="160" w:line="259" w:lineRule="auto"/>
        <w:jc w:val="center"/>
        <w:rPr>
          <w:rFonts w:ascii="Arial" w:hAnsi="Arial" w:cs="Arial"/>
          <w:b/>
        </w:rPr>
      </w:pPr>
      <w:r w:rsidRPr="00A32C4D">
        <w:rPr>
          <w:rFonts w:ascii="Arial" w:hAnsi="Arial" w:cs="Arial"/>
          <w:b/>
        </w:rPr>
        <w:t>Figure 4.2</w:t>
      </w:r>
      <w:r>
        <w:rPr>
          <w:rFonts w:ascii="Arial" w:hAnsi="Arial" w:cs="Arial"/>
          <w:b/>
        </w:rPr>
        <w:t>.1</w:t>
      </w:r>
      <w:r w:rsidRPr="00A32C4D">
        <w:rPr>
          <w:rFonts w:ascii="Arial" w:hAnsi="Arial" w:cs="Arial"/>
          <w:b/>
        </w:rPr>
        <w:t xml:space="preserve">-1: AI/ML </w:t>
      </w:r>
      <w:r>
        <w:rPr>
          <w:rFonts w:ascii="Arial" w:hAnsi="Arial" w:cs="Arial"/>
          <w:b/>
        </w:rPr>
        <w:t xml:space="preserve">operational </w:t>
      </w:r>
      <w:r w:rsidRPr="00A32C4D">
        <w:rPr>
          <w:rFonts w:ascii="Arial" w:hAnsi="Arial" w:cs="Arial"/>
          <w:b/>
        </w:rPr>
        <w:t>workflow</w:t>
      </w:r>
    </w:p>
    <w:p w14:paraId="1FE98DEA" w14:textId="475644F2" w:rsidR="002409D0" w:rsidRPr="0049166C" w:rsidRDefault="002409D0" w:rsidP="002409D0">
      <w:r w:rsidRPr="0049166C">
        <w:t xml:space="preserve">The workflow involves </w:t>
      </w:r>
      <w:r>
        <w:t xml:space="preserve">3 main phases; </w:t>
      </w:r>
      <w:r w:rsidRPr="0049166C">
        <w:t>the training</w:t>
      </w:r>
      <w:r>
        <w:t>, deployment and inference</w:t>
      </w:r>
      <w:r w:rsidRPr="0049166C">
        <w:t xml:space="preserve"> phase, </w:t>
      </w:r>
      <w:r>
        <w:t>including</w:t>
      </w:r>
      <w:r w:rsidRPr="0049166C">
        <w:t xml:space="preserve"> the </w:t>
      </w:r>
      <w:r>
        <w:t xml:space="preserve">main </w:t>
      </w:r>
      <w:r w:rsidRPr="0049166C">
        <w:t>operation</w:t>
      </w:r>
      <w:r>
        <w:t>al tasks</w:t>
      </w:r>
      <w:r w:rsidRPr="0049166C">
        <w:t xml:space="preserve"> for each phase. These are briefly described below:</w:t>
      </w:r>
    </w:p>
    <w:p w14:paraId="5DF60F04" w14:textId="77777777" w:rsidR="002409D0" w:rsidRPr="00885A41" w:rsidRDefault="002409D0" w:rsidP="002409D0">
      <w:pPr>
        <w:rPr>
          <w:b/>
          <w:bCs/>
          <w:u w:val="single"/>
        </w:rPr>
      </w:pPr>
      <w:r w:rsidRPr="00885A41">
        <w:rPr>
          <w:b/>
          <w:bCs/>
          <w:u w:val="single"/>
        </w:rPr>
        <w:t>Training phase:</w:t>
      </w:r>
    </w:p>
    <w:p w14:paraId="43AAF175" w14:textId="581340F0" w:rsidR="002409D0" w:rsidRPr="0049166C" w:rsidRDefault="002409D0" w:rsidP="002409D0">
      <w:pPr>
        <w:ind w:left="270" w:hanging="270"/>
      </w:pPr>
      <w:r w:rsidRPr="0049166C">
        <w:rPr>
          <w:b/>
          <w:bCs/>
        </w:rPr>
        <w:t>-</w:t>
      </w:r>
      <w:r w:rsidRPr="0049166C">
        <w:rPr>
          <w:b/>
          <w:bCs/>
        </w:rPr>
        <w:tab/>
      </w:r>
      <w:r w:rsidRPr="0049166C">
        <w:rPr>
          <w:b/>
        </w:rPr>
        <w:t>ML Training</w:t>
      </w:r>
      <w:r w:rsidRPr="0049166C">
        <w:rPr>
          <w:b/>
          <w:bCs/>
        </w:rPr>
        <w:t xml:space="preserve">: </w:t>
      </w:r>
      <w:r w:rsidRPr="0049166C">
        <w:t>Learning by the Machine from the training data to generate the (new or updated) ML entity (see TS 28.105 [</w:t>
      </w:r>
      <w:r>
        <w:t>4</w:t>
      </w:r>
      <w:r w:rsidRPr="0049166C">
        <w:t>]) that could be used for inference. The ML Training may also include the validation of the generated ML entity to evaluate the performance variance of the ML entity when performing on the training data and validation data. If the validation result does not meet the expectation (e.g., the variance is not acceptable), the ML entity needs to be re-trained. This is the initial step of the workflow. The ML Training MnS is specified in TS 28.105 [</w:t>
      </w:r>
      <w:r>
        <w:t>4</w:t>
      </w:r>
      <w:r w:rsidRPr="0049166C">
        <w:t>].</w:t>
      </w:r>
    </w:p>
    <w:p w14:paraId="0FFDE9A7" w14:textId="4EC0D8F1" w:rsidR="002409D0" w:rsidRDefault="002409D0" w:rsidP="002409D0">
      <w:pPr>
        <w:ind w:left="270" w:hanging="270"/>
      </w:pPr>
      <w:r w:rsidRPr="0049166C">
        <w:rPr>
          <w:b/>
          <w:bCs/>
        </w:rPr>
        <w:t>-</w:t>
      </w:r>
      <w:r w:rsidRPr="0049166C">
        <w:rPr>
          <w:b/>
          <w:bCs/>
        </w:rPr>
        <w:tab/>
      </w:r>
      <w:bookmarkStart w:id="57" w:name="_Hlk118279236"/>
      <w:r w:rsidRPr="0049166C">
        <w:rPr>
          <w:b/>
        </w:rPr>
        <w:t>ML Testing</w:t>
      </w:r>
      <w:r w:rsidRPr="0049166C">
        <w:rPr>
          <w:b/>
          <w:bCs/>
        </w:rPr>
        <w:t xml:space="preserve">: </w:t>
      </w:r>
      <w:r w:rsidRPr="0049166C">
        <w:t xml:space="preserve">Testing of the validated ML entity with testing data to evaluate the performance of the trained ML entity for selection for inference. When the performance of the trained ML entity meets the expectations on both training data and validation data, the ML entity is finally tested to evaluate the performance on testing data. If the testing result meets the expectation, the ML entity may be </w:t>
      </w:r>
      <w:r w:rsidRPr="0049166C">
        <w:rPr>
          <w:rFonts w:hint="eastAsia"/>
        </w:rPr>
        <w:t>counted</w:t>
      </w:r>
      <w:r w:rsidRPr="0049166C">
        <w:t xml:space="preserve"> as a candidate for use towards the intended use case or task, otherwise the ML entity may need to be further (re)trained. In some cases, the ML entity may need to be verified which is the special case of testing to check whether it works in the AI</w:t>
      </w:r>
      <w:r>
        <w:t xml:space="preserve">/ML inference </w:t>
      </w:r>
      <w:r w:rsidRPr="0049166C">
        <w:t xml:space="preserve"> function or the target node</w:t>
      </w:r>
      <w:r>
        <w:t>. I</w:t>
      </w:r>
      <w:r w:rsidRPr="0049166C">
        <w:t>n other cases, th</w:t>
      </w:r>
      <w:r>
        <w:t>e</w:t>
      </w:r>
      <w:r w:rsidRPr="0049166C">
        <w:t xml:space="preserve"> </w:t>
      </w:r>
      <w:r>
        <w:t xml:space="preserve">verification </w:t>
      </w:r>
      <w:r w:rsidRPr="0049166C">
        <w:t xml:space="preserve">step may be skipped, for instance in case the input </w:t>
      </w:r>
      <w:r>
        <w:t>and</w:t>
      </w:r>
      <w:r w:rsidRPr="0049166C">
        <w:t xml:space="preserve"> output data, data types and formats, have been unchanged from the last ML entity.</w:t>
      </w:r>
    </w:p>
    <w:bookmarkEnd w:id="57"/>
    <w:p w14:paraId="1AF95E79" w14:textId="77777777" w:rsidR="002409D0" w:rsidRPr="00AC71BE" w:rsidRDefault="002409D0" w:rsidP="002409D0">
      <w:pPr>
        <w:rPr>
          <w:b/>
          <w:bCs/>
          <w:u w:val="single"/>
        </w:rPr>
      </w:pPr>
      <w:r>
        <w:rPr>
          <w:b/>
          <w:bCs/>
          <w:u w:val="single"/>
        </w:rPr>
        <w:t>Deployment</w:t>
      </w:r>
      <w:r w:rsidRPr="00AC71BE">
        <w:rPr>
          <w:b/>
          <w:bCs/>
          <w:u w:val="single"/>
        </w:rPr>
        <w:t xml:space="preserve"> phase:</w:t>
      </w:r>
    </w:p>
    <w:p w14:paraId="6BAA0146" w14:textId="1A5B06AC" w:rsidR="002409D0" w:rsidRDefault="002409D0" w:rsidP="002409D0">
      <w:pPr>
        <w:ind w:left="270" w:hanging="270"/>
      </w:pPr>
      <w:r w:rsidRPr="0049166C">
        <w:rPr>
          <w:b/>
          <w:bCs/>
        </w:rPr>
        <w:t>-</w:t>
      </w:r>
      <w:r w:rsidRPr="0049166C">
        <w:rPr>
          <w:b/>
          <w:bCs/>
        </w:rPr>
        <w:tab/>
      </w:r>
      <w:r w:rsidRPr="0049166C">
        <w:rPr>
          <w:b/>
        </w:rPr>
        <w:t xml:space="preserve">AI/ML </w:t>
      </w:r>
      <w:r>
        <w:rPr>
          <w:b/>
        </w:rPr>
        <w:t xml:space="preserve">Deployment: </w:t>
      </w:r>
      <w:r>
        <w:t>Deployment of the trained and tested ML entity to the target inference function which will use the subject ML entity for inference.</w:t>
      </w:r>
    </w:p>
    <w:p w14:paraId="73FFD8E8" w14:textId="77777777" w:rsidR="002409D0" w:rsidRPr="0049166C" w:rsidRDefault="002409D0" w:rsidP="002409D0">
      <w:pPr>
        <w:pStyle w:val="NO"/>
      </w:pPr>
      <w:bookmarkStart w:id="58" w:name="_Hlk118279682"/>
      <w:r>
        <w:t xml:space="preserve">NOTE: </w:t>
      </w:r>
      <w:r>
        <w:tab/>
        <w:t xml:space="preserve">The deployment phase may not be needed in some cases, for example when the </w:t>
      </w:r>
      <w:r>
        <w:rPr>
          <w:rFonts w:hint="eastAsia"/>
          <w:lang w:eastAsia="zh-CN"/>
        </w:rPr>
        <w:t>t</w:t>
      </w:r>
      <w:r>
        <w:t>raining function and inference function are in the same entity.</w:t>
      </w:r>
    </w:p>
    <w:bookmarkEnd w:id="58"/>
    <w:p w14:paraId="39312D80" w14:textId="77777777" w:rsidR="002409D0" w:rsidRPr="00675285" w:rsidRDefault="002409D0" w:rsidP="002409D0">
      <w:pPr>
        <w:rPr>
          <w:b/>
          <w:bCs/>
          <w:u w:val="single"/>
        </w:rPr>
      </w:pPr>
      <w:r w:rsidRPr="00675285">
        <w:rPr>
          <w:b/>
          <w:bCs/>
          <w:u w:val="single"/>
        </w:rPr>
        <w:t>Inference phase:</w:t>
      </w:r>
    </w:p>
    <w:p w14:paraId="2EAB4CA9" w14:textId="311BA9C2" w:rsidR="002409D0" w:rsidRDefault="002409D0" w:rsidP="002409D0">
      <w:pPr>
        <w:ind w:left="270" w:hanging="270"/>
      </w:pPr>
      <w:r w:rsidRPr="0049166C">
        <w:rPr>
          <w:b/>
          <w:bCs/>
        </w:rPr>
        <w:t>-</w:t>
      </w:r>
      <w:r w:rsidRPr="0049166C">
        <w:rPr>
          <w:b/>
          <w:bCs/>
        </w:rPr>
        <w:tab/>
      </w:r>
      <w:r w:rsidRPr="0049166C">
        <w:rPr>
          <w:b/>
        </w:rPr>
        <w:t>AI/ML Inference</w:t>
      </w:r>
      <w:r w:rsidRPr="0049166C">
        <w:rPr>
          <w:b/>
          <w:bCs/>
        </w:rPr>
        <w:t xml:space="preserve">: </w:t>
      </w:r>
      <w:r>
        <w:t>P</w:t>
      </w:r>
      <w:r w:rsidRPr="0049166C">
        <w:t>erforming inference using the ML entity</w:t>
      </w:r>
      <w:r>
        <w:t xml:space="preserve"> by the inference function</w:t>
      </w:r>
      <w:r w:rsidRPr="0049166C">
        <w:t>.</w:t>
      </w:r>
    </w:p>
    <w:p w14:paraId="58432C09" w14:textId="430B3520" w:rsidR="00916283" w:rsidRDefault="00916283" w:rsidP="008B500D">
      <w:r>
        <w:t>In telco-grade environments, it is worth noting that the selected learning method (see examples of learning methods  captured in Table 4.1-1 in [2]) can influence on how AI/ML operational workflow executes. In some cases (e.g., when using supervised learning methods), the inference phase cannot start until training phase gets ended. In other cases (e.g., when using reinforcement learning methods), the inference phase can start while training phase is still in progress.</w:t>
      </w:r>
    </w:p>
    <w:p w14:paraId="246B7BE2" w14:textId="77777777" w:rsidR="007B44C9" w:rsidRPr="0049166C" w:rsidRDefault="007B44C9" w:rsidP="00B63ADA">
      <w:pPr>
        <w:pStyle w:val="Heading3"/>
      </w:pPr>
      <w:bookmarkStart w:id="59" w:name="_Toc120096652"/>
      <w:bookmarkStart w:id="60" w:name="_Toc120097012"/>
      <w:r>
        <w:t>4.2.2</w:t>
      </w:r>
      <w:r w:rsidRPr="0049166C">
        <w:tab/>
      </w:r>
      <w:r w:rsidRPr="0049166C">
        <w:rPr>
          <w:lang w:val="en-US"/>
        </w:rPr>
        <w:t xml:space="preserve">AI/ML </w:t>
      </w:r>
      <w:r>
        <w:rPr>
          <w:lang w:val="en-US"/>
        </w:rPr>
        <w:t>management capabilities</w:t>
      </w:r>
      <w:bookmarkEnd w:id="59"/>
      <w:bookmarkEnd w:id="60"/>
    </w:p>
    <w:p w14:paraId="11E3320D" w14:textId="77777777" w:rsidR="00C6274A" w:rsidRPr="0049166C" w:rsidRDefault="00C6274A" w:rsidP="00C6274A">
      <w:r w:rsidRPr="0049166C">
        <w:t>Each operational step in the workflow</w:t>
      </w:r>
      <w:r>
        <w:t xml:space="preserve"> (as depicted in clause 4.2.1) </w:t>
      </w:r>
      <w:r w:rsidRPr="0049166C">
        <w:t xml:space="preserve"> is supported by the specific AI/ML management capabilities</w:t>
      </w:r>
      <w:r>
        <w:t xml:space="preserve">, </w:t>
      </w:r>
      <w:r w:rsidRPr="0049166C">
        <w:t>including:</w:t>
      </w:r>
    </w:p>
    <w:p w14:paraId="5403E5A1" w14:textId="77777777" w:rsidR="00C6274A" w:rsidRPr="00B63ADA" w:rsidRDefault="00C6274A" w:rsidP="00C6274A">
      <w:pPr>
        <w:rPr>
          <w:b/>
          <w:bCs/>
          <w:u w:val="single"/>
        </w:rPr>
      </w:pPr>
      <w:r w:rsidRPr="00B63ADA">
        <w:rPr>
          <w:b/>
          <w:bCs/>
          <w:u w:val="single"/>
        </w:rPr>
        <w:t xml:space="preserve">Management </w:t>
      </w:r>
      <w:r>
        <w:rPr>
          <w:b/>
          <w:bCs/>
          <w:u w:val="single"/>
        </w:rPr>
        <w:t xml:space="preserve">capabilities </w:t>
      </w:r>
      <w:r w:rsidRPr="00B63ADA">
        <w:rPr>
          <w:b/>
          <w:bCs/>
          <w:u w:val="single"/>
        </w:rPr>
        <w:t>for training phase</w:t>
      </w:r>
    </w:p>
    <w:p w14:paraId="348D2137" w14:textId="2DD93846" w:rsidR="00C6274A" w:rsidRPr="0049166C" w:rsidRDefault="00C6274A" w:rsidP="00C6274A">
      <w:pPr>
        <w:ind w:left="270" w:hanging="270"/>
      </w:pPr>
      <w:r w:rsidRPr="0049166C">
        <w:rPr>
          <w:b/>
          <w:bCs/>
        </w:rPr>
        <w:t>-</w:t>
      </w:r>
      <w:r w:rsidRPr="0049166C">
        <w:rPr>
          <w:b/>
          <w:bCs/>
        </w:rPr>
        <w:tab/>
      </w:r>
      <w:r w:rsidRPr="00B63ADA">
        <w:rPr>
          <w:b/>
          <w:bCs/>
        </w:rPr>
        <w:t xml:space="preserve">ML training </w:t>
      </w:r>
      <w:r>
        <w:rPr>
          <w:b/>
          <w:bCs/>
        </w:rPr>
        <w:t>management</w:t>
      </w:r>
      <w:r w:rsidRPr="0049166C">
        <w:t xml:space="preserve">: allowing the consumer to </w:t>
      </w:r>
      <w:r>
        <w:t>request</w:t>
      </w:r>
      <w:r w:rsidRPr="0049166C">
        <w:t xml:space="preserve"> and</w:t>
      </w:r>
      <w:r>
        <w:t>/or</w:t>
      </w:r>
      <w:r w:rsidRPr="0049166C">
        <w:t xml:space="preserve"> manage the model training/retraining based on the performance evaluation results observed by model performance monitoring (performance data and/or feedback). For example, if the model performance </w:t>
      </w:r>
      <w:r>
        <w:t>degrades</w:t>
      </w:r>
      <w:r w:rsidRPr="0049166C">
        <w:t>, the ML performance management capability may trigger the ML training to start re</w:t>
      </w:r>
      <w:r>
        <w:t>-</w:t>
      </w:r>
      <w:r w:rsidRPr="0049166C">
        <w:t>training.</w:t>
      </w:r>
    </w:p>
    <w:p w14:paraId="253FF8A6" w14:textId="5482203E" w:rsidR="00C6274A" w:rsidRDefault="00C6274A" w:rsidP="00C6274A">
      <w:pPr>
        <w:ind w:left="270" w:hanging="270"/>
      </w:pPr>
      <w:r w:rsidRPr="0049166C">
        <w:rPr>
          <w:b/>
          <w:bCs/>
        </w:rPr>
        <w:t>-</w:t>
      </w:r>
      <w:r w:rsidRPr="0049166C">
        <w:rPr>
          <w:b/>
          <w:bCs/>
        </w:rPr>
        <w:tab/>
      </w:r>
      <w:r w:rsidRPr="00B63ADA">
        <w:rPr>
          <w:b/>
          <w:bCs/>
        </w:rPr>
        <w:t>ML testing management</w:t>
      </w:r>
      <w:r w:rsidRPr="0049166C">
        <w:t xml:space="preserve">:  allowing the consumer to </w:t>
      </w:r>
      <w:r>
        <w:t>request</w:t>
      </w:r>
      <w:r w:rsidRPr="0049166C">
        <w:t xml:space="preserve"> the ML entity test</w:t>
      </w:r>
      <w:r>
        <w:t>ing,</w:t>
      </w:r>
      <w:r w:rsidRPr="0049166C">
        <w:t xml:space="preserve"> and receive the testing results for a trained ML model.</w:t>
      </w:r>
    </w:p>
    <w:p w14:paraId="2232BE97" w14:textId="77777777" w:rsidR="00C6274A" w:rsidRPr="00B63ADA" w:rsidRDefault="00C6274A" w:rsidP="00C6274A">
      <w:pPr>
        <w:rPr>
          <w:b/>
          <w:bCs/>
          <w:u w:val="single"/>
        </w:rPr>
      </w:pPr>
      <w:r w:rsidRPr="00B63ADA">
        <w:rPr>
          <w:b/>
          <w:bCs/>
          <w:u w:val="single"/>
        </w:rPr>
        <w:t xml:space="preserve">Management </w:t>
      </w:r>
      <w:r>
        <w:rPr>
          <w:b/>
          <w:bCs/>
          <w:u w:val="single"/>
        </w:rPr>
        <w:t xml:space="preserve">capabilities </w:t>
      </w:r>
      <w:r w:rsidRPr="00B63ADA">
        <w:rPr>
          <w:b/>
          <w:bCs/>
          <w:u w:val="single"/>
        </w:rPr>
        <w:t>for deployment phase</w:t>
      </w:r>
    </w:p>
    <w:p w14:paraId="40496A99" w14:textId="77777777" w:rsidR="00FB01D0" w:rsidRDefault="00C6274A" w:rsidP="00C6274A">
      <w:pPr>
        <w:ind w:left="270" w:hanging="270"/>
      </w:pPr>
      <w:r w:rsidRPr="0049166C">
        <w:rPr>
          <w:b/>
          <w:bCs/>
        </w:rPr>
        <w:t>-</w:t>
      </w:r>
      <w:r w:rsidRPr="0049166C">
        <w:rPr>
          <w:b/>
          <w:bCs/>
        </w:rPr>
        <w:tab/>
      </w:r>
      <w:r w:rsidRPr="00B63ADA">
        <w:rPr>
          <w:b/>
          <w:bCs/>
        </w:rPr>
        <w:t>AI/ML deployment control and monitoring</w:t>
      </w:r>
      <w:r w:rsidRPr="0049166C">
        <w:t xml:space="preserve">: </w:t>
      </w:r>
    </w:p>
    <w:p w14:paraId="6A80D7B3" w14:textId="063DA17D" w:rsidR="00FB01D0" w:rsidRDefault="00FB01D0" w:rsidP="00FB01D0">
      <w:pPr>
        <w:ind w:left="558" w:hanging="288"/>
      </w:pPr>
      <w:r w:rsidRPr="00FB01D0">
        <w:t>-</w:t>
      </w:r>
      <w:r>
        <w:tab/>
      </w:r>
      <w:r w:rsidR="00C6274A">
        <w:t>ensuring availability of the desired ML entity and allowing the consumer to request</w:t>
      </w:r>
      <w:r w:rsidR="00C6274A" w:rsidRPr="009A2BF3">
        <w:t xml:space="preserve"> the deployment of the ML entity to be conducted by the producer</w:t>
      </w:r>
      <w:r>
        <w:t>,</w:t>
      </w:r>
    </w:p>
    <w:p w14:paraId="3C878901" w14:textId="3BB2CC4F" w:rsidR="00A1619D" w:rsidRDefault="00FB01D0" w:rsidP="00FB01D0">
      <w:pPr>
        <w:ind w:left="558" w:hanging="288"/>
      </w:pPr>
      <w:r>
        <w:t>-</w:t>
      </w:r>
      <w:r>
        <w:tab/>
        <w:t>allowing the consumer to</w:t>
      </w:r>
      <w:r w:rsidR="00C6274A" w:rsidRPr="009A2BF3">
        <w:t xml:space="preserve"> set the policy for deployment of the ML entity to be initiated and conducted by the producer</w:t>
      </w:r>
      <w:r w:rsidR="00C6274A">
        <w:t xml:space="preserve"> </w:t>
      </w:r>
    </w:p>
    <w:p w14:paraId="0FC668DF" w14:textId="5554BCCD" w:rsidR="00C6274A" w:rsidRDefault="00A1619D" w:rsidP="00FB01D0">
      <w:pPr>
        <w:ind w:left="558" w:hanging="288"/>
      </w:pPr>
      <w:r>
        <w:t>-</w:t>
      </w:r>
      <w:r>
        <w:tab/>
        <w:t xml:space="preserve">allowing the consumer to </w:t>
      </w:r>
      <w:r w:rsidR="00C6274A">
        <w:t>monitor the deployment process.</w:t>
      </w:r>
    </w:p>
    <w:p w14:paraId="76CF05A2" w14:textId="77777777" w:rsidR="00FB01D0" w:rsidRPr="0049166C" w:rsidRDefault="00FB01D0" w:rsidP="00C6274A">
      <w:pPr>
        <w:ind w:left="270" w:hanging="270"/>
      </w:pPr>
    </w:p>
    <w:p w14:paraId="49B1E776" w14:textId="77777777" w:rsidR="00C6274A" w:rsidRPr="00B63ADA" w:rsidRDefault="00C6274A" w:rsidP="00C6274A">
      <w:pPr>
        <w:rPr>
          <w:b/>
          <w:bCs/>
          <w:u w:val="single"/>
        </w:rPr>
      </w:pPr>
      <w:r w:rsidRPr="00B63ADA">
        <w:rPr>
          <w:b/>
          <w:bCs/>
          <w:u w:val="single"/>
        </w:rPr>
        <w:t xml:space="preserve">Management </w:t>
      </w:r>
      <w:r>
        <w:rPr>
          <w:b/>
          <w:bCs/>
          <w:u w:val="single"/>
        </w:rPr>
        <w:t xml:space="preserve">capabilities </w:t>
      </w:r>
      <w:r w:rsidRPr="00B63ADA">
        <w:rPr>
          <w:b/>
          <w:bCs/>
          <w:u w:val="single"/>
        </w:rPr>
        <w:t>for inference phase</w:t>
      </w:r>
    </w:p>
    <w:p w14:paraId="49097967" w14:textId="479E2A30" w:rsidR="00C6274A" w:rsidRPr="0049166C" w:rsidRDefault="00C6274A" w:rsidP="00C6274A">
      <w:pPr>
        <w:ind w:left="270" w:hanging="270"/>
      </w:pPr>
      <w:r w:rsidRPr="0049166C">
        <w:rPr>
          <w:b/>
          <w:bCs/>
        </w:rPr>
        <w:t>-</w:t>
      </w:r>
      <w:r w:rsidRPr="0049166C">
        <w:rPr>
          <w:b/>
          <w:bCs/>
        </w:rPr>
        <w:tab/>
      </w:r>
      <w:r w:rsidRPr="00B63ADA">
        <w:rPr>
          <w:b/>
          <w:bCs/>
        </w:rPr>
        <w:t>AI/ML inference activation/deactivation</w:t>
      </w:r>
      <w:r w:rsidRPr="0049166C">
        <w:t xml:space="preserve">: allowing the consumer to activate/deactivate the inference </w:t>
      </w:r>
      <w:r w:rsidR="004D44FF">
        <w:t>that uses an</w:t>
      </w:r>
      <w:r w:rsidR="004D44FF" w:rsidRPr="0049166C" w:rsidDel="004D44FF">
        <w:t xml:space="preserve"> </w:t>
      </w:r>
      <w:r w:rsidRPr="0049166C">
        <w:t>ML entity.</w:t>
      </w:r>
    </w:p>
    <w:p w14:paraId="0B832E9A" w14:textId="19C53FB8" w:rsidR="00C6274A" w:rsidRPr="0049166C" w:rsidRDefault="00C6274A" w:rsidP="00C6274A">
      <w:pPr>
        <w:ind w:left="270" w:hanging="270"/>
      </w:pPr>
      <w:r w:rsidRPr="0049166C">
        <w:rPr>
          <w:b/>
          <w:bCs/>
        </w:rPr>
        <w:t>-</w:t>
      </w:r>
      <w:r w:rsidRPr="0049166C">
        <w:rPr>
          <w:b/>
          <w:bCs/>
        </w:rPr>
        <w:tab/>
      </w:r>
      <w:r w:rsidRPr="00B63ADA">
        <w:rPr>
          <w:b/>
          <w:bCs/>
        </w:rPr>
        <w:t>AI/ML inference monitoring</w:t>
      </w:r>
      <w:r w:rsidRPr="0049166C">
        <w:t>: allowing the consumer to monitor and evaluate the inference performance of an ML entity</w:t>
      </w:r>
      <w:r w:rsidR="004D44FF" w:rsidRPr="004D44FF">
        <w:t xml:space="preserve"> </w:t>
      </w:r>
      <w:r w:rsidR="004D44FF">
        <w:t>when used by an AI/ML inference function</w:t>
      </w:r>
      <w:r w:rsidR="004D44FF" w:rsidRPr="0049166C">
        <w:t>.</w:t>
      </w:r>
      <w:r w:rsidRPr="0049166C">
        <w:t>.</w:t>
      </w:r>
    </w:p>
    <w:p w14:paraId="4AC8F8FE" w14:textId="037F66EE" w:rsidR="00742275" w:rsidRPr="00C6274A" w:rsidRDefault="00C6274A" w:rsidP="00C6274A">
      <w:pPr>
        <w:pStyle w:val="EditorsNote"/>
      </w:pPr>
      <w:r w:rsidRPr="0049166C">
        <w:t>Editor’s note: more details and/or clarifications to the management tasks can be added later.</w:t>
      </w:r>
    </w:p>
    <w:p w14:paraId="633B30D8" w14:textId="64BA71A3" w:rsidR="00CD5D45" w:rsidRDefault="00CD5D45" w:rsidP="00CD5D45">
      <w:pPr>
        <w:pStyle w:val="Heading1"/>
      </w:pPr>
      <w:bookmarkStart w:id="61" w:name="_Toc120096653"/>
      <w:bookmarkStart w:id="62" w:name="_Toc120097013"/>
      <w:r>
        <w:t>5</w:t>
      </w:r>
      <w:r>
        <w:tab/>
        <w:t>Use cases, potential requirements and possible solutions</w:t>
      </w:r>
      <w:bookmarkEnd w:id="61"/>
      <w:bookmarkEnd w:id="62"/>
    </w:p>
    <w:p w14:paraId="6AC0D19A" w14:textId="2BF7814A" w:rsidR="006254CE" w:rsidRDefault="006254CE" w:rsidP="006254CE">
      <w:pPr>
        <w:pStyle w:val="Heading2"/>
      </w:pPr>
      <w:bookmarkStart w:id="63" w:name="_Toc120096654"/>
      <w:bookmarkStart w:id="64" w:name="_Toc120097014"/>
      <w:r>
        <w:t>5.</w:t>
      </w:r>
      <w:r>
        <w:rPr>
          <w:lang w:val="en-US"/>
        </w:rPr>
        <w:t>1</w:t>
      </w:r>
      <w:r>
        <w:tab/>
        <w:t xml:space="preserve">AI/ML </w:t>
      </w:r>
      <w:r>
        <w:rPr>
          <w:lang w:val="en-US"/>
        </w:rPr>
        <w:t>performance evaluation</w:t>
      </w:r>
      <w:bookmarkEnd w:id="63"/>
      <w:bookmarkEnd w:id="64"/>
    </w:p>
    <w:p w14:paraId="0235EEB8" w14:textId="77777777" w:rsidR="006254CE" w:rsidRPr="00934014" w:rsidRDefault="006254CE" w:rsidP="006254CE">
      <w:pPr>
        <w:pStyle w:val="Heading3"/>
      </w:pPr>
      <w:bookmarkStart w:id="65" w:name="_Toc120096655"/>
      <w:bookmarkStart w:id="66" w:name="_Toc120097015"/>
      <w:r w:rsidRPr="00934014">
        <w:t>5.1.</w:t>
      </w:r>
      <w:r w:rsidRPr="008A35A1">
        <w:t>1</w:t>
      </w:r>
      <w:r w:rsidRPr="00934014">
        <w:tab/>
        <w:t>Description</w:t>
      </w:r>
      <w:bookmarkEnd w:id="65"/>
      <w:bookmarkEnd w:id="66"/>
    </w:p>
    <w:p w14:paraId="6A13C04A" w14:textId="097BE940" w:rsidR="006254CE" w:rsidRDefault="006254CE" w:rsidP="006254CE">
      <w:pPr>
        <w:rPr>
          <w:lang w:val="en-US" w:eastAsia="zh-CN"/>
        </w:rPr>
      </w:pPr>
      <w:r>
        <w:t xml:space="preserve">In ML </w:t>
      </w:r>
      <w:r>
        <w:rPr>
          <w:lang w:val="en-US"/>
        </w:rPr>
        <w:t xml:space="preserve">model training phase (including training, validation and testing), the performance of </w:t>
      </w:r>
      <w:r>
        <w:t xml:space="preserve">ML model </w:t>
      </w:r>
      <w:r>
        <w:rPr>
          <w:lang w:val="en-US"/>
        </w:rPr>
        <w:t xml:space="preserve">needs to be </w:t>
      </w:r>
      <w:r>
        <w:t>evaluated</w:t>
      </w:r>
      <w:r>
        <w:rPr>
          <w:lang w:val="en-US" w:eastAsia="zh-CN"/>
        </w:rPr>
        <w:t xml:space="preserve">. The </w:t>
      </w:r>
      <w:r>
        <w:rPr>
          <w:lang w:val="en-US"/>
        </w:rPr>
        <w:t xml:space="preserve">related performance indicators need to be collected and analyzed. </w:t>
      </w:r>
    </w:p>
    <w:p w14:paraId="12C4C09D" w14:textId="77777777" w:rsidR="006254CE" w:rsidRDefault="006254CE" w:rsidP="006254CE">
      <w:r>
        <w:rPr>
          <w:lang w:val="en-US" w:eastAsia="zh-CN"/>
        </w:rPr>
        <w:t xml:space="preserve">In the AI/ML inference phase, </w:t>
      </w:r>
      <w:r>
        <w:t>the performance of the inference function and ML model need to be evaluated against consumer's provided performance expectations/targets, in order to identify and timely fix</w:t>
      </w:r>
      <w:r>
        <w:rPr>
          <w:lang w:val="en-US" w:eastAsia="zh-CN"/>
        </w:rPr>
        <w:t xml:space="preserve"> any problem. Actions to fix any problem would be e.g., to trigger the ML model/entity re-training, testing, and re-deployment.</w:t>
      </w:r>
    </w:p>
    <w:p w14:paraId="211DF678" w14:textId="77777777" w:rsidR="006254CE" w:rsidRPr="00934014" w:rsidRDefault="006254CE" w:rsidP="006254CE">
      <w:pPr>
        <w:pStyle w:val="Heading3"/>
      </w:pPr>
      <w:bookmarkStart w:id="67" w:name="_Toc120096656"/>
      <w:bookmarkStart w:id="68" w:name="_Toc120097016"/>
      <w:r w:rsidRPr="00934014">
        <w:t>5.</w:t>
      </w:r>
      <w:r w:rsidRPr="008A35A1">
        <w:t>1.2</w:t>
      </w:r>
      <w:r w:rsidRPr="00934014">
        <w:tab/>
        <w:t>Use cases</w:t>
      </w:r>
      <w:bookmarkEnd w:id="67"/>
      <w:bookmarkEnd w:id="68"/>
    </w:p>
    <w:p w14:paraId="15850C40" w14:textId="26070EC1" w:rsidR="006254CE" w:rsidRDefault="006254CE" w:rsidP="006254CE">
      <w:pPr>
        <w:pStyle w:val="Heading4"/>
        <w:rPr>
          <w:lang w:val="en-US"/>
        </w:rPr>
      </w:pPr>
      <w:bookmarkStart w:id="69" w:name="_Toc120097017"/>
      <w:bookmarkStart w:id="70" w:name="_Toc120096657"/>
      <w:r>
        <w:t>5.</w:t>
      </w:r>
      <w:r>
        <w:rPr>
          <w:lang w:val="en-US"/>
        </w:rPr>
        <w:t>1.2.1</w:t>
      </w:r>
      <w:r>
        <w:tab/>
        <w:t>P</w:t>
      </w:r>
      <w:r>
        <w:rPr>
          <w:lang w:val="en-US"/>
        </w:rPr>
        <w:t>erformance indicator selection for ML model training</w:t>
      </w:r>
      <w:bookmarkEnd w:id="69"/>
      <w:bookmarkEnd w:id="70"/>
      <w:r>
        <w:rPr>
          <w:lang w:val="en-US"/>
        </w:rPr>
        <w:t xml:space="preserve"> </w:t>
      </w:r>
    </w:p>
    <w:p w14:paraId="2C339EA3" w14:textId="5B700E7C" w:rsidR="006254CE" w:rsidRDefault="006254CE" w:rsidP="006254CE">
      <w:pPr>
        <w:rPr>
          <w:lang w:val="en-US"/>
        </w:rPr>
      </w:pPr>
      <w:r>
        <w:rPr>
          <w:lang w:val="en-US"/>
        </w:rPr>
        <w:t xml:space="preserve">The ML training function may support training for single or different kinds of ML models and may support to evaluate each kind of ML model by one or more specific corresponding performance indicators. </w:t>
      </w:r>
    </w:p>
    <w:p w14:paraId="7D2F767C" w14:textId="6B0B23FE" w:rsidR="00AE5D56" w:rsidRDefault="006254CE" w:rsidP="006254CE">
      <w:pPr>
        <w:rPr>
          <w:lang w:val="en-US"/>
        </w:rPr>
      </w:pPr>
      <w:r>
        <w:rPr>
          <w:lang w:val="en-US"/>
        </w:rPr>
        <w:t>The MnS consumer may use some performance indicator(s) over the others to evaluate one kind of ML model. The performance indicators for training mainly include the following aspects:</w:t>
      </w:r>
    </w:p>
    <w:p w14:paraId="4C8CF755" w14:textId="56B7DA1D" w:rsidR="006254CE" w:rsidRDefault="00AE5D56" w:rsidP="00AE5D56">
      <w:pPr>
        <w:ind w:left="540" w:hanging="270"/>
        <w:rPr>
          <w:lang w:val="en-US"/>
        </w:rPr>
      </w:pPr>
      <w:r>
        <w:rPr>
          <w:lang w:val="en-US"/>
        </w:rPr>
        <w:t>-</w:t>
      </w:r>
      <w:r>
        <w:rPr>
          <w:lang w:val="en-US"/>
        </w:rPr>
        <w:tab/>
      </w:r>
      <w:r w:rsidR="006254CE">
        <w:rPr>
          <w:lang w:val="en-US"/>
        </w:rPr>
        <w:t>Model training</w:t>
      </w:r>
      <w:r w:rsidR="006254CE" w:rsidDel="00115F86">
        <w:rPr>
          <w:lang w:val="en-US"/>
        </w:rPr>
        <w:t xml:space="preserve"> </w:t>
      </w:r>
      <w:r w:rsidR="006254CE">
        <w:rPr>
          <w:lang w:val="en-US"/>
        </w:rPr>
        <w:t>resource performance indicators:  the performance indicators of the system that the model trains.</w:t>
      </w:r>
      <w:r w:rsidR="006254CE" w:rsidRPr="003038CF">
        <w:rPr>
          <w:rFonts w:eastAsia="Times New Roman"/>
          <w:lang w:val="en-US"/>
        </w:rPr>
        <w:t xml:space="preserve"> </w:t>
      </w:r>
      <w:r w:rsidR="006254CE">
        <w:rPr>
          <w:rFonts w:eastAsia="Times New Roman"/>
          <w:lang w:val="en-US"/>
        </w:rPr>
        <w:t>e.g., "training duration"</w:t>
      </w:r>
      <w:r w:rsidR="006254CE" w:rsidRPr="000131C2">
        <w:rPr>
          <w:rFonts w:eastAsia="Times New Roman"/>
          <w:lang w:val="en-US"/>
        </w:rPr>
        <w:t xml:space="preserve"> </w:t>
      </w:r>
      <w:r w:rsidR="006254CE">
        <w:rPr>
          <w:rFonts w:eastAsia="Times New Roman"/>
          <w:lang w:val="en-US"/>
        </w:rPr>
        <w:t>etc</w:t>
      </w:r>
      <w:r w:rsidR="006254CE">
        <w:rPr>
          <w:lang w:val="en-US"/>
        </w:rPr>
        <w:t>.</w:t>
      </w:r>
    </w:p>
    <w:p w14:paraId="56F966B2" w14:textId="66377E72" w:rsidR="006254CE" w:rsidRDefault="00AE5D56" w:rsidP="00AE5D56">
      <w:pPr>
        <w:ind w:left="540" w:hanging="270"/>
        <w:rPr>
          <w:lang w:val="en-US"/>
        </w:rPr>
      </w:pPr>
      <w:r>
        <w:rPr>
          <w:lang w:val="en-US"/>
        </w:rPr>
        <w:t>-</w:t>
      </w:r>
      <w:r>
        <w:rPr>
          <w:lang w:val="en-US"/>
        </w:rPr>
        <w:tab/>
      </w:r>
      <w:r w:rsidR="006254CE">
        <w:rPr>
          <w:lang w:val="en-US"/>
        </w:rPr>
        <w:t xml:space="preserve">Model performance indicators: performance indicators of the model itself, </w:t>
      </w:r>
      <w:r w:rsidR="006254CE">
        <w:rPr>
          <w:rFonts w:eastAsia="Times New Roman"/>
          <w:lang w:val="en-US"/>
        </w:rPr>
        <w:t>e.g., "accuracy", "precision", "F1 score", etc</w:t>
      </w:r>
      <w:r w:rsidR="006254CE">
        <w:rPr>
          <w:lang w:val="en-US"/>
        </w:rPr>
        <w:t>..</w:t>
      </w:r>
    </w:p>
    <w:p w14:paraId="67034CF7" w14:textId="2CC20D26" w:rsidR="006254CE" w:rsidRDefault="006254CE" w:rsidP="006254CE">
      <w:pPr>
        <w:rPr>
          <w:lang w:val="en-US"/>
        </w:rPr>
      </w:pPr>
      <w:r>
        <w:rPr>
          <w:lang w:val="en-US"/>
        </w:rPr>
        <w:t>Therefore, the MLT MnS producer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04AC9D3D" w14:textId="2B7F4146" w:rsidR="006254CE" w:rsidRDefault="006254CE" w:rsidP="006254CE">
      <w:pPr>
        <w:rPr>
          <w:lang w:val="en-US" w:eastAsia="zh-CN"/>
        </w:rPr>
      </w:pPr>
      <w:r>
        <w:rPr>
          <w:lang w:val="en-US"/>
        </w:rPr>
        <w:t>The MLT MnS producer uses the selected performance indi</w:t>
      </w:r>
      <w:r w:rsidR="00AE5D56">
        <w:rPr>
          <w:lang w:val="en-US"/>
        </w:rPr>
        <w:t>c</w:t>
      </w:r>
      <w:r>
        <w:rPr>
          <w:lang w:val="en-US"/>
        </w:rPr>
        <w:t>ators for evaluating ML model training, and reports with the corresponding performance score in the ML training report when the training is completed.</w:t>
      </w:r>
    </w:p>
    <w:p w14:paraId="6D18EA26" w14:textId="77777777" w:rsidR="006254CE" w:rsidRPr="00A5305E" w:rsidRDefault="006254CE" w:rsidP="006254CE">
      <w:pPr>
        <w:pStyle w:val="Heading4"/>
        <w:rPr>
          <w:b/>
          <w:bCs/>
        </w:rPr>
      </w:pPr>
      <w:bookmarkStart w:id="71" w:name="_Toc120096658"/>
      <w:bookmarkStart w:id="72" w:name="_Toc120097018"/>
      <w:r w:rsidRPr="00A5305E">
        <w:t>5.</w:t>
      </w:r>
      <w:r>
        <w:t>1</w:t>
      </w:r>
      <w:r w:rsidRPr="00A5305E">
        <w:t>.2.</w:t>
      </w:r>
      <w:r>
        <w:t>2</w:t>
      </w:r>
      <w:r w:rsidRPr="00A5305E">
        <w:tab/>
      </w:r>
      <w:r w:rsidRPr="0002085A">
        <w:t xml:space="preserve">Monitoring and control </w:t>
      </w:r>
      <w:r>
        <w:t xml:space="preserve">of </w:t>
      </w:r>
      <w:r w:rsidRPr="0002085A">
        <w:t>AI/ML behavior</w:t>
      </w:r>
      <w:bookmarkEnd w:id="71"/>
      <w:bookmarkEnd w:id="72"/>
      <w:r w:rsidRPr="0002085A">
        <w:t xml:space="preserve"> </w:t>
      </w:r>
    </w:p>
    <w:p w14:paraId="6FDBAE76" w14:textId="3723DD25" w:rsidR="006254CE" w:rsidRPr="00305A53" w:rsidRDefault="006254CE" w:rsidP="006254CE">
      <w:pPr>
        <w:spacing w:line="264" w:lineRule="auto"/>
        <w:jc w:val="both"/>
      </w:pPr>
      <w:r w:rsidRPr="00305A53">
        <w:t>In a typical network operation, an operator configures and operates an ML</w:t>
      </w:r>
      <w:r>
        <w:t xml:space="preserve"> entity</w:t>
      </w:r>
      <w:r w:rsidRPr="00305A53">
        <w:t xml:space="preserve"> according to the </w:t>
      </w:r>
      <w:r>
        <w:t xml:space="preserve">corresponding </w:t>
      </w:r>
      <w:r w:rsidRPr="00305A53">
        <w:t xml:space="preserve">manual of the </w:t>
      </w:r>
      <w:r>
        <w:t>entity</w:t>
      </w:r>
      <w:r w:rsidRPr="00305A53">
        <w:t xml:space="preserve">. Usually, the operator does not need to know the details of the </w:t>
      </w:r>
      <w:r w:rsidRPr="00C93E88">
        <w:t>ML</w:t>
      </w:r>
      <w:r>
        <w:t xml:space="preserve"> entity</w:t>
      </w:r>
      <w:r w:rsidRPr="00305A53">
        <w:t>’s internal-decision making</w:t>
      </w:r>
      <w:r>
        <w:t xml:space="preserve"> process and implementations</w:t>
      </w:r>
      <w:r w:rsidRPr="00305A53">
        <w:t>, simply due to “too many”</w:t>
      </w:r>
      <w:r>
        <w:t xml:space="preserve"> </w:t>
      </w:r>
      <w:r w:rsidRPr="00305A53">
        <w:t>ML</w:t>
      </w:r>
      <w:r>
        <w:t xml:space="preserve"> entities</w:t>
      </w:r>
      <w:r w:rsidRPr="00305A53">
        <w:t xml:space="preserve"> running for </w:t>
      </w:r>
      <w:r>
        <w:t xml:space="preserve">inference in </w:t>
      </w:r>
      <w:r w:rsidRPr="00305A53">
        <w:t xml:space="preserve">the network and </w:t>
      </w:r>
      <w:r>
        <w:t xml:space="preserve">also due to </w:t>
      </w:r>
      <w:r w:rsidRPr="00305A53">
        <w:t>too much detail</w:t>
      </w:r>
      <w:r>
        <w:t>s and information</w:t>
      </w:r>
      <w:r w:rsidRPr="00305A53">
        <w:t xml:space="preserve"> that </w:t>
      </w:r>
      <w:r>
        <w:t>are</w:t>
      </w:r>
      <w:r w:rsidRPr="00305A53">
        <w:t xml:space="preserve"> </w:t>
      </w:r>
      <w:r>
        <w:t xml:space="preserve">deemed to be redundant or </w:t>
      </w:r>
      <w:r w:rsidRPr="00305A53">
        <w:t>unnecessary for the operator</w:t>
      </w:r>
      <w:r>
        <w:t xml:space="preserve">, plus </w:t>
      </w:r>
      <w:r w:rsidRPr="00305A53">
        <w:t xml:space="preserve">it is in the vendor's interest </w:t>
      </w:r>
      <w:r>
        <w:t>not to disclose</w:t>
      </w:r>
      <w:r w:rsidRPr="00305A53">
        <w:t xml:space="preserve"> </w:t>
      </w:r>
      <w:r>
        <w:t xml:space="preserve">any </w:t>
      </w:r>
      <w:r w:rsidRPr="00305A53">
        <w:t xml:space="preserve">internal aspects of the implementation of their automation solutions. </w:t>
      </w:r>
    </w:p>
    <w:p w14:paraId="59C0CC0B" w14:textId="1002B31C" w:rsidR="006254CE" w:rsidRDefault="006254CE" w:rsidP="006254CE">
      <w:pPr>
        <w:spacing w:line="264" w:lineRule="auto"/>
        <w:jc w:val="both"/>
      </w:pPr>
      <w:r>
        <w:t>However, t</w:t>
      </w:r>
      <w:r w:rsidRPr="00AC4416">
        <w:t xml:space="preserve">he operator </w:t>
      </w:r>
      <w:r>
        <w:t xml:space="preserve">may still </w:t>
      </w:r>
      <w:r w:rsidRPr="00AC4416">
        <w:t xml:space="preserve">need to guide </w:t>
      </w:r>
      <w:r>
        <w:t xml:space="preserve">and evaluate </w:t>
      </w:r>
      <w:r w:rsidRPr="00AC4416">
        <w:t>the solution</w:t>
      </w:r>
      <w:r>
        <w:t>s</w:t>
      </w:r>
      <w:r w:rsidRPr="00AC4416">
        <w:t xml:space="preserve"> and to configure</w:t>
      </w:r>
      <w:r>
        <w:t>/reconfigure</w:t>
      </w:r>
      <w:r w:rsidRPr="00AC4416">
        <w:t xml:space="preserve"> </w:t>
      </w:r>
      <w:r>
        <w:t>them</w:t>
      </w:r>
      <w:r w:rsidRPr="00AC4416">
        <w:t xml:space="preserve"> to achieve the desired outcomes</w:t>
      </w:r>
      <w:r>
        <w:t xml:space="preserve"> in an ML 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summarized by Table 1</w:t>
      </w:r>
      <w:r>
        <w:t>. An AutoLB ML entity helps to decide how to distribute load among network objects</w:t>
      </w:r>
      <w:r w:rsidRPr="00AC4416">
        <w:t xml:space="preserve">. </w:t>
      </w:r>
      <w:r>
        <w:t>T</w:t>
      </w:r>
      <w:r w:rsidRPr="00AC4416">
        <w:t xml:space="preserve">he </w:t>
      </w:r>
      <w:r>
        <w:t xml:space="preserve">ML entity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customize or steer the solution</w:t>
      </w:r>
      <w:r w:rsidRPr="00AC4416">
        <w:t xml:space="preserve">, e.g. to switch off the solution, to reconfigure the solution, to </w:t>
      </w:r>
      <w:r>
        <w:t>c</w:t>
      </w:r>
      <w:r w:rsidRPr="00AC4416">
        <w:t>hange the solutions input.</w:t>
      </w:r>
      <w:r>
        <w:t xml:space="preserve"> As such, the behavior of the ML entity in terms of the actions it takes under any given conditions needs to be related to the configuration actions from the MnS consumer (e.g., the operator)</w:t>
      </w:r>
    </w:p>
    <w:p w14:paraId="5460A07B" w14:textId="77777777" w:rsidR="006254CE" w:rsidRPr="00C63572" w:rsidRDefault="006254CE" w:rsidP="006254CE">
      <w:pPr>
        <w:pStyle w:val="TAH"/>
        <w:rPr>
          <w:lang w:val="en-US"/>
        </w:rPr>
      </w:pPr>
      <w:r>
        <w:rPr>
          <w:lang w:val="en-US"/>
        </w:rPr>
        <w:t xml:space="preserve">Table </w:t>
      </w:r>
      <w:r w:rsidRPr="00A5305E">
        <w:t>5.</w:t>
      </w:r>
      <w:r>
        <w:t>1</w:t>
      </w:r>
      <w:r w:rsidRPr="00A5305E">
        <w:t>.2.</w:t>
      </w:r>
      <w:r>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499"/>
        <w:gridCol w:w="1812"/>
        <w:gridCol w:w="1951"/>
        <w:gridCol w:w="1955"/>
      </w:tblGrid>
      <w:tr w:rsidR="006254CE" w:rsidRPr="000663C1" w14:paraId="3514A9B9" w14:textId="77777777" w:rsidTr="00B91590">
        <w:tc>
          <w:tcPr>
            <w:tcW w:w="1281" w:type="dxa"/>
            <w:shd w:val="clear" w:color="auto" w:fill="auto"/>
          </w:tcPr>
          <w:p w14:paraId="19F96A66" w14:textId="77777777" w:rsidR="006254CE" w:rsidRPr="00AC4416" w:rsidRDefault="006254CE" w:rsidP="00B91590">
            <w:pPr>
              <w:spacing w:before="60" w:after="60" w:line="259" w:lineRule="auto"/>
              <w:ind w:firstLine="3"/>
            </w:pPr>
            <w:r w:rsidRPr="00AC4416">
              <w:t>Automation use case</w:t>
            </w:r>
          </w:p>
        </w:tc>
        <w:tc>
          <w:tcPr>
            <w:tcW w:w="2546" w:type="dxa"/>
            <w:shd w:val="clear" w:color="auto" w:fill="auto"/>
          </w:tcPr>
          <w:p w14:paraId="10738B1F" w14:textId="77777777" w:rsidR="006254CE" w:rsidRPr="00AC4416" w:rsidRDefault="006254CE" w:rsidP="00B91590">
            <w:pPr>
              <w:spacing w:before="60" w:after="60" w:line="259" w:lineRule="auto"/>
              <w:jc w:val="center"/>
            </w:pPr>
            <w:r w:rsidRPr="00AC4416">
              <w:t>Description</w:t>
            </w:r>
          </w:p>
        </w:tc>
        <w:tc>
          <w:tcPr>
            <w:tcW w:w="1843" w:type="dxa"/>
            <w:shd w:val="clear" w:color="auto" w:fill="auto"/>
          </w:tcPr>
          <w:p w14:paraId="3BACE35A" w14:textId="529E01B4" w:rsidR="006254CE" w:rsidRPr="00AC4416" w:rsidRDefault="006254CE" w:rsidP="00B91590">
            <w:pPr>
              <w:spacing w:before="60" w:after="60" w:line="259" w:lineRule="auto"/>
              <w:jc w:val="center"/>
            </w:pPr>
            <w:r>
              <w:t>ML entity</w:t>
            </w:r>
            <w:r w:rsidRPr="00AC4416">
              <w:t>'s context</w:t>
            </w:r>
          </w:p>
        </w:tc>
        <w:tc>
          <w:tcPr>
            <w:tcW w:w="1985" w:type="dxa"/>
            <w:shd w:val="clear" w:color="auto" w:fill="auto"/>
          </w:tcPr>
          <w:p w14:paraId="729ACB49" w14:textId="12B429A4" w:rsidR="006254CE" w:rsidRPr="00AC4416" w:rsidRDefault="006254CE" w:rsidP="00B91590">
            <w:pPr>
              <w:spacing w:before="60" w:after="60" w:line="259" w:lineRule="auto"/>
              <w:jc w:val="center"/>
            </w:pPr>
            <w:r w:rsidRPr="000663C1">
              <w:t xml:space="preserve">Example </w:t>
            </w:r>
            <w:r>
              <w:t>ML entity</w:t>
            </w:r>
            <w:r w:rsidRPr="00AC4416">
              <w:t>'s decisions</w:t>
            </w:r>
          </w:p>
        </w:tc>
        <w:tc>
          <w:tcPr>
            <w:tcW w:w="1984" w:type="dxa"/>
            <w:shd w:val="clear" w:color="auto" w:fill="auto"/>
          </w:tcPr>
          <w:p w14:paraId="37759652" w14:textId="77777777" w:rsidR="006254CE" w:rsidRPr="00AC4416" w:rsidRDefault="006254CE" w:rsidP="00B91590">
            <w:pPr>
              <w:spacing w:before="60" w:after="60" w:line="259" w:lineRule="auto"/>
              <w:jc w:val="center"/>
            </w:pPr>
            <w:r w:rsidRPr="00AC4416">
              <w:t>Operator's Actions</w:t>
            </w:r>
          </w:p>
        </w:tc>
      </w:tr>
      <w:tr w:rsidR="006254CE" w:rsidRPr="000663C1" w14:paraId="120F54B0" w14:textId="77777777" w:rsidTr="00B91590">
        <w:tc>
          <w:tcPr>
            <w:tcW w:w="1281" w:type="dxa"/>
            <w:shd w:val="clear" w:color="auto" w:fill="auto"/>
          </w:tcPr>
          <w:p w14:paraId="74BFE131" w14:textId="77777777" w:rsidR="006254CE" w:rsidRPr="00AC4416" w:rsidRDefault="006254CE" w:rsidP="00B91590">
            <w:pPr>
              <w:spacing w:before="60" w:after="60" w:line="259" w:lineRule="auto"/>
            </w:pPr>
            <w:r w:rsidRPr="00C13ADB">
              <w:rPr>
                <w:rFonts w:eastAsia="Times New Roman"/>
              </w:rPr>
              <w:t>load balancing (AutoLB)</w:t>
            </w:r>
          </w:p>
        </w:tc>
        <w:tc>
          <w:tcPr>
            <w:tcW w:w="2546" w:type="dxa"/>
            <w:shd w:val="clear" w:color="auto" w:fill="auto"/>
          </w:tcPr>
          <w:p w14:paraId="002EFD7B" w14:textId="24AE247D" w:rsidR="006254CE" w:rsidRPr="00AC4416" w:rsidRDefault="006254CE" w:rsidP="00B91590">
            <w:pPr>
              <w:spacing w:before="60" w:after="60" w:line="259" w:lineRule="auto"/>
            </w:pPr>
            <w:r w:rsidRPr="000663C1">
              <w:t>Distribute load among different network objects, e.g. among cells.</w:t>
            </w:r>
          </w:p>
        </w:tc>
        <w:tc>
          <w:tcPr>
            <w:tcW w:w="1843" w:type="dxa"/>
            <w:shd w:val="clear" w:color="auto" w:fill="auto"/>
          </w:tcPr>
          <w:p w14:paraId="25BF01B8" w14:textId="47BA93D2" w:rsidR="006254CE" w:rsidRPr="00AC4416" w:rsidRDefault="006254CE" w:rsidP="005515FD">
            <w:pPr>
              <w:pStyle w:val="ListParagraph"/>
              <w:numPr>
                <w:ilvl w:val="0"/>
                <w:numId w:val="3"/>
              </w:numPr>
              <w:spacing w:before="60" w:after="60" w:line="259" w:lineRule="auto"/>
              <w:ind w:left="35" w:firstLineChars="0" w:hanging="141"/>
              <w:contextualSpacing/>
            </w:pPr>
            <w:r>
              <w:t>Amount of traffic, No. of users, etc</w:t>
            </w:r>
          </w:p>
        </w:tc>
        <w:tc>
          <w:tcPr>
            <w:tcW w:w="1985" w:type="dxa"/>
            <w:shd w:val="clear" w:color="auto" w:fill="auto"/>
          </w:tcPr>
          <w:p w14:paraId="2BB1C5DD" w14:textId="77777777" w:rsidR="006254CE" w:rsidRPr="00AC4416" w:rsidRDefault="006254CE" w:rsidP="005515FD">
            <w:pPr>
              <w:pStyle w:val="ListParagraph"/>
              <w:numPr>
                <w:ilvl w:val="0"/>
                <w:numId w:val="3"/>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5E00853A" w14:textId="77777777" w:rsidR="006254CE" w:rsidRDefault="006254CE" w:rsidP="005515FD">
            <w:pPr>
              <w:pStyle w:val="ListParagraph"/>
              <w:numPr>
                <w:ilvl w:val="0"/>
                <w:numId w:val="3"/>
              </w:numPr>
              <w:spacing w:before="60" w:after="60" w:line="259" w:lineRule="auto"/>
              <w:ind w:left="35" w:firstLineChars="0" w:hanging="141"/>
              <w:contextualSpacing/>
            </w:pPr>
            <w:r w:rsidRPr="00C13ADB">
              <w:rPr>
                <w:lang w:val="en-US"/>
              </w:rPr>
              <w:t>set the maximum  CIO values,</w:t>
            </w:r>
          </w:p>
          <w:p w14:paraId="5503E905" w14:textId="77777777" w:rsidR="006254CE" w:rsidRPr="00AC4416" w:rsidRDefault="006254CE" w:rsidP="005515FD">
            <w:pPr>
              <w:pStyle w:val="ListParagraph"/>
              <w:numPr>
                <w:ilvl w:val="0"/>
                <w:numId w:val="3"/>
              </w:numPr>
              <w:spacing w:before="60" w:after="60" w:line="259" w:lineRule="auto"/>
              <w:ind w:left="35" w:firstLineChars="0" w:hanging="141"/>
              <w:contextualSpacing/>
            </w:pPr>
            <w:r>
              <w:t>D</w:t>
            </w:r>
            <w:r w:rsidRPr="00C13ADB">
              <w:rPr>
                <w:lang w:val="en-US"/>
              </w:rPr>
              <w:t xml:space="preserve">eactivate </w:t>
            </w:r>
            <w:r>
              <w:t>A</w:t>
            </w:r>
            <w:r w:rsidRPr="00C13ADB">
              <w:rPr>
                <w:lang w:val="en-US"/>
              </w:rPr>
              <w:t xml:space="preserve">utoLB </w:t>
            </w:r>
          </w:p>
        </w:tc>
      </w:tr>
    </w:tbl>
    <w:p w14:paraId="71309EAE" w14:textId="77777777" w:rsidR="006254CE" w:rsidRDefault="006254CE" w:rsidP="006254CE">
      <w:pPr>
        <w:spacing w:line="264" w:lineRule="auto"/>
        <w:jc w:val="both"/>
      </w:pPr>
    </w:p>
    <w:p w14:paraId="714462A2" w14:textId="7C68B0EF" w:rsidR="006254CE" w:rsidRDefault="006254CE" w:rsidP="006254CE">
      <w:pPr>
        <w:spacing w:line="264" w:lineRule="auto"/>
        <w:jc w:val="both"/>
      </w:pPr>
      <w:r>
        <w:t xml:space="preserve">So, it is important that even without knowing the details of the ML entity, the operator needs to have the understanding of the </w:t>
      </w:r>
      <w:r w:rsidRPr="00C93E88">
        <w:t>ML</w:t>
      </w:r>
      <w:r>
        <w:t xml:space="preserve"> entity’s overall behaviour. And, if a part of the ML entity’s decisions/actions are not what is preferred by the operator, the operator needs to customise the ML entity in order to produce the expected or optimum solutions. Additionally, some measures or means are needed to</w:t>
      </w:r>
      <w:r w:rsidRPr="00C77E0C">
        <w:t xml:space="preserve"> enable the operator</w:t>
      </w:r>
      <w:r>
        <w:t>s</w:t>
      </w:r>
      <w:r w:rsidRPr="00C77E0C">
        <w:t xml:space="preserve"> to associate </w:t>
      </w:r>
      <w:r>
        <w:t>their</w:t>
      </w:r>
      <w:r w:rsidRPr="00C77E0C">
        <w:t xml:space="preserve"> actions to the context</w:t>
      </w:r>
      <w:r>
        <w:t xml:space="preserve"> and to </w:t>
      </w:r>
      <w:r w:rsidR="00AE5D56">
        <w:t xml:space="preserve">enable the </w:t>
      </w:r>
      <w:r w:rsidR="00AE5D56" w:rsidRPr="00C77E0C">
        <w:t xml:space="preserve">operator </w:t>
      </w:r>
      <w:r w:rsidR="00AE5D56">
        <w:t>to provide information regarding the expected behaviour of,</w:t>
      </w:r>
      <w:r w:rsidR="00AE5D56" w:rsidRPr="00C77E0C">
        <w:t xml:space="preserve"> </w:t>
      </w:r>
      <w:r w:rsidR="00AE5D56">
        <w:t xml:space="preserve">and facilitate, </w:t>
      </w:r>
      <w:r w:rsidR="00AE5D56" w:rsidRPr="00C77E0C">
        <w:t xml:space="preserve">the </w:t>
      </w:r>
      <w:r w:rsidR="00AE5D56">
        <w:rPr>
          <w:lang w:val="en-US"/>
        </w:rPr>
        <w:t xml:space="preserve">AI/ML capabilities or </w:t>
      </w:r>
      <w:r w:rsidR="00AE5D56" w:rsidRPr="00C77E0C">
        <w:t>solution</w:t>
      </w:r>
      <w:r w:rsidR="00AE5D56">
        <w:t>. This could result in a re-design or re-training of the ML entity, according to the workflow pictured in Figure 4.2.1-1.</w:t>
      </w:r>
    </w:p>
    <w:p w14:paraId="62DB0789" w14:textId="44FDA8C1" w:rsidR="006254CE" w:rsidRDefault="006254CE" w:rsidP="006254CE">
      <w:pPr>
        <w:pStyle w:val="Heading4"/>
        <w:rPr>
          <w:lang w:val="en-US"/>
        </w:rPr>
      </w:pPr>
      <w:bookmarkStart w:id="73" w:name="_Toc120096659"/>
      <w:bookmarkStart w:id="74" w:name="_Toc120097019"/>
      <w:r>
        <w:t>5.</w:t>
      </w:r>
      <w:r>
        <w:rPr>
          <w:lang w:val="en-US"/>
        </w:rPr>
        <w:t>1.2.</w:t>
      </w:r>
      <w:r w:rsidR="0086074B">
        <w:rPr>
          <w:lang w:val="en-US"/>
        </w:rPr>
        <w:t>3</w:t>
      </w:r>
      <w:r>
        <w:tab/>
        <w:t xml:space="preserve">AI/ML </w:t>
      </w:r>
      <w:r w:rsidR="0086074B">
        <w:rPr>
          <w:lang w:val="en-US"/>
        </w:rPr>
        <w:t>performance</w:t>
      </w:r>
      <w:r>
        <w:rPr>
          <w:lang w:val="en-US"/>
        </w:rPr>
        <w:t xml:space="preserve"> evaluation in inference phase</w:t>
      </w:r>
      <w:bookmarkEnd w:id="73"/>
      <w:bookmarkEnd w:id="74"/>
      <w:r>
        <w:rPr>
          <w:lang w:val="en-US"/>
        </w:rPr>
        <w:t xml:space="preserve"> </w:t>
      </w:r>
    </w:p>
    <w:p w14:paraId="07BCFB00" w14:textId="77777777" w:rsidR="006254CE" w:rsidRDefault="006254CE" w:rsidP="006254CE">
      <w:pPr>
        <w:rPr>
          <w:lang w:val="en-US" w:eastAsia="zh-CN"/>
        </w:rPr>
      </w:pPr>
      <w:r>
        <w:rPr>
          <w:lang w:val="en-US" w:eastAsia="zh-CN"/>
        </w:rPr>
        <w:t>In the inference phase, the inference function (including MDAF, NWDAF and RAN intelligence functions) uses one or more ML entities for inference and generate the inference output.</w:t>
      </w:r>
    </w:p>
    <w:p w14:paraId="77F5D583" w14:textId="77777777" w:rsidR="006254CE" w:rsidRDefault="006254CE" w:rsidP="006254CE">
      <w:pPr>
        <w:rPr>
          <w:lang w:val="en-US" w:eastAsia="zh-CN"/>
        </w:rPr>
      </w:pPr>
      <w:r>
        <w:rPr>
          <w:lang w:val="en-US" w:eastAsia="zh-CN"/>
        </w:rPr>
        <w:t>The consumer (e.g., a Network or Management function) may take some actions according to the inference output provided by the inference function. If the actions are taken accordingly, the network performance is expected to be optimized. Each inference function has its specific focus and will impact the network performance from different perspectives.</w:t>
      </w:r>
    </w:p>
    <w:p w14:paraId="2D0CEA5E" w14:textId="77777777" w:rsidR="006254CE" w:rsidRDefault="006254CE" w:rsidP="006254CE">
      <w:pPr>
        <w:rPr>
          <w:lang w:val="en-US" w:eastAsia="zh-CN"/>
        </w:rPr>
      </w:pPr>
      <w:r>
        <w:rPr>
          <w:lang w:val="en-US" w:eastAsia="zh-CN"/>
        </w:rPr>
        <w:t xml:space="preserve">The consumer may choose to not take any actions by various reasons, for instance lacking confidence on the inference output, avoiding potential conflict with other actions or when no actions are needed or recommended at all according to the inference output. </w:t>
      </w:r>
    </w:p>
    <w:p w14:paraId="6387E1A7" w14:textId="77777777" w:rsidR="006254CE" w:rsidRDefault="006254CE" w:rsidP="006254CE">
      <w:r>
        <w:rPr>
          <w:lang w:val="en-US" w:eastAsia="zh-CN"/>
        </w:rPr>
        <w:t xml:space="preserve">For evaluating the performance of the AI/ML inference function and ML entity, the operator needs to be able to </w:t>
      </w:r>
      <w:r>
        <w:tab/>
        <w:t>get the inference output generated by each inference function and</w:t>
      </w:r>
      <w:r>
        <w:tab/>
        <w:t>be informed if actions are taken based or according to the inference output.</w:t>
      </w:r>
    </w:p>
    <w:p w14:paraId="6EE8A4C6" w14:textId="7E0E7425" w:rsidR="006254CE" w:rsidRDefault="006254CE" w:rsidP="006254CE">
      <w:r>
        <w:rPr>
          <w:lang w:val="en-US"/>
        </w:rPr>
        <w:t>I</w:t>
      </w:r>
      <w:r w:rsidRPr="00C63282">
        <w:rPr>
          <w:lang w:val="en-US"/>
        </w:rPr>
        <w:t xml:space="preserve">n the inference phase, the performance of a running </w:t>
      </w:r>
      <w:r>
        <w:rPr>
          <w:lang w:val="en-US"/>
        </w:rPr>
        <w:t>ML entity</w:t>
      </w:r>
      <w:r w:rsidRPr="00C63282">
        <w:rPr>
          <w:lang w:val="en-US"/>
        </w:rPr>
        <w:t xml:space="preserve"> may degrade over time due to changes in network state, which will affect the r</w:t>
      </w:r>
      <w:r w:rsidR="001969A5">
        <w:rPr>
          <w:lang w:val="en-US"/>
        </w:rPr>
        <w:t>e</w:t>
      </w:r>
      <w:r w:rsidRPr="00C63282">
        <w:rPr>
          <w:lang w:val="en-US"/>
        </w:rPr>
        <w:t>l</w:t>
      </w:r>
      <w:r w:rsidR="001969A5">
        <w:rPr>
          <w:lang w:val="en-US"/>
        </w:rPr>
        <w:t>a</w:t>
      </w:r>
      <w:r w:rsidRPr="00C63282">
        <w:rPr>
          <w:lang w:val="en-US"/>
        </w:rPr>
        <w:t>ted network performance and service.</w:t>
      </w:r>
      <w:r>
        <w:rPr>
          <w:lang w:val="en-US"/>
        </w:rPr>
        <w:t xml:space="preserve"> </w:t>
      </w:r>
      <w:r w:rsidRPr="00C63282">
        <w:rPr>
          <w:lang w:val="en-US"/>
        </w:rPr>
        <w:t xml:space="preserve">Thus, </w:t>
      </w:r>
      <w:r>
        <w:rPr>
          <w:lang w:val="en-US"/>
        </w:rPr>
        <w:t>it is necessary to evaluate</w:t>
      </w:r>
      <w:r w:rsidRPr="00C63282">
        <w:rPr>
          <w:lang w:val="en-US"/>
        </w:rPr>
        <w:t xml:space="preserve"> performance of </w:t>
      </w:r>
      <w:r>
        <w:rPr>
          <w:lang w:val="en-US"/>
        </w:rPr>
        <w:t>the ML entity</w:t>
      </w:r>
      <w:r w:rsidRPr="00C63282">
        <w:rPr>
          <w:lang w:val="en-US"/>
        </w:rPr>
        <w:t xml:space="preserve"> </w:t>
      </w:r>
      <w:r>
        <w:rPr>
          <w:lang w:val="en-US"/>
        </w:rPr>
        <w:t>during the inference process.</w:t>
      </w:r>
      <w:r>
        <w:t xml:space="preserve"> If the inference output is executed, the network performance related to each inference function also needs to be evaluated.</w:t>
      </w:r>
    </w:p>
    <w:p w14:paraId="47EE107F" w14:textId="421F1A8F" w:rsidR="006254CE" w:rsidRDefault="006254CE" w:rsidP="006254CE">
      <w:r>
        <w:t>Depending on the performance, the operator may request the ML training function to re-train the ML model(s).</w:t>
      </w:r>
    </w:p>
    <w:p w14:paraId="088B7822" w14:textId="3B4BCB8C" w:rsidR="0086074B" w:rsidRPr="00806E76" w:rsidRDefault="0086074B" w:rsidP="0086074B">
      <w:pPr>
        <w:pStyle w:val="Heading4"/>
        <w:rPr>
          <w:b/>
          <w:bCs/>
        </w:rPr>
      </w:pPr>
      <w:bookmarkStart w:id="75" w:name="_Toc120096660"/>
      <w:bookmarkStart w:id="76" w:name="_Toc120097020"/>
      <w:r>
        <w:t>5.</w:t>
      </w:r>
      <w:r>
        <w:rPr>
          <w:lang w:val="en-US"/>
        </w:rPr>
        <w:t>1.2.4</w:t>
      </w:r>
      <w:r w:rsidRPr="00806E76">
        <w:tab/>
        <w:t xml:space="preserve">AI/ML </w:t>
      </w:r>
      <w:r>
        <w:t>a</w:t>
      </w:r>
      <w:r w:rsidRPr="00806E76">
        <w:t xml:space="preserve">bstract </w:t>
      </w:r>
      <w:r>
        <w:t>p</w:t>
      </w:r>
      <w:r w:rsidRPr="00806E76">
        <w:t>erformance</w:t>
      </w:r>
      <w:bookmarkEnd w:id="75"/>
      <w:bookmarkEnd w:id="76"/>
    </w:p>
    <w:p w14:paraId="3E4AABED" w14:textId="4988A8CB" w:rsidR="0086074B" w:rsidRDefault="0086074B" w:rsidP="0086074B">
      <w:pPr>
        <w:spacing w:line="264" w:lineRule="auto"/>
        <w:jc w:val="both"/>
        <w:rPr>
          <w:rFonts w:cs="Arial"/>
        </w:rPr>
      </w:pPr>
      <w:r w:rsidRPr="00806E76">
        <w:rPr>
          <w:rFonts w:cs="Arial"/>
        </w:rPr>
        <w:t xml:space="preserve">The AI/ML </w:t>
      </w:r>
      <w:r>
        <w:rPr>
          <w:rFonts w:cs="Arial"/>
        </w:rPr>
        <w:t>inference</w:t>
      </w:r>
      <w:r w:rsidRPr="00806E76">
        <w:rPr>
          <w:rFonts w:cs="Arial"/>
        </w:rPr>
        <w:t xml:space="preserve"> </w:t>
      </w:r>
      <w:r>
        <w:rPr>
          <w:rFonts w:cs="Arial"/>
        </w:rPr>
        <w:t xml:space="preserve">MnS </w:t>
      </w:r>
      <w:r w:rsidRPr="00806E76">
        <w:rPr>
          <w:rFonts w:cs="Arial"/>
        </w:rPr>
        <w:t xml:space="preserve">consumer is typically interested in understanding the performance of a given AI/ML </w:t>
      </w:r>
      <w:r>
        <w:rPr>
          <w:rFonts w:cs="Arial"/>
        </w:rPr>
        <w:t>inference</w:t>
      </w:r>
      <w:r w:rsidRPr="00806E76">
        <w:rPr>
          <w:rFonts w:cs="Arial"/>
        </w:rPr>
        <w:t xml:space="preserve"> instance, but it is not guaranteed that the </w:t>
      </w:r>
      <w:r>
        <w:rPr>
          <w:rFonts w:cs="Arial"/>
        </w:rPr>
        <w:t xml:space="preserve">MnS </w:t>
      </w:r>
      <w:r w:rsidRPr="00806E76">
        <w:rPr>
          <w:rFonts w:cs="Arial"/>
        </w:rPr>
        <w:t xml:space="preserve">consumer understands the applicable AI/ML performance metrics, i.e., it is not always the case that the AI/ML </w:t>
      </w:r>
      <w:r>
        <w:rPr>
          <w:rFonts w:cs="Arial"/>
        </w:rPr>
        <w:t xml:space="preserve">MnS </w:t>
      </w:r>
      <w:r w:rsidRPr="00806E76">
        <w:rPr>
          <w:rFonts w:cs="Arial"/>
        </w:rPr>
        <w:t xml:space="preserve">consumer is able to interpret the various metrics on performance KPIs (accuracy, confidence etc) speed, computational </w:t>
      </w:r>
      <w:r>
        <w:rPr>
          <w:rFonts w:cs="Arial"/>
        </w:rPr>
        <w:t>r</w:t>
      </w:r>
      <w:r w:rsidRPr="00806E76">
        <w:rPr>
          <w:rFonts w:cs="Arial"/>
        </w:rPr>
        <w:t>esource usage, etc. Relatedly, it may be necessary to provide means to abstract the measured metrics into indices that can be standardized</w:t>
      </w:r>
      <w:r>
        <w:rPr>
          <w:rFonts w:cs="Arial"/>
        </w:rPr>
        <w:t>,</w:t>
      </w:r>
      <w:r w:rsidRPr="00806E76">
        <w:rPr>
          <w:rFonts w:cs="Arial"/>
        </w:rPr>
        <w:t xml:space="preserve"> as such can be easily interpreted by any </w:t>
      </w:r>
      <w:r>
        <w:rPr>
          <w:rFonts w:cs="Arial"/>
        </w:rPr>
        <w:t xml:space="preserve">MnS </w:t>
      </w:r>
      <w:r w:rsidRPr="00806E76">
        <w:rPr>
          <w:rFonts w:cs="Arial"/>
        </w:rPr>
        <w:t>consumer of AI/ML-related performance management.</w:t>
      </w:r>
      <w:r>
        <w:rPr>
          <w:rFonts w:cs="Arial"/>
        </w:rPr>
        <w:t xml:space="preserve"> </w:t>
      </w:r>
      <w:r w:rsidRPr="00806E76">
        <w:rPr>
          <w:rFonts w:cs="Arial"/>
        </w:rPr>
        <w:t>Thereby, the AI/ML</w:t>
      </w:r>
      <w:r>
        <w:rPr>
          <w:rFonts w:cs="Arial"/>
        </w:rPr>
        <w:t xml:space="preserve"> inference</w:t>
      </w:r>
      <w:r w:rsidRPr="00806E76">
        <w:rPr>
          <w:rFonts w:cs="Arial"/>
        </w:rPr>
        <w:t xml:space="preserve"> function can request for </w:t>
      </w:r>
      <w:r>
        <w:rPr>
          <w:rFonts w:cs="Arial"/>
        </w:rPr>
        <w:t>qualification and abstraction</w:t>
      </w:r>
      <w:r w:rsidRPr="00EF72E6">
        <w:rPr>
          <w:rFonts w:cs="Arial"/>
        </w:rPr>
        <w:t xml:space="preserve"> </w:t>
      </w:r>
      <w:r w:rsidRPr="00806E76">
        <w:rPr>
          <w:rFonts w:cs="Arial"/>
        </w:rPr>
        <w:t xml:space="preserve">of its performance by which a report is generated indicating the </w:t>
      </w:r>
      <w:r>
        <w:rPr>
          <w:rFonts w:cs="Arial"/>
        </w:rPr>
        <w:t>quali</w:t>
      </w:r>
      <w:r w:rsidRPr="00806E76">
        <w:rPr>
          <w:rFonts w:cs="Arial"/>
        </w:rPr>
        <w:t xml:space="preserve">fied abstract performance. Relatedly, an AI/ML </w:t>
      </w:r>
      <w:r>
        <w:rPr>
          <w:rFonts w:cs="Arial"/>
        </w:rPr>
        <w:t xml:space="preserve">inference MnS </w:t>
      </w:r>
      <w:r w:rsidRPr="00806E76">
        <w:rPr>
          <w:rFonts w:cs="Arial"/>
        </w:rPr>
        <w:t xml:space="preserve">consumer can request the AI/ML </w:t>
      </w:r>
      <w:r>
        <w:rPr>
          <w:rFonts w:cs="Arial"/>
        </w:rPr>
        <w:t xml:space="preserve">inference </w:t>
      </w:r>
      <w:r w:rsidRPr="00806E76">
        <w:rPr>
          <w:rFonts w:cs="Arial"/>
        </w:rPr>
        <w:t xml:space="preserve">MnS producer or the </w:t>
      </w:r>
      <w:r>
        <w:rPr>
          <w:rFonts w:cs="Arial"/>
        </w:rPr>
        <w:t xml:space="preserve">performance abstraction </w:t>
      </w:r>
      <w:r w:rsidRPr="00806E76">
        <w:rPr>
          <w:rFonts w:cs="Arial"/>
        </w:rPr>
        <w:t>MnS producer for the abstract performance of a specific ML</w:t>
      </w:r>
      <w:r>
        <w:rPr>
          <w:rFonts w:cs="Arial"/>
        </w:rPr>
        <w:t xml:space="preserve"> </w:t>
      </w:r>
      <w:r w:rsidRPr="00806E76">
        <w:rPr>
          <w:rFonts w:cs="Arial"/>
        </w:rPr>
        <w:t>Entity or AI/ML</w:t>
      </w:r>
      <w:r>
        <w:rPr>
          <w:rFonts w:cs="Arial"/>
        </w:rPr>
        <w:t xml:space="preserve"> inference</w:t>
      </w:r>
      <w:r w:rsidRPr="00806E76">
        <w:rPr>
          <w:rFonts w:cs="Arial"/>
        </w:rPr>
        <w:t xml:space="preserve"> function. This allows the </w:t>
      </w:r>
      <w:r>
        <w:rPr>
          <w:rFonts w:cs="Arial"/>
        </w:rPr>
        <w:t xml:space="preserve">MnS </w:t>
      </w:r>
      <w:r w:rsidRPr="00806E76">
        <w:rPr>
          <w:rFonts w:cs="Arial"/>
        </w:rPr>
        <w:t>consumer to interpret the performance even without knowing the details of the specific applicable metrics.</w:t>
      </w:r>
    </w:p>
    <w:p w14:paraId="1FBF6F98" w14:textId="1AB04F1F" w:rsidR="00DE1B36" w:rsidRDefault="00DE1B36" w:rsidP="00DE1B36">
      <w:pPr>
        <w:pStyle w:val="Heading4"/>
      </w:pPr>
      <w:bookmarkStart w:id="77" w:name="_Toc120096661"/>
      <w:bookmarkStart w:id="78" w:name="_Toc120097021"/>
      <w:r>
        <w:t>5</w:t>
      </w:r>
      <w:r w:rsidRPr="00DE54AA">
        <w:t>.1.</w:t>
      </w:r>
      <w:r>
        <w:t>2.5</w:t>
      </w:r>
      <w:r w:rsidRPr="00DE54AA">
        <w:tab/>
      </w:r>
      <w:r>
        <w:t>ML entity performance indicators query and selection</w:t>
      </w:r>
      <w:bookmarkEnd w:id="77"/>
      <w:bookmarkEnd w:id="78"/>
    </w:p>
    <w:p w14:paraId="0E28D3EB" w14:textId="5F964980" w:rsidR="00DE1B36" w:rsidRDefault="00DE1B36" w:rsidP="00DE1B36">
      <w:r>
        <w:t xml:space="preserve">The ML entity </w:t>
      </w:r>
      <w:r>
        <w:rPr>
          <w:lang w:val="en-US"/>
        </w:rPr>
        <w:t xml:space="preserve">performance </w:t>
      </w:r>
      <w:r>
        <w:t xml:space="preserve">evaluation </w:t>
      </w:r>
      <w:r>
        <w:rPr>
          <w:lang w:val="en-US"/>
        </w:rPr>
        <w:t>and ma</w:t>
      </w:r>
      <w:r>
        <w:rPr>
          <w:lang w:eastAsia="zh-CN"/>
        </w:rPr>
        <w:t>nagement</w:t>
      </w:r>
      <w:r>
        <w:rPr>
          <w:lang w:val="en-US" w:eastAsia="zh-CN"/>
        </w:rPr>
        <w:t xml:space="preserve"> is needed</w:t>
      </w:r>
      <w:r>
        <w:t xml:space="preserve"> during</w:t>
      </w:r>
      <w:r>
        <w:rPr>
          <w:lang w:val="en-US"/>
        </w:rPr>
        <w:t xml:space="preserve"> training, test and inference phases. </w:t>
      </w:r>
      <w:r>
        <w:rPr>
          <w:lang w:val="en-US" w:eastAsia="zh-CN"/>
        </w:rPr>
        <w:t xml:space="preserve">The </w:t>
      </w:r>
      <w:r>
        <w:rPr>
          <w:lang w:val="en-US"/>
        </w:rPr>
        <w:t xml:space="preserve">related performance indicators need to be collected and analyzed. </w:t>
      </w:r>
      <w:r>
        <w:rPr>
          <w:lang w:eastAsia="zh-CN"/>
        </w:rPr>
        <w:t xml:space="preserve">The </w:t>
      </w:r>
      <w:r>
        <w:t>MnS producer</w:t>
      </w:r>
      <w:r>
        <w:rPr>
          <w:lang w:val="en-US"/>
        </w:rPr>
        <w:t xml:space="preserve"> of </w:t>
      </w:r>
      <w:r>
        <w:rPr>
          <w:lang w:eastAsia="zh-CN"/>
        </w:rPr>
        <w:t xml:space="preserve">ML </w:t>
      </w:r>
      <w:r>
        <w:rPr>
          <w:lang w:val="en-US"/>
        </w:rPr>
        <w:t>training, ML testing or ML inference should determine which indicators are needed, i.e., select some indicators based on the use case and select use these indicators for performance evaluation</w:t>
      </w:r>
      <w:r>
        <w:t xml:space="preserve">. </w:t>
      </w:r>
    </w:p>
    <w:p w14:paraId="1AC04A24" w14:textId="60A46B86" w:rsidR="00DE1B36" w:rsidRDefault="00DE1B36" w:rsidP="00DE1B36">
      <w:r>
        <w:t xml:space="preserve">The AI/ML MnS consumer may have different requests on AI/ML performance, depending on its use case and requirements, which may imply that different performance indicators may be relevant for performance evaluation. MnS producer for </w:t>
      </w:r>
      <w:r>
        <w:rPr>
          <w:lang w:eastAsia="zh-CN"/>
        </w:rPr>
        <w:t xml:space="preserve">ML </w:t>
      </w:r>
      <w:r>
        <w:rPr>
          <w:lang w:val="en-US"/>
        </w:rPr>
        <w:t xml:space="preserve">training, ML testing or ML inference </w:t>
      </w:r>
      <w:r>
        <w:t xml:space="preserve">can be queried to provide the information on supported performance indicators referring to ML entity training, testing and inference phases. Such performance indicators in training phase may be for example </w:t>
      </w:r>
      <w:r w:rsidRPr="00922E0D">
        <w:t>accuracy/precision/recall/F1-score/MSE/MAE /confusion matrix</w:t>
      </w:r>
      <w:r>
        <w:t>, in test phase may be data drift in</w:t>
      </w:r>
      <w:r w:rsidRPr="00922E0D">
        <w:t xml:space="preserve"> data statistics</w:t>
      </w:r>
      <w:r>
        <w:t xml:space="preserve">, in inference phase may be </w:t>
      </w:r>
      <w:r w:rsidRPr="00922E0D">
        <w:t>confidence</w:t>
      </w:r>
      <w:r>
        <w:t xml:space="preserve">.  Based on supported performance indicators in different phases as well as based on consumer’s requirements, the  MnS consumer for </w:t>
      </w:r>
      <w:r>
        <w:rPr>
          <w:lang w:eastAsia="zh-CN"/>
        </w:rPr>
        <w:t xml:space="preserve">ML </w:t>
      </w:r>
      <w:r>
        <w:rPr>
          <w:lang w:val="en-US"/>
        </w:rPr>
        <w:t xml:space="preserve">training, ML testing or ML inference </w:t>
      </w:r>
      <w:r>
        <w:t>may request a</w:t>
      </w:r>
      <w:r w:rsidRPr="00093CBD">
        <w:t xml:space="preserve"> </w:t>
      </w:r>
      <w:r>
        <w:t xml:space="preserve">sub-set of supported performance indicators to be monitored and used for performance evaluation. Management capabilities are needed to enable the </w:t>
      </w:r>
      <w:r>
        <w:rPr>
          <w:lang w:eastAsia="zh-CN"/>
        </w:rPr>
        <w:t xml:space="preserve"> </w:t>
      </w:r>
      <w:r>
        <w:t>MnS consumer</w:t>
      </w:r>
      <w:r>
        <w:rPr>
          <w:lang w:val="en-US"/>
        </w:rPr>
        <w:t xml:space="preserve"> for </w:t>
      </w:r>
      <w:r>
        <w:rPr>
          <w:lang w:eastAsia="zh-CN"/>
        </w:rPr>
        <w:t xml:space="preserve">ML </w:t>
      </w:r>
      <w:r>
        <w:rPr>
          <w:lang w:val="en-US"/>
        </w:rPr>
        <w:t>training, ML testing or ML inference to query the supported performance indicators and select a sub-set of performance indicators in training, test and deployment phases to be used for performance evaluation</w:t>
      </w:r>
      <w:r>
        <w:t>.</w:t>
      </w:r>
    </w:p>
    <w:p w14:paraId="353C0C13" w14:textId="2298C9CD" w:rsidR="00CB528D" w:rsidRDefault="00CB528D" w:rsidP="00CB528D">
      <w:pPr>
        <w:pStyle w:val="Heading4"/>
      </w:pPr>
      <w:bookmarkStart w:id="79" w:name="_Toc120096662"/>
      <w:bookmarkStart w:id="80" w:name="_Toc120097022"/>
      <w:r>
        <w:t>5</w:t>
      </w:r>
      <w:r w:rsidRPr="00DE54AA">
        <w:t>.1.</w:t>
      </w:r>
      <w:r>
        <w:t>2.</w:t>
      </w:r>
      <w:r w:rsidR="00332ABB">
        <w:t>6</w:t>
      </w:r>
      <w:r w:rsidRPr="00DE54AA">
        <w:tab/>
      </w:r>
      <w:r>
        <w:t>AI/ML entity performance indicators selection based on MnS consumer policy</w:t>
      </w:r>
      <w:bookmarkEnd w:id="79"/>
      <w:bookmarkEnd w:id="80"/>
      <w:r>
        <w:t xml:space="preserve"> </w:t>
      </w:r>
    </w:p>
    <w:p w14:paraId="5BA802E7" w14:textId="177959F2" w:rsidR="00CB528D" w:rsidRDefault="00CB528D" w:rsidP="00CB528D">
      <w:r>
        <w:t xml:space="preserve">As described in TR 28.908 ML entity </w:t>
      </w:r>
      <w:r>
        <w:rPr>
          <w:lang w:val="en-US"/>
        </w:rPr>
        <w:t xml:space="preserve">performance </w:t>
      </w:r>
      <w:r>
        <w:t xml:space="preserve">evaluation </w:t>
      </w:r>
      <w:r>
        <w:rPr>
          <w:lang w:val="en-US"/>
        </w:rPr>
        <w:t>and ma</w:t>
      </w:r>
      <w:r>
        <w:rPr>
          <w:lang w:eastAsia="zh-CN"/>
        </w:rPr>
        <w:t>nagement</w:t>
      </w:r>
      <w:r>
        <w:rPr>
          <w:lang w:val="en-US" w:eastAsia="zh-CN"/>
        </w:rPr>
        <w:t xml:space="preserve"> is needed</w:t>
      </w:r>
      <w:r>
        <w:t xml:space="preserve"> during</w:t>
      </w:r>
      <w:r>
        <w:rPr>
          <w:lang w:val="en-US"/>
        </w:rPr>
        <w:t xml:space="preserve"> training, test and inference phases. </w:t>
      </w:r>
      <w:r>
        <w:rPr>
          <w:lang w:val="en-US" w:eastAsia="zh-CN"/>
        </w:rPr>
        <w:t xml:space="preserve">The </w:t>
      </w:r>
      <w:r>
        <w:rPr>
          <w:lang w:val="en-US"/>
        </w:rPr>
        <w:t xml:space="preserve">related performance indicators need to be collected and analyzed. </w:t>
      </w:r>
      <w:r>
        <w:rPr>
          <w:lang w:eastAsia="zh-CN"/>
        </w:rPr>
        <w:t xml:space="preserve">The  </w:t>
      </w:r>
      <w:r>
        <w:t>MnS producer</w:t>
      </w:r>
      <w:r>
        <w:rPr>
          <w:lang w:val="en-US"/>
        </w:rPr>
        <w:t xml:space="preserve"> </w:t>
      </w:r>
      <w:r>
        <w:t xml:space="preserve">for ML training, testing or inference </w:t>
      </w:r>
      <w:r>
        <w:rPr>
          <w:lang w:val="en-US"/>
        </w:rPr>
        <w:t>should determine which indicators are needed or may be reported, i.e. select some indicators based on the service and use these indicators for performance evaluation</w:t>
      </w:r>
      <w:r>
        <w:t xml:space="preserve">. </w:t>
      </w:r>
    </w:p>
    <w:p w14:paraId="1EBDDE74" w14:textId="18505EB0" w:rsidR="00CB528D" w:rsidRPr="0086074B" w:rsidRDefault="00CB528D" w:rsidP="00CB528D">
      <w:r>
        <w:t>The MnS consumer for ML training, testing or inference may have differentiated levels of interest in the different performance dimensions or metrics. Thus, depending on its use case, the AI/ML MnS consumer may indicate the preferred behaviour and performance requirement that shall be considered during training, testing and inference of/from the ML entity</w:t>
      </w:r>
      <w:r w:rsidDel="007E5CA6">
        <w:t xml:space="preserve"> </w:t>
      </w:r>
      <w:r>
        <w:t>by the ML MnS Producer for ML training, testing or inference. These performance requirements need not indicate the technical performance indicators used for ML training, testing or inference, such as "accuracy" or "precision" or "recall" or "Mean Squared Error" etc. The ML MnS consumer for ML training, testing or inference may not be capable enough to indicate the performance metrics that shall be used for training and testing. Instead, the AI/ML MnS consumer may indicate the requirement using a policy or guidance that reflects the preferred performance characteristics of the ML entity. Based on the indicated policy/</w:t>
      </w:r>
      <w:r w:rsidRPr="00086D50">
        <w:t xml:space="preserve"> </w:t>
      </w:r>
      <w:r>
        <w:t>guidance, the AI/ML MnS producer for ML training, testing</w:t>
      </w:r>
      <w:r w:rsidR="00C5028E">
        <w:t xml:space="preserve"> </w:t>
      </w:r>
      <w:r>
        <w:t>may then deduce and apply the appropriate performance indicators for training, testing or inference. Management capabilities are needed to enable the ML MnS consumer for ML training, testing or inference to indicate the behavioural and performance policy/guidance that may be transformed by the MnS producer to a technical performance indicator during training, testing or inference.</w:t>
      </w:r>
    </w:p>
    <w:p w14:paraId="577332B4" w14:textId="77777777" w:rsidR="006254CE" w:rsidRDefault="006254CE" w:rsidP="006254CE">
      <w:pPr>
        <w:pStyle w:val="Heading3"/>
      </w:pPr>
      <w:bookmarkStart w:id="81" w:name="_Toc120096663"/>
      <w:bookmarkStart w:id="82" w:name="_Toc120097023"/>
      <w:r>
        <w:t>5.</w:t>
      </w:r>
      <w:r>
        <w:rPr>
          <w:lang w:val="en-US"/>
        </w:rPr>
        <w:t>1.3</w:t>
      </w:r>
      <w:r>
        <w:tab/>
        <w:t>Potential requirements</w:t>
      </w:r>
      <w:bookmarkEnd w:id="81"/>
      <w:bookmarkEnd w:id="82"/>
    </w:p>
    <w:p w14:paraId="796CFB94" w14:textId="2DFD8F8F" w:rsidR="006254CE" w:rsidRDefault="006254CE" w:rsidP="006254CE">
      <w:pPr>
        <w:rPr>
          <w:lang w:val="en-US" w:eastAsia="zh-CN"/>
        </w:rPr>
      </w:pPr>
      <w:r>
        <w:rPr>
          <w:b/>
          <w:lang w:eastAsia="zh-CN"/>
        </w:rPr>
        <w:t>REQ-MODEL_</w:t>
      </w:r>
      <w:r>
        <w:rPr>
          <w:b/>
          <w:lang w:val="en-US" w:eastAsia="zh-CN"/>
        </w:rPr>
        <w:t>PERF</w:t>
      </w:r>
      <w:r>
        <w:rPr>
          <w:b/>
          <w:lang w:eastAsia="zh-CN"/>
        </w:rPr>
        <w:t>-TRAIN-1</w:t>
      </w:r>
      <w:r>
        <w:rPr>
          <w:lang w:eastAsia="zh-CN"/>
        </w:rPr>
        <w:t xml:space="preserve">: The </w:t>
      </w:r>
      <w:r>
        <w:t xml:space="preserve">MLT MnS producer </w:t>
      </w:r>
      <w:r>
        <w:rPr>
          <w:lang w:eastAsia="zh-CN"/>
        </w:rPr>
        <w:t xml:space="preserve">should have a capability to </w:t>
      </w:r>
      <w:r>
        <w:rPr>
          <w:lang w:val="en-US" w:eastAsia="zh-CN"/>
        </w:rPr>
        <w:t>allow an authorized consumer to get the capabilities about what kind of ML models the training function is able to train.</w:t>
      </w:r>
    </w:p>
    <w:p w14:paraId="19CC95BC" w14:textId="77777777" w:rsidR="006254CE" w:rsidRDefault="006254CE" w:rsidP="006254CE">
      <w:pPr>
        <w:rPr>
          <w:lang w:val="en-US" w:eastAsia="zh-CN"/>
        </w:rPr>
      </w:pPr>
      <w:r>
        <w:rPr>
          <w:b/>
          <w:lang w:eastAsia="zh-CN"/>
        </w:rPr>
        <w:t>REQ-MODEL_</w:t>
      </w:r>
      <w:r>
        <w:rPr>
          <w:b/>
          <w:lang w:val="en-US" w:eastAsia="zh-CN"/>
        </w:rPr>
        <w:t>PERF</w:t>
      </w:r>
      <w:r>
        <w:rPr>
          <w:b/>
          <w:lang w:eastAsia="zh-CN"/>
        </w:rPr>
        <w:t xml:space="preserve">-TRAIN-2: </w:t>
      </w:r>
      <w:r>
        <w:rPr>
          <w:lang w:eastAsia="zh-CN"/>
        </w:rPr>
        <w:t xml:space="preserve">The MLT </w:t>
      </w:r>
      <w:r>
        <w:t xml:space="preserve">MnS producer </w:t>
      </w:r>
      <w:r>
        <w:rPr>
          <w:lang w:eastAsia="zh-CN"/>
        </w:rPr>
        <w:t xml:space="preserve">should have a capability to </w:t>
      </w:r>
      <w:r>
        <w:rPr>
          <w:lang w:val="en-US" w:eastAsia="zh-CN"/>
        </w:rPr>
        <w:t>allow an authorized consumer to query what performance indicators are supported by the ML training function for each kind of ML model.</w:t>
      </w:r>
    </w:p>
    <w:p w14:paraId="58991A19" w14:textId="77777777" w:rsidR="006254CE" w:rsidRDefault="006254CE" w:rsidP="006254CE">
      <w:pPr>
        <w:rPr>
          <w:lang w:val="en-US" w:eastAsia="zh-CN"/>
        </w:rPr>
      </w:pPr>
      <w:r>
        <w:rPr>
          <w:b/>
          <w:lang w:eastAsia="zh-CN"/>
        </w:rPr>
        <w:t>REQ-MODEL_</w:t>
      </w:r>
      <w:r>
        <w:rPr>
          <w:b/>
          <w:lang w:val="en-US" w:eastAsia="zh-CN"/>
        </w:rPr>
        <w:t>PERF</w:t>
      </w:r>
      <w:r>
        <w:rPr>
          <w:b/>
          <w:lang w:eastAsia="zh-CN"/>
        </w:rPr>
        <w:t xml:space="preserve">-TRAIN-3: </w:t>
      </w:r>
      <w:r>
        <w:rPr>
          <w:lang w:eastAsia="zh-CN"/>
        </w:rPr>
        <w:t xml:space="preserve">The MLT </w:t>
      </w:r>
      <w:r>
        <w:t xml:space="preserve">MnS producer </w:t>
      </w:r>
      <w:r>
        <w:rPr>
          <w:lang w:eastAsia="zh-CN"/>
        </w:rPr>
        <w:t xml:space="preserve">should have a capability to </w:t>
      </w:r>
      <w:r>
        <w:rPr>
          <w:lang w:val="en-US" w:eastAsia="zh-CN"/>
        </w:rPr>
        <w:t>allow an authorized consumer to select the performance indicators from those supported by the ML training function for reporting the training performance for each kind of ML model.</w:t>
      </w:r>
    </w:p>
    <w:p w14:paraId="634D688B" w14:textId="78056794" w:rsidR="006254CE" w:rsidRPr="006254CE" w:rsidRDefault="006254CE" w:rsidP="006254CE">
      <w:pPr>
        <w:rPr>
          <w:lang w:eastAsia="zh-CN"/>
        </w:rPr>
      </w:pPr>
      <w:r>
        <w:rPr>
          <w:b/>
          <w:lang w:eastAsia="zh-CN"/>
        </w:rPr>
        <w:t>REQ-MODEL_</w:t>
      </w:r>
      <w:r>
        <w:rPr>
          <w:b/>
          <w:lang w:val="en-US" w:eastAsia="zh-CN"/>
        </w:rPr>
        <w:t>PERF</w:t>
      </w:r>
      <w:r>
        <w:rPr>
          <w:b/>
          <w:lang w:eastAsia="zh-CN"/>
        </w:rPr>
        <w:t>-TRAIN-4</w:t>
      </w:r>
      <w:r>
        <w:rPr>
          <w:lang w:eastAsia="zh-CN"/>
        </w:rPr>
        <w:t xml:space="preserve">: The MLT </w:t>
      </w:r>
      <w:r>
        <w:t xml:space="preserve">MnS producer </w:t>
      </w:r>
      <w:r>
        <w:rPr>
          <w:lang w:eastAsia="zh-CN"/>
        </w:rPr>
        <w:t xml:space="preserve">should have a capability to </w:t>
      </w:r>
      <w:r>
        <w:rPr>
          <w:lang w:val="en-US" w:eastAsia="zh-CN"/>
        </w:rPr>
        <w:t>allow an authorized consumer to provide the performance requirements for the ML model training using the selected the performance indicators from those supported by the ML training function.</w:t>
      </w:r>
    </w:p>
    <w:p w14:paraId="573F46BF" w14:textId="6E1EDCC0" w:rsidR="006254CE" w:rsidRDefault="006254CE" w:rsidP="006254CE">
      <w:r>
        <w:rPr>
          <w:b/>
          <w:lang w:eastAsia="zh-CN"/>
        </w:rPr>
        <w:t xml:space="preserve">REQ-AI/ML_BEH-1: </w:t>
      </w:r>
      <w:r>
        <w:rPr>
          <w:bCs/>
          <w:lang w:eastAsia="zh-CN"/>
        </w:rPr>
        <w:t>T</w:t>
      </w:r>
      <w:r w:rsidRPr="006738C9">
        <w:rPr>
          <w:bCs/>
          <w:lang w:eastAsia="zh-CN"/>
        </w:rPr>
        <w:t>he 3GPP management system</w:t>
      </w:r>
      <w:r>
        <w:rPr>
          <w:b/>
          <w:lang w:eastAsia="zh-CN"/>
        </w:rPr>
        <w:t xml:space="preserve"> </w:t>
      </w:r>
      <w:r>
        <w:rPr>
          <w:rFonts w:cs="Arial"/>
        </w:rPr>
        <w:t xml:space="preserve">should have a capability to inform an </w:t>
      </w:r>
      <w:r>
        <w:rPr>
          <w:lang w:val="en-US"/>
        </w:rPr>
        <w:t xml:space="preserve">authorized AI/ML MnS </w:t>
      </w:r>
      <w:r>
        <w:t>consumer (e.g. the operator) about the behavior of the ML entity, in an ML entity agnostic manner without the need to expose its internal characteristics.</w:t>
      </w:r>
    </w:p>
    <w:p w14:paraId="3189F8AF" w14:textId="734A798A" w:rsidR="006254CE" w:rsidRDefault="006254CE" w:rsidP="006254CE">
      <w:r>
        <w:rPr>
          <w:b/>
          <w:lang w:eastAsia="zh-CN"/>
        </w:rPr>
        <w:t xml:space="preserve">REQ-AI/ML_BEH-2: </w:t>
      </w:r>
      <w:r>
        <w:rPr>
          <w:bCs/>
          <w:lang w:eastAsia="zh-CN"/>
        </w:rPr>
        <w:t>T</w:t>
      </w:r>
      <w:r w:rsidRPr="006738C9">
        <w:rPr>
          <w:bCs/>
          <w:lang w:eastAsia="zh-CN"/>
        </w:rPr>
        <w:t xml:space="preserve">he </w:t>
      </w:r>
      <w:r>
        <w:rPr>
          <w:bCs/>
          <w:lang w:eastAsia="zh-CN"/>
        </w:rPr>
        <w:t xml:space="preserve">3GPP </w:t>
      </w:r>
      <w:r w:rsidRPr="006738C9">
        <w:rPr>
          <w:bCs/>
          <w:lang w:eastAsia="zh-CN"/>
        </w:rPr>
        <w:t xml:space="preserve">management </w:t>
      </w:r>
      <w:r>
        <w:rPr>
          <w:bCs/>
          <w:lang w:eastAsia="zh-CN"/>
        </w:rPr>
        <w:t xml:space="preserve">system </w:t>
      </w:r>
      <w:r w:rsidR="00AE5D56">
        <w:rPr>
          <w:rFonts w:cs="Arial"/>
        </w:rPr>
        <w:t xml:space="preserve">should </w:t>
      </w:r>
      <w:r>
        <w:rPr>
          <w:rFonts w:cs="Arial"/>
        </w:rPr>
        <w:t>have a capability that enables</w:t>
      </w:r>
      <w:r>
        <w:rPr>
          <w:lang w:val="en-US"/>
        </w:rPr>
        <w:t xml:space="preserve"> an authorized AI/ML MnS </w:t>
      </w:r>
      <w:r>
        <w:t xml:space="preserve">consumer (e.g. the operator) </w:t>
      </w:r>
      <w:r>
        <w:rPr>
          <w:lang w:val="en-US"/>
        </w:rPr>
        <w:t xml:space="preserve">to configure the behavior </w:t>
      </w:r>
      <w:r>
        <w:t>of the ML entity, in an ML entity agnostic manner that does need to expose its internal characteristics.</w:t>
      </w:r>
    </w:p>
    <w:p w14:paraId="24EF17D7" w14:textId="77777777" w:rsidR="006254CE" w:rsidRDefault="006254CE" w:rsidP="006254CE">
      <w:pPr>
        <w:rPr>
          <w:lang w:val="en-US"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-INF-1: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get the inference output provided by an inference function (MDAF, NWDAF or RAN intelligence function).</w:t>
      </w:r>
    </w:p>
    <w:p w14:paraId="03725439" w14:textId="77777777" w:rsidR="006254CE" w:rsidRDefault="006254CE" w:rsidP="006254CE">
      <w:pPr>
        <w:rPr>
          <w:lang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-INF-2: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provide feedback about an inference output.</w:t>
      </w:r>
    </w:p>
    <w:p w14:paraId="5415BC43" w14:textId="77777777" w:rsidR="006254CE" w:rsidRDefault="006254CE" w:rsidP="006254CE">
      <w:pPr>
        <w:rPr>
          <w:lang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-INF-3: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be informed about the actions taken that were triggered by the inference output provided by an inference function (MDAF, NWDAF or RAN intelligence function).</w:t>
      </w:r>
    </w:p>
    <w:p w14:paraId="60E440F6" w14:textId="77777777" w:rsidR="006254CE" w:rsidRDefault="006254CE" w:rsidP="006254CE">
      <w:pPr>
        <w:rPr>
          <w:lang w:val="en-US"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-INF-4: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collect the performance data related to an inference function (MDAF, NWDAF or RAN intelligence function).</w:t>
      </w:r>
    </w:p>
    <w:p w14:paraId="6D2EA0E5" w14:textId="43CD7C03" w:rsidR="006254CE" w:rsidRDefault="006254CE" w:rsidP="006254CE">
      <w:pPr>
        <w:rPr>
          <w:lang w:val="en-US"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-INF-5: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collect the performance data for evaluating the performance of an ML entity during inference.</w:t>
      </w:r>
    </w:p>
    <w:p w14:paraId="059F2E63" w14:textId="14899FD0" w:rsidR="0086074B" w:rsidRPr="00806E76" w:rsidRDefault="0086074B" w:rsidP="0086074B">
      <w:pPr>
        <w:spacing w:line="264" w:lineRule="auto"/>
        <w:jc w:val="both"/>
        <w:rPr>
          <w:rFonts w:cs="Arial"/>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-1</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bookmarkStart w:id="83" w:name="_Hlk119576496"/>
      <w:r>
        <w:rPr>
          <w:rFonts w:cs="Arial"/>
        </w:rPr>
        <w:t xml:space="preserve">MnS </w:t>
      </w:r>
      <w:bookmarkEnd w:id="83"/>
      <w:r w:rsidRPr="00806E76">
        <w:rPr>
          <w:rFonts w:cs="Arial"/>
        </w:rPr>
        <w:t>consumer (e.g.</w:t>
      </w:r>
      <w:r>
        <w:rPr>
          <w:rFonts w:cs="Arial"/>
        </w:rPr>
        <w:t>,</w:t>
      </w:r>
      <w:r w:rsidRPr="00806E76">
        <w:rPr>
          <w:rFonts w:cs="Arial"/>
        </w:rPr>
        <w:t xml:space="preserve"> an operator)</w:t>
      </w:r>
      <w:r>
        <w:rPr>
          <w:rFonts w:cs="Arial"/>
        </w:rPr>
        <w:t xml:space="preserve"> </w:t>
      </w:r>
      <w:r w:rsidRPr="00806E76">
        <w:rPr>
          <w:rFonts w:cs="Arial"/>
        </w:rPr>
        <w:t>to configure an abstract performance range that defines the minimum a</w:t>
      </w:r>
      <w:r>
        <w:rPr>
          <w:rFonts w:cs="Arial"/>
        </w:rPr>
        <w:t>n</w:t>
      </w:r>
      <w:r w:rsidRPr="00806E76">
        <w:rPr>
          <w:rFonts w:cs="Arial"/>
        </w:rPr>
        <w:t>d</w:t>
      </w:r>
      <w:r>
        <w:rPr>
          <w:rFonts w:cs="Arial"/>
        </w:rPr>
        <w:t xml:space="preserve"> </w:t>
      </w:r>
      <w:r w:rsidRPr="00806E76">
        <w:rPr>
          <w:rFonts w:cs="Arial"/>
        </w:rPr>
        <w:t>maximum performance as expressed on an abstract performance index.</w:t>
      </w:r>
    </w:p>
    <w:p w14:paraId="46C34BF4" w14:textId="27D41389" w:rsidR="0086074B" w:rsidRPr="00806E76" w:rsidRDefault="0086074B" w:rsidP="0086074B">
      <w:pPr>
        <w:spacing w:line="264" w:lineRule="auto"/>
        <w:jc w:val="both"/>
        <w:rPr>
          <w:rFonts w:cs="Arial"/>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-2</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producer of AI/ML services such as the producer of AI/ML training or AI/ML inference services)</w:t>
      </w:r>
      <w:r>
        <w:rPr>
          <w:rFonts w:cs="Arial"/>
        </w:rPr>
        <w:t xml:space="preserve"> </w:t>
      </w:r>
      <w:r w:rsidRPr="00806E76">
        <w:rPr>
          <w:rFonts w:cs="Arial"/>
        </w:rPr>
        <w:t xml:space="preserve">to request the </w:t>
      </w:r>
      <w:r>
        <w:rPr>
          <w:rFonts w:cs="Arial"/>
        </w:rPr>
        <w:t>MnS producer</w:t>
      </w:r>
      <w:r w:rsidRPr="00806E76">
        <w:rPr>
          <w:rFonts w:cs="Arial"/>
        </w:rPr>
        <w:t xml:space="preserve"> to </w:t>
      </w:r>
      <w:r>
        <w:rPr>
          <w:rFonts w:cs="Arial"/>
        </w:rPr>
        <w:t>abstract and qualify</w:t>
      </w:r>
      <w:r w:rsidRPr="00806E76">
        <w:rPr>
          <w:rFonts w:cs="Arial"/>
        </w:rPr>
        <w:t xml:space="preserve"> one or more ML performance metrics</w:t>
      </w:r>
      <w:r w:rsidRPr="00806E76">
        <w:rPr>
          <w:rFonts w:cs="Arial"/>
          <w:color w:val="00B0F0"/>
        </w:rPr>
        <w:t xml:space="preserve"> </w:t>
      </w:r>
      <w:r w:rsidRPr="00806E76">
        <w:rPr>
          <w:rFonts w:cs="Arial"/>
        </w:rPr>
        <w:t>of one or more specific ML</w:t>
      </w:r>
      <w:r>
        <w:rPr>
          <w:rFonts w:cs="Arial"/>
        </w:rPr>
        <w:t xml:space="preserve"> e</w:t>
      </w:r>
      <w:r w:rsidRPr="00806E76">
        <w:rPr>
          <w:rFonts w:cs="Arial"/>
        </w:rPr>
        <w:t>ntities.</w:t>
      </w:r>
    </w:p>
    <w:p w14:paraId="4D45AE20" w14:textId="400A3E93" w:rsidR="0086074B" w:rsidRPr="00806E76" w:rsidRDefault="0086074B" w:rsidP="0086074B">
      <w:pPr>
        <w:spacing w:line="264" w:lineRule="auto"/>
        <w:jc w:val="both"/>
        <w:rPr>
          <w:rFonts w:cs="Arial"/>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-3</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w:t>
      </w:r>
      <w:r>
        <w:rPr>
          <w:rFonts w:cs="Arial"/>
        </w:rPr>
        <w:t xml:space="preserve">MnS </w:t>
      </w:r>
      <w:r w:rsidRPr="00806E76">
        <w:rPr>
          <w:rFonts w:cs="Arial"/>
        </w:rPr>
        <w:t xml:space="preserve">consumer of AI/ML services such as the </w:t>
      </w:r>
      <w:r>
        <w:rPr>
          <w:rFonts w:cs="Arial"/>
        </w:rPr>
        <w:t xml:space="preserve">MnS </w:t>
      </w:r>
      <w:r w:rsidRPr="00806E76">
        <w:rPr>
          <w:rFonts w:cs="Arial"/>
        </w:rPr>
        <w:t>consumer of AI/ML training)</w:t>
      </w:r>
      <w:r>
        <w:rPr>
          <w:rFonts w:cs="Arial"/>
        </w:rPr>
        <w:t xml:space="preserve"> </w:t>
      </w:r>
      <w:r w:rsidRPr="00806E76">
        <w:rPr>
          <w:rFonts w:cs="Arial"/>
        </w:rPr>
        <w:t>to request the abstract performance of one or more specific ML</w:t>
      </w:r>
      <w:r>
        <w:rPr>
          <w:rFonts w:cs="Arial"/>
        </w:rPr>
        <w:t xml:space="preserve"> e</w:t>
      </w:r>
      <w:r w:rsidRPr="00806E76">
        <w:rPr>
          <w:rFonts w:cs="Arial"/>
        </w:rPr>
        <w:t>ntities.</w:t>
      </w:r>
    </w:p>
    <w:p w14:paraId="3D1B5316" w14:textId="27FB0422" w:rsidR="0086074B" w:rsidRDefault="0086074B" w:rsidP="006254CE">
      <w:pPr>
        <w:rPr>
          <w:lang w:eastAsia="zh-CN"/>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-4</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operator)</w:t>
      </w:r>
      <w:r>
        <w:rPr>
          <w:rFonts w:cs="Arial"/>
        </w:rPr>
        <w:t xml:space="preserve"> </w:t>
      </w:r>
      <w:r w:rsidRPr="00806E76">
        <w:rPr>
          <w:rFonts w:cs="Arial"/>
        </w:rPr>
        <w:t xml:space="preserve">to request the </w:t>
      </w:r>
      <w:r>
        <w:rPr>
          <w:lang w:eastAsia="zh-CN"/>
        </w:rPr>
        <w:t xml:space="preserve"> MnS producer</w:t>
      </w:r>
      <w:r w:rsidRPr="00806E76">
        <w:rPr>
          <w:lang w:eastAsia="zh-CN"/>
        </w:rPr>
        <w:t xml:space="preserve"> </w:t>
      </w:r>
      <w:r w:rsidRPr="00806E76">
        <w:rPr>
          <w:rFonts w:cs="Arial"/>
        </w:rPr>
        <w:t xml:space="preserve">to provide the abstract performance as a </w:t>
      </w:r>
      <w:r>
        <w:rPr>
          <w:rFonts w:cs="Arial"/>
        </w:rPr>
        <w:t xml:space="preserve">performance abstraction </w:t>
      </w:r>
      <w:r w:rsidRPr="00806E76">
        <w:rPr>
          <w:rFonts w:cs="Arial"/>
        </w:rPr>
        <w:t xml:space="preserve">report of one or more ML performance metrics of one or more </w:t>
      </w:r>
      <w:r>
        <w:rPr>
          <w:lang w:eastAsia="zh-CN"/>
        </w:rPr>
        <w:t>ML entities</w:t>
      </w:r>
      <w:r w:rsidRPr="00806E76">
        <w:rPr>
          <w:lang w:eastAsia="zh-CN"/>
        </w:rPr>
        <w:t>.</w:t>
      </w:r>
    </w:p>
    <w:p w14:paraId="035E3E8D" w14:textId="27922AC4" w:rsidR="00DE1B36" w:rsidRDefault="00673637" w:rsidP="00673637">
      <w:pPr>
        <w:tabs>
          <w:tab w:val="left" w:pos="2340"/>
        </w:tabs>
        <w:rPr>
          <w:lang w:val="en-US"/>
        </w:rPr>
      </w:pPr>
      <w:r w:rsidRPr="00DE54AA">
        <w:rPr>
          <w:b/>
          <w:lang w:eastAsia="zh-CN"/>
        </w:rPr>
        <w:t>REQ-</w:t>
      </w:r>
      <w:r w:rsidR="001465D4" w:rsidRPr="00806E76">
        <w:rPr>
          <w:b/>
          <w:lang w:eastAsia="zh-CN"/>
        </w:rPr>
        <w:t>AI/ML</w:t>
      </w:r>
      <w:r w:rsidR="001465D4">
        <w:rPr>
          <w:b/>
          <w:lang w:eastAsia="zh-CN"/>
        </w:rPr>
        <w:t>_</w:t>
      </w:r>
      <w:r w:rsidR="001465D4">
        <w:rPr>
          <w:b/>
          <w:lang w:val="en-US" w:eastAsia="zh-CN"/>
        </w:rPr>
        <w:t>PERF</w:t>
      </w:r>
      <w:r w:rsidR="001465D4">
        <w:rPr>
          <w:b/>
          <w:lang w:eastAsia="zh-CN"/>
        </w:rPr>
        <w:t xml:space="preserve"> </w:t>
      </w:r>
      <w:r>
        <w:rPr>
          <w:b/>
          <w:lang w:eastAsia="zh-CN"/>
        </w:rPr>
        <w:t>-SEL-1</w:t>
      </w:r>
      <w:r w:rsidR="001465D4">
        <w:rPr>
          <w:b/>
          <w:lang w:eastAsia="zh-CN"/>
        </w:rPr>
        <w:t xml:space="preserve">: </w:t>
      </w:r>
      <w:r w:rsidRPr="00DE54AA">
        <w:rPr>
          <w:lang w:eastAsia="zh-CN"/>
        </w:rPr>
        <w:t xml:space="preserve">The </w:t>
      </w:r>
      <w:r>
        <w:rPr>
          <w:lang w:eastAsia="zh-CN"/>
        </w:rPr>
        <w:t xml:space="preserve">MLT MnS </w:t>
      </w:r>
      <w:r w:rsidRPr="00DE54AA">
        <w:rPr>
          <w:lang w:eastAsia="zh-CN"/>
        </w:rPr>
        <w:t xml:space="preserve">producer </w:t>
      </w:r>
      <w:r>
        <w:rPr>
          <w:lang w:eastAsia="zh-CN"/>
        </w:rPr>
        <w:t xml:space="preserve">should </w:t>
      </w:r>
      <w:r w:rsidRPr="00DE54AA">
        <w:rPr>
          <w:lang w:eastAsia="zh-CN"/>
        </w:rPr>
        <w:t xml:space="preserve">have a capability allowing the </w:t>
      </w:r>
      <w:r>
        <w:rPr>
          <w:lang w:eastAsia="zh-CN"/>
        </w:rPr>
        <w:t xml:space="preserve">authorized MnS consumer to </w:t>
      </w:r>
      <w:r>
        <w:rPr>
          <w:lang w:val="en-US" w:eastAsia="zh-CN"/>
        </w:rPr>
        <w:t xml:space="preserve">discover supported </w:t>
      </w:r>
      <w:r>
        <w:t xml:space="preserve">AI/ML </w:t>
      </w:r>
      <w:r>
        <w:rPr>
          <w:lang w:val="en-US"/>
        </w:rPr>
        <w:t xml:space="preserve">performance indicators </w:t>
      </w:r>
      <w:r>
        <w:t>related to</w:t>
      </w:r>
      <w:r>
        <w:rPr>
          <w:lang w:val="en-US"/>
        </w:rPr>
        <w:t xml:space="preserve"> </w:t>
      </w:r>
      <w:r>
        <w:t xml:space="preserve">AI/ML </w:t>
      </w:r>
      <w:r>
        <w:rPr>
          <w:lang w:val="en-US"/>
        </w:rPr>
        <w:t xml:space="preserve">training, testing and inference and select some the desired indicators based on the </w:t>
      </w:r>
      <w:r>
        <w:rPr>
          <w:lang w:eastAsia="zh-CN"/>
        </w:rPr>
        <w:t xml:space="preserve">MnS consumer’s </w:t>
      </w:r>
      <w:r>
        <w:rPr>
          <w:lang w:val="en-US"/>
        </w:rPr>
        <w:t xml:space="preserve">requirements. </w:t>
      </w:r>
    </w:p>
    <w:p w14:paraId="612031CE" w14:textId="02B50818" w:rsidR="00C5028E" w:rsidRPr="0086074B" w:rsidRDefault="00C5028E" w:rsidP="00673637">
      <w:pPr>
        <w:tabs>
          <w:tab w:val="left" w:pos="2340"/>
        </w:tabs>
        <w:rPr>
          <w:lang w:eastAsia="zh-CN"/>
        </w:rPr>
      </w:pPr>
      <w:r>
        <w:rPr>
          <w:b/>
          <w:lang w:eastAsia="zh-CN"/>
        </w:rPr>
        <w:t>REQ-</w:t>
      </w:r>
      <w:r w:rsidRPr="00806E76">
        <w:rPr>
          <w:b/>
          <w:lang w:eastAsia="zh-CN"/>
        </w:rPr>
        <w:t>AI/ML</w:t>
      </w:r>
      <w:r>
        <w:rPr>
          <w:b/>
          <w:lang w:eastAsia="zh-CN"/>
        </w:rPr>
        <w:t>_</w:t>
      </w:r>
      <w:r>
        <w:rPr>
          <w:b/>
          <w:lang w:val="en-US" w:eastAsia="zh-CN"/>
        </w:rPr>
        <w:t>PERF</w:t>
      </w:r>
      <w:r>
        <w:rPr>
          <w:b/>
          <w:lang w:eastAsia="zh-CN"/>
        </w:rPr>
        <w:t>-</w:t>
      </w:r>
      <w:r w:rsidR="001465D4">
        <w:rPr>
          <w:b/>
          <w:lang w:eastAsia="zh-CN"/>
        </w:rPr>
        <w:t>POL</w:t>
      </w:r>
      <w:r w:rsidRPr="00806E76">
        <w:rPr>
          <w:b/>
          <w:lang w:eastAsia="zh-CN"/>
        </w:rPr>
        <w:t>-2</w:t>
      </w:r>
      <w:r w:rsidR="001465D4">
        <w:rPr>
          <w:b/>
          <w:lang w:eastAsia="zh-CN"/>
        </w:rPr>
        <w:t xml:space="preserve">: </w:t>
      </w:r>
      <w:r>
        <w:rPr>
          <w:lang w:eastAsia="zh-CN"/>
        </w:rPr>
        <w:t xml:space="preserve">The AI/ML </w:t>
      </w:r>
      <w:r>
        <w:t xml:space="preserve">MnS producer </w:t>
      </w:r>
      <w:r>
        <w:rPr>
          <w:lang w:eastAsia="zh-CN"/>
        </w:rPr>
        <w:t xml:space="preserve">should have a capability </w:t>
      </w:r>
      <w:r w:rsidRPr="00DE54AA">
        <w:rPr>
          <w:lang w:eastAsia="zh-CN"/>
        </w:rPr>
        <w:t xml:space="preserve">allowing the </w:t>
      </w:r>
      <w:r>
        <w:rPr>
          <w:lang w:eastAsia="zh-CN"/>
        </w:rPr>
        <w:t xml:space="preserve">authorized </w:t>
      </w:r>
      <w:r>
        <w:t xml:space="preserve">MnS </w:t>
      </w:r>
      <w:r>
        <w:rPr>
          <w:lang w:eastAsia="zh-CN"/>
        </w:rPr>
        <w:t>consumer to indicate a performance policy related to ML model training, testing and inference phases.</w:t>
      </w:r>
    </w:p>
    <w:p w14:paraId="392C1875" w14:textId="30C38556" w:rsidR="00C16AA2" w:rsidRDefault="00C16AA2" w:rsidP="00C16AA2">
      <w:pPr>
        <w:pStyle w:val="Heading3"/>
      </w:pPr>
      <w:bookmarkStart w:id="84" w:name="_Toc50630204"/>
      <w:bookmarkStart w:id="85" w:name="_Toc66877270"/>
      <w:bookmarkStart w:id="86" w:name="_Toc120096664"/>
      <w:bookmarkStart w:id="87" w:name="_Toc120097024"/>
      <w:bookmarkStart w:id="88" w:name="_Toc74058889"/>
      <w:r>
        <w:t>5.</w:t>
      </w:r>
      <w:r>
        <w:rPr>
          <w:lang w:val="en-US"/>
        </w:rPr>
        <w:t>1.4</w:t>
      </w:r>
      <w:r>
        <w:tab/>
        <w:t>Possible solutions</w:t>
      </w:r>
      <w:bookmarkEnd w:id="84"/>
      <w:bookmarkEnd w:id="85"/>
      <w:bookmarkEnd w:id="86"/>
      <w:bookmarkEnd w:id="87"/>
    </w:p>
    <w:p w14:paraId="4FFB1D4C" w14:textId="77777777" w:rsidR="00C16AA2" w:rsidRDefault="00C16AA2" w:rsidP="00C16AA2">
      <w:pPr>
        <w:pStyle w:val="Heading4"/>
        <w:rPr>
          <w:lang w:val="en-US"/>
        </w:rPr>
      </w:pPr>
      <w:bookmarkStart w:id="89" w:name="_Toc120096665"/>
      <w:bookmarkStart w:id="90" w:name="_Toc120097025"/>
      <w:r w:rsidRPr="00EF2E83">
        <w:t>5.</w:t>
      </w:r>
      <w:r>
        <w:t>4</w:t>
      </w:r>
      <w:r w:rsidRPr="00EF2E83">
        <w:t>.4</w:t>
      </w:r>
      <w:r>
        <w:t>.1</w:t>
      </w:r>
      <w:r>
        <w:tab/>
        <w:t xml:space="preserve">Potential solutions for </w:t>
      </w:r>
      <w:r>
        <w:rPr>
          <w:lang w:val="en-US"/>
        </w:rPr>
        <w:t>performance indicator selection for ML model training</w:t>
      </w:r>
      <w:bookmarkEnd w:id="89"/>
      <w:bookmarkEnd w:id="90"/>
    </w:p>
    <w:p w14:paraId="6F9FCCBD" w14:textId="77777777" w:rsidR="00C16AA2" w:rsidRDefault="00C16AA2" w:rsidP="00C16AA2">
      <w:r>
        <w:t>This solution uses the instances of following IOCs or attribute for interaction between MnS producer and consumer to support the p</w:t>
      </w:r>
      <w:r>
        <w:rPr>
          <w:lang w:val="en-US"/>
        </w:rPr>
        <w:t>erformance indicator selection for ML model training</w:t>
      </w:r>
      <w:r>
        <w:t>:</w:t>
      </w:r>
    </w:p>
    <w:p w14:paraId="607E7096" w14:textId="2B041F88" w:rsidR="00C16AA2" w:rsidRDefault="00BF520E" w:rsidP="00BF520E">
      <w:pPr>
        <w:ind w:left="630" w:hanging="270"/>
      </w:pPr>
      <w:r>
        <w:t xml:space="preserve">1) </w:t>
      </w:r>
      <w:r>
        <w:tab/>
      </w:r>
      <w:r w:rsidR="00C16AA2">
        <w:t xml:space="preserve">The IOC or attribute representing the ML training capability, for example named as </w:t>
      </w:r>
      <w:r w:rsidR="00C16AA2">
        <w:rPr>
          <w:rFonts w:ascii="Courier New" w:hAnsi="Courier New" w:cs="Courier New"/>
        </w:rPr>
        <w:t>MLTrainingCapability</w:t>
      </w:r>
      <w:r w:rsidR="00C16AA2" w:rsidRPr="00481D65">
        <w:t xml:space="preserve">, </w:t>
      </w:r>
      <w:r w:rsidR="00C16AA2">
        <w:t xml:space="preserve">contained by </w:t>
      </w:r>
      <w:r w:rsidR="00C16AA2" w:rsidRPr="004E2BF9">
        <w:rPr>
          <w:rFonts w:ascii="Courier New" w:hAnsi="Courier New" w:cs="Courier New"/>
        </w:rPr>
        <w:t>MLTrainingFunction</w:t>
      </w:r>
      <w:r w:rsidR="00C16AA2">
        <w:t xml:space="preserve"> (see TS 28.105 [4]). </w:t>
      </w:r>
    </w:p>
    <w:p w14:paraId="6DB20321" w14:textId="77777777" w:rsidR="00C16AA2" w:rsidRDefault="00C16AA2" w:rsidP="00C16AA2">
      <w:pPr>
        <w:ind w:left="630"/>
      </w:pPr>
      <w:r>
        <w:t>This IOC or attribute is created by the MnS producer and contains the following attributes:</w:t>
      </w:r>
    </w:p>
    <w:p w14:paraId="612F049E" w14:textId="77777777" w:rsidR="00C16AA2" w:rsidRDefault="00C16AA2" w:rsidP="00C16AA2">
      <w:pPr>
        <w:ind w:left="990" w:hanging="270"/>
      </w:pPr>
      <w:r>
        <w:t xml:space="preserve">- </w:t>
      </w:r>
      <w:r>
        <w:tab/>
        <w:t>inference type of the ML model that the ML training function supports to train;</w:t>
      </w:r>
    </w:p>
    <w:p w14:paraId="63D11682" w14:textId="77777777" w:rsidR="00C16AA2" w:rsidRDefault="00C16AA2" w:rsidP="00C16AA2">
      <w:pPr>
        <w:ind w:left="990" w:hanging="270"/>
      </w:pPr>
      <w:r>
        <w:t>-</w:t>
      </w:r>
      <w:r>
        <w:tab/>
        <w:t xml:space="preserve">supported performance metrics (see </w:t>
      </w:r>
      <w:r w:rsidRPr="00F17505">
        <w:rPr>
          <w:rFonts w:ascii="Courier New" w:hAnsi="Courier New" w:cs="Courier New" w:hint="eastAsia"/>
          <w:lang w:eastAsia="zh-CN"/>
        </w:rPr>
        <w:t>p</w:t>
      </w:r>
      <w:r w:rsidRPr="00F17505">
        <w:rPr>
          <w:rFonts w:ascii="Courier New" w:hAnsi="Courier New" w:cs="Courier New"/>
          <w:lang w:eastAsia="zh-CN"/>
        </w:rPr>
        <w:t>erformanceMetric</w:t>
      </w:r>
      <w:r>
        <w:rPr>
          <w:rFonts w:ascii="Courier New" w:hAnsi="Courier New" w:cs="Courier New"/>
          <w:lang w:eastAsia="zh-CN"/>
        </w:rPr>
        <w:t xml:space="preserve"> </w:t>
      </w:r>
      <w:r w:rsidRPr="00D45F7C">
        <w:t xml:space="preserve">in </w:t>
      </w:r>
      <w:r>
        <w:t>TS 28.105 [4]).</w:t>
      </w:r>
    </w:p>
    <w:p w14:paraId="675975C1" w14:textId="6E273719" w:rsidR="00C16AA2" w:rsidRDefault="00C16AA2" w:rsidP="00BF520E">
      <w:pPr>
        <w:ind w:left="630" w:hanging="270"/>
      </w:pPr>
      <w:r>
        <w:t xml:space="preserve">2) </w:t>
      </w:r>
      <w:r>
        <w:tab/>
        <w:t xml:space="preserve">The IOC </w:t>
      </w:r>
      <w:r w:rsidRPr="00F17505">
        <w:rPr>
          <w:rFonts w:ascii="Courier New" w:hAnsi="Courier New" w:cs="Courier New"/>
        </w:rPr>
        <w:t>MLTrainingRequest</w:t>
      </w:r>
      <w:r>
        <w:rPr>
          <w:rFonts w:ascii="Courier New" w:hAnsi="Courier New" w:cs="Courier New"/>
        </w:rPr>
        <w:t xml:space="preserve"> </w:t>
      </w:r>
      <w:r>
        <w:t>(see TS 28.105 [4]) with the existing</w:t>
      </w:r>
      <w:r w:rsidRPr="008368A0">
        <w:rPr>
          <w:rFonts w:ascii="Courier New" w:hAnsi="Courier New" w:cs="Courier New"/>
        </w:rPr>
        <w:t xml:space="preserve"> </w:t>
      </w:r>
      <w:r w:rsidRPr="00F17505">
        <w:rPr>
          <w:rFonts w:ascii="Courier New" w:hAnsi="Courier New" w:cs="Courier New"/>
        </w:rPr>
        <w:t>performanceRequirements</w:t>
      </w:r>
      <w:r>
        <w:t xml:space="preserve"> attribute. The</w:t>
      </w:r>
      <w:r w:rsidRPr="008368A0">
        <w:t xml:space="preserve"> </w:t>
      </w:r>
      <w:r w:rsidRPr="00F17505">
        <w:rPr>
          <w:rFonts w:ascii="Courier New" w:hAnsi="Courier New" w:cs="Courier New" w:hint="eastAsia"/>
          <w:lang w:eastAsia="zh-CN"/>
        </w:rPr>
        <w:t>p</w:t>
      </w:r>
      <w:r w:rsidRPr="00F17505">
        <w:rPr>
          <w:rFonts w:ascii="Courier New" w:hAnsi="Courier New" w:cs="Courier New"/>
          <w:lang w:eastAsia="zh-CN"/>
        </w:rPr>
        <w:t>erformanceMetric</w:t>
      </w:r>
      <w:r>
        <w:rPr>
          <w:rFonts w:ascii="Courier New" w:hAnsi="Courier New" w:cs="Courier New"/>
          <w:lang w:eastAsia="zh-CN"/>
        </w:rPr>
        <w:t xml:space="preserve"> </w:t>
      </w:r>
      <w:r w:rsidRPr="008368A0">
        <w:t xml:space="preserve">element of the </w:t>
      </w:r>
      <w:r w:rsidRPr="00F17505">
        <w:rPr>
          <w:rFonts w:ascii="Courier New" w:hAnsi="Courier New" w:cs="Courier New"/>
        </w:rPr>
        <w:t>ModelPerformance</w:t>
      </w:r>
      <w:r w:rsidRPr="008368A0">
        <w:t xml:space="preserve">  data</w:t>
      </w:r>
      <w:r>
        <w:t xml:space="preserve"> </w:t>
      </w:r>
      <w:r w:rsidRPr="008368A0">
        <w:t>type</w:t>
      </w:r>
      <w:r>
        <w:t xml:space="preserve"> for the </w:t>
      </w:r>
      <w:r w:rsidRPr="00F17505">
        <w:rPr>
          <w:rFonts w:ascii="Courier New" w:hAnsi="Courier New" w:cs="Courier New"/>
        </w:rPr>
        <w:t>performanceRequirements</w:t>
      </w:r>
      <w:r>
        <w:t xml:space="preserve"> attribute is semantically extended to indicate the MnS consumer selected performance indicator/metric.</w:t>
      </w:r>
    </w:p>
    <w:p w14:paraId="57DF1101" w14:textId="1B6110C9" w:rsidR="00C16AA2" w:rsidRPr="00C16AA2" w:rsidRDefault="00C16AA2" w:rsidP="00C16AA2">
      <w:pPr>
        <w:pStyle w:val="NO"/>
      </w:pPr>
      <w:r>
        <w:t xml:space="preserve">NOTE: </w:t>
      </w:r>
      <w:r>
        <w:tab/>
        <w:t>The name of the IOCs and attributes are to be decided in normative phase.</w:t>
      </w:r>
    </w:p>
    <w:p w14:paraId="34C3E34E" w14:textId="77777777" w:rsidR="00C16AA2" w:rsidRPr="00A5305E" w:rsidRDefault="00C16AA2" w:rsidP="00C16AA2">
      <w:pPr>
        <w:pStyle w:val="Heading4"/>
        <w:rPr>
          <w:b/>
          <w:bCs/>
        </w:rPr>
      </w:pPr>
      <w:bookmarkStart w:id="91" w:name="_Toc120096666"/>
      <w:bookmarkStart w:id="92" w:name="_Toc120097026"/>
      <w:r w:rsidRPr="00EF2E83">
        <w:t>5.</w:t>
      </w:r>
      <w:r>
        <w:t>4</w:t>
      </w:r>
      <w:r w:rsidRPr="00EF2E83">
        <w:t>.4</w:t>
      </w:r>
      <w:r>
        <w:t>.2</w:t>
      </w:r>
      <w:r w:rsidRPr="00A5305E">
        <w:tab/>
      </w:r>
      <w:r>
        <w:t>Potential solutions for m</w:t>
      </w:r>
      <w:r w:rsidRPr="0002085A">
        <w:t xml:space="preserve">onitoring and control </w:t>
      </w:r>
      <w:r>
        <w:t xml:space="preserve">of </w:t>
      </w:r>
      <w:r w:rsidRPr="0002085A">
        <w:t>AI/ML behavior</w:t>
      </w:r>
      <w:bookmarkEnd w:id="91"/>
      <w:bookmarkEnd w:id="92"/>
      <w:r w:rsidRPr="0002085A">
        <w:t xml:space="preserve"> </w:t>
      </w:r>
    </w:p>
    <w:p w14:paraId="765FBBAD" w14:textId="0F33A3F9" w:rsidR="00BF520E" w:rsidRPr="000D553F" w:rsidRDefault="00BF520E" w:rsidP="00BF520E">
      <w:pPr>
        <w:spacing w:line="264" w:lineRule="auto"/>
        <w:jc w:val="both"/>
        <w:rPr>
          <w:bCs/>
          <w:lang w:eastAsia="zh-CN"/>
        </w:rPr>
      </w:pPr>
      <w:r w:rsidRPr="000D553F">
        <w:rPr>
          <w:bCs/>
          <w:lang w:eastAsia="zh-CN"/>
        </w:rPr>
        <w:t xml:space="preserve">To allow for </w:t>
      </w:r>
      <w:r>
        <w:rPr>
          <w:bCs/>
          <w:lang w:eastAsia="zh-CN"/>
        </w:rPr>
        <w:t>m</w:t>
      </w:r>
      <w:r w:rsidRPr="000D553F">
        <w:rPr>
          <w:bCs/>
          <w:lang w:eastAsia="zh-CN"/>
        </w:rPr>
        <w:t>onitoring and control of AI/ML behavior :</w:t>
      </w:r>
    </w:p>
    <w:p w14:paraId="51AFE557" w14:textId="3A5BFAA1" w:rsidR="00BF520E" w:rsidRPr="00AC4416" w:rsidRDefault="00BF520E" w:rsidP="00BF520E">
      <w:pPr>
        <w:ind w:left="630" w:hanging="270"/>
        <w:rPr>
          <w:lang w:val="en-US"/>
        </w:rPr>
      </w:pPr>
      <w:r>
        <w:t xml:space="preserve">- </w:t>
      </w:r>
      <w:r>
        <w:tab/>
        <w:t xml:space="preserve">The </w:t>
      </w:r>
      <w:r w:rsidRPr="00C63572">
        <w:t xml:space="preserve">contexts and actions </w:t>
      </w:r>
      <w:r>
        <w:t xml:space="preserve">of the AI/ML MnS provider shall be </w:t>
      </w:r>
      <w:r w:rsidRPr="00AC4416">
        <w:rPr>
          <w:lang w:val="en-US"/>
        </w:rPr>
        <w:t xml:space="preserve">grouped into operational modes </w:t>
      </w:r>
      <w:r>
        <w:t xml:space="preserve">represented by </w:t>
      </w:r>
      <w:r w:rsidRPr="00AC4416">
        <w:rPr>
          <w:lang w:val="en-US"/>
        </w:rPr>
        <w:t>abstract states</w:t>
      </w:r>
      <w:r>
        <w:t xml:space="preserve"> that are understood by both the AI/ML MnS provider and the AI/ML MnS Consumer.</w:t>
      </w:r>
    </w:p>
    <w:p w14:paraId="63FE206E" w14:textId="02DF7EFD" w:rsidR="00BF520E" w:rsidRPr="00AC4416" w:rsidRDefault="00BF520E" w:rsidP="00BF520E">
      <w:pPr>
        <w:pStyle w:val="ListParagraph"/>
        <w:spacing w:after="0"/>
        <w:ind w:left="1260" w:firstLineChars="0" w:hanging="360"/>
        <w:jc w:val="both"/>
        <w:rPr>
          <w:sz w:val="22"/>
          <w:lang w:val="en-US"/>
        </w:rPr>
      </w:pPr>
      <w:r>
        <w:t xml:space="preserve">&gt; </w:t>
      </w:r>
      <w:r>
        <w:tab/>
        <w:t xml:space="preserve">For example, the Robocar may be considered to have a few (e.g. two) abstract states </w:t>
      </w:r>
    </w:p>
    <w:p w14:paraId="272F1665" w14:textId="45C00F39" w:rsidR="00BF520E" w:rsidRPr="00AC4416" w:rsidRDefault="00BF520E" w:rsidP="00BF520E">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 xml:space="preserve">normal operations, </w:t>
      </w:r>
      <w:r>
        <w:t>where the Robocar may be simply given a destination and let to act as it wishes</w:t>
      </w:r>
    </w:p>
    <w:p w14:paraId="547AF2E3" w14:textId="2AFF31D2" w:rsidR="00BF520E" w:rsidRPr="008E0148" w:rsidRDefault="00BF520E" w:rsidP="00BF520E">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extraneous circumstances</w:t>
      </w:r>
      <w:r>
        <w:t>,</w:t>
      </w:r>
      <w:r w:rsidRPr="00AC4416">
        <w:rPr>
          <w:sz w:val="22"/>
          <w:lang w:val="en-US"/>
        </w:rPr>
        <w:t xml:space="preserve"> </w:t>
      </w:r>
      <w:r>
        <w:t xml:space="preserve">which represents unusual conditions such an </w:t>
      </w:r>
      <w:r w:rsidRPr="00AC4416">
        <w:rPr>
          <w:sz w:val="22"/>
          <w:lang w:val="en-US"/>
        </w:rPr>
        <w:t>accident on the road</w:t>
      </w:r>
      <w:r>
        <w:t xml:space="preserve"> (as learned from the radio)</w:t>
      </w:r>
      <w:r w:rsidRPr="00AC4416">
        <w:rPr>
          <w:sz w:val="22"/>
          <w:lang w:val="en-US"/>
        </w:rPr>
        <w:t xml:space="preserve">, abnormal </w:t>
      </w:r>
      <w:r>
        <w:t>street conditions</w:t>
      </w:r>
      <w:r w:rsidRPr="00AC4416">
        <w:rPr>
          <w:sz w:val="22"/>
          <w:lang w:val="en-US"/>
        </w:rPr>
        <w:t xml:space="preserve"> </w:t>
      </w:r>
      <w:r>
        <w:t xml:space="preserve">such an unusually wet </w:t>
      </w:r>
      <w:r w:rsidRPr="00AC4416">
        <w:rPr>
          <w:sz w:val="22"/>
          <w:lang w:val="en-US"/>
        </w:rPr>
        <w:t xml:space="preserve">street </w:t>
      </w:r>
      <w:r>
        <w:t xml:space="preserve">due to </w:t>
      </w:r>
      <w:r w:rsidRPr="00AC4416">
        <w:rPr>
          <w:sz w:val="22"/>
          <w:lang w:val="en-US"/>
        </w:rPr>
        <w:t>pipe splashing water</w:t>
      </w:r>
      <w:r>
        <w:t xml:space="preserve"> onto the street or a </w:t>
      </w:r>
      <w:r w:rsidRPr="00AC4416">
        <w:rPr>
          <w:sz w:val="22"/>
          <w:lang w:val="en-US"/>
        </w:rPr>
        <w:t>street power line bent into the road</w:t>
      </w:r>
      <w:r>
        <w:t>. In such cases the operator actions may be different , e.g. to ask the car to make a sudden stop or sudden turn.</w:t>
      </w:r>
    </w:p>
    <w:p w14:paraId="0BC4D246" w14:textId="4C4F002E" w:rsidR="00BF520E" w:rsidRPr="008E0148" w:rsidRDefault="00BF520E" w:rsidP="00BF520E">
      <w:pPr>
        <w:pStyle w:val="ListParagraph"/>
        <w:spacing w:after="0"/>
        <w:ind w:left="1260" w:firstLineChars="0" w:hanging="360"/>
        <w:jc w:val="both"/>
        <w:rPr>
          <w:rFonts w:ascii="Arial" w:hAnsi="Arial"/>
          <w:sz w:val="22"/>
          <w:lang w:val="en-US"/>
        </w:rPr>
      </w:pPr>
      <w:r>
        <w:t xml:space="preserve">&gt; </w:t>
      </w:r>
      <w:r>
        <w:tab/>
        <w:t>The e</w:t>
      </w:r>
      <w:r w:rsidRPr="00AC4416">
        <w:rPr>
          <w:sz w:val="22"/>
          <w:lang w:val="en-US"/>
        </w:rPr>
        <w:t>xpected number of abstract state</w:t>
      </w:r>
      <w:r>
        <w:t xml:space="preserve">s </w:t>
      </w:r>
      <w:r w:rsidRPr="00C63572">
        <w:t>depends on use case</w:t>
      </w:r>
      <w:r>
        <w:t xml:space="preserve"> but </w:t>
      </w:r>
      <w:r w:rsidRPr="00AC4416">
        <w:rPr>
          <w:sz w:val="22"/>
          <w:lang w:val="en-US"/>
        </w:rPr>
        <w:t xml:space="preserve">is </w:t>
      </w:r>
      <w:r>
        <w:t xml:space="preserve">in general a small number. So, the maximum number of </w:t>
      </w:r>
      <w:r w:rsidRPr="00AC4416">
        <w:rPr>
          <w:sz w:val="22"/>
          <w:lang w:val="en-US"/>
        </w:rPr>
        <w:t>abstract state</w:t>
      </w:r>
      <w:r>
        <w:t>s may be set to a small</w:t>
      </w:r>
      <w:r w:rsidRPr="00C63572">
        <w:t xml:space="preserve"> value</w:t>
      </w:r>
      <w:r w:rsidRPr="000663C1">
        <w:t xml:space="preserve"> </w:t>
      </w:r>
      <w:r>
        <w:t xml:space="preserve">but large enough to support most use cases </w:t>
      </w:r>
      <w:r w:rsidRPr="00AC4416">
        <w:rPr>
          <w:sz w:val="22"/>
          <w:lang w:val="en-US"/>
        </w:rPr>
        <w:t xml:space="preserve">(e.g. </w:t>
      </w:r>
      <w:r>
        <w:t xml:space="preserve">a set of states numbered </w:t>
      </w:r>
      <w:r w:rsidRPr="00AC4416">
        <w:rPr>
          <w:sz w:val="22"/>
          <w:lang w:val="en-US"/>
        </w:rPr>
        <w:t>0-16 or 0-63).</w:t>
      </w:r>
    </w:p>
    <w:p w14:paraId="18C378CF" w14:textId="77777777" w:rsidR="00BF520E" w:rsidRPr="00AC4416" w:rsidRDefault="00BF520E" w:rsidP="00BF520E">
      <w:pPr>
        <w:pStyle w:val="ListParagraph"/>
        <w:spacing w:after="0"/>
        <w:ind w:left="1080" w:firstLineChars="0" w:firstLine="0"/>
        <w:jc w:val="both"/>
        <w:rPr>
          <w:rFonts w:ascii="Arial" w:hAnsi="Arial"/>
          <w:sz w:val="22"/>
          <w:lang w:val="en-US"/>
        </w:rPr>
      </w:pPr>
    </w:p>
    <w:p w14:paraId="1DFE6B94" w14:textId="0E5C7D51" w:rsidR="00BF520E" w:rsidRDefault="00BF520E" w:rsidP="00BF520E">
      <w:pPr>
        <w:ind w:left="630" w:hanging="270"/>
        <w:rPr>
          <w:lang w:eastAsia="zh-CN"/>
        </w:rPr>
      </w:pPr>
      <w:r>
        <w:t xml:space="preserve">- </w:t>
      </w:r>
      <w:r>
        <w:tab/>
        <w:t>Each</w:t>
      </w:r>
      <w:r>
        <w:rPr>
          <w:lang w:eastAsia="zh-CN"/>
        </w:rPr>
        <w:t xml:space="preserve"> </w:t>
      </w:r>
      <w:r w:rsidRPr="004032FB">
        <w:t>ML</w:t>
      </w:r>
      <w:r w:rsidR="004032FB" w:rsidRPr="004032FB">
        <w:t xml:space="preserve"> e</w:t>
      </w:r>
      <w:r w:rsidRPr="004032FB">
        <w:t>ntity</w:t>
      </w:r>
      <w:r w:rsidRPr="002078F1">
        <w:t xml:space="preserve"> or </w:t>
      </w:r>
      <w:r w:rsidR="004032FB">
        <w:t>AI/ML inference f</w:t>
      </w:r>
      <w:r w:rsidR="004032FB" w:rsidRPr="004032FB">
        <w:t>unction</w:t>
      </w:r>
      <w:r w:rsidR="004032FB">
        <w:t xml:space="preserve"> </w:t>
      </w:r>
      <w:r>
        <w:t xml:space="preserve">should </w:t>
      </w:r>
      <w:r w:rsidRPr="002078F1">
        <w:t>ha</w:t>
      </w:r>
      <w:r>
        <w:t>ve</w:t>
      </w:r>
      <w:r w:rsidRPr="002078F1">
        <w:t xml:space="preserve"> </w:t>
      </w:r>
      <w:r>
        <w:t>an</w:t>
      </w:r>
      <w:r>
        <w:rPr>
          <w:lang w:eastAsia="zh-CN"/>
        </w:rPr>
        <w:t xml:space="preserve"> </w:t>
      </w:r>
      <w:r w:rsidRPr="000D553F">
        <w:rPr>
          <w:lang w:eastAsia="zh-CN"/>
        </w:rPr>
        <w:t xml:space="preserve">object </w:t>
      </w:r>
      <w:r>
        <w:rPr>
          <w:lang w:eastAsia="zh-CN"/>
        </w:rPr>
        <w:t xml:space="preserve">say </w:t>
      </w:r>
      <w:r w:rsidRPr="000D553F">
        <w:rPr>
          <w:lang w:eastAsia="zh-CN"/>
        </w:rPr>
        <w:t>called abstract behavior that contains</w:t>
      </w:r>
      <w:r>
        <w:rPr>
          <w:lang w:eastAsia="zh-CN"/>
        </w:rPr>
        <w:t xml:space="preserve"> characteristics of the abstract </w:t>
      </w:r>
      <w:r>
        <w:t xml:space="preserve">behavior of the </w:t>
      </w:r>
      <w:r w:rsidRPr="004032FB">
        <w:t>ML</w:t>
      </w:r>
      <w:r w:rsidR="004032FB" w:rsidRPr="004032FB">
        <w:t xml:space="preserve"> e</w:t>
      </w:r>
      <w:r w:rsidRPr="004032FB">
        <w:t>ntity</w:t>
      </w:r>
      <w:r w:rsidRPr="002078F1">
        <w:t xml:space="preserve"> or </w:t>
      </w:r>
      <w:r w:rsidR="004032FB">
        <w:t>AI/ML inference f</w:t>
      </w:r>
      <w:r w:rsidRPr="004032FB">
        <w:t>unction</w:t>
      </w:r>
      <w:r>
        <w:t xml:space="preserve">. </w:t>
      </w:r>
      <w:r>
        <w:rPr>
          <w:lang w:eastAsia="zh-CN"/>
        </w:rPr>
        <w:t xml:space="preserve">The abstract behavior may be an IOC names say, </w:t>
      </w:r>
      <w:r w:rsidRPr="00A35C56">
        <w:rPr>
          <w:rFonts w:ascii="Courier New" w:hAnsi="Courier New" w:cs="Courier New"/>
        </w:rPr>
        <w:t>abstractBehavior</w:t>
      </w:r>
      <w:r>
        <w:rPr>
          <w:lang w:eastAsia="zh-CN"/>
        </w:rPr>
        <w:t xml:space="preserve"> and name contained on the </w:t>
      </w:r>
      <w:r w:rsidR="004032FB" w:rsidRPr="004032FB">
        <w:t>ML entity</w:t>
      </w:r>
      <w:r w:rsidR="004032FB" w:rsidRPr="002078F1">
        <w:t xml:space="preserve"> or </w:t>
      </w:r>
      <w:r w:rsidR="004032FB">
        <w:t>AI/ML inference f</w:t>
      </w:r>
      <w:r w:rsidR="004032FB" w:rsidRPr="004032FB">
        <w:t>unction</w:t>
      </w:r>
      <w:r w:rsidR="004032FB">
        <w:t>.</w:t>
      </w:r>
      <w:r>
        <w:rPr>
          <w:lang w:eastAsia="zh-CN"/>
        </w:rPr>
        <w:t xml:space="preserve"> The </w:t>
      </w:r>
      <w:r w:rsidRPr="000D553F">
        <w:rPr>
          <w:lang w:eastAsia="zh-CN"/>
        </w:rPr>
        <w:t>abstract behavior</w:t>
      </w:r>
      <w:r>
        <w:rPr>
          <w:lang w:eastAsia="zh-CN"/>
        </w:rPr>
        <w:t xml:space="preserve"> contains 2 </w:t>
      </w:r>
      <w:r w:rsidRPr="00AB7038">
        <w:rPr>
          <w:bCs/>
          <w:lang w:eastAsia="zh-CN"/>
        </w:rPr>
        <w:t xml:space="preserve">attributes- </w:t>
      </w:r>
      <w:r>
        <w:rPr>
          <w:lang w:eastAsia="zh-CN"/>
        </w:rPr>
        <w:t xml:space="preserve">the </w:t>
      </w:r>
      <w:r w:rsidRPr="002078F1">
        <w:rPr>
          <w:lang w:eastAsia="zh-CN"/>
        </w:rPr>
        <w:t xml:space="preserve">candidate </w:t>
      </w:r>
      <w:r w:rsidRPr="00276229">
        <w:rPr>
          <w:lang w:eastAsia="zh-CN"/>
        </w:rPr>
        <w:t>abstract state</w:t>
      </w:r>
      <w:r>
        <w:rPr>
          <w:lang w:eastAsia="zh-CN"/>
        </w:rPr>
        <w:t>s</w:t>
      </w:r>
      <w:r w:rsidRPr="00AB7038">
        <w:rPr>
          <w:bCs/>
          <w:lang w:eastAsia="zh-CN"/>
        </w:rPr>
        <w:t xml:space="preserve"> </w:t>
      </w:r>
      <w:r>
        <w:rPr>
          <w:bCs/>
          <w:lang w:eastAsia="zh-CN"/>
        </w:rPr>
        <w:t xml:space="preserve">and </w:t>
      </w:r>
      <w:r>
        <w:rPr>
          <w:lang w:eastAsia="zh-CN"/>
        </w:rPr>
        <w:t>the applied</w:t>
      </w:r>
      <w:r w:rsidRPr="002078F1">
        <w:rPr>
          <w:lang w:eastAsia="zh-CN"/>
        </w:rPr>
        <w:t xml:space="preserve"> </w:t>
      </w:r>
      <w:r w:rsidRPr="00276229">
        <w:rPr>
          <w:lang w:eastAsia="zh-CN"/>
        </w:rPr>
        <w:t>abstract state</w:t>
      </w:r>
      <w:r>
        <w:rPr>
          <w:lang w:eastAsia="zh-CN"/>
        </w:rPr>
        <w:t>s</w:t>
      </w:r>
      <w:r w:rsidR="004032FB">
        <w:rPr>
          <w:lang w:eastAsia="zh-CN"/>
        </w:rPr>
        <w:t>.</w:t>
      </w:r>
      <w:r>
        <w:rPr>
          <w:lang w:eastAsia="zh-CN"/>
        </w:rPr>
        <w:t xml:space="preserve"> </w:t>
      </w:r>
    </w:p>
    <w:p w14:paraId="55C76FC5" w14:textId="261F39AE" w:rsidR="00BF520E" w:rsidRDefault="00BF520E" w:rsidP="004032FB">
      <w:pPr>
        <w:ind w:left="630" w:hanging="270"/>
        <w:rPr>
          <w:lang w:eastAsia="zh-CN"/>
        </w:rPr>
      </w:pPr>
      <w:r>
        <w:t xml:space="preserve">- </w:t>
      </w:r>
      <w:r>
        <w:tab/>
      </w:r>
      <w:r w:rsidR="004032FB">
        <w:rPr>
          <w:lang w:eastAsia="zh-CN"/>
        </w:rPr>
        <w:t>A</w:t>
      </w:r>
      <w:r>
        <w:rPr>
          <w:lang w:eastAsia="zh-CN"/>
        </w:rPr>
        <w:t xml:space="preserve"> </w:t>
      </w:r>
      <w:r>
        <w:t>list</w:t>
      </w:r>
      <w:r>
        <w:rPr>
          <w:lang w:eastAsia="zh-CN"/>
        </w:rPr>
        <w:t xml:space="preserve"> of candidate abstract states and their candidate actions and a list of the selected</w:t>
      </w:r>
      <w:r w:rsidRPr="000D553F">
        <w:rPr>
          <w:lang w:eastAsia="zh-CN"/>
        </w:rPr>
        <w:t xml:space="preserve"> </w:t>
      </w:r>
      <w:r>
        <w:rPr>
          <w:lang w:eastAsia="zh-CN"/>
        </w:rPr>
        <w:t xml:space="preserve">and configured abstract states and their respective selected actions. </w:t>
      </w:r>
    </w:p>
    <w:p w14:paraId="5F17CC67" w14:textId="67C7F75A" w:rsidR="00BF520E" w:rsidRDefault="00BF520E" w:rsidP="00BF520E">
      <w:pPr>
        <w:ind w:left="630" w:hanging="270"/>
        <w:rPr>
          <w:lang w:eastAsia="zh-CN"/>
        </w:rPr>
      </w:pPr>
      <w:r>
        <w:t xml:space="preserve">- </w:t>
      </w:r>
      <w:r>
        <w:tab/>
      </w:r>
      <w:r w:rsidR="004032FB">
        <w:t>I</w:t>
      </w:r>
      <w:r>
        <w:t>ntroduce</w:t>
      </w:r>
      <w:r>
        <w:rPr>
          <w:lang w:eastAsia="zh-CN"/>
        </w:rPr>
        <w:t xml:space="preserve"> a datatype for the </w:t>
      </w:r>
      <w:r w:rsidRPr="002078F1">
        <w:rPr>
          <w:lang w:eastAsia="zh-CN"/>
        </w:rPr>
        <w:t xml:space="preserve">candidate </w:t>
      </w:r>
      <w:r w:rsidRPr="00276229">
        <w:rPr>
          <w:lang w:eastAsia="zh-CN"/>
        </w:rPr>
        <w:t>abstract state</w:t>
      </w:r>
      <w:r>
        <w:rPr>
          <w:lang w:eastAsia="zh-CN"/>
        </w:rPr>
        <w:t xml:space="preserve">, say called </w:t>
      </w:r>
      <w:r w:rsidRPr="00AB7038">
        <w:rPr>
          <w:rFonts w:ascii="Courier New" w:hAnsi="Courier New" w:cs="Courier New"/>
        </w:rPr>
        <w:t>candidateAbstractState</w:t>
      </w:r>
      <w:r>
        <w:rPr>
          <w:lang w:eastAsia="zh-CN"/>
        </w:rPr>
        <w:t xml:space="preserve">. </w:t>
      </w:r>
    </w:p>
    <w:p w14:paraId="2F098494" w14:textId="44AECC8B" w:rsidR="00BF520E" w:rsidRDefault="00BF520E" w:rsidP="00BF520E">
      <w:pPr>
        <w:pStyle w:val="ListParagraph"/>
        <w:spacing w:after="0"/>
        <w:ind w:left="1260" w:firstLineChars="0" w:hanging="360"/>
        <w:jc w:val="both"/>
        <w:rPr>
          <w:lang w:eastAsia="zh-CN"/>
        </w:rPr>
      </w:pPr>
      <w:r>
        <w:t xml:space="preserve">&gt; </w:t>
      </w:r>
      <w:r>
        <w:tab/>
        <w:t>Introduce</w:t>
      </w:r>
      <w:r>
        <w:rPr>
          <w:lang w:eastAsia="zh-CN"/>
        </w:rPr>
        <w:t xml:space="preserve"> </w:t>
      </w:r>
      <w:r w:rsidRPr="00AB7038">
        <w:rPr>
          <w:rFonts w:ascii="Courier New" w:hAnsi="Courier New" w:cs="Courier New"/>
        </w:rPr>
        <w:t>candidateAbstractState</w:t>
      </w:r>
      <w:r>
        <w:rPr>
          <w:rFonts w:ascii="Courier New" w:hAnsi="Courier New" w:cs="Courier New"/>
        </w:rPr>
        <w:t>s</w:t>
      </w:r>
      <w:r w:rsidRPr="00AB7038">
        <w:rPr>
          <w:rFonts w:ascii="Courier New" w:hAnsi="Courier New" w:cs="Courier New"/>
          <w:sz w:val="18"/>
          <w:szCs w:val="18"/>
          <w:lang w:val="en-IN"/>
        </w:rPr>
        <w:t xml:space="preserve"> </w:t>
      </w:r>
      <w:r>
        <w:rPr>
          <w:lang w:eastAsia="zh-CN"/>
        </w:rPr>
        <w:t xml:space="preserve">as an attribute of the abstract behavior. The </w:t>
      </w:r>
      <w:r w:rsidRPr="00AB7038">
        <w:rPr>
          <w:rFonts w:ascii="Courier New" w:hAnsi="Courier New" w:cs="Courier New"/>
        </w:rPr>
        <w:t>candidateAbstractState</w:t>
      </w:r>
      <w:r w:rsidRPr="00AB7038">
        <w:rPr>
          <w:rFonts w:ascii="Courier New" w:hAnsi="Courier New" w:cs="Courier New"/>
          <w:sz w:val="18"/>
          <w:szCs w:val="18"/>
          <w:lang w:val="en-IN"/>
        </w:rPr>
        <w:t xml:space="preserve"> </w:t>
      </w:r>
      <w:r w:rsidRPr="000D553F">
        <w:rPr>
          <w:lang w:eastAsia="zh-CN"/>
        </w:rPr>
        <w:t>is a list of abstract states</w:t>
      </w:r>
      <w:r>
        <w:rPr>
          <w:lang w:eastAsia="zh-CN"/>
        </w:rPr>
        <w:t xml:space="preserve"> and where e</w:t>
      </w:r>
      <w:r w:rsidRPr="000D553F">
        <w:rPr>
          <w:lang w:eastAsia="zh-CN"/>
        </w:rPr>
        <w:t>ach</w:t>
      </w:r>
      <w:r>
        <w:rPr>
          <w:lang w:eastAsia="zh-CN"/>
        </w:rPr>
        <w:t xml:space="preserve"> </w:t>
      </w:r>
      <w:r w:rsidRPr="000D553F">
        <w:rPr>
          <w:lang w:eastAsia="zh-CN"/>
        </w:rPr>
        <w:t>state has a list of candidate abstract actions for that abstract state</w:t>
      </w:r>
      <w:r>
        <w:rPr>
          <w:lang w:eastAsia="zh-CN"/>
        </w:rPr>
        <w:t>.</w:t>
      </w:r>
      <w:r w:rsidRPr="00AB7038">
        <w:rPr>
          <w:rFonts w:ascii="Courier New" w:hAnsi="Courier New" w:cs="Courier New"/>
          <w:sz w:val="18"/>
          <w:szCs w:val="18"/>
          <w:lang w:val="en-IN"/>
        </w:rPr>
        <w:t xml:space="preserve"> </w:t>
      </w:r>
    </w:p>
    <w:p w14:paraId="1B2FF098" w14:textId="2E12F2BF" w:rsidR="00BF520E" w:rsidRDefault="00BF520E" w:rsidP="00BF520E">
      <w:pPr>
        <w:pStyle w:val="ListParagraph"/>
        <w:spacing w:after="0"/>
        <w:ind w:left="1260" w:firstLineChars="0" w:hanging="360"/>
        <w:jc w:val="both"/>
        <w:rPr>
          <w:lang w:eastAsia="zh-CN"/>
        </w:rPr>
      </w:pPr>
      <w:r>
        <w:t xml:space="preserve">&gt; </w:t>
      </w:r>
      <w:r>
        <w:tab/>
        <w:t>Each</w:t>
      </w:r>
      <w:r>
        <w:rPr>
          <w:lang w:eastAsia="zh-CN"/>
        </w:rPr>
        <w:t xml:space="preserve"> </w:t>
      </w:r>
      <w:r w:rsidRPr="00AB7038">
        <w:rPr>
          <w:rFonts w:ascii="Courier New" w:hAnsi="Courier New" w:cs="Courier New"/>
        </w:rPr>
        <w:t>candidateAbstractState</w:t>
      </w:r>
      <w:r>
        <w:rPr>
          <w:lang w:eastAsia="zh-CN"/>
        </w:rPr>
        <w:t xml:space="preserve"> may have a string identifier</w:t>
      </w:r>
      <w:r w:rsidRPr="00651D4A">
        <w:rPr>
          <w:lang w:eastAsia="zh-CN"/>
        </w:rPr>
        <w:t xml:space="preserve"> </w:t>
      </w:r>
      <w:r>
        <w:rPr>
          <w:lang w:eastAsia="zh-CN"/>
        </w:rPr>
        <w:t xml:space="preserve">of the </w:t>
      </w:r>
      <w:r w:rsidRPr="000D553F">
        <w:rPr>
          <w:lang w:eastAsia="zh-CN"/>
        </w:rPr>
        <w:t xml:space="preserve">abstract </w:t>
      </w:r>
      <w:r>
        <w:rPr>
          <w:lang w:eastAsia="zh-CN"/>
        </w:rPr>
        <w:t xml:space="preserve">state, a human readable description and a list of possible actions that may be selected for that state. As such there should be an attribute for possible actions, say called </w:t>
      </w:r>
      <w:r w:rsidRPr="00276229">
        <w:rPr>
          <w:rFonts w:ascii="Courier New" w:hAnsi="Courier New" w:cs="Courier New"/>
        </w:rPr>
        <w:t>possibleActions</w:t>
      </w:r>
      <w:r>
        <w:rPr>
          <w:lang w:eastAsia="zh-CN"/>
        </w:rPr>
        <w:t xml:space="preserve"> that holds the possible actions for that state. The </w:t>
      </w:r>
      <w:r w:rsidRPr="00276229">
        <w:rPr>
          <w:rFonts w:ascii="Courier New" w:hAnsi="Courier New" w:cs="Courier New"/>
        </w:rPr>
        <w:t>possibleActions</w:t>
      </w:r>
      <w:r>
        <w:rPr>
          <w:lang w:eastAsia="zh-CN"/>
        </w:rPr>
        <w:t xml:space="preserve"> attribute may be an enumeration of the actions from which the Mn</w:t>
      </w:r>
      <w:r w:rsidR="004A6F76">
        <w:rPr>
          <w:lang w:eastAsia="zh-CN"/>
        </w:rPr>
        <w:t>S</w:t>
      </w:r>
      <w:r>
        <w:rPr>
          <w:lang w:eastAsia="zh-CN"/>
        </w:rPr>
        <w:t xml:space="preserve"> consumer may chose those to be applied</w:t>
      </w:r>
      <w:r w:rsidR="00333CB5">
        <w:rPr>
          <w:lang w:eastAsia="zh-CN"/>
        </w:rPr>
        <w:t>.</w:t>
      </w:r>
    </w:p>
    <w:p w14:paraId="192DADFE" w14:textId="77777777" w:rsidR="00BF520E" w:rsidRDefault="00BF520E" w:rsidP="00BF520E">
      <w:pPr>
        <w:pStyle w:val="ListParagraph"/>
        <w:spacing w:after="0"/>
        <w:ind w:left="1080" w:firstLineChars="0" w:firstLine="0"/>
        <w:jc w:val="both"/>
        <w:rPr>
          <w:lang w:eastAsia="zh-CN"/>
        </w:rPr>
      </w:pPr>
    </w:p>
    <w:p w14:paraId="0878BAA6" w14:textId="6A5123D0" w:rsidR="00BF520E" w:rsidRDefault="00BF520E" w:rsidP="00BF520E">
      <w:pPr>
        <w:ind w:left="630" w:hanging="270"/>
        <w:rPr>
          <w:lang w:eastAsia="zh-CN"/>
        </w:rPr>
      </w:pPr>
      <w:r>
        <w:t xml:space="preserve">- </w:t>
      </w:r>
      <w:r>
        <w:tab/>
      </w:r>
      <w:r w:rsidR="004032FB">
        <w:t>I</w:t>
      </w:r>
      <w:r>
        <w:t>ntroduce</w:t>
      </w:r>
      <w:r>
        <w:rPr>
          <w:lang w:eastAsia="zh-CN"/>
        </w:rPr>
        <w:t xml:space="preserve"> a datatype for the applied</w:t>
      </w:r>
      <w:r w:rsidRPr="002078F1">
        <w:rPr>
          <w:lang w:eastAsia="zh-CN"/>
        </w:rPr>
        <w:t xml:space="preserve"> </w:t>
      </w:r>
      <w:r w:rsidRPr="00276229">
        <w:rPr>
          <w:lang w:eastAsia="zh-CN"/>
        </w:rPr>
        <w:t>abstract state</w:t>
      </w:r>
      <w:r>
        <w:rPr>
          <w:lang w:eastAsia="zh-CN"/>
        </w:rPr>
        <w:t xml:space="preserve">s, say called </w:t>
      </w:r>
      <w:r w:rsidRPr="00AB7038">
        <w:rPr>
          <w:rFonts w:ascii="Courier New" w:hAnsi="Courier New" w:cs="Courier New"/>
        </w:rPr>
        <w:t>appliedAbstractStates</w:t>
      </w:r>
      <w:r>
        <w:rPr>
          <w:lang w:eastAsia="zh-CN"/>
        </w:rPr>
        <w:t xml:space="preserve">. </w:t>
      </w:r>
    </w:p>
    <w:p w14:paraId="59F3E53A" w14:textId="4518E0F6" w:rsidR="00C16AA2" w:rsidRDefault="00BF520E" w:rsidP="00BF520E">
      <w:pPr>
        <w:pStyle w:val="ListParagraph"/>
        <w:spacing w:after="0"/>
        <w:ind w:left="1260" w:firstLineChars="0" w:hanging="360"/>
        <w:jc w:val="both"/>
        <w:rPr>
          <w:lang w:eastAsia="zh-CN"/>
        </w:rPr>
      </w:pPr>
      <w:r>
        <w:t xml:space="preserve">&gt; </w:t>
      </w:r>
      <w:r>
        <w:tab/>
      </w:r>
      <w:r w:rsidRPr="008E0148">
        <w:t>The</w:t>
      </w:r>
      <w:r w:rsidRPr="00AB7038">
        <w:rPr>
          <w:rFonts w:ascii="Courier New" w:hAnsi="Courier New" w:cs="Courier New"/>
          <w:sz w:val="18"/>
          <w:szCs w:val="18"/>
          <w:lang w:val="en-IN"/>
        </w:rPr>
        <w:t xml:space="preserve"> </w:t>
      </w:r>
      <w:r w:rsidRPr="00AB7038">
        <w:rPr>
          <w:rFonts w:ascii="Courier New" w:hAnsi="Courier New" w:cs="Courier New"/>
        </w:rPr>
        <w:t>appliedAbstractStates</w:t>
      </w:r>
      <w:r w:rsidRPr="00AB7038">
        <w:rPr>
          <w:rFonts w:ascii="Courier New" w:hAnsi="Courier New" w:cs="Courier New"/>
          <w:sz w:val="18"/>
          <w:szCs w:val="18"/>
          <w:lang w:val="en-IN"/>
        </w:rPr>
        <w:t xml:space="preserve"> </w:t>
      </w:r>
      <w:r w:rsidRPr="00276229">
        <w:rPr>
          <w:lang w:eastAsia="zh-CN"/>
        </w:rPr>
        <w:t>is</w:t>
      </w:r>
      <w:r w:rsidRPr="00AB7038">
        <w:rPr>
          <w:rFonts w:ascii="Courier New" w:hAnsi="Courier New" w:cs="Courier New"/>
          <w:sz w:val="18"/>
          <w:szCs w:val="18"/>
          <w:lang w:val="en-IN"/>
        </w:rPr>
        <w:t xml:space="preserve"> </w:t>
      </w:r>
      <w:r>
        <w:rPr>
          <w:lang w:eastAsia="zh-CN"/>
        </w:rPr>
        <w:t xml:space="preserve">a list of state-action tuples. Each state may be represented by an identifier for the respective state as listed in the </w:t>
      </w:r>
      <w:r w:rsidRPr="00AB7038">
        <w:rPr>
          <w:rFonts w:ascii="Courier New" w:hAnsi="Courier New" w:cs="Courier New"/>
        </w:rPr>
        <w:t>candidateAbstractState</w:t>
      </w:r>
      <w:r>
        <w:rPr>
          <w:rFonts w:ascii="Courier New" w:hAnsi="Courier New" w:cs="Courier New"/>
        </w:rPr>
        <w:t>s</w:t>
      </w:r>
      <w:r>
        <w:rPr>
          <w:lang w:eastAsia="zh-CN"/>
        </w:rPr>
        <w:t xml:space="preserve">. Similarly, each action may be represented by an identifier for the respective action as listed in the </w:t>
      </w:r>
      <w:r w:rsidRPr="00276229">
        <w:rPr>
          <w:rFonts w:ascii="Courier New" w:hAnsi="Courier New" w:cs="Courier New"/>
        </w:rPr>
        <w:t>possibleActions</w:t>
      </w:r>
      <w:r>
        <w:rPr>
          <w:lang w:eastAsia="zh-CN"/>
        </w:rPr>
        <w:t xml:space="preserve"> of the respective </w:t>
      </w:r>
      <w:r w:rsidRPr="00AB7038">
        <w:rPr>
          <w:rFonts w:ascii="Courier New" w:hAnsi="Courier New" w:cs="Courier New"/>
        </w:rPr>
        <w:t>candidateAbstractState</w:t>
      </w:r>
      <w:r>
        <w:rPr>
          <w:lang w:eastAsia="zh-CN"/>
        </w:rPr>
        <w:t>.</w:t>
      </w:r>
    </w:p>
    <w:p w14:paraId="667B0AC4" w14:textId="77777777" w:rsidR="004032FB" w:rsidRPr="00BF520E" w:rsidRDefault="004032FB" w:rsidP="00BF520E">
      <w:pPr>
        <w:pStyle w:val="ListParagraph"/>
        <w:spacing w:after="0"/>
        <w:ind w:left="1260" w:firstLineChars="0" w:hanging="360"/>
        <w:jc w:val="both"/>
        <w:rPr>
          <w:lang w:eastAsia="zh-CN"/>
        </w:rPr>
      </w:pPr>
    </w:p>
    <w:p w14:paraId="7CADBD41" w14:textId="39C68195" w:rsidR="00C16AA2" w:rsidRDefault="00C16AA2" w:rsidP="00C16AA2">
      <w:pPr>
        <w:pStyle w:val="Heading4"/>
        <w:rPr>
          <w:lang w:val="en-US"/>
        </w:rPr>
      </w:pPr>
      <w:bookmarkStart w:id="93" w:name="_Toc120096667"/>
      <w:bookmarkStart w:id="94" w:name="_Toc120097027"/>
      <w:r w:rsidRPr="00EF2E83">
        <w:t>5.</w:t>
      </w:r>
      <w:r>
        <w:t>4</w:t>
      </w:r>
      <w:r w:rsidRPr="00EF2E83">
        <w:t>.4</w:t>
      </w:r>
      <w:r>
        <w:t>.3</w:t>
      </w:r>
      <w:r>
        <w:tab/>
        <w:t xml:space="preserve">Potential solutions for AI/ML </w:t>
      </w:r>
      <w:r w:rsidR="00BF7421">
        <w:rPr>
          <w:lang w:val="en-US"/>
        </w:rPr>
        <w:t>performance</w:t>
      </w:r>
      <w:r>
        <w:rPr>
          <w:lang w:val="en-US"/>
        </w:rPr>
        <w:t xml:space="preserve"> evaluation in inference phase</w:t>
      </w:r>
      <w:bookmarkEnd w:id="93"/>
      <w:bookmarkEnd w:id="94"/>
    </w:p>
    <w:p w14:paraId="5DF1F425" w14:textId="77777777" w:rsidR="00C16AA2" w:rsidRDefault="00C16AA2" w:rsidP="00C16AA2">
      <w:pPr>
        <w:rPr>
          <w:lang w:val="en-US"/>
        </w:rPr>
      </w:pPr>
      <w:r>
        <w:rPr>
          <w:lang w:val="en-US"/>
        </w:rPr>
        <w:t>This solution comprises of the following aspects:</w:t>
      </w:r>
    </w:p>
    <w:p w14:paraId="263019B1" w14:textId="77777777" w:rsidR="00C16AA2" w:rsidRDefault="00C16AA2" w:rsidP="00C16AA2">
      <w:pPr>
        <w:ind w:left="540" w:hanging="270"/>
        <w:rPr>
          <w:lang w:val="en-US"/>
        </w:rPr>
      </w:pPr>
      <w:r>
        <w:t xml:space="preserve">- </w:t>
      </w:r>
      <w:r>
        <w:tab/>
      </w:r>
      <w:r>
        <w:rPr>
          <w:lang w:val="en-US"/>
        </w:rPr>
        <w:t>For getting the inference output, the MDA MnS (see TS 28.104 [2]) already supports MDA reporting by notifications, file and data streaming. The same approach can be applied to reporting other kinds of inference output (NWDAF analytics report, RAN intelligence output). A common data format may be defined for all kinds of inference outputs, and the format will be decided in normative phase.</w:t>
      </w:r>
    </w:p>
    <w:p w14:paraId="1E566482" w14:textId="77777777" w:rsidR="00C16AA2" w:rsidRDefault="00C16AA2" w:rsidP="00C16AA2">
      <w:pPr>
        <w:ind w:left="540" w:hanging="270"/>
      </w:pPr>
      <w:r>
        <w:t xml:space="preserve">- </w:t>
      </w:r>
      <w:r>
        <w:tab/>
        <w:t xml:space="preserve">For providing the feedback about the inference output, the IOC representing the feedback, for example named as </w:t>
      </w:r>
      <w:r w:rsidRPr="00796D14">
        <w:rPr>
          <w:rFonts w:ascii="Courier New" w:hAnsi="Courier New" w:cs="Courier New"/>
        </w:rPr>
        <w:t>InferenceFeedback</w:t>
      </w:r>
      <w:r w:rsidRPr="0065662E">
        <w:t>,</w:t>
      </w:r>
      <w:r>
        <w:t xml:space="preserve"> </w:t>
      </w:r>
      <w:r w:rsidRPr="0065662E">
        <w:t>can b</w:t>
      </w:r>
      <w:r>
        <w:t>e used to allow the MnS consumer to create an instance on the producer. This IOC contains the following attributes:</w:t>
      </w:r>
    </w:p>
    <w:p w14:paraId="735A9475" w14:textId="77777777" w:rsidR="00C16AA2" w:rsidRDefault="00C16AA2" w:rsidP="00C16AA2">
      <w:pPr>
        <w:ind w:left="990" w:hanging="270"/>
      </w:pPr>
      <w:r>
        <w:t>-</w:t>
      </w:r>
      <w:r>
        <w:tab/>
        <w:t>inference report id;</w:t>
      </w:r>
    </w:p>
    <w:p w14:paraId="74FE4669" w14:textId="77777777" w:rsidR="00C16AA2" w:rsidRDefault="00C16AA2" w:rsidP="00C16AA2">
      <w:pPr>
        <w:ind w:left="990" w:hanging="270"/>
      </w:pPr>
      <w:r>
        <w:t>-</w:t>
      </w:r>
      <w:r>
        <w:tab/>
        <w:t>indication of whether there are actions to be taken triggered by the inference report;</w:t>
      </w:r>
    </w:p>
    <w:p w14:paraId="59E0185D" w14:textId="77777777" w:rsidR="00C16AA2" w:rsidRDefault="00C16AA2" w:rsidP="00C16AA2">
      <w:pPr>
        <w:ind w:left="990" w:hanging="270"/>
      </w:pPr>
      <w:r>
        <w:t>-</w:t>
      </w:r>
      <w:r>
        <w:tab/>
        <w:t>feedback for the inference report, e.g., lack of confidence or accuracy for a specific output information element.</w:t>
      </w:r>
    </w:p>
    <w:p w14:paraId="0513891F" w14:textId="77777777" w:rsidR="00C16AA2" w:rsidRDefault="00C16AA2" w:rsidP="00C16AA2">
      <w:pPr>
        <w:ind w:left="540" w:hanging="270"/>
      </w:pPr>
      <w:r>
        <w:rPr>
          <w:lang w:val="en-US"/>
        </w:rPr>
        <w:t>-</w:t>
      </w:r>
      <w:r>
        <w:rPr>
          <w:lang w:val="en-US"/>
        </w:rPr>
        <w:tab/>
        <w:t xml:space="preserve">For being informed about the actions taken trigged by the inference output, </w:t>
      </w:r>
      <w:r>
        <w:t xml:space="preserve">the NRM notification representing the already taken actions triggered by the inference is used. For example defining a new IOC named as </w:t>
      </w:r>
      <w:r>
        <w:rPr>
          <w:rFonts w:ascii="Courier New" w:hAnsi="Courier New" w:cs="Courier New"/>
        </w:rPr>
        <w:t>ActionsTriggeredByInferenceOutput</w:t>
      </w:r>
      <w:r w:rsidRPr="0065662E">
        <w:t>,</w:t>
      </w:r>
      <w:r>
        <w:t xml:space="preserve"> or enhancing the existing notifications for the NRMs. The notification contains the following information:</w:t>
      </w:r>
    </w:p>
    <w:p w14:paraId="59801BDD" w14:textId="77777777" w:rsidR="00C16AA2" w:rsidRDefault="00C16AA2" w:rsidP="00C16AA2">
      <w:pPr>
        <w:ind w:left="990" w:hanging="270"/>
      </w:pPr>
      <w:r>
        <w:t>-</w:t>
      </w:r>
      <w:r>
        <w:tab/>
        <w:t>inference report id that triggers the action;</w:t>
      </w:r>
    </w:p>
    <w:p w14:paraId="22B9D091" w14:textId="77777777" w:rsidR="00C16AA2" w:rsidRDefault="00C16AA2" w:rsidP="00C16AA2">
      <w:pPr>
        <w:ind w:left="990" w:hanging="270"/>
      </w:pPr>
      <w:r>
        <w:t>-</w:t>
      </w:r>
      <w:r>
        <w:tab/>
        <w:t>actions taken (this information is already supported when enhancing the existing notifications).</w:t>
      </w:r>
    </w:p>
    <w:p w14:paraId="4D831800" w14:textId="77777777" w:rsidR="00C16AA2" w:rsidRDefault="00C16AA2" w:rsidP="00C16AA2">
      <w:pPr>
        <w:ind w:left="540" w:hanging="270"/>
        <w:rPr>
          <w:lang w:val="en-US"/>
        </w:rPr>
      </w:pPr>
      <w:r>
        <w:t xml:space="preserve">- </w:t>
      </w:r>
      <w:r>
        <w:tab/>
      </w:r>
      <w:r>
        <w:rPr>
          <w:lang w:val="en-US"/>
        </w:rPr>
        <w:t xml:space="preserve">For </w:t>
      </w:r>
      <w:r>
        <w:t>monitoring the network performance related to each inference function</w:t>
      </w:r>
      <w:r>
        <w:rPr>
          <w:lang w:val="en-US"/>
        </w:rPr>
        <w:t>, the performance measurements related to each inference function need to be defined to allow the MnS consumer to collect:</w:t>
      </w:r>
    </w:p>
    <w:p w14:paraId="393CA339" w14:textId="77777777" w:rsidR="00C16AA2" w:rsidRDefault="00C16AA2" w:rsidP="00C16AA2">
      <w:pPr>
        <w:ind w:left="990" w:hanging="270"/>
      </w:pPr>
      <w:r>
        <w:t>-</w:t>
      </w:r>
      <w:r>
        <w:tab/>
        <w:t>For the performance measurements related to MDAF, the performance measurements listed in the analytics enabling data for each MDA capability can be used for performance evaluation of MDAF (see TS 28.104 [2]);</w:t>
      </w:r>
    </w:p>
    <w:p w14:paraId="664E98C6" w14:textId="2C06170F" w:rsidR="00C16AA2" w:rsidRDefault="00C16AA2" w:rsidP="00C16AA2">
      <w:pPr>
        <w:ind w:left="990" w:hanging="270"/>
        <w:rPr>
          <w:lang w:val="en-US"/>
        </w:rPr>
      </w:pPr>
      <w:r>
        <w:t>-</w:t>
      </w:r>
      <w:r>
        <w:tab/>
        <w:t xml:space="preserve">For the performance measurements related to NWDAF, the studies are described in </w:t>
      </w:r>
      <w:r w:rsidRPr="00B911A0">
        <w:rPr>
          <w:lang w:val="en-US"/>
        </w:rPr>
        <w:t xml:space="preserve">TR </w:t>
      </w:r>
      <w:hyperlink r:id="rId20" w:tgtFrame="_blank" w:history="1">
        <w:r w:rsidRPr="00B911A0">
          <w:rPr>
            <w:lang w:val="en-US"/>
          </w:rPr>
          <w:t>28.864</w:t>
        </w:r>
      </w:hyperlink>
      <w:r>
        <w:rPr>
          <w:lang w:val="en-US"/>
        </w:rPr>
        <w:t xml:space="preserve"> [</w:t>
      </w:r>
      <w:r w:rsidR="0033287E">
        <w:rPr>
          <w:lang w:val="en-US"/>
        </w:rPr>
        <w:t>6</w:t>
      </w:r>
      <w:r>
        <w:rPr>
          <w:lang w:val="en-US"/>
        </w:rPr>
        <w:t>];</w:t>
      </w:r>
    </w:p>
    <w:p w14:paraId="7047C050" w14:textId="77777777" w:rsidR="00C16AA2" w:rsidRDefault="00C16AA2" w:rsidP="00C16AA2">
      <w:pPr>
        <w:ind w:left="990" w:hanging="270"/>
        <w:rPr>
          <w:lang w:val="en-US"/>
        </w:rPr>
      </w:pPr>
      <w:r>
        <w:t>-</w:t>
      </w:r>
      <w:r>
        <w:tab/>
        <w:t xml:space="preserve">For the performance data related to RAN intelligence functions, including </w:t>
      </w:r>
      <w:r>
        <w:rPr>
          <w:lang w:val="en-US"/>
        </w:rPr>
        <w:t>RAN intelligence ES function, RAN intelligence MRO function, RAN intelligence MLB function, the MDT data and following performance measurements for MRO, Energy Efficiency and MLB respectively can be reused:</w:t>
      </w:r>
    </w:p>
    <w:p w14:paraId="0BA9BBD8" w14:textId="572FB080" w:rsidR="00C16AA2" w:rsidRDefault="00C16AA2" w:rsidP="00C16AA2">
      <w:pPr>
        <w:ind w:left="1440" w:hanging="270"/>
        <w:rPr>
          <w:lang w:val="en-US"/>
        </w:rPr>
      </w:pPr>
      <w:r>
        <w:t>-</w:t>
      </w:r>
      <w:r>
        <w:tab/>
        <w:t xml:space="preserve">for </w:t>
      </w:r>
      <w:r>
        <w:rPr>
          <w:lang w:val="en-US"/>
        </w:rPr>
        <w:t xml:space="preserve">RAN intelligence ES function, the measurements related to distributed energy saving (see clause </w:t>
      </w:r>
      <w:r>
        <w:t>6.2.3.1.3.2</w:t>
      </w:r>
      <w:r>
        <w:rPr>
          <w:lang w:val="en-US"/>
        </w:rPr>
        <w:t xml:space="preserve"> of TS 28.310 [</w:t>
      </w:r>
      <w:r w:rsidR="0033287E">
        <w:rPr>
          <w:lang w:val="en-US"/>
        </w:rPr>
        <w:t>7</w:t>
      </w:r>
      <w:r>
        <w:rPr>
          <w:lang w:val="en-US"/>
        </w:rPr>
        <w:t>], TS 28.552[</w:t>
      </w:r>
      <w:r w:rsidR="0033287E">
        <w:rPr>
          <w:lang w:val="en-US"/>
        </w:rPr>
        <w:t>8</w:t>
      </w:r>
      <w:r>
        <w:rPr>
          <w:lang w:val="en-US"/>
        </w:rPr>
        <w:t>]) for NG-RAN can be reused;</w:t>
      </w:r>
    </w:p>
    <w:p w14:paraId="09980DD6" w14:textId="221E2635" w:rsidR="00C16AA2" w:rsidRDefault="00C16AA2" w:rsidP="00C16AA2">
      <w:pPr>
        <w:ind w:left="1440" w:hanging="270"/>
        <w:rPr>
          <w:lang w:val="en-US"/>
        </w:rPr>
      </w:pPr>
      <w:r>
        <w:t>-</w:t>
      </w:r>
      <w:r>
        <w:tab/>
        <w:t xml:space="preserve">for </w:t>
      </w:r>
      <w:r>
        <w:rPr>
          <w:lang w:val="en-US"/>
        </w:rPr>
        <w:t xml:space="preserve">RAN intelligence MRO function, the measurements related to D-MRO (see clauses </w:t>
      </w:r>
      <w:r w:rsidRPr="00CB4C8C">
        <w:t>7.1.2.3.1</w:t>
      </w:r>
      <w:r>
        <w:t xml:space="preserve"> and </w:t>
      </w:r>
      <w:r w:rsidRPr="00CB4C8C">
        <w:t>7.1.</w:t>
      </w:r>
      <w:r>
        <w:t>6</w:t>
      </w:r>
      <w:r w:rsidRPr="00CB4C8C">
        <w:t>.3.1</w:t>
      </w:r>
      <w:r>
        <w:t xml:space="preserve"> of </w:t>
      </w:r>
      <w:r>
        <w:rPr>
          <w:lang w:val="en-US"/>
        </w:rPr>
        <w:t>TS 28.313 [</w:t>
      </w:r>
      <w:r w:rsidR="0033287E">
        <w:rPr>
          <w:lang w:val="en-US"/>
        </w:rPr>
        <w:t>9</w:t>
      </w:r>
      <w:r>
        <w:rPr>
          <w:lang w:val="en-US"/>
        </w:rPr>
        <w:t>], TS 28.552 [</w:t>
      </w:r>
      <w:r w:rsidR="0033287E">
        <w:rPr>
          <w:lang w:val="en-US"/>
        </w:rPr>
        <w:t>8</w:t>
      </w:r>
      <w:r>
        <w:rPr>
          <w:lang w:val="en-US"/>
        </w:rPr>
        <w:t>]) can be reused;</w:t>
      </w:r>
    </w:p>
    <w:p w14:paraId="0E3B68E2" w14:textId="58873FD9" w:rsidR="00C16AA2" w:rsidRDefault="00C16AA2" w:rsidP="00C16AA2">
      <w:pPr>
        <w:ind w:left="1440" w:hanging="270"/>
        <w:rPr>
          <w:lang w:val="en-US"/>
        </w:rPr>
      </w:pPr>
      <w:r>
        <w:t>-</w:t>
      </w:r>
      <w:r>
        <w:tab/>
        <w:t xml:space="preserve">for </w:t>
      </w:r>
      <w:r>
        <w:rPr>
          <w:lang w:val="en-US"/>
        </w:rPr>
        <w:t xml:space="preserve">RAN intelligence MLB function, the measurements related to D-MLB (see clauses </w:t>
      </w:r>
      <w:r w:rsidRPr="00CB4C8C">
        <w:t>7.1.</w:t>
      </w:r>
      <w:r>
        <w:t>5</w:t>
      </w:r>
      <w:r w:rsidRPr="00CB4C8C">
        <w:t>.3.1</w:t>
      </w:r>
      <w:r>
        <w:t xml:space="preserve"> of </w:t>
      </w:r>
      <w:r>
        <w:rPr>
          <w:lang w:val="en-US"/>
        </w:rPr>
        <w:t>TS 28.313 [</w:t>
      </w:r>
      <w:r w:rsidR="0033287E">
        <w:rPr>
          <w:lang w:val="en-US"/>
        </w:rPr>
        <w:t>9</w:t>
      </w:r>
      <w:r>
        <w:rPr>
          <w:lang w:val="en-US"/>
        </w:rPr>
        <w:t>], TS 28.552 [</w:t>
      </w:r>
      <w:r w:rsidR="0033287E">
        <w:rPr>
          <w:lang w:val="en-US"/>
        </w:rPr>
        <w:t>8</w:t>
      </w:r>
      <w:r>
        <w:rPr>
          <w:lang w:val="en-US"/>
        </w:rPr>
        <w:t>]) can be reused.</w:t>
      </w:r>
    </w:p>
    <w:p w14:paraId="2BD65E4F" w14:textId="3DB5B4A1" w:rsidR="00BF7421" w:rsidRDefault="00BF7421" w:rsidP="00BF7421">
      <w:pPr>
        <w:pStyle w:val="Heading4"/>
        <w:rPr>
          <w:lang w:val="en-US"/>
        </w:rPr>
      </w:pPr>
      <w:bookmarkStart w:id="95" w:name="_Toc120096668"/>
      <w:bookmarkStart w:id="96" w:name="_Toc120097028"/>
      <w:r w:rsidRPr="00EF2E83">
        <w:t>5.</w:t>
      </w:r>
      <w:r>
        <w:t>4</w:t>
      </w:r>
      <w:r w:rsidRPr="00EF2E83">
        <w:t>.4</w:t>
      </w:r>
      <w:r>
        <w:t>.4</w:t>
      </w:r>
      <w:r>
        <w:tab/>
        <w:t xml:space="preserve">Potential solutions for </w:t>
      </w:r>
      <w:r w:rsidRPr="00806E76">
        <w:t xml:space="preserve">AI/ML </w:t>
      </w:r>
      <w:r>
        <w:t>p</w:t>
      </w:r>
      <w:r w:rsidRPr="00806E76">
        <w:t>erformance</w:t>
      </w:r>
      <w:r>
        <w:rPr>
          <w:lang w:val="en-US"/>
        </w:rPr>
        <w:t xml:space="preserve"> abstraction</w:t>
      </w:r>
      <w:bookmarkEnd w:id="95"/>
      <w:bookmarkEnd w:id="96"/>
    </w:p>
    <w:p w14:paraId="26B74718" w14:textId="77777777" w:rsidR="00BF7421" w:rsidRPr="00564130" w:rsidRDefault="00BF7421" w:rsidP="00BF7421">
      <w:pPr>
        <w:spacing w:line="264" w:lineRule="auto"/>
        <w:jc w:val="both"/>
        <w:rPr>
          <w:lang w:eastAsia="zh-CN"/>
        </w:rPr>
      </w:pPr>
      <w:r>
        <w:rPr>
          <w:lang w:eastAsia="zh-CN"/>
        </w:rPr>
        <w:t xml:space="preserve">Introduce an IOC for AI/ML performance abstraction as the entity that is the producer of AI/ML performance abstraction and supports all the </w:t>
      </w:r>
      <w:r w:rsidRPr="00564130">
        <w:rPr>
          <w:lang w:eastAsia="zh-CN"/>
        </w:rPr>
        <w:t xml:space="preserve">related services </w:t>
      </w:r>
      <w:r>
        <w:rPr>
          <w:lang w:eastAsia="zh-CN"/>
        </w:rPr>
        <w:t xml:space="preserve">for </w:t>
      </w:r>
      <w:r w:rsidRPr="00564130">
        <w:rPr>
          <w:lang w:eastAsia="zh-CN"/>
        </w:rPr>
        <w:t>request and delivery of qualified ML performance Abstraction</w:t>
      </w:r>
      <w:r>
        <w:rPr>
          <w:lang w:eastAsia="zh-CN"/>
        </w:rPr>
        <w:t xml:space="preserve">. The IOC may be named </w:t>
      </w:r>
      <w:r w:rsidRPr="00564130">
        <w:rPr>
          <w:rFonts w:ascii="Courier New" w:hAnsi="Courier New" w:cs="Courier New"/>
          <w:szCs w:val="22"/>
          <w:lang w:eastAsia="zh-CN"/>
        </w:rPr>
        <w:t>MLPerformanceAbstraction</w:t>
      </w:r>
      <w:r>
        <w:rPr>
          <w:lang w:eastAsia="zh-CN"/>
        </w:rPr>
        <w:t xml:space="preserve">. </w:t>
      </w:r>
    </w:p>
    <w:p w14:paraId="602F2521" w14:textId="77777777" w:rsidR="00BF7421" w:rsidRPr="00564130" w:rsidRDefault="00BF7421" w:rsidP="00BF7421">
      <w:pPr>
        <w:spacing w:line="264" w:lineRule="auto"/>
        <w:jc w:val="both"/>
        <w:rPr>
          <w:lang w:eastAsia="zh-CN"/>
        </w:rPr>
      </w:pPr>
      <w:r w:rsidRPr="00564130">
        <w:rPr>
          <w:rFonts w:ascii="Courier New" w:hAnsi="Courier New" w:cs="Courier New"/>
          <w:szCs w:val="22"/>
          <w:lang w:eastAsia="zh-CN"/>
        </w:rPr>
        <w:t>MLPerformanceAbstraction</w:t>
      </w:r>
      <w:r>
        <w:rPr>
          <w:rFonts w:ascii="Courier New" w:hAnsi="Courier New" w:cs="Courier New"/>
          <w:szCs w:val="22"/>
          <w:lang w:eastAsia="zh-CN"/>
        </w:rPr>
        <w:t xml:space="preserve"> m</w:t>
      </w:r>
      <w:r>
        <w:t xml:space="preserve">ay be </w:t>
      </w:r>
      <w:r w:rsidRPr="00564130">
        <w:t xml:space="preserve">name-contained in either a </w:t>
      </w:r>
      <w:r w:rsidRPr="00564130">
        <w:rPr>
          <w:rFonts w:ascii="Courier New" w:hAnsi="Courier New" w:cs="Courier New"/>
          <w:szCs w:val="22"/>
          <w:lang w:eastAsia="zh-CN"/>
        </w:rPr>
        <w:t>Subnetwork</w:t>
      </w:r>
      <w:r w:rsidRPr="00564130">
        <w:t xml:space="preserve">, a </w:t>
      </w:r>
      <w:r w:rsidRPr="00564130">
        <w:rPr>
          <w:rFonts w:ascii="Courier New" w:hAnsi="Courier New" w:cs="Courier New"/>
          <w:szCs w:val="22"/>
          <w:lang w:eastAsia="zh-CN"/>
        </w:rPr>
        <w:t>ManagedFunction</w:t>
      </w:r>
      <w:r w:rsidRPr="00564130">
        <w:t xml:space="preserve"> or a </w:t>
      </w:r>
      <w:r w:rsidRPr="00564130">
        <w:rPr>
          <w:rFonts w:ascii="Courier New" w:hAnsi="Courier New" w:cs="Courier New"/>
          <w:szCs w:val="22"/>
          <w:lang w:eastAsia="zh-CN"/>
        </w:rPr>
        <w:t>ManagementFunction</w:t>
      </w:r>
      <w:r w:rsidRPr="00564130">
        <w:t xml:space="preserve">. </w:t>
      </w:r>
    </w:p>
    <w:p w14:paraId="0BB052C9" w14:textId="2781C328" w:rsidR="00BF7421" w:rsidRDefault="00BF7421" w:rsidP="00BF7421">
      <w:pPr>
        <w:spacing w:line="264" w:lineRule="auto"/>
        <w:ind w:left="720" w:hanging="360"/>
        <w:jc w:val="both"/>
      </w:pPr>
      <w:r>
        <w:t>-</w:t>
      </w:r>
      <w:r>
        <w:tab/>
      </w:r>
      <w:r w:rsidRPr="00564130">
        <w:t xml:space="preserve">The </w:t>
      </w:r>
      <w:r w:rsidRPr="00D30E69">
        <w:rPr>
          <w:rFonts w:ascii="Courier New" w:hAnsi="Courier New" w:cs="Courier New"/>
          <w:szCs w:val="22"/>
          <w:lang w:eastAsia="zh-CN"/>
        </w:rPr>
        <w:t>MLPerformanceAbstraction</w:t>
      </w:r>
      <w:r w:rsidRPr="00564130">
        <w:rPr>
          <w:szCs w:val="22"/>
          <w:lang w:eastAsia="zh-CN"/>
        </w:rPr>
        <w:t xml:space="preserve"> </w:t>
      </w:r>
      <w:r w:rsidRPr="00564130">
        <w:t>receives a request</w:t>
      </w:r>
      <w:r>
        <w:t xml:space="preserve"> </w:t>
      </w:r>
      <w:r w:rsidRPr="00564130">
        <w:t>for the qualification and abstraction</w:t>
      </w:r>
      <w:r w:rsidRPr="00564130" w:rsidDel="00846B03">
        <w:t xml:space="preserve"> </w:t>
      </w:r>
      <w:r w:rsidRPr="00564130">
        <w:t>of one or more ML Performance</w:t>
      </w:r>
      <w:r w:rsidRPr="00564130">
        <w:rPr>
          <w:lang w:eastAsia="zh-CN"/>
        </w:rPr>
        <w:t xml:space="preserve"> </w:t>
      </w:r>
      <w:r w:rsidRPr="00564130">
        <w:t xml:space="preserve">metric(s) of a specific </w:t>
      </w:r>
      <w:r w:rsidRPr="00564130">
        <w:rPr>
          <w:lang w:eastAsia="zh-CN"/>
        </w:rPr>
        <w:t>ML Entity.</w:t>
      </w:r>
      <w:r w:rsidRPr="00564130">
        <w:t xml:space="preserve"> </w:t>
      </w:r>
    </w:p>
    <w:p w14:paraId="06649CCC" w14:textId="77777777" w:rsidR="00BF7421" w:rsidRPr="00D30E69" w:rsidRDefault="00BF7421" w:rsidP="00BF7421">
      <w:pPr>
        <w:spacing w:line="264" w:lineRule="auto"/>
        <w:ind w:left="720"/>
        <w:jc w:val="both"/>
      </w:pPr>
      <w:r>
        <w:t xml:space="preserve">The request might be an IOC and may be named </w:t>
      </w:r>
      <w:r w:rsidRPr="005E095C">
        <w:rPr>
          <w:rFonts w:ascii="Courier New" w:hAnsi="Courier New" w:cs="Courier New"/>
          <w:szCs w:val="22"/>
          <w:lang w:eastAsia="zh-CN"/>
        </w:rPr>
        <w:t>MLPerfQualRequest.</w:t>
      </w:r>
    </w:p>
    <w:p w14:paraId="5CE0054A" w14:textId="7160F9EF" w:rsidR="00BF7421" w:rsidRPr="00564130" w:rsidRDefault="00BF7421" w:rsidP="00BF7421">
      <w:pPr>
        <w:spacing w:line="264" w:lineRule="auto"/>
        <w:ind w:left="720" w:hanging="360"/>
        <w:jc w:val="both"/>
      </w:pPr>
      <w:r>
        <w:t>-</w:t>
      </w:r>
      <w:r>
        <w:tab/>
      </w:r>
      <w:r w:rsidRPr="00564130">
        <w:rPr>
          <w:lang w:eastAsia="zh-CN"/>
        </w:rPr>
        <w:t>T</w:t>
      </w:r>
      <w:r w:rsidRPr="00564130">
        <w:t>he request may contain the raw metrics (Confusion Matrix, Precision and Recall, F1-score, AU-ROC, …….) or the input(s) and the expected output(s)</w:t>
      </w:r>
      <w:r w:rsidRPr="00564130">
        <w:rPr>
          <w:b/>
          <w:bCs/>
        </w:rPr>
        <w:t xml:space="preserve"> </w:t>
      </w:r>
      <w:r w:rsidRPr="00564130">
        <w:t>of the stated ML</w:t>
      </w:r>
      <w:r w:rsidR="004A6F76">
        <w:t xml:space="preserve"> e</w:t>
      </w:r>
      <w:r>
        <w:t>ntity</w:t>
      </w:r>
      <w:r w:rsidRPr="00564130">
        <w:t xml:space="preserve"> for which performance abstraction</w:t>
      </w:r>
      <w:r w:rsidRPr="00564130" w:rsidDel="00846B03">
        <w:t xml:space="preserve"> </w:t>
      </w:r>
      <w:r w:rsidRPr="00564130">
        <w:t xml:space="preserve">is desired. </w:t>
      </w:r>
    </w:p>
    <w:p w14:paraId="1937D727" w14:textId="41EFBB7A" w:rsidR="00BF7421" w:rsidRPr="00564130" w:rsidRDefault="00BF7421" w:rsidP="00BF7421">
      <w:pPr>
        <w:spacing w:line="264" w:lineRule="auto"/>
        <w:ind w:left="720" w:hanging="360"/>
        <w:jc w:val="both"/>
      </w:pPr>
      <w:r>
        <w:t>-</w:t>
      </w:r>
      <w:r>
        <w:tab/>
      </w:r>
      <w:r w:rsidRPr="00564130">
        <w:t xml:space="preserve">For each request, the </w:t>
      </w:r>
      <w:r w:rsidRPr="00BB3153">
        <w:rPr>
          <w:rFonts w:ascii="Courier New" w:hAnsi="Courier New" w:cs="Courier New"/>
          <w:szCs w:val="22"/>
          <w:lang w:eastAsia="zh-CN"/>
        </w:rPr>
        <w:t>MLPerformanceAbstraction</w:t>
      </w:r>
      <w:r w:rsidRPr="00564130">
        <w:rPr>
          <w:szCs w:val="22"/>
          <w:lang w:eastAsia="zh-CN"/>
        </w:rPr>
        <w:t xml:space="preserve"> </w:t>
      </w:r>
      <w:r w:rsidRPr="00564130">
        <w:t xml:space="preserve">provides a </w:t>
      </w:r>
      <w:r>
        <w:t>r</w:t>
      </w:r>
      <w:r w:rsidRPr="00564130">
        <w:t>esponse that contains the report on the qualified abstract performance</w:t>
      </w:r>
      <w:r>
        <w:t>. The report might be</w:t>
      </w:r>
      <w:r w:rsidRPr="00564130">
        <w:t xml:space="preserve"> </w:t>
      </w:r>
      <w:r>
        <w:t>named</w:t>
      </w:r>
      <w:r w:rsidRPr="00564130">
        <w:t xml:space="preserve"> </w:t>
      </w:r>
      <w:r w:rsidRPr="00BB3153">
        <w:rPr>
          <w:rFonts w:ascii="Courier New" w:hAnsi="Courier New" w:cs="Courier New"/>
          <w:lang w:eastAsia="zh-CN"/>
        </w:rPr>
        <w:t>MLAbstractPerfReport</w:t>
      </w:r>
      <w:r w:rsidRPr="00564130">
        <w:t xml:space="preserve">. </w:t>
      </w:r>
    </w:p>
    <w:p w14:paraId="0E45C2E5" w14:textId="77777777" w:rsidR="00BF7421" w:rsidRPr="00BF7421" w:rsidRDefault="00BF7421" w:rsidP="00BF7421">
      <w:pPr>
        <w:rPr>
          <w:b/>
          <w:bCs/>
          <w:sz w:val="24"/>
          <w:szCs w:val="24"/>
        </w:rPr>
      </w:pPr>
      <w:r w:rsidRPr="00BF7421">
        <w:rPr>
          <w:b/>
          <w:bCs/>
          <w:sz w:val="24"/>
          <w:szCs w:val="24"/>
        </w:rPr>
        <w:t>Abstraction of ML Performance</w:t>
      </w:r>
    </w:p>
    <w:p w14:paraId="255288DC" w14:textId="0C159CF9" w:rsidR="00BF7421" w:rsidRDefault="00BF7421" w:rsidP="00BF7421">
      <w:pPr>
        <w:spacing w:line="264" w:lineRule="auto"/>
        <w:jc w:val="both"/>
        <w:rPr>
          <w:rFonts w:cs="Arial"/>
        </w:rPr>
      </w:pPr>
      <w:r>
        <w:rPr>
          <w:rFonts w:cs="Arial"/>
        </w:rPr>
        <w:t xml:space="preserve">An IOC is introduced to support ML performance abstraction. It might be named </w:t>
      </w:r>
      <w:r w:rsidRPr="006B5E06">
        <w:rPr>
          <w:rFonts w:ascii="Courier New" w:hAnsi="Courier New" w:cs="Courier New"/>
          <w:szCs w:val="22"/>
          <w:lang w:eastAsia="zh-CN"/>
        </w:rPr>
        <w:t>mlPerformanceIndex</w:t>
      </w:r>
      <w:r>
        <w:rPr>
          <w:rFonts w:ascii="Courier New" w:hAnsi="Courier New" w:cs="Courier New"/>
          <w:szCs w:val="22"/>
          <w:lang w:eastAsia="zh-CN"/>
        </w:rPr>
        <w:t xml:space="preserve">. </w:t>
      </w:r>
      <w:r w:rsidRPr="006B5E06">
        <w:rPr>
          <w:rFonts w:cs="Arial"/>
        </w:rPr>
        <w:t xml:space="preserve">The </w:t>
      </w:r>
      <w:r w:rsidRPr="006B5E06">
        <w:rPr>
          <w:rFonts w:ascii="Courier New" w:hAnsi="Courier New" w:cs="Courier New"/>
          <w:szCs w:val="22"/>
          <w:lang w:eastAsia="zh-CN"/>
        </w:rPr>
        <w:t>mlPerformanceIndex</w:t>
      </w:r>
      <w:r w:rsidRPr="006B5E06">
        <w:rPr>
          <w:rFonts w:cs="Arial"/>
        </w:rPr>
        <w:t xml:space="preserve"> has a pre-defined </w:t>
      </w:r>
      <w:r>
        <w:rPr>
          <w:rFonts w:cs="Arial"/>
        </w:rPr>
        <w:t xml:space="preserve">index range </w:t>
      </w:r>
      <w:r w:rsidRPr="006B5E06">
        <w:rPr>
          <w:rFonts w:cs="Arial"/>
        </w:rPr>
        <w:t xml:space="preserve">that specifies the absolute minimum and maximum performance. </w:t>
      </w:r>
      <w:r>
        <w:rPr>
          <w:rFonts w:cs="Arial"/>
        </w:rPr>
        <w:t xml:space="preserve">It is introduced as an attribute to the </w:t>
      </w:r>
      <w:r w:rsidRPr="006B5E06">
        <w:rPr>
          <w:rFonts w:ascii="Courier New" w:hAnsi="Courier New" w:cs="Courier New"/>
          <w:szCs w:val="22"/>
          <w:lang w:eastAsia="zh-CN"/>
        </w:rPr>
        <w:t>mlPerformanceIndex</w:t>
      </w:r>
      <w:r>
        <w:rPr>
          <w:rFonts w:ascii="Courier New" w:hAnsi="Courier New" w:cs="Courier New"/>
          <w:szCs w:val="22"/>
          <w:lang w:eastAsia="zh-CN"/>
        </w:rPr>
        <w:t xml:space="preserve"> </w:t>
      </w:r>
      <w:r w:rsidRPr="00D76694">
        <w:rPr>
          <w:rFonts w:cs="Arial"/>
        </w:rPr>
        <w:t>and might be named</w:t>
      </w:r>
      <w:r>
        <w:rPr>
          <w:rFonts w:ascii="Courier New" w:hAnsi="Courier New" w:cs="Courier New"/>
          <w:szCs w:val="22"/>
          <w:lang w:eastAsia="zh-CN"/>
        </w:rPr>
        <w:t xml:space="preserve"> </w:t>
      </w:r>
      <w:r w:rsidRPr="006B5E06">
        <w:rPr>
          <w:rFonts w:ascii="Courier New" w:hAnsi="Courier New" w:cs="Courier New"/>
          <w:szCs w:val="22"/>
          <w:lang w:eastAsia="zh-CN"/>
        </w:rPr>
        <w:t>mlPerformanceIndexRange</w:t>
      </w:r>
      <w:r w:rsidR="004A6F76">
        <w:rPr>
          <w:rFonts w:ascii="Courier New" w:hAnsi="Courier New" w:cs="Courier New"/>
          <w:szCs w:val="22"/>
          <w:lang w:eastAsia="zh-CN"/>
        </w:rPr>
        <w:t>.</w:t>
      </w:r>
    </w:p>
    <w:p w14:paraId="6A592634" w14:textId="450ED22C" w:rsidR="00BF7421" w:rsidRDefault="00BF7421" w:rsidP="00BF7421">
      <w:pPr>
        <w:spacing w:line="264" w:lineRule="auto"/>
        <w:ind w:left="720" w:hanging="360"/>
        <w:jc w:val="both"/>
        <w:rPr>
          <w:rFonts w:cs="Arial"/>
        </w:rPr>
      </w:pPr>
      <w:r>
        <w:t>-</w:t>
      </w:r>
      <w:r>
        <w:tab/>
      </w:r>
      <w:r w:rsidRPr="00BF7421">
        <w:t>The</w:t>
      </w:r>
      <w:r w:rsidRPr="006B5E06">
        <w:rPr>
          <w:rFonts w:cs="Arial"/>
        </w:rPr>
        <w:t xml:space="preserve"> </w:t>
      </w:r>
      <w:r w:rsidRPr="006B5E06">
        <w:rPr>
          <w:rFonts w:ascii="Courier New" w:hAnsi="Courier New" w:cs="Courier New"/>
          <w:szCs w:val="22"/>
          <w:lang w:eastAsia="zh-CN"/>
        </w:rPr>
        <w:t>mlPerformanceIndexRange</w:t>
      </w:r>
      <w:r w:rsidRPr="006B5E06">
        <w:rPr>
          <w:rFonts w:cs="Arial"/>
        </w:rPr>
        <w:t xml:space="preserve"> is standardized and known by both the consumer</w:t>
      </w:r>
      <w:r>
        <w:rPr>
          <w:rFonts w:cs="Arial"/>
        </w:rPr>
        <w:t>s</w:t>
      </w:r>
      <w:r w:rsidRPr="006B5E06">
        <w:rPr>
          <w:rFonts w:cs="Arial"/>
        </w:rPr>
        <w:t xml:space="preserve"> and </w:t>
      </w:r>
      <w:r>
        <w:rPr>
          <w:rFonts w:cs="Arial"/>
        </w:rPr>
        <w:t xml:space="preserve">the </w:t>
      </w:r>
      <w:r w:rsidRPr="006B5E06">
        <w:rPr>
          <w:rFonts w:cs="Arial"/>
        </w:rPr>
        <w:t>producer</w:t>
      </w:r>
      <w:r>
        <w:rPr>
          <w:rFonts w:cs="Arial"/>
        </w:rPr>
        <w:t>s</w:t>
      </w:r>
      <w:r w:rsidRPr="006B5E06">
        <w:rPr>
          <w:rFonts w:cs="Arial"/>
        </w:rPr>
        <w:t xml:space="preserve"> of AI/ML services and may be applied for different performance metrics.</w:t>
      </w:r>
    </w:p>
    <w:p w14:paraId="791B8143" w14:textId="07361D6C" w:rsidR="00BF7421" w:rsidRDefault="00BF7421" w:rsidP="00BF7421">
      <w:pPr>
        <w:spacing w:line="264" w:lineRule="auto"/>
        <w:ind w:left="720" w:hanging="360"/>
        <w:jc w:val="both"/>
        <w:rPr>
          <w:rFonts w:cs="Arial"/>
        </w:rPr>
      </w:pPr>
      <w:r>
        <w:t>-</w:t>
      </w:r>
      <w:r>
        <w:tab/>
      </w:r>
      <w:r w:rsidRPr="00BF7421">
        <w:t>For</w:t>
      </w:r>
      <w:r w:rsidRPr="00BB3153">
        <w:rPr>
          <w:rFonts w:cs="Arial"/>
        </w:rPr>
        <w:t xml:space="preserve"> each performance metric, the performance abstraction</w:t>
      </w:r>
      <w:r w:rsidRPr="00BB3153" w:rsidDel="00846B03">
        <w:rPr>
          <w:rFonts w:cs="Arial"/>
        </w:rPr>
        <w:t xml:space="preserve"> </w:t>
      </w:r>
      <w:r w:rsidRPr="00BB3153">
        <w:rPr>
          <w:rFonts w:cs="Arial"/>
        </w:rPr>
        <w:t xml:space="preserve">producer </w:t>
      </w:r>
      <w:r>
        <w:rPr>
          <w:rFonts w:cs="Arial"/>
        </w:rPr>
        <w:t>should</w:t>
      </w:r>
      <w:r w:rsidRPr="00BB3153">
        <w:rPr>
          <w:rFonts w:cs="Arial"/>
        </w:rPr>
        <w:t xml:space="preserve"> map the specific performance value to the predefined </w:t>
      </w:r>
      <w:r w:rsidRPr="00BB3153">
        <w:rPr>
          <w:rFonts w:ascii="Courier New" w:hAnsi="Courier New" w:cs="Courier New"/>
          <w:szCs w:val="22"/>
          <w:lang w:eastAsia="zh-CN"/>
        </w:rPr>
        <w:t>mlPerformanceIndexRange</w:t>
      </w:r>
      <w:r w:rsidRPr="00BB3153">
        <w:rPr>
          <w:rFonts w:cs="Arial"/>
        </w:rPr>
        <w:t xml:space="preserve"> to generate the specific </w:t>
      </w:r>
      <w:r w:rsidRPr="007F738B">
        <w:rPr>
          <w:rFonts w:ascii="Courier New" w:hAnsi="Courier New" w:cs="Courier New"/>
          <w:szCs w:val="22"/>
          <w:lang w:eastAsia="zh-CN"/>
        </w:rPr>
        <w:t xml:space="preserve">mlAbstractPerfIndex </w:t>
      </w:r>
      <w:r w:rsidRPr="007F738B">
        <w:rPr>
          <w:rFonts w:cs="Arial"/>
        </w:rPr>
        <w:t>value for that performance metric value. This can then be communicated to the consumers, who do not need to know the original performance metric value or its interpretation but can still make sense of the achieved performance.</w:t>
      </w:r>
    </w:p>
    <w:p w14:paraId="2F3AE884" w14:textId="502B5A1B" w:rsidR="00BF7421" w:rsidRPr="007F738B" w:rsidRDefault="00BF7421" w:rsidP="00BF7421">
      <w:pPr>
        <w:spacing w:line="264" w:lineRule="auto"/>
        <w:ind w:left="720" w:hanging="360"/>
        <w:jc w:val="both"/>
        <w:rPr>
          <w:rFonts w:cs="Arial"/>
        </w:rPr>
      </w:pPr>
      <w:r>
        <w:t>-</w:t>
      </w:r>
      <w:r>
        <w:tab/>
      </w:r>
      <w:r w:rsidRPr="00BF7421">
        <w:t>The</w:t>
      </w:r>
      <w:r w:rsidRPr="00BB3153">
        <w:rPr>
          <w:rFonts w:cs="Arial"/>
        </w:rPr>
        <w:t xml:space="preserve"> </w:t>
      </w:r>
      <w:r w:rsidRPr="00BB3153">
        <w:rPr>
          <w:rFonts w:ascii="Courier New" w:hAnsi="Courier New" w:cs="Courier New"/>
          <w:szCs w:val="22"/>
          <w:lang w:eastAsia="zh-CN"/>
        </w:rPr>
        <w:t>mlPerformanceIndex</w:t>
      </w:r>
      <w:r w:rsidRPr="00BB3153">
        <w:rPr>
          <w:rFonts w:cs="Arial"/>
        </w:rPr>
        <w:t xml:space="preserve"> may be computed based on only one performance metric. However, an aggregate index may also be computed for a combination of multiple performance metrics</w:t>
      </w:r>
      <w:r w:rsidRPr="007F738B">
        <w:rPr>
          <w:rFonts w:cs="Arial"/>
        </w:rPr>
        <w:t xml:space="preserve">, to generate the specific </w:t>
      </w:r>
      <w:r w:rsidRPr="007F738B">
        <w:rPr>
          <w:rFonts w:ascii="Courier New" w:hAnsi="Courier New" w:cs="Courier New"/>
          <w:szCs w:val="22"/>
          <w:lang w:eastAsia="zh-CN"/>
        </w:rPr>
        <w:t xml:space="preserve">mlAggregatePerfIndex </w:t>
      </w:r>
      <w:r w:rsidRPr="007F738B">
        <w:rPr>
          <w:rFonts w:cs="Arial"/>
        </w:rPr>
        <w:t>value.</w:t>
      </w:r>
    </w:p>
    <w:p w14:paraId="01F6EF7E" w14:textId="77777777" w:rsidR="00BF7421" w:rsidRPr="00BF7421" w:rsidRDefault="00BF7421" w:rsidP="00BF7421">
      <w:pPr>
        <w:rPr>
          <w:b/>
          <w:bCs/>
          <w:sz w:val="24"/>
          <w:szCs w:val="24"/>
        </w:rPr>
      </w:pPr>
      <w:r w:rsidRPr="00BF7421">
        <w:rPr>
          <w:b/>
          <w:bCs/>
          <w:sz w:val="24"/>
          <w:szCs w:val="24"/>
        </w:rPr>
        <w:t>Requesting and Reporting on ML Performance Abstraction</w:t>
      </w:r>
    </w:p>
    <w:p w14:paraId="794E5896" w14:textId="77777777" w:rsidR="00BF7421" w:rsidRPr="00806E76" w:rsidRDefault="00BF7421" w:rsidP="00BF7421">
      <w:pPr>
        <w:spacing w:line="264" w:lineRule="auto"/>
        <w:ind w:left="284"/>
        <w:jc w:val="both"/>
        <w:rPr>
          <w:rFonts w:cs="Arial"/>
        </w:rPr>
      </w:pPr>
      <w:r w:rsidRPr="00806E76">
        <w:rPr>
          <w:rFonts w:cs="Arial"/>
        </w:rPr>
        <w:t xml:space="preserve">The </w:t>
      </w:r>
      <w:r>
        <w:rPr>
          <w:rFonts w:ascii="Courier New" w:hAnsi="Courier New" w:cs="Courier New"/>
          <w:szCs w:val="22"/>
          <w:lang w:eastAsia="zh-CN"/>
        </w:rPr>
        <w:t>MLPerformanceAbstraction</w:t>
      </w:r>
      <w:r w:rsidRPr="00806E76">
        <w:rPr>
          <w:rFonts w:cs="Arial"/>
        </w:rPr>
        <w:t xml:space="preserve"> has the capability to compute an abstraction of the performance of a given ML</w:t>
      </w:r>
      <w:r>
        <w:rPr>
          <w:rFonts w:cs="Arial"/>
        </w:rPr>
        <w:t xml:space="preserve"> Entity</w:t>
      </w:r>
      <w:r w:rsidRPr="00806E76">
        <w:rPr>
          <w:rFonts w:cs="Arial"/>
        </w:rPr>
        <w:t xml:space="preserve"> given the achieved performance</w:t>
      </w:r>
      <w:r>
        <w:rPr>
          <w:rFonts w:cs="Arial"/>
        </w:rPr>
        <w:t xml:space="preserve"> </w:t>
      </w:r>
      <w:r w:rsidRPr="00806E76">
        <w:rPr>
          <w:rFonts w:cs="Arial"/>
        </w:rPr>
        <w:t>of the ML</w:t>
      </w:r>
      <w:r>
        <w:rPr>
          <w:rFonts w:cs="Arial"/>
        </w:rPr>
        <w:t xml:space="preserve"> Entity</w:t>
      </w:r>
      <w:r w:rsidRPr="00806E76">
        <w:rPr>
          <w:rFonts w:cs="Arial"/>
        </w:rPr>
        <w:t xml:space="preserve"> on</w:t>
      </w:r>
      <w:r>
        <w:rPr>
          <w:rFonts w:cs="Arial"/>
        </w:rPr>
        <w:t xml:space="preserve"> </w:t>
      </w:r>
      <w:r w:rsidRPr="00806E76">
        <w:rPr>
          <w:rFonts w:cs="Arial"/>
        </w:rPr>
        <w:t xml:space="preserve">the specific metrics. </w:t>
      </w:r>
      <w:r w:rsidRPr="00806E76">
        <w:rPr>
          <w:noProof/>
          <w:lang w:eastAsia="zh-CN"/>
        </w:rPr>
        <w:t xml:space="preserve">A </w:t>
      </w:r>
      <w:r w:rsidRPr="00EF0AEB">
        <w:rPr>
          <w:rFonts w:ascii="Courier New" w:hAnsi="Courier New" w:cs="Courier New"/>
          <w:szCs w:val="22"/>
          <w:lang w:eastAsia="zh-CN"/>
        </w:rPr>
        <w:t>mlPerformanceIndex</w:t>
      </w:r>
      <w:r w:rsidRPr="00806E76">
        <w:rPr>
          <w:rFonts w:ascii="Courier New" w:hAnsi="Courier New" w:cs="Courier New"/>
          <w:szCs w:val="22"/>
          <w:lang w:eastAsia="zh-CN"/>
        </w:rPr>
        <w:t>Range</w:t>
      </w:r>
      <w:r w:rsidRPr="00EF0AEB">
        <w:rPr>
          <w:rFonts w:ascii="Courier New" w:hAnsi="Courier New" w:cs="Courier New"/>
          <w:szCs w:val="22"/>
          <w:lang w:eastAsia="zh-CN"/>
        </w:rPr>
        <w:t xml:space="preserve"> </w:t>
      </w:r>
      <w:r w:rsidRPr="00806E76">
        <w:rPr>
          <w:noProof/>
          <w:lang w:eastAsia="zh-CN"/>
        </w:rPr>
        <w:t xml:space="preserve">is configured onto the </w:t>
      </w:r>
      <w:r>
        <w:rPr>
          <w:rFonts w:ascii="Courier New" w:hAnsi="Courier New" w:cs="Courier New"/>
          <w:szCs w:val="22"/>
          <w:lang w:eastAsia="zh-CN"/>
        </w:rPr>
        <w:t>MLPerformanceAbstraction</w:t>
      </w:r>
      <w:r w:rsidRPr="00806E76">
        <w:rPr>
          <w:noProof/>
          <w:lang w:eastAsia="zh-CN"/>
        </w:rPr>
        <w:t xml:space="preserve"> to indicat</w:t>
      </w:r>
      <w:r>
        <w:rPr>
          <w:noProof/>
          <w:lang w:eastAsia="zh-CN"/>
        </w:rPr>
        <w:t>e</w:t>
      </w:r>
      <w:r w:rsidRPr="00806E76">
        <w:rPr>
          <w:noProof/>
          <w:lang w:eastAsia="zh-CN"/>
        </w:rPr>
        <w:t xml:space="preserve"> the fixed range</w:t>
      </w:r>
      <w:r>
        <w:rPr>
          <w:noProof/>
          <w:lang w:eastAsia="zh-CN"/>
        </w:rPr>
        <w:t xml:space="preserve"> </w:t>
      </w:r>
      <w:r w:rsidRPr="00806E76">
        <w:rPr>
          <w:noProof/>
          <w:lang w:eastAsia="zh-CN"/>
        </w:rPr>
        <w:t>on which all performa</w:t>
      </w:r>
      <w:r>
        <w:rPr>
          <w:noProof/>
          <w:lang w:eastAsia="zh-CN"/>
        </w:rPr>
        <w:t>n</w:t>
      </w:r>
      <w:r w:rsidRPr="00806E76">
        <w:rPr>
          <w:noProof/>
          <w:lang w:eastAsia="zh-CN"/>
        </w:rPr>
        <w:t>c</w:t>
      </w:r>
      <w:r>
        <w:rPr>
          <w:noProof/>
          <w:lang w:eastAsia="zh-CN"/>
        </w:rPr>
        <w:t>e</w:t>
      </w:r>
      <w:r w:rsidRPr="00806E76">
        <w:rPr>
          <w:noProof/>
          <w:lang w:eastAsia="zh-CN"/>
        </w:rPr>
        <w:t>s must be</w:t>
      </w:r>
      <w:r>
        <w:rPr>
          <w:noProof/>
          <w:lang w:eastAsia="zh-CN"/>
        </w:rPr>
        <w:t xml:space="preserve"> </w:t>
      </w:r>
      <w:r w:rsidRPr="00806E76">
        <w:rPr>
          <w:noProof/>
          <w:lang w:eastAsia="zh-CN"/>
        </w:rPr>
        <w:t>mapped.</w:t>
      </w:r>
    </w:p>
    <w:p w14:paraId="4DA96BF4" w14:textId="07BE3810" w:rsidR="00BF7421" w:rsidRDefault="00BF7421" w:rsidP="00BF7421">
      <w:pPr>
        <w:spacing w:line="264" w:lineRule="auto"/>
        <w:ind w:left="720" w:hanging="360"/>
        <w:jc w:val="both"/>
        <w:rPr>
          <w:rFonts w:cs="Arial"/>
        </w:rPr>
      </w:pPr>
      <w:r>
        <w:rPr>
          <w:rFonts w:cs="Arial"/>
        </w:rPr>
        <w:t>&gt;</w:t>
      </w:r>
      <w:r>
        <w:rPr>
          <w:rFonts w:cs="Arial"/>
        </w:rPr>
        <w:tab/>
      </w:r>
      <w:r w:rsidRPr="00806E76">
        <w:rPr>
          <w:rFonts w:cs="Arial"/>
        </w:rPr>
        <w:t xml:space="preserve">For each request to </w:t>
      </w:r>
      <w:r>
        <w:rPr>
          <w:rFonts w:cs="Arial"/>
        </w:rPr>
        <w:t>abstract and qualify</w:t>
      </w:r>
      <w:r w:rsidRPr="00806E76">
        <w:rPr>
          <w:rFonts w:cs="Arial"/>
        </w:rPr>
        <w:t xml:space="preserve"> the performance of the a given ML </w:t>
      </w:r>
      <w:r>
        <w:rPr>
          <w:rFonts w:cs="Arial"/>
        </w:rPr>
        <w:t>Entity</w:t>
      </w:r>
      <w:r w:rsidRPr="00806E76">
        <w:rPr>
          <w:rFonts w:cs="Arial"/>
        </w:rPr>
        <w:t>, a</w:t>
      </w:r>
      <w:r>
        <w:rPr>
          <w:rFonts w:cs="Arial"/>
        </w:rPr>
        <w:t>n</w:t>
      </w:r>
      <w:r w:rsidRPr="00806E76">
        <w:rPr>
          <w:rFonts w:cs="Arial"/>
        </w:rPr>
        <w:t xml:space="preserve"> </w:t>
      </w:r>
      <w:r>
        <w:rPr>
          <w:rFonts w:cs="Arial"/>
        </w:rPr>
        <w:t xml:space="preserve">MnS </w:t>
      </w:r>
      <w:r w:rsidRPr="00806E76">
        <w:rPr>
          <w:rFonts w:cs="Arial"/>
        </w:rPr>
        <w:t xml:space="preserve">consumer creates a new </w:t>
      </w:r>
      <w:r>
        <w:rPr>
          <w:rFonts w:cs="Arial"/>
        </w:rPr>
        <w:t xml:space="preserve">request, might be named </w:t>
      </w:r>
      <w:r>
        <w:rPr>
          <w:rFonts w:ascii="Courier New" w:hAnsi="Courier New" w:cs="Courier New"/>
          <w:szCs w:val="22"/>
          <w:lang w:eastAsia="zh-CN"/>
        </w:rPr>
        <w:t>MLPerfQualRequest</w:t>
      </w:r>
      <w:r w:rsidRPr="00357257">
        <w:rPr>
          <w:rFonts w:cs="Arial"/>
        </w:rPr>
        <w:t>,</w:t>
      </w:r>
      <w:r>
        <w:rPr>
          <w:rFonts w:ascii="Courier New" w:hAnsi="Courier New" w:cs="Courier New"/>
          <w:szCs w:val="22"/>
          <w:lang w:eastAsia="zh-CN"/>
        </w:rPr>
        <w:t xml:space="preserve"> </w:t>
      </w:r>
      <w:r w:rsidRPr="00806E76">
        <w:rPr>
          <w:rFonts w:cs="Arial"/>
        </w:rPr>
        <w:t xml:space="preserve">on the </w:t>
      </w:r>
      <w:r>
        <w:rPr>
          <w:rFonts w:ascii="Courier New" w:hAnsi="Courier New" w:cs="Courier New"/>
          <w:szCs w:val="22"/>
          <w:lang w:eastAsia="zh-CN"/>
        </w:rPr>
        <w:t>MLPerformanceAbstraction</w:t>
      </w:r>
      <w:r w:rsidRPr="00806E76">
        <w:rPr>
          <w:rFonts w:cs="Arial"/>
        </w:rPr>
        <w:t>, i.e.,</w:t>
      </w:r>
      <w:r>
        <w:rPr>
          <w:rFonts w:cs="Arial"/>
        </w:rPr>
        <w:t xml:space="preserve"> </w:t>
      </w:r>
      <w:r>
        <w:rPr>
          <w:rFonts w:ascii="Courier New" w:hAnsi="Courier New" w:cs="Courier New"/>
          <w:szCs w:val="22"/>
          <w:lang w:eastAsia="zh-CN"/>
        </w:rPr>
        <w:t xml:space="preserve">MLPerfQualRequest </w:t>
      </w:r>
      <w:r>
        <w:rPr>
          <w:rFonts w:cs="Arial"/>
        </w:rPr>
        <w:t>should</w:t>
      </w:r>
      <w:r w:rsidRPr="00806E76">
        <w:rPr>
          <w:rFonts w:cs="Arial"/>
        </w:rPr>
        <w:t xml:space="preserve"> be an </w:t>
      </w:r>
      <w:r>
        <w:rPr>
          <w:rFonts w:cs="Arial"/>
        </w:rPr>
        <w:t>IOC</w:t>
      </w:r>
      <w:r w:rsidRPr="00806E76">
        <w:rPr>
          <w:rFonts w:cs="Arial"/>
        </w:rPr>
        <w:t xml:space="preserve"> that is instantiated for each request to </w:t>
      </w:r>
      <w:r>
        <w:rPr>
          <w:rFonts w:cs="Arial"/>
        </w:rPr>
        <w:t>abstract and qualify</w:t>
      </w:r>
      <w:r w:rsidRPr="00806E76">
        <w:rPr>
          <w:rFonts w:cs="Arial"/>
        </w:rPr>
        <w:t xml:space="preserve"> performance.</w:t>
      </w:r>
    </w:p>
    <w:p w14:paraId="779F4AFA" w14:textId="41303015" w:rsidR="00BF7421" w:rsidRDefault="00BF7421" w:rsidP="00BF7421">
      <w:pPr>
        <w:spacing w:line="264" w:lineRule="auto"/>
        <w:ind w:left="720" w:hanging="360"/>
        <w:jc w:val="both"/>
        <w:rPr>
          <w:rFonts w:cs="Arial"/>
        </w:rPr>
      </w:pPr>
      <w:r>
        <w:rPr>
          <w:rFonts w:cs="Arial"/>
        </w:rPr>
        <w:t>&gt;</w:t>
      </w:r>
      <w:r>
        <w:rPr>
          <w:rFonts w:cs="Arial"/>
        </w:rPr>
        <w:tab/>
      </w:r>
      <w:r w:rsidRPr="007F738B">
        <w:rPr>
          <w:rFonts w:cs="Arial"/>
        </w:rPr>
        <w:t xml:space="preserve">Any request for </w:t>
      </w:r>
      <w:r>
        <w:rPr>
          <w:noProof/>
          <w:lang w:eastAsia="zh-CN"/>
        </w:rPr>
        <w:t>qualifying and abstract</w:t>
      </w:r>
      <w:r w:rsidRPr="00806E76">
        <w:rPr>
          <w:noProof/>
          <w:lang w:eastAsia="zh-CN"/>
        </w:rPr>
        <w:t xml:space="preserve">ing performance </w:t>
      </w:r>
      <w:r w:rsidRPr="007F738B">
        <w:rPr>
          <w:rFonts w:cs="Arial"/>
        </w:rPr>
        <w:t>must state the following:</w:t>
      </w:r>
    </w:p>
    <w:p w14:paraId="350C42C5" w14:textId="5804BB53" w:rsidR="00BF7421" w:rsidRDefault="00BF7421" w:rsidP="00BF7421">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r w:rsidRPr="007F738B">
        <w:rPr>
          <w:rFonts w:ascii="Courier New" w:hAnsi="Courier New" w:cs="Courier New"/>
          <w:szCs w:val="22"/>
          <w:lang w:eastAsia="zh-CN"/>
        </w:rPr>
        <w:t>mLFunctionID</w:t>
      </w:r>
      <w:r w:rsidRPr="00E42B3A">
        <w:rPr>
          <w:rFonts w:cs="Arial"/>
        </w:rPr>
        <w:t>:</w:t>
      </w:r>
      <w:r w:rsidRPr="007F738B">
        <w:rPr>
          <w:rFonts w:cs="Arial"/>
        </w:rPr>
        <w:t xml:space="preserve"> the identifier of the specific </w:t>
      </w:r>
      <w:r w:rsidR="004A6F76">
        <w:rPr>
          <w:noProof/>
          <w:lang w:eastAsia="zh-CN"/>
        </w:rPr>
        <w:t>AI/ML inference</w:t>
      </w:r>
      <w:r w:rsidRPr="00806E76">
        <w:rPr>
          <w:noProof/>
          <w:lang w:eastAsia="zh-CN"/>
        </w:rPr>
        <w:t xml:space="preserve"> function</w:t>
      </w:r>
      <w:r>
        <w:rPr>
          <w:noProof/>
          <w:lang w:eastAsia="zh-CN"/>
        </w:rPr>
        <w:t xml:space="preserve"> the</w:t>
      </w:r>
      <w:r w:rsidRPr="007F738B">
        <w:rPr>
          <w:rFonts w:cs="Arial"/>
        </w:rPr>
        <w:t xml:space="preserve"> </w:t>
      </w:r>
      <w:r>
        <w:rPr>
          <w:rFonts w:cs="Arial"/>
        </w:rPr>
        <w:t xml:space="preserve">MnS </w:t>
      </w:r>
      <w:r w:rsidRPr="007F738B">
        <w:rPr>
          <w:rFonts w:cs="Arial"/>
        </w:rPr>
        <w:t xml:space="preserve">consumer wishes to have performance </w:t>
      </w:r>
      <w:r>
        <w:rPr>
          <w:noProof/>
          <w:lang w:eastAsia="zh-CN"/>
        </w:rPr>
        <w:t>qualified and abstracted</w:t>
      </w:r>
      <w:r w:rsidRPr="007F738B">
        <w:rPr>
          <w:rFonts w:cs="Arial"/>
        </w:rPr>
        <w:t xml:space="preserve">. In some cases, the request may be submitted by the </w:t>
      </w:r>
      <w:r w:rsidRPr="00806E76">
        <w:rPr>
          <w:noProof/>
          <w:lang w:eastAsia="zh-CN"/>
        </w:rPr>
        <w:t xml:space="preserve">network function </w:t>
      </w:r>
      <w:r>
        <w:rPr>
          <w:noProof/>
          <w:lang w:eastAsia="zh-CN"/>
        </w:rPr>
        <w:t xml:space="preserve"> having ML capabilities </w:t>
      </w:r>
      <w:r w:rsidRPr="00806E76">
        <w:rPr>
          <w:noProof/>
          <w:lang w:eastAsia="zh-CN"/>
        </w:rPr>
        <w:t xml:space="preserve">itself, in </w:t>
      </w:r>
      <w:r>
        <w:rPr>
          <w:noProof/>
          <w:lang w:eastAsia="zh-CN"/>
        </w:rPr>
        <w:t>such a case the network</w:t>
      </w:r>
      <w:r w:rsidRPr="00806E76">
        <w:rPr>
          <w:noProof/>
          <w:lang w:eastAsia="zh-CN"/>
        </w:rPr>
        <w:t xml:space="preserve"> function submits its own DN.</w:t>
      </w:r>
    </w:p>
    <w:p w14:paraId="326A536A" w14:textId="41051EF4" w:rsidR="00BF7421" w:rsidRDefault="00BF7421" w:rsidP="00BF7421">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r w:rsidRPr="007F738B">
        <w:rPr>
          <w:rFonts w:ascii="Courier New" w:hAnsi="Courier New" w:cs="Courier New"/>
          <w:szCs w:val="22"/>
          <w:lang w:eastAsia="zh-CN"/>
        </w:rPr>
        <w:t>ML</w:t>
      </w:r>
      <w:r>
        <w:rPr>
          <w:rFonts w:ascii="Courier New" w:hAnsi="Courier New" w:cs="Courier New"/>
          <w:szCs w:val="22"/>
          <w:lang w:eastAsia="zh-CN"/>
        </w:rPr>
        <w:t>Entity</w:t>
      </w:r>
      <w:r w:rsidRPr="007F738B">
        <w:rPr>
          <w:rFonts w:ascii="Courier New" w:hAnsi="Courier New" w:cs="Courier New"/>
          <w:szCs w:val="22"/>
          <w:lang w:eastAsia="zh-CN"/>
        </w:rPr>
        <w:t>ID</w:t>
      </w:r>
      <w:r w:rsidRPr="007F738B">
        <w:rPr>
          <w:rFonts w:cs="Arial"/>
        </w:rPr>
        <w:t xml:space="preserve">: The request may optionally state the identifier of the specific </w:t>
      </w:r>
      <w:r w:rsidRPr="007F738B">
        <w:rPr>
          <w:rFonts w:ascii="Courier New" w:hAnsi="Courier New" w:cs="Courier New"/>
          <w:szCs w:val="22"/>
          <w:lang w:eastAsia="zh-CN"/>
        </w:rPr>
        <w:t>ML</w:t>
      </w:r>
      <w:r>
        <w:rPr>
          <w:rFonts w:ascii="Courier New" w:hAnsi="Courier New" w:cs="Courier New"/>
          <w:szCs w:val="22"/>
          <w:lang w:eastAsia="zh-CN"/>
        </w:rPr>
        <w:t xml:space="preserve"> Entity</w:t>
      </w:r>
      <w:r w:rsidRPr="007F738B">
        <w:rPr>
          <w:rFonts w:cs="Arial"/>
        </w:rPr>
        <w:t xml:space="preserve"> for which the </w:t>
      </w:r>
      <w:r>
        <w:rPr>
          <w:rFonts w:cs="Arial"/>
        </w:rPr>
        <w:t xml:space="preserve">MnS </w:t>
      </w:r>
      <w:r w:rsidRPr="007F738B">
        <w:rPr>
          <w:rFonts w:cs="Arial"/>
        </w:rPr>
        <w:t xml:space="preserve">consumer wishes to have performance </w:t>
      </w:r>
      <w:r>
        <w:rPr>
          <w:noProof/>
          <w:lang w:eastAsia="zh-CN"/>
        </w:rPr>
        <w:t>qualified and abstracted</w:t>
      </w:r>
      <w:r w:rsidRPr="007F738B">
        <w:rPr>
          <w:rFonts w:cs="Arial"/>
        </w:rPr>
        <w:t xml:space="preserve">. </w:t>
      </w:r>
    </w:p>
    <w:p w14:paraId="340EC6CD" w14:textId="7D3155C5" w:rsidR="00BF7421" w:rsidRDefault="00BF7421" w:rsidP="00BF7421">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r w:rsidRPr="007F738B">
        <w:rPr>
          <w:rFonts w:ascii="Courier New" w:hAnsi="Courier New" w:cs="Courier New"/>
          <w:lang w:eastAsia="zh-CN"/>
        </w:rPr>
        <w:t>mlPerformanceMetrics</w:t>
      </w:r>
      <w:r w:rsidRPr="00850DC4">
        <w:rPr>
          <w:rFonts w:cs="Arial"/>
        </w:rPr>
        <w:t>:</w:t>
      </w:r>
      <w:r w:rsidRPr="007F738B">
        <w:rPr>
          <w:rFonts w:ascii="Courier New" w:hAnsi="Courier New" w:cs="Courier New"/>
          <w:lang w:eastAsia="zh-CN"/>
        </w:rPr>
        <w:t xml:space="preserve"> </w:t>
      </w:r>
      <w:r w:rsidRPr="007F738B">
        <w:rPr>
          <w:rFonts w:cs="Arial"/>
        </w:rPr>
        <w:t xml:space="preserve">The request must </w:t>
      </w:r>
      <w:r w:rsidRPr="007F738B">
        <w:rPr>
          <w:szCs w:val="22"/>
        </w:rPr>
        <w:t xml:space="preserve">indicate the specific one or more ML-related performance metrics and their values that </w:t>
      </w:r>
      <w:r>
        <w:rPr>
          <w:szCs w:val="22"/>
        </w:rPr>
        <w:t>should</w:t>
      </w:r>
      <w:r w:rsidRPr="007F738B">
        <w:rPr>
          <w:szCs w:val="22"/>
        </w:rPr>
        <w:t xml:space="preserve"> be evaluated by the </w:t>
      </w:r>
      <w:r w:rsidRPr="007F738B">
        <w:rPr>
          <w:rFonts w:ascii="Courier New" w:hAnsi="Courier New" w:cs="Courier New"/>
          <w:szCs w:val="22"/>
          <w:lang w:eastAsia="zh-CN"/>
        </w:rPr>
        <w:t>MLPerformanceAbstraction</w:t>
      </w:r>
      <w:r w:rsidRPr="007F738B">
        <w:rPr>
          <w:szCs w:val="22"/>
        </w:rPr>
        <w:t xml:space="preserve"> for generating the abstract performance index.</w:t>
      </w:r>
      <w:r w:rsidRPr="007F738B">
        <w:rPr>
          <w:rFonts w:cs="Arial"/>
        </w:rPr>
        <w:t xml:space="preserve"> </w:t>
      </w:r>
    </w:p>
    <w:p w14:paraId="35ED7047" w14:textId="119DC913" w:rsidR="00BF7421" w:rsidRDefault="00BF7421" w:rsidP="00BF7421">
      <w:pPr>
        <w:spacing w:line="264" w:lineRule="auto"/>
        <w:ind w:left="720" w:hanging="360"/>
        <w:jc w:val="both"/>
        <w:rPr>
          <w:rFonts w:cs="Arial"/>
        </w:rPr>
      </w:pPr>
      <w:r>
        <w:rPr>
          <w:rFonts w:cs="Arial"/>
        </w:rPr>
        <w:t>&gt;</w:t>
      </w:r>
      <w:r>
        <w:rPr>
          <w:rFonts w:cs="Arial"/>
        </w:rPr>
        <w:tab/>
      </w:r>
      <w:r w:rsidRPr="00BF7421">
        <w:rPr>
          <w:rFonts w:cs="Arial"/>
        </w:rPr>
        <w:t>Following</w:t>
      </w:r>
      <w:r w:rsidRPr="00806E76">
        <w:rPr>
          <w:noProof/>
          <w:lang w:eastAsia="zh-CN"/>
        </w:rPr>
        <w:t xml:space="preserve"> the request, the </w:t>
      </w:r>
      <w:r w:rsidRPr="007F738B">
        <w:rPr>
          <w:rFonts w:ascii="Courier New" w:hAnsi="Courier New" w:cs="Courier New"/>
          <w:szCs w:val="22"/>
          <w:lang w:eastAsia="zh-CN"/>
        </w:rPr>
        <w:t>MLPerformanceAbstraction</w:t>
      </w:r>
      <w:r w:rsidRPr="00806E76">
        <w:rPr>
          <w:noProof/>
          <w:lang w:eastAsia="zh-CN"/>
        </w:rPr>
        <w:t xml:space="preserve"> computes the </w:t>
      </w:r>
      <w:r w:rsidRPr="007F738B">
        <w:rPr>
          <w:rFonts w:ascii="Courier New" w:hAnsi="Courier New" w:cs="Courier New"/>
          <w:szCs w:val="22"/>
          <w:lang w:eastAsia="zh-CN"/>
        </w:rPr>
        <w:t>mlPerformanceIndex</w:t>
      </w:r>
      <w:r w:rsidRPr="007F738B">
        <w:rPr>
          <w:rFonts w:cs="Arial"/>
        </w:rPr>
        <w:t xml:space="preserve"> as the </w:t>
      </w:r>
      <w:r w:rsidRPr="00806E76">
        <w:rPr>
          <w:noProof/>
          <w:lang w:eastAsia="zh-CN"/>
        </w:rPr>
        <w:t xml:space="preserve">abstraction of the performance metric values as fitted to the specified </w:t>
      </w:r>
      <w:r w:rsidRPr="007F738B">
        <w:rPr>
          <w:rFonts w:ascii="Courier New" w:hAnsi="Courier New" w:cs="Courier New"/>
          <w:szCs w:val="22"/>
          <w:lang w:eastAsia="zh-CN"/>
        </w:rPr>
        <w:t>mlPerformanceIndexRange</w:t>
      </w:r>
      <w:r w:rsidRPr="00806E76">
        <w:rPr>
          <w:noProof/>
          <w:lang w:eastAsia="zh-CN"/>
        </w:rPr>
        <w:t>.</w:t>
      </w:r>
    </w:p>
    <w:p w14:paraId="2A0BD646" w14:textId="07E0AF93" w:rsidR="00BF7421" w:rsidRDefault="00BF7421" w:rsidP="00BF7421">
      <w:pPr>
        <w:ind w:left="720"/>
        <w:rPr>
          <w:noProof/>
          <w:lang w:eastAsia="zh-CN"/>
        </w:rPr>
      </w:pPr>
      <w:r w:rsidRPr="00C25E9F">
        <w:rPr>
          <w:rFonts w:cs="Arial"/>
        </w:rPr>
        <w:t>For the computed</w:t>
      </w:r>
      <w:r w:rsidRPr="00C25E9F">
        <w:rPr>
          <w:rFonts w:ascii="Courier New" w:hAnsi="Courier New" w:cs="Courier New"/>
          <w:szCs w:val="22"/>
          <w:lang w:eastAsia="zh-CN"/>
        </w:rPr>
        <w:t xml:space="preserve"> mlPerformanceIndex, </w:t>
      </w:r>
      <w:r w:rsidRPr="00806E76">
        <w:rPr>
          <w:noProof/>
          <w:lang w:eastAsia="zh-CN"/>
        </w:rPr>
        <w:t>the</w:t>
      </w:r>
      <w:r>
        <w:rPr>
          <w:noProof/>
          <w:lang w:eastAsia="zh-CN"/>
        </w:rPr>
        <w:t xml:space="preserve"> </w:t>
      </w:r>
      <w:r w:rsidRPr="00C25E9F">
        <w:rPr>
          <w:rFonts w:ascii="Courier New" w:hAnsi="Courier New" w:cs="Courier New"/>
          <w:szCs w:val="22"/>
          <w:lang w:eastAsia="zh-CN"/>
        </w:rPr>
        <w:t>MLPerformanceAbstraction</w:t>
      </w:r>
      <w:r w:rsidRPr="00806E76">
        <w:rPr>
          <w:noProof/>
          <w:lang w:eastAsia="zh-CN"/>
        </w:rPr>
        <w:t xml:space="preserve"> compiles </w:t>
      </w:r>
      <w:r>
        <w:rPr>
          <w:noProof/>
          <w:lang w:eastAsia="zh-CN"/>
        </w:rPr>
        <w:t xml:space="preserve">report </w:t>
      </w:r>
      <w:r w:rsidRPr="00C25E9F">
        <w:rPr>
          <w:rFonts w:cs="Arial"/>
        </w:rPr>
        <w:t xml:space="preserve">containing the computed </w:t>
      </w:r>
      <w:r w:rsidRPr="00C25E9F">
        <w:rPr>
          <w:rFonts w:ascii="Courier New" w:hAnsi="Courier New" w:cs="Courier New"/>
          <w:szCs w:val="22"/>
          <w:lang w:eastAsia="zh-CN"/>
        </w:rPr>
        <w:t>mlPerformanceIndex</w:t>
      </w:r>
      <w:r>
        <w:rPr>
          <w:noProof/>
          <w:lang w:eastAsia="zh-CN"/>
        </w:rPr>
        <w:t xml:space="preserve">. Then it </w:t>
      </w:r>
      <w:r w:rsidRPr="00806E76">
        <w:rPr>
          <w:noProof/>
          <w:lang w:eastAsia="zh-CN"/>
        </w:rPr>
        <w:t xml:space="preserve">forwards it to the </w:t>
      </w:r>
      <w:r>
        <w:rPr>
          <w:rFonts w:cs="Arial"/>
        </w:rPr>
        <w:t xml:space="preserve">MnS </w:t>
      </w:r>
      <w:r w:rsidRPr="00806E76">
        <w:rPr>
          <w:noProof/>
          <w:lang w:eastAsia="zh-CN"/>
        </w:rPr>
        <w:t xml:space="preserve">consumer (the function that requested for the </w:t>
      </w:r>
      <w:r w:rsidRPr="00C25E9F">
        <w:rPr>
          <w:rFonts w:cs="Arial"/>
        </w:rPr>
        <w:t>performance abstraction</w:t>
      </w:r>
      <w:r w:rsidRPr="00806E76">
        <w:rPr>
          <w:noProof/>
          <w:lang w:eastAsia="zh-CN"/>
        </w:rPr>
        <w:t xml:space="preserve">) to notify the </w:t>
      </w:r>
      <w:r>
        <w:rPr>
          <w:rFonts w:cs="Arial"/>
        </w:rPr>
        <w:t xml:space="preserve">MnS </w:t>
      </w:r>
      <w:r w:rsidRPr="00806E76">
        <w:rPr>
          <w:noProof/>
          <w:lang w:eastAsia="zh-CN"/>
        </w:rPr>
        <w:t>consumer about the outcomes of the</w:t>
      </w:r>
      <w:r w:rsidRPr="00C25E9F">
        <w:rPr>
          <w:rFonts w:cs="Arial"/>
        </w:rPr>
        <w:t xml:space="preserve"> performance abstraction</w:t>
      </w:r>
      <w:r>
        <w:rPr>
          <w:rFonts w:cs="Arial"/>
        </w:rPr>
        <w:t xml:space="preserve">. </w:t>
      </w:r>
      <w:r w:rsidRPr="00C25E9F">
        <w:rPr>
          <w:rFonts w:cs="Arial"/>
        </w:rPr>
        <w:t>S</w:t>
      </w:r>
      <w:r w:rsidRPr="00806E76">
        <w:rPr>
          <w:noProof/>
          <w:lang w:eastAsia="zh-CN"/>
        </w:rPr>
        <w:t xml:space="preserve">ubsequent to reporting the </w:t>
      </w:r>
      <w:r w:rsidRPr="00C25E9F">
        <w:rPr>
          <w:rFonts w:ascii="Courier New" w:hAnsi="Courier New" w:cs="Courier New"/>
          <w:szCs w:val="22"/>
          <w:lang w:eastAsia="zh-CN"/>
        </w:rPr>
        <w:t>MLPerformanceAbstraction</w:t>
      </w:r>
      <w:r w:rsidRPr="00806E76">
        <w:rPr>
          <w:noProof/>
          <w:lang w:eastAsia="zh-CN"/>
        </w:rPr>
        <w:t xml:space="preserve"> may also publish the abstract performance to some shared publication space.</w:t>
      </w:r>
      <w:r>
        <w:rPr>
          <w:noProof/>
          <w:lang w:eastAsia="zh-CN"/>
        </w:rPr>
        <w:t xml:space="preserve"> </w:t>
      </w:r>
      <w:r>
        <w:rPr>
          <w:rFonts w:cs="Arial"/>
        </w:rPr>
        <w:t xml:space="preserve">The report is a data type and might be named </w:t>
      </w:r>
      <w:r w:rsidRPr="00C25E9F">
        <w:rPr>
          <w:rFonts w:ascii="Courier New" w:hAnsi="Courier New" w:cs="Courier New"/>
          <w:szCs w:val="22"/>
        </w:rPr>
        <w:t>MLAbstractPerfReport</w:t>
      </w:r>
      <w:r w:rsidRPr="003A6758">
        <w:rPr>
          <w:noProof/>
          <w:lang w:eastAsia="zh-CN"/>
        </w:rPr>
        <w:t>.</w:t>
      </w:r>
    </w:p>
    <w:p w14:paraId="107FA929" w14:textId="626685DC" w:rsidR="00673637" w:rsidRDefault="00673637" w:rsidP="00673637">
      <w:pPr>
        <w:pStyle w:val="Heading4"/>
        <w:rPr>
          <w:lang w:val="en-US"/>
        </w:rPr>
      </w:pPr>
      <w:bookmarkStart w:id="97" w:name="_Toc120096669"/>
      <w:bookmarkStart w:id="98" w:name="_Toc120097029"/>
      <w:r w:rsidRPr="00EF2E83">
        <w:t>5.</w:t>
      </w:r>
      <w:r>
        <w:t>4</w:t>
      </w:r>
      <w:r w:rsidRPr="00EF2E83">
        <w:t>.4</w:t>
      </w:r>
      <w:r>
        <w:t>.5</w:t>
      </w:r>
      <w:r>
        <w:tab/>
        <w:t>Potential solutions for ML entity performance indicators query and selection</w:t>
      </w:r>
      <w:bookmarkEnd w:id="97"/>
      <w:bookmarkEnd w:id="98"/>
    </w:p>
    <w:p w14:paraId="0609E2B8" w14:textId="7D0352C4" w:rsidR="00673637" w:rsidRDefault="00673637" w:rsidP="00673637">
      <w:r>
        <w:t xml:space="preserve">This solution extends the </w:t>
      </w:r>
      <w:r w:rsidRPr="00EE0091">
        <w:rPr>
          <w:rFonts w:ascii="Courier New" w:hAnsi="Courier New" w:cs="Courier New"/>
        </w:rPr>
        <w:t>M</w:t>
      </w:r>
      <w:r>
        <w:rPr>
          <w:rFonts w:ascii="Courier New" w:hAnsi="Courier New" w:cs="Courier New"/>
        </w:rPr>
        <w:t>odel</w:t>
      </w:r>
      <w:r w:rsidRPr="00EE0091">
        <w:rPr>
          <w:rFonts w:ascii="Courier New" w:hAnsi="Courier New" w:cs="Courier New"/>
        </w:rPr>
        <w:t xml:space="preserve">Performance </w:t>
      </w:r>
      <w:r w:rsidRPr="00E751A7">
        <w:t>data</w:t>
      </w:r>
      <w:r>
        <w:t xml:space="preserve"> </w:t>
      </w:r>
      <w:r w:rsidRPr="00E751A7">
        <w:t>type</w:t>
      </w:r>
      <w:r>
        <w:t xml:space="preserve"> to specify which ML performance indicators can be supported by ML Entity or its hosting function (e.g., MLTrainingFunction or MLInferenceFunction). The same data type can be used to activate the notification on specific ML performance indicators based on the request by the authorized MnS consumer.    </w:t>
      </w:r>
    </w:p>
    <w:p w14:paraId="444B5C6C" w14:textId="21D7DEF4" w:rsidR="00673637" w:rsidRDefault="00673637" w:rsidP="00673637">
      <w:pPr>
        <w:rPr>
          <w:rFonts w:ascii="Courier New" w:hAnsi="Courier New" w:cs="Courier New"/>
        </w:rPr>
      </w:pPr>
      <w:r>
        <w:t xml:space="preserve">-  </w:t>
      </w:r>
      <w:bookmarkStart w:id="99" w:name="_Hlk116898592"/>
      <w:bookmarkStart w:id="100" w:name="MCCQCTEMPBM_00000118"/>
      <w:r w:rsidRPr="00EE0091">
        <w:rPr>
          <w:rFonts w:ascii="Courier New" w:hAnsi="Courier New" w:cs="Courier New"/>
        </w:rPr>
        <w:t>Supported</w:t>
      </w:r>
      <w:r>
        <w:rPr>
          <w:rFonts w:ascii="Courier New" w:hAnsi="Courier New" w:cs="Courier New"/>
        </w:rPr>
        <w:t>Ml</w:t>
      </w:r>
      <w:r w:rsidRPr="00F17505">
        <w:rPr>
          <w:rFonts w:ascii="Courier New" w:hAnsi="Courier New" w:cs="Courier New"/>
        </w:rPr>
        <w:t xml:space="preserve">Performance </w:t>
      </w:r>
      <w:bookmarkEnd w:id="99"/>
      <w:r w:rsidRPr="00F17505">
        <w:rPr>
          <w:rFonts w:ascii="Courier New" w:hAnsi="Courier New" w:cs="Courier New"/>
        </w:rPr>
        <w:t>&lt;&lt;dataType&gt;&gt;</w:t>
      </w:r>
      <w:bookmarkEnd w:id="100"/>
    </w:p>
    <w:p w14:paraId="2C0034F2" w14:textId="179DB1AB" w:rsidR="00673637" w:rsidRPr="00673637" w:rsidRDefault="00673637" w:rsidP="00673637">
      <w:r w:rsidRPr="00F17505">
        <w:t xml:space="preserve">This data type specifies the performance </w:t>
      </w:r>
      <w:r>
        <w:t>indicator which can be supported by an</w:t>
      </w:r>
      <w:r w:rsidRPr="00F17505">
        <w:t xml:space="preserve"> AI/ML entity </w:t>
      </w:r>
      <w:r>
        <w:t xml:space="preserve">or a function (e.g., MLTrainingFunction or MLInferenceFunction).  It contains the tuples of </w:t>
      </w:r>
      <w:r>
        <w:rPr>
          <w:rFonts w:ascii="Courier New" w:hAnsi="Courier New" w:cs="Courier New"/>
        </w:rPr>
        <w:t xml:space="preserve">supportedPerformanceMetric </w:t>
      </w:r>
      <w:r w:rsidRPr="00EE0091">
        <w:t>and</w:t>
      </w:r>
      <w:r>
        <w:t xml:space="preserve"> </w:t>
      </w:r>
      <w:r>
        <w:rPr>
          <w:rFonts w:ascii="Courier New" w:hAnsi="Courier New" w:cs="Courier New"/>
        </w:rPr>
        <w:t xml:space="preserve">activatedPerformanceMetric </w:t>
      </w:r>
      <w:r w:rsidRPr="00EE0091">
        <w:t>attributes</w:t>
      </w:r>
      <w:r>
        <w:t xml:space="preserve">. The </w:t>
      </w:r>
      <w:r>
        <w:rPr>
          <w:rFonts w:ascii="Courier New" w:hAnsi="Courier New" w:cs="Courier New"/>
        </w:rPr>
        <w:t xml:space="preserve">supportedPerformanceMetric </w:t>
      </w:r>
      <w:r w:rsidRPr="00EE0091">
        <w:t xml:space="preserve">indicates </w:t>
      </w:r>
      <w:r w:rsidRPr="00F17505">
        <w:t>perf</w:t>
      </w:r>
      <w:r>
        <w:t>ormance</w:t>
      </w:r>
      <w:r w:rsidRPr="00F17505">
        <w:t xml:space="preserve"> metric</w:t>
      </w:r>
      <w:r>
        <w:t xml:space="preserve"> which</w:t>
      </w:r>
      <w:r w:rsidRPr="00F17505">
        <w:t xml:space="preserve"> </w:t>
      </w:r>
      <w:r>
        <w:t xml:space="preserve">AIML entity or a function is capable of providing e.g., </w:t>
      </w:r>
      <w:r>
        <w:rPr>
          <w:iCs/>
        </w:rPr>
        <w:t xml:space="preserve">accuracy/precision/recall/F1-score/MSE/MAE. The authorized MnS consumer should be notified only on a specific subset of such performance metrics for which the </w:t>
      </w:r>
      <w:r>
        <w:rPr>
          <w:rFonts w:ascii="Courier New" w:hAnsi="Courier New" w:cs="Courier New"/>
        </w:rPr>
        <w:t xml:space="preserve">activatedPerformanceMetric </w:t>
      </w:r>
      <w:r w:rsidRPr="00EE0091">
        <w:rPr>
          <w:iCs/>
        </w:rPr>
        <w:t>indicator</w:t>
      </w:r>
      <w:r>
        <w:rPr>
          <w:iCs/>
        </w:rPr>
        <w:t xml:space="preserve"> is set</w:t>
      </w:r>
      <w:r>
        <w:rPr>
          <w:rFonts w:ascii="Courier New" w:hAnsi="Courier New" w:cs="Courier New"/>
        </w:rPr>
        <w:t>.</w:t>
      </w:r>
    </w:p>
    <w:p w14:paraId="1EFBE2A9" w14:textId="332041CE" w:rsidR="00673637" w:rsidRDefault="00673637" w:rsidP="00673637">
      <w:r>
        <w:t xml:space="preserve">- </w:t>
      </w:r>
      <w:r w:rsidRPr="00EE0091">
        <w:t xml:space="preserv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E622C" w:rsidRPr="00F17505" w14:paraId="443D8E4D" w14:textId="77777777" w:rsidTr="00B91590">
        <w:trPr>
          <w:cantSplit/>
          <w:jc w:val="center"/>
        </w:trPr>
        <w:tc>
          <w:tcPr>
            <w:tcW w:w="3241" w:type="dxa"/>
            <w:shd w:val="clear" w:color="auto" w:fill="E5E5E5"/>
            <w:tcMar>
              <w:top w:w="0" w:type="dxa"/>
              <w:left w:w="28" w:type="dxa"/>
              <w:bottom w:w="0" w:type="dxa"/>
              <w:right w:w="108" w:type="dxa"/>
            </w:tcMar>
            <w:hideMark/>
          </w:tcPr>
          <w:p w14:paraId="40333075" w14:textId="77777777" w:rsidR="00673637" w:rsidRPr="00F17505" w:rsidRDefault="00673637" w:rsidP="00B91590">
            <w:pPr>
              <w:pStyle w:val="TAH"/>
            </w:pPr>
            <w:r w:rsidRPr="00F17505">
              <w:t>Attribute name</w:t>
            </w:r>
          </w:p>
        </w:tc>
        <w:tc>
          <w:tcPr>
            <w:tcW w:w="1687" w:type="dxa"/>
            <w:shd w:val="clear" w:color="auto" w:fill="E5E5E5"/>
            <w:tcMar>
              <w:top w:w="0" w:type="dxa"/>
              <w:left w:w="28" w:type="dxa"/>
              <w:bottom w:w="0" w:type="dxa"/>
              <w:right w:w="108" w:type="dxa"/>
            </w:tcMar>
            <w:hideMark/>
          </w:tcPr>
          <w:p w14:paraId="06D6C1CA" w14:textId="77777777" w:rsidR="00673637" w:rsidRPr="00F17505" w:rsidRDefault="00673637" w:rsidP="00B91590">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7D50838" w14:textId="77777777" w:rsidR="00673637" w:rsidRPr="00F17505" w:rsidRDefault="00673637" w:rsidP="00B91590">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2A94222" w14:textId="77777777" w:rsidR="00673637" w:rsidRPr="00F17505" w:rsidRDefault="00673637" w:rsidP="00B91590">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25ADA81" w14:textId="77777777" w:rsidR="00673637" w:rsidRPr="00F17505" w:rsidRDefault="00673637" w:rsidP="00B91590">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27D83FF" w14:textId="77777777" w:rsidR="00673637" w:rsidRPr="00F17505" w:rsidRDefault="00673637" w:rsidP="00B91590">
            <w:pPr>
              <w:pStyle w:val="TAH"/>
            </w:pPr>
            <w:r w:rsidRPr="00F17505">
              <w:rPr>
                <w:color w:val="000000"/>
              </w:rPr>
              <w:t>isNotifyable</w:t>
            </w:r>
          </w:p>
        </w:tc>
      </w:tr>
      <w:tr w:rsidR="007E622C" w:rsidRPr="00F17505" w14:paraId="3C1A9A40" w14:textId="77777777" w:rsidTr="00B91590">
        <w:trPr>
          <w:cantSplit/>
          <w:jc w:val="center"/>
        </w:trPr>
        <w:tc>
          <w:tcPr>
            <w:tcW w:w="3241" w:type="dxa"/>
            <w:tcMar>
              <w:top w:w="0" w:type="dxa"/>
              <w:left w:w="28" w:type="dxa"/>
              <w:bottom w:w="0" w:type="dxa"/>
              <w:right w:w="108" w:type="dxa"/>
            </w:tcMar>
          </w:tcPr>
          <w:p w14:paraId="0888F073" w14:textId="77777777" w:rsidR="00673637" w:rsidRPr="00F17505" w:rsidRDefault="00673637" w:rsidP="00B91590">
            <w:pPr>
              <w:pStyle w:val="TAL"/>
              <w:rPr>
                <w:rFonts w:ascii="Courier New" w:hAnsi="Courier New" w:cs="Courier New"/>
              </w:rPr>
            </w:pPr>
            <w:r>
              <w:rPr>
                <w:rFonts w:ascii="Courier New" w:hAnsi="Courier New" w:cs="Courier New"/>
              </w:rPr>
              <w:t>supportedPerformanceMetric</w:t>
            </w:r>
          </w:p>
        </w:tc>
        <w:tc>
          <w:tcPr>
            <w:tcW w:w="1687" w:type="dxa"/>
            <w:tcMar>
              <w:top w:w="0" w:type="dxa"/>
              <w:left w:w="28" w:type="dxa"/>
              <w:bottom w:w="0" w:type="dxa"/>
              <w:right w:w="108" w:type="dxa"/>
            </w:tcMar>
          </w:tcPr>
          <w:p w14:paraId="087D2267" w14:textId="77777777" w:rsidR="00673637" w:rsidRPr="00F17505" w:rsidRDefault="00673637" w:rsidP="00B91590">
            <w:pPr>
              <w:pStyle w:val="TAL"/>
              <w:jc w:val="center"/>
              <w:rPr>
                <w:rFonts w:cs="Arial"/>
              </w:rPr>
            </w:pPr>
            <w:r w:rsidRPr="00F17505">
              <w:t>M</w:t>
            </w:r>
          </w:p>
        </w:tc>
        <w:tc>
          <w:tcPr>
            <w:tcW w:w="1167" w:type="dxa"/>
            <w:tcMar>
              <w:top w:w="0" w:type="dxa"/>
              <w:left w:w="28" w:type="dxa"/>
              <w:bottom w:w="0" w:type="dxa"/>
              <w:right w:w="108" w:type="dxa"/>
            </w:tcMar>
          </w:tcPr>
          <w:p w14:paraId="439D8CDB" w14:textId="77777777" w:rsidR="00673637" w:rsidRPr="00F17505" w:rsidRDefault="00673637" w:rsidP="00B91590">
            <w:pPr>
              <w:pStyle w:val="TAL"/>
              <w:jc w:val="center"/>
            </w:pPr>
            <w:r w:rsidRPr="00F17505">
              <w:t>T</w:t>
            </w:r>
          </w:p>
        </w:tc>
        <w:tc>
          <w:tcPr>
            <w:tcW w:w="1077" w:type="dxa"/>
            <w:tcMar>
              <w:top w:w="0" w:type="dxa"/>
              <w:left w:w="28" w:type="dxa"/>
              <w:bottom w:w="0" w:type="dxa"/>
              <w:right w:w="108" w:type="dxa"/>
            </w:tcMar>
          </w:tcPr>
          <w:p w14:paraId="0E317352" w14:textId="77777777" w:rsidR="00673637" w:rsidRPr="00F17505" w:rsidRDefault="00673637" w:rsidP="00B91590">
            <w:pPr>
              <w:pStyle w:val="TAL"/>
              <w:jc w:val="center"/>
            </w:pPr>
            <w:r w:rsidRPr="00F17505">
              <w:t>F</w:t>
            </w:r>
          </w:p>
        </w:tc>
        <w:tc>
          <w:tcPr>
            <w:tcW w:w="1117" w:type="dxa"/>
            <w:tcMar>
              <w:top w:w="0" w:type="dxa"/>
              <w:left w:w="28" w:type="dxa"/>
              <w:bottom w:w="0" w:type="dxa"/>
              <w:right w:w="108" w:type="dxa"/>
            </w:tcMar>
          </w:tcPr>
          <w:p w14:paraId="1A21C863" w14:textId="77777777" w:rsidR="00673637" w:rsidRPr="00F17505" w:rsidRDefault="00673637" w:rsidP="00B91590">
            <w:pPr>
              <w:pStyle w:val="TAL"/>
              <w:jc w:val="center"/>
            </w:pPr>
            <w:r w:rsidRPr="00F17505">
              <w:rPr>
                <w:lang w:eastAsia="zh-CN"/>
              </w:rPr>
              <w:t>F</w:t>
            </w:r>
          </w:p>
        </w:tc>
        <w:tc>
          <w:tcPr>
            <w:tcW w:w="1237" w:type="dxa"/>
            <w:tcMar>
              <w:top w:w="0" w:type="dxa"/>
              <w:left w:w="28" w:type="dxa"/>
              <w:bottom w:w="0" w:type="dxa"/>
              <w:right w:w="108" w:type="dxa"/>
            </w:tcMar>
          </w:tcPr>
          <w:p w14:paraId="1D114F44" w14:textId="77777777" w:rsidR="00673637" w:rsidRPr="00F17505" w:rsidRDefault="00673637" w:rsidP="00B91590">
            <w:pPr>
              <w:pStyle w:val="TAL"/>
              <w:jc w:val="center"/>
            </w:pPr>
            <w:r w:rsidRPr="00F17505">
              <w:rPr>
                <w:lang w:eastAsia="zh-CN"/>
              </w:rPr>
              <w:t>T</w:t>
            </w:r>
          </w:p>
        </w:tc>
      </w:tr>
      <w:tr w:rsidR="007E622C" w:rsidRPr="00F17505" w14:paraId="35B97476" w14:textId="77777777" w:rsidTr="00B91590">
        <w:trPr>
          <w:cantSplit/>
          <w:jc w:val="center"/>
        </w:trPr>
        <w:tc>
          <w:tcPr>
            <w:tcW w:w="3241" w:type="dxa"/>
            <w:tcMar>
              <w:top w:w="0" w:type="dxa"/>
              <w:left w:w="28" w:type="dxa"/>
              <w:bottom w:w="0" w:type="dxa"/>
              <w:right w:w="108" w:type="dxa"/>
            </w:tcMar>
          </w:tcPr>
          <w:p w14:paraId="639C6C14" w14:textId="77777777" w:rsidR="00673637" w:rsidRPr="00F17505" w:rsidRDefault="00673637" w:rsidP="00B91590">
            <w:pPr>
              <w:pStyle w:val="TAL"/>
              <w:rPr>
                <w:rFonts w:ascii="Courier New" w:hAnsi="Courier New" w:cs="Courier New"/>
              </w:rPr>
            </w:pPr>
            <w:r>
              <w:rPr>
                <w:rFonts w:ascii="Courier New" w:hAnsi="Courier New" w:cs="Courier New"/>
              </w:rPr>
              <w:t>activatedPerformanceMetric</w:t>
            </w:r>
          </w:p>
        </w:tc>
        <w:tc>
          <w:tcPr>
            <w:tcW w:w="1687" w:type="dxa"/>
            <w:tcMar>
              <w:top w:w="0" w:type="dxa"/>
              <w:left w:w="28" w:type="dxa"/>
              <w:bottom w:w="0" w:type="dxa"/>
              <w:right w:w="108" w:type="dxa"/>
            </w:tcMar>
          </w:tcPr>
          <w:p w14:paraId="02EB2B83" w14:textId="77777777" w:rsidR="00673637" w:rsidRPr="00F17505" w:rsidRDefault="00673637" w:rsidP="00B91590">
            <w:pPr>
              <w:pStyle w:val="TAL"/>
              <w:jc w:val="center"/>
            </w:pPr>
            <w:r w:rsidRPr="00F17505">
              <w:t>M</w:t>
            </w:r>
          </w:p>
        </w:tc>
        <w:tc>
          <w:tcPr>
            <w:tcW w:w="1167" w:type="dxa"/>
            <w:tcMar>
              <w:top w:w="0" w:type="dxa"/>
              <w:left w:w="28" w:type="dxa"/>
              <w:bottom w:w="0" w:type="dxa"/>
              <w:right w:w="108" w:type="dxa"/>
            </w:tcMar>
          </w:tcPr>
          <w:p w14:paraId="12F0F7D1" w14:textId="77777777" w:rsidR="00673637" w:rsidRPr="00F17505" w:rsidRDefault="00673637" w:rsidP="00B91590">
            <w:pPr>
              <w:pStyle w:val="TAL"/>
              <w:jc w:val="center"/>
            </w:pPr>
            <w:r w:rsidRPr="00F17505">
              <w:t>T</w:t>
            </w:r>
          </w:p>
        </w:tc>
        <w:tc>
          <w:tcPr>
            <w:tcW w:w="1077" w:type="dxa"/>
            <w:tcMar>
              <w:top w:w="0" w:type="dxa"/>
              <w:left w:w="28" w:type="dxa"/>
              <w:bottom w:w="0" w:type="dxa"/>
              <w:right w:w="108" w:type="dxa"/>
            </w:tcMar>
          </w:tcPr>
          <w:p w14:paraId="415FBB62" w14:textId="77777777" w:rsidR="00673637" w:rsidRPr="00F17505" w:rsidRDefault="00673637" w:rsidP="00B91590">
            <w:pPr>
              <w:pStyle w:val="TAL"/>
              <w:jc w:val="center"/>
            </w:pPr>
            <w:r w:rsidRPr="00F17505">
              <w:t>F</w:t>
            </w:r>
          </w:p>
        </w:tc>
        <w:tc>
          <w:tcPr>
            <w:tcW w:w="1117" w:type="dxa"/>
            <w:tcMar>
              <w:top w:w="0" w:type="dxa"/>
              <w:left w:w="28" w:type="dxa"/>
              <w:bottom w:w="0" w:type="dxa"/>
              <w:right w:w="108" w:type="dxa"/>
            </w:tcMar>
          </w:tcPr>
          <w:p w14:paraId="10A480C3" w14:textId="77777777" w:rsidR="00673637" w:rsidRPr="00F17505" w:rsidRDefault="00673637" w:rsidP="00B91590">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EC6A5F" w14:textId="77777777" w:rsidR="00673637" w:rsidRPr="00F17505" w:rsidRDefault="00673637" w:rsidP="00B91590">
            <w:pPr>
              <w:pStyle w:val="TAL"/>
              <w:jc w:val="center"/>
              <w:rPr>
                <w:lang w:eastAsia="zh-CN"/>
              </w:rPr>
            </w:pPr>
            <w:r w:rsidRPr="00F17505">
              <w:rPr>
                <w:lang w:eastAsia="zh-CN"/>
              </w:rPr>
              <w:t>T</w:t>
            </w:r>
          </w:p>
        </w:tc>
      </w:tr>
    </w:tbl>
    <w:p w14:paraId="26B5A451" w14:textId="77777777" w:rsidR="00673637" w:rsidRDefault="00673637" w:rsidP="00673637"/>
    <w:p w14:paraId="216D7BEA" w14:textId="123EA773" w:rsidR="00673637" w:rsidRDefault="00673637" w:rsidP="00673637">
      <w:r>
        <w:t xml:space="preserve">-  Attribute definitions </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673637" w:rsidRPr="00F17505" w14:paraId="49AA8D70" w14:textId="77777777" w:rsidTr="00B91590">
        <w:trPr>
          <w:tblHeader/>
          <w:jc w:val="center"/>
        </w:trPr>
        <w:tc>
          <w:tcPr>
            <w:tcW w:w="3161" w:type="dxa"/>
            <w:shd w:val="clear" w:color="auto" w:fill="CCCCCC"/>
            <w:tcMar>
              <w:top w:w="0" w:type="dxa"/>
              <w:left w:w="28" w:type="dxa"/>
              <w:bottom w:w="0" w:type="dxa"/>
              <w:right w:w="28" w:type="dxa"/>
            </w:tcMar>
            <w:hideMark/>
          </w:tcPr>
          <w:p w14:paraId="0037743D" w14:textId="77777777" w:rsidR="00673637" w:rsidRPr="00F17505" w:rsidRDefault="00673637" w:rsidP="00B91590">
            <w:pPr>
              <w:pStyle w:val="TAH"/>
            </w:pPr>
            <w:r w:rsidRPr="00F17505">
              <w:t>Attribute Name</w:t>
            </w:r>
          </w:p>
        </w:tc>
        <w:tc>
          <w:tcPr>
            <w:tcW w:w="4232" w:type="dxa"/>
            <w:shd w:val="clear" w:color="auto" w:fill="CCCCCC"/>
            <w:tcMar>
              <w:top w:w="0" w:type="dxa"/>
              <w:left w:w="28" w:type="dxa"/>
              <w:bottom w:w="0" w:type="dxa"/>
              <w:right w:w="28" w:type="dxa"/>
            </w:tcMar>
            <w:hideMark/>
          </w:tcPr>
          <w:p w14:paraId="6A72EC6C" w14:textId="77777777" w:rsidR="00673637" w:rsidRPr="00F17505" w:rsidRDefault="00673637" w:rsidP="00B91590">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55E4E824" w14:textId="77777777" w:rsidR="00673637" w:rsidRPr="00F17505" w:rsidRDefault="00673637" w:rsidP="00B91590">
            <w:pPr>
              <w:pStyle w:val="TAH"/>
            </w:pPr>
            <w:r w:rsidRPr="00F17505">
              <w:rPr>
                <w:color w:val="000000"/>
              </w:rPr>
              <w:t>Properties</w:t>
            </w:r>
          </w:p>
        </w:tc>
      </w:tr>
      <w:tr w:rsidR="00673637" w:rsidRPr="00F17505" w14:paraId="6DCDB9D2" w14:textId="77777777" w:rsidTr="00B91590">
        <w:trPr>
          <w:jc w:val="center"/>
        </w:trPr>
        <w:tc>
          <w:tcPr>
            <w:tcW w:w="3161" w:type="dxa"/>
            <w:tcMar>
              <w:top w:w="0" w:type="dxa"/>
              <w:left w:w="28" w:type="dxa"/>
              <w:bottom w:w="0" w:type="dxa"/>
              <w:right w:w="28" w:type="dxa"/>
            </w:tcMar>
          </w:tcPr>
          <w:p w14:paraId="2F00CBCB" w14:textId="77777777" w:rsidR="00673637" w:rsidRPr="00F17505" w:rsidRDefault="00673637" w:rsidP="00B91590">
            <w:pPr>
              <w:spacing w:after="0"/>
              <w:rPr>
                <w:rFonts w:ascii="Courier New" w:hAnsi="Courier New" w:cs="Courier New"/>
                <w:sz w:val="18"/>
                <w:szCs w:val="18"/>
              </w:rPr>
            </w:pPr>
            <w:r>
              <w:rPr>
                <w:rFonts w:ascii="Courier New" w:hAnsi="Courier New" w:cs="Courier New"/>
                <w:sz w:val="18"/>
                <w:szCs w:val="18"/>
                <w:lang w:eastAsia="zh-CN"/>
              </w:rPr>
              <w:t>SupportedP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4C96F6DF" w14:textId="77777777" w:rsidR="00673637" w:rsidRPr="00F17505" w:rsidRDefault="00673637" w:rsidP="00B91590">
            <w:pPr>
              <w:pStyle w:val="TAL"/>
            </w:pPr>
            <w:r w:rsidRPr="00F17505">
              <w:t>It indicates the perf</w:t>
            </w:r>
            <w:r>
              <w:t>ormance</w:t>
            </w:r>
            <w:r w:rsidRPr="00F17505">
              <w:t xml:space="preserve"> metric</w:t>
            </w:r>
            <w:r>
              <w:t xml:space="preserve"> which</w:t>
            </w:r>
            <w:r w:rsidRPr="00F17505">
              <w:t xml:space="preserve"> </w:t>
            </w:r>
            <w:r>
              <w:t xml:space="preserve">AIML entity or a function is capable of providing  </w:t>
            </w:r>
            <w:r w:rsidRPr="00F17505">
              <w:t>e.g. "accuracy", "precision", "F1 score", etc.</w:t>
            </w:r>
            <w:r>
              <w:t xml:space="preserve"> </w:t>
            </w:r>
          </w:p>
          <w:p w14:paraId="5689B7D4" w14:textId="77777777" w:rsidR="00673637" w:rsidRPr="00F17505" w:rsidRDefault="00673637" w:rsidP="00B91590">
            <w:pPr>
              <w:pStyle w:val="TAL"/>
            </w:pPr>
          </w:p>
          <w:p w14:paraId="7C5E32A7" w14:textId="77777777" w:rsidR="00673637" w:rsidRPr="00F17505" w:rsidRDefault="00673637" w:rsidP="00B91590">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44CA2D6C"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Type: String</w:t>
            </w:r>
          </w:p>
          <w:p w14:paraId="1B3D72B6"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multiplicity: 1</w:t>
            </w:r>
          </w:p>
          <w:p w14:paraId="1F6667DE"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isOrdered: N/A</w:t>
            </w:r>
          </w:p>
          <w:p w14:paraId="36AB6885"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isUnique: True</w:t>
            </w:r>
          </w:p>
          <w:p w14:paraId="68D58AFC"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defaultValue: None</w:t>
            </w:r>
          </w:p>
          <w:p w14:paraId="6341C920"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isNullable: False</w:t>
            </w:r>
          </w:p>
        </w:tc>
      </w:tr>
      <w:tr w:rsidR="00673637" w:rsidRPr="00F17505" w14:paraId="7417348B" w14:textId="77777777" w:rsidTr="00B91590">
        <w:trPr>
          <w:jc w:val="center"/>
        </w:trPr>
        <w:tc>
          <w:tcPr>
            <w:tcW w:w="3161" w:type="dxa"/>
            <w:tcMar>
              <w:top w:w="0" w:type="dxa"/>
              <w:left w:w="28" w:type="dxa"/>
              <w:bottom w:w="0" w:type="dxa"/>
              <w:right w:w="28" w:type="dxa"/>
            </w:tcMar>
          </w:tcPr>
          <w:p w14:paraId="085EAE65" w14:textId="77777777" w:rsidR="00673637" w:rsidRPr="00F17505" w:rsidRDefault="00673637" w:rsidP="00B91590">
            <w:pPr>
              <w:spacing w:after="0"/>
              <w:rPr>
                <w:rFonts w:ascii="Courier New" w:hAnsi="Courier New" w:cs="Courier New"/>
                <w:sz w:val="18"/>
                <w:szCs w:val="18"/>
              </w:rPr>
            </w:pPr>
            <w:r>
              <w:rPr>
                <w:rFonts w:ascii="Courier New" w:hAnsi="Courier New" w:cs="Courier New"/>
                <w:sz w:val="18"/>
                <w:szCs w:val="18"/>
              </w:rPr>
              <w:t>A</w:t>
            </w:r>
            <w:r w:rsidRPr="00B336F6">
              <w:rPr>
                <w:rFonts w:ascii="Courier New" w:hAnsi="Courier New" w:cs="Courier New"/>
                <w:sz w:val="18"/>
                <w:szCs w:val="18"/>
              </w:rPr>
              <w:t>ctivatedPerformanceMetri</w:t>
            </w:r>
            <w:r>
              <w:rPr>
                <w:rFonts w:ascii="Courier New" w:hAnsi="Courier New" w:cs="Courier New"/>
                <w:sz w:val="18"/>
                <w:szCs w:val="18"/>
              </w:rPr>
              <w:t>c</w:t>
            </w:r>
          </w:p>
        </w:tc>
        <w:tc>
          <w:tcPr>
            <w:tcW w:w="4232" w:type="dxa"/>
            <w:tcMar>
              <w:top w:w="0" w:type="dxa"/>
              <w:left w:w="28" w:type="dxa"/>
              <w:bottom w:w="0" w:type="dxa"/>
              <w:right w:w="28" w:type="dxa"/>
            </w:tcMar>
          </w:tcPr>
          <w:p w14:paraId="33550AF8" w14:textId="77777777" w:rsidR="00673637" w:rsidRPr="00F17505" w:rsidRDefault="00673637" w:rsidP="00B91590">
            <w:pPr>
              <w:pStyle w:val="TAL"/>
            </w:pPr>
            <w:r w:rsidRPr="00F17505">
              <w:t xml:space="preserve">It indicates whether the ML MnS consumer </w:t>
            </w:r>
            <w:r>
              <w:t>activated the notifications on specific performance metric</w:t>
            </w:r>
            <w:r w:rsidRPr="00F17505">
              <w:t>.</w:t>
            </w:r>
          </w:p>
          <w:p w14:paraId="6092A15C" w14:textId="77777777" w:rsidR="00673637" w:rsidRPr="00F17505" w:rsidRDefault="00673637" w:rsidP="00B91590">
            <w:pPr>
              <w:pStyle w:val="TAL"/>
            </w:pPr>
            <w:r w:rsidRPr="00F17505">
              <w:t xml:space="preserve">Setting this attribute to "TRUE" </w:t>
            </w:r>
            <w:r>
              <w:t xml:space="preserve">the </w:t>
            </w:r>
            <w:r>
              <w:rPr>
                <w:rFonts w:ascii="Courier New" w:hAnsi="Courier New" w:cs="Courier New"/>
                <w:szCs w:val="18"/>
                <w:lang w:eastAsia="zh-CN"/>
              </w:rPr>
              <w:t>SupportedP</w:t>
            </w:r>
            <w:r w:rsidRPr="00F17505">
              <w:rPr>
                <w:rFonts w:ascii="Courier New" w:hAnsi="Courier New" w:cs="Courier New"/>
                <w:szCs w:val="18"/>
                <w:lang w:eastAsia="zh-CN"/>
              </w:rPr>
              <w:t>erformanceMetric</w:t>
            </w:r>
            <w:r w:rsidRPr="00F17505">
              <w:t xml:space="preserve"> </w:t>
            </w:r>
            <w:r>
              <w:t>will be notified to the consumer</w:t>
            </w:r>
            <w:r w:rsidRPr="00F17505">
              <w:t>.</w:t>
            </w:r>
          </w:p>
          <w:p w14:paraId="74453B62" w14:textId="77777777" w:rsidR="00673637" w:rsidRPr="00F17505" w:rsidRDefault="00673637" w:rsidP="00B91590">
            <w:pPr>
              <w:pStyle w:val="TAL"/>
            </w:pPr>
          </w:p>
          <w:p w14:paraId="1F040D33" w14:textId="77777777" w:rsidR="00673637" w:rsidRPr="00F17505" w:rsidRDefault="00673637" w:rsidP="00B91590">
            <w:pPr>
              <w:pStyle w:val="TAL"/>
            </w:pPr>
          </w:p>
        </w:tc>
        <w:tc>
          <w:tcPr>
            <w:tcW w:w="2263" w:type="dxa"/>
            <w:tcMar>
              <w:top w:w="0" w:type="dxa"/>
              <w:left w:w="28" w:type="dxa"/>
              <w:bottom w:w="0" w:type="dxa"/>
              <w:right w:w="28" w:type="dxa"/>
            </w:tcMar>
          </w:tcPr>
          <w:p w14:paraId="797B14E5"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Type: Boolean</w:t>
            </w:r>
          </w:p>
          <w:p w14:paraId="01DD9E50"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multiplicity: 0..1</w:t>
            </w:r>
          </w:p>
          <w:p w14:paraId="2E0F2620"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isOrdered: N/A</w:t>
            </w:r>
          </w:p>
          <w:p w14:paraId="163662E9"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isUnique: N/A</w:t>
            </w:r>
          </w:p>
          <w:p w14:paraId="3F7D417D"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defaultValue: FALSE</w:t>
            </w:r>
          </w:p>
          <w:p w14:paraId="43461EC5"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isNullable: False</w:t>
            </w:r>
          </w:p>
        </w:tc>
      </w:tr>
    </w:tbl>
    <w:p w14:paraId="51BC51A0" w14:textId="7050171E" w:rsidR="00673637" w:rsidRDefault="00673637" w:rsidP="00673637">
      <w:pPr>
        <w:spacing w:line="264" w:lineRule="auto"/>
        <w:jc w:val="both"/>
        <w:rPr>
          <w:lang w:eastAsia="zh-CN"/>
        </w:rPr>
      </w:pPr>
    </w:p>
    <w:p w14:paraId="275043DC" w14:textId="5022014A" w:rsidR="00B775C3" w:rsidRDefault="00B775C3" w:rsidP="00B775C3">
      <w:pPr>
        <w:pStyle w:val="Heading4"/>
        <w:rPr>
          <w:lang w:val="en-US"/>
        </w:rPr>
      </w:pPr>
      <w:bookmarkStart w:id="101" w:name="_Toc120096670"/>
      <w:bookmarkStart w:id="102" w:name="_Toc120097030"/>
      <w:r w:rsidRPr="00EF2E83">
        <w:t>5.</w:t>
      </w:r>
      <w:r>
        <w:t>4</w:t>
      </w:r>
      <w:r w:rsidRPr="00EF2E83">
        <w:t>.4</w:t>
      </w:r>
      <w:r>
        <w:t>.6</w:t>
      </w:r>
      <w:r>
        <w:tab/>
        <w:t xml:space="preserve">Potential solutions for policy-based </w:t>
      </w:r>
      <w:r>
        <w:rPr>
          <w:lang w:val="en-US"/>
        </w:rPr>
        <w:t>performance indicator selection</w:t>
      </w:r>
      <w:bookmarkEnd w:id="101"/>
      <w:bookmarkEnd w:id="102"/>
    </w:p>
    <w:p w14:paraId="41D8F2AB" w14:textId="77777777" w:rsidR="00C7463F" w:rsidRDefault="00C7463F" w:rsidP="00C7463F">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TS28.</w:t>
      </w:r>
      <w:r>
        <w:rPr>
          <w:lang w:val="en-US"/>
        </w:rPr>
        <w:t>105</w:t>
      </w:r>
      <w:r w:rsidRPr="00E263A7">
        <w:rPr>
          <w:lang w:val="en-US"/>
        </w:rPr>
        <w:t xml:space="preserve"> [2].</w:t>
      </w:r>
      <w:r>
        <w:rPr>
          <w:lang w:val="en-US"/>
        </w:rPr>
        <w:t xml:space="preserve"> </w:t>
      </w:r>
    </w:p>
    <w:p w14:paraId="3AE25EA4" w14:textId="02B7F2BC" w:rsidR="00C7463F" w:rsidRDefault="008A5717" w:rsidP="008A5717">
      <w:pPr>
        <w:ind w:left="630" w:hanging="270"/>
      </w:pPr>
      <w:r>
        <w:t xml:space="preserve">- </w:t>
      </w:r>
      <w:r>
        <w:tab/>
      </w:r>
      <w:r w:rsidR="00C7463F">
        <w:t xml:space="preserve">Existing ModelPerformance &lt;&lt;datatype&gt;&gt; as part of MLTrainingRequest IOC may be extended optionally with attribute that represents the behavioural requirements as a policy. This attribute may be named as "trainingPolicyIndicator". </w:t>
      </w:r>
    </w:p>
    <w:p w14:paraId="19558F39" w14:textId="58FA4060" w:rsidR="00C7463F" w:rsidRDefault="008A5717" w:rsidP="008A5717">
      <w:pPr>
        <w:ind w:left="630" w:hanging="270"/>
      </w:pPr>
      <w:r>
        <w:t xml:space="preserve">- </w:t>
      </w:r>
      <w:r>
        <w:tab/>
      </w:r>
      <w:r w:rsidR="00C7463F">
        <w:t xml:space="preserve">This attribute may contain information on the magnitude of the sensitive inference as a triplet. Some examples may look like following. </w:t>
      </w:r>
    </w:p>
    <w:p w14:paraId="026448CA" w14:textId="77777777" w:rsidR="00C7463F" w:rsidRDefault="00C7463F" w:rsidP="008A5717">
      <w:pPr>
        <w:ind w:left="284" w:firstLine="76"/>
      </w:pPr>
      <w:r>
        <w:t>Example 1:</w:t>
      </w:r>
    </w:p>
    <w:p w14:paraId="5C492102" w14:textId="77777777" w:rsidR="00C7463F" w:rsidRDefault="00C7463F" w:rsidP="00C7463F">
      <w:pPr>
        <w:ind w:left="568" w:firstLine="284"/>
      </w:pPr>
      <w:r>
        <w:t>False Positives, less, 10</w:t>
      </w:r>
    </w:p>
    <w:p w14:paraId="7C842956" w14:textId="4AE4B365" w:rsidR="00C7463F" w:rsidRDefault="008A5717" w:rsidP="008A5717">
      <w:pPr>
        <w:ind w:left="1620" w:hanging="360"/>
      </w:pPr>
      <w:r>
        <w:t xml:space="preserve">- </w:t>
      </w:r>
      <w:r>
        <w:tab/>
      </w:r>
      <w:r w:rsidR="00C7463F">
        <w:t>The above example indicates the training to be performed such that the probability of false positives is less than 10% in case of classification.</w:t>
      </w:r>
    </w:p>
    <w:p w14:paraId="7532B064" w14:textId="77777777" w:rsidR="00C7463F" w:rsidRDefault="00C7463F" w:rsidP="008A5717">
      <w:pPr>
        <w:ind w:left="284" w:firstLine="76"/>
      </w:pPr>
      <w:r>
        <w:t>Example 2:</w:t>
      </w:r>
    </w:p>
    <w:p w14:paraId="34A5D8C0" w14:textId="77777777" w:rsidR="00C7463F" w:rsidRDefault="00C7463F" w:rsidP="00C7463F">
      <w:pPr>
        <w:ind w:left="568" w:firstLine="284"/>
      </w:pPr>
      <w:r>
        <w:t>Over-Prediction, high, 80</w:t>
      </w:r>
    </w:p>
    <w:p w14:paraId="5979114B" w14:textId="58DF7F71" w:rsidR="00C7463F" w:rsidRDefault="008A5717" w:rsidP="008A5717">
      <w:pPr>
        <w:ind w:left="1620" w:hanging="360"/>
      </w:pPr>
      <w:r>
        <w:t xml:space="preserve">- </w:t>
      </w:r>
      <w:r>
        <w:tab/>
      </w:r>
      <w:r w:rsidR="00C7463F">
        <w:t>The above example indicates the training to be performed such that the probability of over-prediction is greater than 80% in case of regression.</w:t>
      </w:r>
    </w:p>
    <w:p w14:paraId="14995865" w14:textId="7633E35A" w:rsidR="00C7463F" w:rsidRDefault="00C7463F" w:rsidP="00C7463F">
      <w:r>
        <w:t>This information along with the existing "performanceScore" and "performanceMetric" may help the ML Training Producer to train the ML entity efficiently for the specific use case. This attribute may be applicable when configured in MLTrainingRequest IOC and not applicable in MLTrainingReport</w:t>
      </w:r>
      <w:r w:rsidR="004A6F76">
        <w:t xml:space="preserve"> </w:t>
      </w:r>
      <w:r>
        <w:t>IOC.</w:t>
      </w:r>
    </w:p>
    <w:p w14:paraId="4B93DEE5" w14:textId="5D308B4D" w:rsidR="00B775C3" w:rsidRPr="00673637" w:rsidRDefault="00C7463F" w:rsidP="00C7463F">
      <w:pPr>
        <w:rPr>
          <w:lang w:eastAsia="zh-CN"/>
        </w:rPr>
      </w:pPr>
      <w:r>
        <w:t>A similar solution can be applied to the testing and inference functions.</w:t>
      </w:r>
    </w:p>
    <w:p w14:paraId="36C20B45" w14:textId="77777777" w:rsidR="00C16AA2" w:rsidRDefault="00C16AA2" w:rsidP="00C16AA2">
      <w:pPr>
        <w:pStyle w:val="Heading3"/>
      </w:pPr>
      <w:bookmarkStart w:id="103" w:name="_Toc120096671"/>
      <w:bookmarkStart w:id="104" w:name="_Toc120097031"/>
      <w:r>
        <w:t>5.1</w:t>
      </w:r>
      <w:r>
        <w:rPr>
          <w:lang w:val="en-US"/>
        </w:rPr>
        <w:t>.</w:t>
      </w:r>
      <w:r>
        <w:t>5</w:t>
      </w:r>
      <w:r w:rsidRPr="00DE54AA">
        <w:tab/>
      </w:r>
      <w:r>
        <w:t>Evaluation</w:t>
      </w:r>
      <w:bookmarkEnd w:id="103"/>
      <w:bookmarkEnd w:id="104"/>
    </w:p>
    <w:p w14:paraId="77E8DF84" w14:textId="7F6DD001" w:rsidR="00E6007D" w:rsidRDefault="00C16AA2" w:rsidP="00C16AA2">
      <w:r>
        <w:t xml:space="preserve">The solution described in clause </w:t>
      </w:r>
      <w:r w:rsidRPr="00EF2E83">
        <w:t>5.</w:t>
      </w:r>
      <w:r>
        <w:t>4</w:t>
      </w:r>
      <w:r w:rsidRPr="00EF2E83">
        <w:t>.4</w:t>
      </w:r>
      <w:r>
        <w:t xml:space="preserve">.1 uses the NRM based solution for the consumer to query the supported ML training capabilities, and reuses the existing IOC and attributes in maximum extend. The new and existing NRMs can be easily and clearly correlated in this solution. Therefore, the solution described in clause </w:t>
      </w:r>
      <w:r w:rsidRPr="00EF2E83">
        <w:t>5.</w:t>
      </w:r>
      <w:r>
        <w:t>4</w:t>
      </w:r>
      <w:r w:rsidRPr="00EF2E83">
        <w:t>.4</w:t>
      </w:r>
      <w:r>
        <w:t>.1 is a feasible solution.</w:t>
      </w:r>
    </w:p>
    <w:p w14:paraId="129148A8" w14:textId="0D604899" w:rsidR="00E6007D" w:rsidRDefault="00E6007D" w:rsidP="00C16AA2">
      <w:r>
        <w:t xml:space="preserve">The solution described in clause </w:t>
      </w:r>
      <w:r w:rsidRPr="00EF2E83">
        <w:t>5.</w:t>
      </w:r>
      <w:r>
        <w:t>4</w:t>
      </w:r>
      <w:r w:rsidRPr="00EF2E83">
        <w:t>.4</w:t>
      </w:r>
      <w:r>
        <w:t xml:space="preserve">.2 </w:t>
      </w:r>
      <w:r w:rsidRPr="00BB7996">
        <w:t>enhances the existing</w:t>
      </w:r>
      <w:r>
        <w:t xml:space="preserve"> information model for the </w:t>
      </w:r>
      <w:r w:rsidRPr="00AB7038">
        <w:rPr>
          <w:rFonts w:ascii="Courier New" w:hAnsi="Courier New" w:cs="Courier New"/>
        </w:rPr>
        <w:t>MLEntity</w:t>
      </w:r>
      <w:r w:rsidRPr="002078F1">
        <w:rPr>
          <w:lang w:eastAsia="zh-CN"/>
        </w:rPr>
        <w:t xml:space="preserve"> </w:t>
      </w:r>
      <w:r w:rsidRPr="00BB7996">
        <w:t xml:space="preserve">with </w:t>
      </w:r>
      <w:r>
        <w:t>1 IOC that contain</w:t>
      </w:r>
      <w:r w:rsidR="004A6F76">
        <w:t>s</w:t>
      </w:r>
      <w:r>
        <w:t xml:space="preserve"> two attributes. These allow to hold the candidate abstract behavior for the ML entity and the applied, e.g., as set by the AI/ML MnS consumer. These information elements should support management and control of the abstract behavior of the ML entity or the related AI/ML inference function.</w:t>
      </w:r>
      <w:r w:rsidR="00DA6D4A">
        <w:t xml:space="preserve"> </w:t>
      </w:r>
      <w:r>
        <w:t xml:space="preserve">Therefore, the solution described in clause </w:t>
      </w:r>
      <w:r w:rsidRPr="00EF2E83">
        <w:t>5.</w:t>
      </w:r>
      <w:r>
        <w:t>4</w:t>
      </w:r>
      <w:r w:rsidRPr="00EF2E83">
        <w:t>.4</w:t>
      </w:r>
      <w:r>
        <w:t>.</w:t>
      </w:r>
      <w:r w:rsidR="00DA6D4A">
        <w:t xml:space="preserve">2 </w:t>
      </w:r>
      <w:r>
        <w:t xml:space="preserve">is a feasible solution for </w:t>
      </w:r>
      <w:r w:rsidR="00DA6D4A">
        <w:t>m</w:t>
      </w:r>
      <w:r w:rsidRPr="009849FB">
        <w:t>onitoring and control of AI/ML behavior.</w:t>
      </w:r>
    </w:p>
    <w:p w14:paraId="59C8425B" w14:textId="4F01C938" w:rsidR="00C16AA2" w:rsidRDefault="00C16AA2" w:rsidP="00C16AA2">
      <w:r>
        <w:t xml:space="preserve">The solutions described in clause </w:t>
      </w:r>
      <w:r w:rsidRPr="00EF2E83">
        <w:t>5.</w:t>
      </w:r>
      <w:r>
        <w:t>4</w:t>
      </w:r>
      <w:r w:rsidRPr="00EF2E83">
        <w:t>.4</w:t>
      </w:r>
      <w:r>
        <w:t xml:space="preserve">.3: </w:t>
      </w:r>
    </w:p>
    <w:p w14:paraId="72A68A73" w14:textId="77777777" w:rsidR="00C16AA2" w:rsidRDefault="00C16AA2" w:rsidP="00C16AA2">
      <w:pPr>
        <w:ind w:left="540" w:hanging="270"/>
      </w:pPr>
      <w:r>
        <w:t>-</w:t>
      </w:r>
      <w:r>
        <w:tab/>
        <w:t xml:space="preserve">reuses already </w:t>
      </w:r>
      <w:r w:rsidRPr="000A38FE">
        <w:rPr>
          <w:lang w:val="en-US"/>
        </w:rPr>
        <w:t>defined</w:t>
      </w:r>
      <w:r>
        <w:t xml:space="preserve"> MDA reporting mechanisms for inference output reporting, which may require some minimal change to make the solution (e.g., reporting format) applicable to all kinds of inference functions;</w:t>
      </w:r>
    </w:p>
    <w:p w14:paraId="7A1A6578" w14:textId="77777777" w:rsidR="00C16AA2" w:rsidRDefault="00C16AA2" w:rsidP="00C16AA2">
      <w:pPr>
        <w:ind w:left="540" w:hanging="270"/>
      </w:pPr>
      <w:r>
        <w:t>-</w:t>
      </w:r>
      <w:r>
        <w:tab/>
        <w:t>uses NRM based solution for providing the feedback and informing the taken actions, which makes the new and existing NRMs can be easily and clearly correlated;</w:t>
      </w:r>
    </w:p>
    <w:p w14:paraId="61B3AAFF" w14:textId="77777777" w:rsidR="00C16AA2" w:rsidRDefault="00C16AA2" w:rsidP="00C16AA2">
      <w:pPr>
        <w:ind w:left="540" w:hanging="270"/>
      </w:pPr>
      <w:r>
        <w:t>-</w:t>
      </w:r>
      <w:r>
        <w:tab/>
        <w:t xml:space="preserve">reuses the existing performance measurements for monitoring the network performance related to each inference function. </w:t>
      </w:r>
    </w:p>
    <w:p w14:paraId="44B3E2F6" w14:textId="47DA1FA6" w:rsidR="00C16AA2" w:rsidRDefault="00C16AA2" w:rsidP="00C16AA2">
      <w:r>
        <w:t xml:space="preserve">Therefore, the solutions described in clause </w:t>
      </w:r>
      <w:r w:rsidRPr="00EF2E83">
        <w:t>5.</w:t>
      </w:r>
      <w:r>
        <w:t>4</w:t>
      </w:r>
      <w:r w:rsidRPr="00EF2E83">
        <w:t>.4</w:t>
      </w:r>
      <w:r>
        <w:t>.3 are feasible.</w:t>
      </w:r>
    </w:p>
    <w:p w14:paraId="01E68CA2" w14:textId="4EA053BE" w:rsidR="0082300D" w:rsidRPr="007F738B" w:rsidRDefault="0082300D" w:rsidP="0082300D">
      <w:pPr>
        <w:pStyle w:val="NormalWeb"/>
        <w:rPr>
          <w:sz w:val="20"/>
          <w:szCs w:val="20"/>
        </w:rPr>
      </w:pPr>
      <w:r w:rsidRPr="007F738B">
        <w:rPr>
          <w:sz w:val="20"/>
          <w:szCs w:val="20"/>
        </w:rPr>
        <w:t xml:space="preserve">The solution described in clause </w:t>
      </w:r>
      <w:r w:rsidRPr="0082300D">
        <w:rPr>
          <w:sz w:val="20"/>
          <w:szCs w:val="20"/>
        </w:rPr>
        <w:t xml:space="preserve">5.4.4.4 </w:t>
      </w:r>
      <w:r w:rsidRPr="007F738B">
        <w:rPr>
          <w:sz w:val="20"/>
          <w:szCs w:val="20"/>
        </w:rPr>
        <w:t>reuses the existing provisioning MnS operations and notifications in combination with extensions of the NRM. Indeed, requests</w:t>
      </w:r>
      <w:r w:rsidRPr="007F738B">
        <w:rPr>
          <w:noProof/>
          <w:sz w:val="20"/>
          <w:szCs w:val="20"/>
        </w:rPr>
        <w:t xml:space="preserve"> for qualifying and abstracting performance of </w:t>
      </w:r>
      <w:r w:rsidR="002B7255">
        <w:rPr>
          <w:noProof/>
          <w:sz w:val="20"/>
          <w:szCs w:val="20"/>
        </w:rPr>
        <w:t>ML training, AI/</w:t>
      </w:r>
      <w:r w:rsidRPr="007F738B">
        <w:rPr>
          <w:noProof/>
          <w:sz w:val="20"/>
          <w:szCs w:val="20"/>
        </w:rPr>
        <w:t>ML</w:t>
      </w:r>
      <w:r w:rsidR="002B7255">
        <w:rPr>
          <w:noProof/>
          <w:sz w:val="20"/>
          <w:szCs w:val="20"/>
        </w:rPr>
        <w:t xml:space="preserve"> inference function</w:t>
      </w:r>
      <w:r w:rsidRPr="007F738B">
        <w:rPr>
          <w:noProof/>
          <w:sz w:val="20"/>
          <w:szCs w:val="20"/>
        </w:rPr>
        <w:t xml:space="preserve"> </w:t>
      </w:r>
      <w:r>
        <w:rPr>
          <w:noProof/>
          <w:sz w:val="20"/>
          <w:szCs w:val="20"/>
        </w:rPr>
        <w:t xml:space="preserve">or an ML entity </w:t>
      </w:r>
      <w:r w:rsidRPr="007F738B">
        <w:rPr>
          <w:noProof/>
          <w:sz w:val="20"/>
          <w:szCs w:val="20"/>
        </w:rPr>
        <w:t xml:space="preserve">may be instantiated using provisining Management service implemented via CRUD (Create, Read, Update, Delete) operations on the request objects. </w:t>
      </w:r>
      <w:r w:rsidRPr="007F738B">
        <w:rPr>
          <w:sz w:val="20"/>
          <w:szCs w:val="20"/>
        </w:rPr>
        <w:t>The solution provides the flexibility to allow any function to be the MnS producer for ML performance abstraction</w:t>
      </w:r>
      <w:r>
        <w:rPr>
          <w:sz w:val="20"/>
          <w:szCs w:val="20"/>
        </w:rPr>
        <w:t xml:space="preserve">, e.g., the training function or the inference function. It also allows </w:t>
      </w:r>
      <w:r w:rsidRPr="007F738B">
        <w:rPr>
          <w:sz w:val="20"/>
          <w:szCs w:val="20"/>
        </w:rPr>
        <w:t>any</w:t>
      </w:r>
      <w:r>
        <w:rPr>
          <w:sz w:val="20"/>
          <w:szCs w:val="20"/>
        </w:rPr>
        <w:t xml:space="preserve"> function that utilizes </w:t>
      </w:r>
      <w:r w:rsidRPr="007F738B">
        <w:rPr>
          <w:sz w:val="20"/>
          <w:szCs w:val="20"/>
        </w:rPr>
        <w:t xml:space="preserve">ML </w:t>
      </w:r>
      <w:r>
        <w:rPr>
          <w:sz w:val="20"/>
          <w:szCs w:val="20"/>
        </w:rPr>
        <w:t xml:space="preserve">related results </w:t>
      </w:r>
      <w:r w:rsidRPr="007F738B">
        <w:rPr>
          <w:sz w:val="20"/>
          <w:szCs w:val="20"/>
        </w:rPr>
        <w:t xml:space="preserve">to consume that resulting report for the performance abstraction. </w:t>
      </w:r>
    </w:p>
    <w:p w14:paraId="15FD03BE" w14:textId="11E6D001" w:rsidR="0082300D" w:rsidRDefault="0082300D" w:rsidP="0082300D">
      <w:pPr>
        <w:pStyle w:val="NormalWeb"/>
        <w:rPr>
          <w:sz w:val="20"/>
          <w:szCs w:val="20"/>
        </w:rPr>
      </w:pPr>
      <w:r w:rsidRPr="007F738B">
        <w:rPr>
          <w:sz w:val="20"/>
          <w:szCs w:val="20"/>
        </w:rPr>
        <w:t xml:space="preserve">Therefore, the solution described in clause </w:t>
      </w:r>
      <w:r w:rsidRPr="0082300D">
        <w:rPr>
          <w:sz w:val="20"/>
          <w:szCs w:val="20"/>
        </w:rPr>
        <w:t xml:space="preserve">5.4.4.4 </w:t>
      </w:r>
      <w:r w:rsidRPr="007F738B">
        <w:rPr>
          <w:sz w:val="20"/>
          <w:szCs w:val="20"/>
        </w:rPr>
        <w:t xml:space="preserve">is a feasible solution to be developed further in the normative specifications. </w:t>
      </w:r>
    </w:p>
    <w:p w14:paraId="5EC6809E" w14:textId="70CAB11E" w:rsidR="001E0D5F" w:rsidRPr="001E0D5F" w:rsidRDefault="001E0D5F" w:rsidP="001E0D5F">
      <w:r>
        <w:t xml:space="preserve">The solution described in </w:t>
      </w:r>
      <w:r w:rsidRPr="00EF2E83">
        <w:t>5.</w:t>
      </w:r>
      <w:r>
        <w:t>4</w:t>
      </w:r>
      <w:r w:rsidRPr="00EF2E83">
        <w:t>.4</w:t>
      </w:r>
      <w:r>
        <w:t xml:space="preserve">.5 is NRM-based approach and reuses the existing provisioning MnS operations. It is consistent with the ML </w:t>
      </w:r>
      <w:r w:rsidR="008D18EC">
        <w:t>e</w:t>
      </w:r>
      <w:r>
        <w:t>ntity definitions and enhances its</w:t>
      </w:r>
      <w:r w:rsidRPr="00BB7996">
        <w:t xml:space="preserve"> existing</w:t>
      </w:r>
      <w:r>
        <w:t xml:space="preserve"> attributes. It provides the means to facilitate both capturing the information on the supported performance indicators in different ML phases as well as selecting the performance indicators to be provided using the consistent NRM-based approach.</w:t>
      </w:r>
    </w:p>
    <w:p w14:paraId="0D77E768" w14:textId="77777777" w:rsidR="00036BFD" w:rsidRPr="00687E68" w:rsidRDefault="00036BFD" w:rsidP="00036BFD">
      <w:pPr>
        <w:pStyle w:val="Heading2"/>
      </w:pPr>
      <w:bookmarkStart w:id="105" w:name="_Toc120096672"/>
      <w:bookmarkStart w:id="106" w:name="_Toc120097032"/>
      <w:r w:rsidRPr="00687E68">
        <w:t>5.</w:t>
      </w:r>
      <w:r>
        <w:t>2</w:t>
      </w:r>
      <w:r w:rsidRPr="00687E68">
        <w:tab/>
        <w:t>Event data for ML training</w:t>
      </w:r>
      <w:bookmarkEnd w:id="105"/>
      <w:bookmarkEnd w:id="106"/>
    </w:p>
    <w:p w14:paraId="4BF53ADA" w14:textId="77777777" w:rsidR="00036BFD" w:rsidRPr="00687E68" w:rsidRDefault="00036BFD" w:rsidP="00036BFD">
      <w:pPr>
        <w:pStyle w:val="Heading3"/>
      </w:pPr>
      <w:bookmarkStart w:id="107" w:name="_Toc120096673"/>
      <w:bookmarkStart w:id="108" w:name="_Toc120097033"/>
      <w:r w:rsidRPr="00687E68">
        <w:t>5.</w:t>
      </w:r>
      <w:r>
        <w:t>2.</w:t>
      </w:r>
      <w:r w:rsidRPr="00687E68">
        <w:rPr>
          <w:lang w:val="en-US"/>
        </w:rPr>
        <w:t>1</w:t>
      </w:r>
      <w:r w:rsidRPr="00687E68">
        <w:tab/>
        <w:t>Description</w:t>
      </w:r>
      <w:bookmarkEnd w:id="107"/>
      <w:bookmarkEnd w:id="108"/>
    </w:p>
    <w:p w14:paraId="19DF8E45" w14:textId="5A779AC8" w:rsidR="00036BFD" w:rsidRPr="00687E68" w:rsidRDefault="00036BFD" w:rsidP="00036BFD">
      <w:pPr>
        <w:rPr>
          <w:lang w:val="en-IN"/>
        </w:rPr>
      </w:pPr>
      <w:r w:rsidRPr="00687E68">
        <w:rPr>
          <w:lang w:val="en-IN"/>
        </w:rPr>
        <w:t xml:space="preserve">In analytics solutions, Performance Measurements (PMs) and Fault Reports (FRs) from various network function are collected and analytics applied on the PMs and FRs to </w:t>
      </w:r>
      <w:r w:rsidR="00496500">
        <w:rPr>
          <w:lang w:val="en-IN" w:eastAsia="zh-CN"/>
        </w:rPr>
        <w:t>derive</w:t>
      </w:r>
      <w:r w:rsidR="00496500" w:rsidRPr="00687E68">
        <w:rPr>
          <w:lang w:val="en-IN"/>
        </w:rPr>
        <w:t xml:space="preserve"> </w:t>
      </w:r>
      <w:r w:rsidR="00496500">
        <w:rPr>
          <w:lang w:val="en-IN"/>
        </w:rPr>
        <w:t>events (</w:t>
      </w:r>
      <w:r w:rsidRPr="00687E68">
        <w:rPr>
          <w:lang w:val="en-IN"/>
        </w:rPr>
        <w:t>statistical insights and predictions</w:t>
      </w:r>
      <w:r w:rsidR="00496500">
        <w:rPr>
          <w:lang w:val="en-IN"/>
        </w:rPr>
        <w:t>)</w:t>
      </w:r>
      <w:r w:rsidRPr="00687E68">
        <w:rPr>
          <w:lang w:val="en-IN"/>
        </w:rPr>
        <w:t xml:space="preserve">. For most algorithms, the prediction accuracy depends upon the amount of </w:t>
      </w:r>
      <w:r w:rsidR="004D44FF">
        <w:rPr>
          <w:lang w:val="en-IN"/>
        </w:rPr>
        <w:t xml:space="preserve">available </w:t>
      </w:r>
      <w:r w:rsidRPr="00687E68">
        <w:rPr>
          <w:lang w:val="en-IN"/>
        </w:rPr>
        <w:t>relevant historical data, motivating the need to store ever more data, which correspondingly increases the storage and processing resource requirements. However, not all recorded data is useful as the derived events, e.g.</w:t>
      </w:r>
      <w:r w:rsidR="004D44FF">
        <w:rPr>
          <w:lang w:val="en-IN"/>
        </w:rPr>
        <w:t>,</w:t>
      </w:r>
      <w:r w:rsidRPr="00687E68">
        <w:rPr>
          <w:lang w:val="en-IN"/>
        </w:rPr>
        <w:t xml:space="preserve"> captured through analytics processes, may have loss of information OR </w:t>
      </w:r>
      <w:r w:rsidR="004A6F76" w:rsidRPr="00687E68">
        <w:rPr>
          <w:lang w:val="en-IN"/>
        </w:rPr>
        <w:t>misinformation</w:t>
      </w:r>
      <w:r w:rsidRPr="00687E68">
        <w:rPr>
          <w:lang w:val="en-IN"/>
        </w:rPr>
        <w:t xml:space="preserve"> e.g., with respect to time of the event.</w:t>
      </w:r>
    </w:p>
    <w:p w14:paraId="3061B513" w14:textId="77777777" w:rsidR="00036BFD" w:rsidRPr="00687E68" w:rsidRDefault="00036BFD" w:rsidP="00036BFD">
      <w:pPr>
        <w:pStyle w:val="Heading3"/>
      </w:pPr>
      <w:bookmarkStart w:id="109" w:name="_Toc120096674"/>
      <w:bookmarkStart w:id="110" w:name="_Toc120097034"/>
      <w:r w:rsidRPr="00687E68">
        <w:t>5.</w:t>
      </w:r>
      <w:r>
        <w:rPr>
          <w:lang w:val="en-US"/>
        </w:rPr>
        <w:t>2</w:t>
      </w:r>
      <w:r w:rsidRPr="00687E68">
        <w:rPr>
          <w:lang w:val="en-US"/>
        </w:rPr>
        <w:t>.2</w:t>
      </w:r>
      <w:r w:rsidRPr="00687E68">
        <w:tab/>
        <w:t>Use cases</w:t>
      </w:r>
      <w:bookmarkEnd w:id="109"/>
      <w:bookmarkEnd w:id="110"/>
    </w:p>
    <w:p w14:paraId="2F6C62BC" w14:textId="77777777" w:rsidR="00036BFD" w:rsidRPr="00687E68" w:rsidRDefault="00036BFD" w:rsidP="00036BFD">
      <w:pPr>
        <w:pStyle w:val="Heading4"/>
        <w:rPr>
          <w:lang w:val="en-US"/>
        </w:rPr>
      </w:pPr>
      <w:bookmarkStart w:id="111" w:name="_Toc120096675"/>
      <w:bookmarkStart w:id="112" w:name="_Toc120097035"/>
      <w:r w:rsidRPr="00687E68">
        <w:t>5.</w:t>
      </w:r>
      <w:r>
        <w:t>2</w:t>
      </w:r>
      <w:r w:rsidRPr="00687E68">
        <w:rPr>
          <w:lang w:val="en-US"/>
        </w:rPr>
        <w:t>.2.1</w:t>
      </w:r>
      <w:r w:rsidRPr="00687E68">
        <w:tab/>
        <w:t>Pre-processed event data for ML training</w:t>
      </w:r>
      <w:bookmarkEnd w:id="111"/>
      <w:bookmarkEnd w:id="112"/>
    </w:p>
    <w:p w14:paraId="3703990F" w14:textId="3DBFF519" w:rsidR="002546AA" w:rsidRPr="00687E68" w:rsidRDefault="002546AA" w:rsidP="002546AA">
      <w:pPr>
        <w:rPr>
          <w:lang w:val="en-IN"/>
        </w:rPr>
      </w:pPr>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w:t>
      </w:r>
      <w:r w:rsidR="00496500" w:rsidRPr="00496500">
        <w:rPr>
          <w:lang w:val="en-IN"/>
        </w:rPr>
        <w:t xml:space="preserve"> </w:t>
      </w:r>
      <w:r w:rsidR="00496500">
        <w:rPr>
          <w:lang w:val="en-IN"/>
        </w:rPr>
        <w:t>correlated event which derived from</w:t>
      </w:r>
      <w:r w:rsidRPr="00687E68">
        <w:rPr>
          <w:lang w:val="en-IN"/>
        </w:rPr>
        <w:t xml:space="preserve"> counters of handover failures correlated with signal quality. </w:t>
      </w:r>
    </w:p>
    <w:p w14:paraId="6BC0CDDF" w14:textId="6D43B910" w:rsidR="00036BFD" w:rsidRDefault="00036BFD" w:rsidP="00036BFD">
      <w:r w:rsidRPr="00687E68">
        <w:rPr>
          <w:lang w:val="en-IN"/>
        </w:rPr>
        <w:t xml:space="preserve">It is as such necessary to provide means to isolate and store the information rich </w:t>
      </w:r>
      <w:r w:rsidR="000F4960">
        <w:rPr>
          <w:lang w:val="en-IN"/>
        </w:rPr>
        <w:t xml:space="preserve">network </w:t>
      </w:r>
      <w:r w:rsidRPr="00687E68">
        <w:rPr>
          <w:lang w:val="en-IN"/>
        </w:rPr>
        <w:t xml:space="preserve">events in the network, to ensure that minimizing storage and processing costs by discarding the unnecessary raw data does not compromise the ability to and still avails adequate historical information to adequately train ML </w:t>
      </w:r>
      <w:r>
        <w:rPr>
          <w:lang w:val="en-IN"/>
        </w:rPr>
        <w:t>entities</w:t>
      </w:r>
      <w:r w:rsidRPr="00687E68">
        <w:rPr>
          <w:lang w:val="en-IN"/>
        </w:rPr>
        <w:t xml:space="preserve">. In other words it is necessary for network functions </w:t>
      </w:r>
      <w:r w:rsidR="000F4960">
        <w:rPr>
          <w:lang w:val="en-IN"/>
        </w:rPr>
        <w:t>and</w:t>
      </w:r>
      <w:r w:rsidR="000F4960" w:rsidRPr="00687E68">
        <w:rPr>
          <w:lang w:val="en-IN"/>
        </w:rPr>
        <w:t xml:space="preserve"> </w:t>
      </w:r>
      <w:r w:rsidRPr="00687E68">
        <w:rPr>
          <w:lang w:val="en-IN"/>
        </w:rPr>
        <w:t>their management system to generate data about the observed network events, e.g.,</w:t>
      </w:r>
      <w:r w:rsidRPr="00687E68">
        <w:t xml:space="preserve"> based on the criteria set by the </w:t>
      </w:r>
      <w:r w:rsidR="000F4960">
        <w:t>o</w:t>
      </w:r>
      <w:r w:rsidRPr="00687E68">
        <w:t>perator</w:t>
      </w:r>
      <w:r w:rsidR="000F4960">
        <w:t>.</w:t>
      </w:r>
      <w:r w:rsidRPr="00687E68">
        <w:t xml:space="preserve"> </w:t>
      </w:r>
      <w:r w:rsidR="000F4960">
        <w:t>The network</w:t>
      </w:r>
      <w:r w:rsidRPr="00687E68">
        <w:t xml:space="preserve"> events can then be stored to be used later to train ML </w:t>
      </w:r>
      <w:r>
        <w:t>entities</w:t>
      </w:r>
      <w:r w:rsidRPr="00687E68">
        <w:t>.</w:t>
      </w:r>
    </w:p>
    <w:p w14:paraId="2863B04A" w14:textId="098F15D9" w:rsidR="000F4960" w:rsidRPr="00687E68" w:rsidRDefault="000F4960" w:rsidP="00036BFD">
      <w:r>
        <w:t>Here, a network event represents a specific combination of activities executed on the network or occurrences in the network identified say by a set of instances of threshold crossings.</w:t>
      </w:r>
    </w:p>
    <w:p w14:paraId="5EA6D06E" w14:textId="5A1F8968" w:rsidR="00036BFD" w:rsidRPr="00687E68" w:rsidRDefault="00496500" w:rsidP="00496500">
      <w:pPr>
        <w:jc w:val="center"/>
      </w:pPr>
      <w:r>
        <w:rPr>
          <w:noProof/>
          <w:lang w:val="en-US" w:eastAsia="zh-CN"/>
        </w:rPr>
        <w:drawing>
          <wp:inline distT="0" distB="0" distL="0" distR="0" wp14:anchorId="2B14F783" wp14:editId="0EB933ED">
            <wp:extent cx="3902528" cy="1024414"/>
            <wp:effectExtent l="0" t="0" r="3175"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06993" cy="1025586"/>
                    </a:xfrm>
                    <a:prstGeom prst="rect">
                      <a:avLst/>
                    </a:prstGeom>
                    <a:noFill/>
                    <a:ln>
                      <a:noFill/>
                    </a:ln>
                  </pic:spPr>
                </pic:pic>
              </a:graphicData>
            </a:graphic>
          </wp:inline>
        </w:drawing>
      </w:r>
    </w:p>
    <w:p w14:paraId="409705DF" w14:textId="77777777" w:rsidR="00036BFD" w:rsidRPr="00496500" w:rsidRDefault="00036BFD" w:rsidP="00496500">
      <w:pPr>
        <w:spacing w:after="160" w:line="259" w:lineRule="auto"/>
        <w:jc w:val="center"/>
        <w:rPr>
          <w:rFonts w:ascii="Arial" w:hAnsi="Arial" w:cs="Arial"/>
          <w:b/>
        </w:rPr>
      </w:pPr>
      <w:r w:rsidRPr="00496500">
        <w:rPr>
          <w:rFonts w:ascii="Arial" w:hAnsi="Arial" w:cs="Arial"/>
          <w:b/>
        </w:rPr>
        <w:t>Fig 2.2.1-1. Exposing and storing network events data</w:t>
      </w:r>
    </w:p>
    <w:p w14:paraId="629E8D26" w14:textId="77777777" w:rsidR="00BE07DE" w:rsidRDefault="000F4960" w:rsidP="00BE07DE">
      <w:r>
        <w:t>As maybe seen in Fig 2.2.1-1, there could be multiple sources for the same event data e.g.</w:t>
      </w:r>
      <w:r w:rsidR="00496500">
        <w:t>,</w:t>
      </w:r>
      <w:r>
        <w:t xml:space="preserve"> either the source network function or a related management function. Correspondingly, it may be necessary to </w:t>
      </w:r>
      <w:r w:rsidRPr="00687E68">
        <w:t>eliminate duplications</w:t>
      </w:r>
      <w:r>
        <w:t xml:space="preserve"> of events or event data that is exposed to the AI/ML inference functions. It may in such cases make sense to have a single events data exposure entity, say called a </w:t>
      </w:r>
      <w:r w:rsidRPr="00687E68">
        <w:t>network events aggregator</w:t>
      </w:r>
      <w:r>
        <w:t xml:space="preserve"> that exposes data from multiple sources but without duplications.</w:t>
      </w:r>
    </w:p>
    <w:p w14:paraId="31635303" w14:textId="06E73885" w:rsidR="00BE07DE" w:rsidRPr="00275C39" w:rsidRDefault="000F4960" w:rsidP="00C01E3D">
      <w:bookmarkStart w:id="113" w:name="_Toc120096676"/>
      <w:r>
        <w:t>Relatedly, when an MnS consumer for ML training producer wishes to trigger a training based on such events and not on specific raw data, such a consumer should be enabled to request for such training and clarify that they have training executed based on network events.</w:t>
      </w:r>
      <w:bookmarkEnd w:id="113"/>
    </w:p>
    <w:p w14:paraId="46A35D09" w14:textId="77777777" w:rsidR="00036BFD" w:rsidRPr="00687E68" w:rsidRDefault="00036BFD" w:rsidP="00036BFD">
      <w:pPr>
        <w:pStyle w:val="Heading3"/>
      </w:pPr>
      <w:bookmarkStart w:id="114" w:name="_Toc120096677"/>
      <w:bookmarkStart w:id="115" w:name="_Toc120097036"/>
      <w:r w:rsidRPr="00687E68">
        <w:t>5.</w:t>
      </w:r>
      <w:r>
        <w:t>2</w:t>
      </w:r>
      <w:r w:rsidRPr="00687E68">
        <w:rPr>
          <w:lang w:val="en-US"/>
        </w:rPr>
        <w:t>.3</w:t>
      </w:r>
      <w:r w:rsidRPr="00687E68">
        <w:tab/>
        <w:t>Potential requirements</w:t>
      </w:r>
      <w:bookmarkEnd w:id="114"/>
      <w:bookmarkEnd w:id="115"/>
    </w:p>
    <w:p w14:paraId="0434F778" w14:textId="3724C307" w:rsidR="00036BFD" w:rsidRPr="00687E68" w:rsidRDefault="00036BFD" w:rsidP="00036BFD">
      <w:r w:rsidRPr="00687E68">
        <w:rPr>
          <w:b/>
        </w:rPr>
        <w:t>REQ-EVENT-DATA-1</w:t>
      </w:r>
      <w:r w:rsidR="000F4960">
        <w:rPr>
          <w:b/>
        </w:rPr>
        <w:t>:</w:t>
      </w:r>
      <w:r w:rsidR="000F4960">
        <w:t xml:space="preserve"> </w:t>
      </w:r>
      <w:r w:rsidRPr="00687E68">
        <w:t xml:space="preserve">The 3GPP management system </w:t>
      </w:r>
      <w:r w:rsidR="00AC2F0F">
        <w:t>should</w:t>
      </w:r>
      <w:r w:rsidR="00AC2F0F" w:rsidRPr="00687E68">
        <w:t xml:space="preserve"> </w:t>
      </w:r>
      <w:r w:rsidRPr="00687E68">
        <w:t>enable an authorized consumer to request from the network data producer for network events corresponding to the data produced by that network data producer.</w:t>
      </w:r>
    </w:p>
    <w:p w14:paraId="7F0657DC" w14:textId="522A713B" w:rsidR="00036BFD" w:rsidRPr="00687E68" w:rsidRDefault="00036BFD" w:rsidP="00036BFD">
      <w:r w:rsidRPr="00687E68">
        <w:rPr>
          <w:b/>
        </w:rPr>
        <w:t>REQ-EVENT-DATA</w:t>
      </w:r>
      <w:r w:rsidRPr="00687E68">
        <w:rPr>
          <w:b/>
          <w:bCs/>
        </w:rPr>
        <w:t>-2</w:t>
      </w:r>
      <w:r w:rsidR="000F4960">
        <w:rPr>
          <w:b/>
          <w:bCs/>
        </w:rPr>
        <w:t>:</w:t>
      </w:r>
      <w:r w:rsidRPr="00687E68">
        <w:t xml:space="preserve"> The 3GPP management system </w:t>
      </w:r>
      <w:r w:rsidR="00AC2F0F">
        <w:t>should</w:t>
      </w:r>
      <w:r w:rsidR="00AC2F0F" w:rsidRPr="00687E68">
        <w:t xml:space="preserve"> </w:t>
      </w:r>
      <w:r w:rsidRPr="00687E68">
        <w:t xml:space="preserve">enable </w:t>
      </w:r>
      <w:r w:rsidR="00B42769">
        <w:t>a</w:t>
      </w:r>
      <w:r w:rsidR="00B42769" w:rsidRPr="00687E68">
        <w:t xml:space="preserve"> </w:t>
      </w:r>
      <w:r w:rsidRPr="00687E68">
        <w:t>network data producer to generate network events</w:t>
      </w:r>
      <w:r w:rsidR="00A51FB9">
        <w:t>.</w:t>
      </w:r>
    </w:p>
    <w:p w14:paraId="316585A3" w14:textId="4146B415" w:rsidR="00036BFD" w:rsidRPr="00687E68" w:rsidRDefault="00036BFD" w:rsidP="00036BFD">
      <w:r w:rsidRPr="00687E68">
        <w:rPr>
          <w:b/>
        </w:rPr>
        <w:t>REQ-EVENT-DATA</w:t>
      </w:r>
      <w:r w:rsidRPr="00687E68">
        <w:rPr>
          <w:b/>
          <w:bCs/>
        </w:rPr>
        <w:t>-3</w:t>
      </w:r>
      <w:r w:rsidR="000F4960">
        <w:rPr>
          <w:b/>
          <w:bCs/>
        </w:rPr>
        <w:t>:</w:t>
      </w:r>
      <w:r w:rsidRPr="00687E68">
        <w:t xml:space="preserve"> The 3GPP management system </w:t>
      </w:r>
      <w:r w:rsidR="00AC2F0F">
        <w:t>should</w:t>
      </w:r>
      <w:r w:rsidR="00AC2F0F" w:rsidRPr="00687E68">
        <w:t xml:space="preserve"> </w:t>
      </w:r>
      <w:r w:rsidRPr="00687E68">
        <w:t>enable a  network events aggregator to take the events from different network entities and re-expose them in an aggregated way that eliminates duplications</w:t>
      </w:r>
      <w:r w:rsidR="00A51FB9">
        <w:t>.</w:t>
      </w:r>
    </w:p>
    <w:p w14:paraId="1F2599ED" w14:textId="432F348E" w:rsidR="000F4960" w:rsidRDefault="000F4960" w:rsidP="000F4960">
      <w:r w:rsidRPr="00687E68">
        <w:rPr>
          <w:b/>
        </w:rPr>
        <w:t>REQ-EVENT-DATA</w:t>
      </w:r>
      <w:r w:rsidRPr="00687E68">
        <w:rPr>
          <w:b/>
          <w:bCs/>
        </w:rPr>
        <w:t>-</w:t>
      </w:r>
      <w:r>
        <w:rPr>
          <w:b/>
          <w:bCs/>
        </w:rPr>
        <w:t>4:</w:t>
      </w:r>
      <w:r w:rsidRPr="00687E68">
        <w:t xml:space="preserve"> The 3GPP management system sh</w:t>
      </w:r>
      <w:r>
        <w:t>ould</w:t>
      </w:r>
      <w:r w:rsidRPr="00687E68">
        <w:t xml:space="preserve"> enable a</w:t>
      </w:r>
      <w:r>
        <w:t xml:space="preserve">n </w:t>
      </w:r>
      <w:r w:rsidRPr="00687E68">
        <w:t xml:space="preserve">authorized </w:t>
      </w:r>
      <w:r>
        <w:t xml:space="preserve">MnS </w:t>
      </w:r>
      <w:r w:rsidRPr="00687E68">
        <w:t xml:space="preserve">consumer to </w:t>
      </w:r>
      <w:r>
        <w:t xml:space="preserve">configure the ML Training MnS producer to provide training based on a set of network events. </w:t>
      </w:r>
    </w:p>
    <w:p w14:paraId="1994E4EC" w14:textId="6AF3AB62" w:rsidR="00333CB5" w:rsidRPr="00333CB5" w:rsidRDefault="000F4960" w:rsidP="00333CB5">
      <w:r w:rsidRPr="00687E68">
        <w:rPr>
          <w:b/>
        </w:rPr>
        <w:t>REQ-EVENT-DATA</w:t>
      </w:r>
      <w:r w:rsidRPr="00687E68">
        <w:rPr>
          <w:b/>
          <w:bCs/>
        </w:rPr>
        <w:t>-</w:t>
      </w:r>
      <w:r>
        <w:rPr>
          <w:b/>
          <w:bCs/>
        </w:rPr>
        <w:t>5:</w:t>
      </w:r>
      <w:r w:rsidRPr="00687E68">
        <w:t xml:space="preserve"> The 3GPP management system sh</w:t>
      </w:r>
      <w:r>
        <w:t>ould</w:t>
      </w:r>
      <w:r w:rsidRPr="00687E68">
        <w:t xml:space="preserve"> </w:t>
      </w:r>
      <w:r>
        <w:t xml:space="preserve">have a </w:t>
      </w:r>
      <w:r w:rsidR="00333CB5">
        <w:t>c</w:t>
      </w:r>
      <w:r>
        <w:t xml:space="preserve">apability to inform </w:t>
      </w:r>
      <w:r w:rsidRPr="00687E68">
        <w:t>a</w:t>
      </w:r>
      <w:r>
        <w:t xml:space="preserve">n </w:t>
      </w:r>
      <w:r w:rsidRPr="00687E68">
        <w:t xml:space="preserve">authorized </w:t>
      </w:r>
      <w:r>
        <w:t xml:space="preserve">MnS </w:t>
      </w:r>
      <w:r w:rsidRPr="00687E68">
        <w:t xml:space="preserve">consumer </w:t>
      </w:r>
      <w:r>
        <w:t>when training is triggered based on an MnS consumer’s request for training based on a set of network events.</w:t>
      </w:r>
    </w:p>
    <w:p w14:paraId="77941C8C" w14:textId="77777777" w:rsidR="00036BFD" w:rsidRPr="00687E68" w:rsidRDefault="00036BFD" w:rsidP="00036BFD">
      <w:pPr>
        <w:pStyle w:val="Heading3"/>
      </w:pPr>
      <w:bookmarkStart w:id="116" w:name="_Toc120096678"/>
      <w:bookmarkStart w:id="117" w:name="_Toc120097037"/>
      <w:r w:rsidRPr="00687E68">
        <w:t>5.</w:t>
      </w:r>
      <w:r>
        <w:t>2</w:t>
      </w:r>
      <w:r w:rsidRPr="00687E68">
        <w:rPr>
          <w:lang w:val="en-US"/>
        </w:rPr>
        <w:t>.</w:t>
      </w:r>
      <w:r w:rsidRPr="00687E68">
        <w:t>4</w:t>
      </w:r>
      <w:r w:rsidRPr="00687E68">
        <w:tab/>
        <w:t>Possible solutions</w:t>
      </w:r>
      <w:bookmarkEnd w:id="116"/>
      <w:bookmarkEnd w:id="117"/>
    </w:p>
    <w:p w14:paraId="180A7E94" w14:textId="5CD7F82E" w:rsidR="00AC2F0F" w:rsidRDefault="003957D4" w:rsidP="003957D4">
      <w:pPr>
        <w:spacing w:after="0" w:line="264" w:lineRule="auto"/>
        <w:ind w:left="360" w:hanging="360"/>
        <w:jc w:val="both"/>
        <w:rPr>
          <w:noProof/>
          <w:lang w:eastAsia="zh-CN"/>
        </w:rPr>
      </w:pPr>
      <w:r>
        <w:t>1)</w:t>
      </w:r>
      <w:r>
        <w:tab/>
      </w:r>
      <w:r w:rsidR="00AC2F0F" w:rsidRPr="00BD1DE5">
        <w:t>Introduce a</w:t>
      </w:r>
      <w:r w:rsidR="00AC2F0F">
        <w:t>n IOC for processing data to identify network events. The IOC may be called a</w:t>
      </w:r>
      <w:r w:rsidR="00AC2F0F" w:rsidRPr="00BD1DE5">
        <w:t xml:space="preserve"> </w:t>
      </w:r>
      <w:r w:rsidR="00AC2F0F" w:rsidRPr="007B40B4">
        <w:t>Network Events</w:t>
      </w:r>
      <w:r w:rsidR="00AC2F0F" w:rsidRPr="00BD1DE5">
        <w:t xml:space="preserve"> </w:t>
      </w:r>
      <w:r w:rsidR="00AC2F0F" w:rsidRPr="007B40B4">
        <w:t>Processing</w:t>
      </w:r>
      <w:r w:rsidR="00AC2F0F" w:rsidRPr="00BD1DE5">
        <w:t xml:space="preserve"> </w:t>
      </w:r>
      <w:r w:rsidR="00AC2F0F" w:rsidRPr="007B40B4">
        <w:t>Agent</w:t>
      </w:r>
      <w:r w:rsidR="00AC2F0F" w:rsidRPr="00BD1DE5">
        <w:t xml:space="preserve"> (named e.g.</w:t>
      </w:r>
      <w:r w:rsidR="0011785A">
        <w:t>,</w:t>
      </w:r>
      <w:r w:rsidR="00AC2F0F" w:rsidRPr="00BD1DE5">
        <w:t xml:space="preserve"> </w:t>
      </w:r>
      <w:r w:rsidR="00AC2F0F" w:rsidRPr="007B40B4">
        <w:rPr>
          <w:lang w:eastAsia="zh-CN"/>
        </w:rPr>
        <w:t xml:space="preserve">NetworkEventsProcessor </w:t>
      </w:r>
      <w:r w:rsidR="00AC2F0F" w:rsidRPr="007B40B4">
        <w:t xml:space="preserve">or </w:t>
      </w:r>
      <w:r w:rsidR="00AC2F0F" w:rsidRPr="007B40B4">
        <w:rPr>
          <w:lang w:eastAsia="zh-CN"/>
        </w:rPr>
        <w:t>NEPA</w:t>
      </w:r>
      <w:r w:rsidR="00AC2F0F" w:rsidRPr="007B40B4">
        <w:t>)</w:t>
      </w:r>
      <w:r w:rsidR="00AC2F0F">
        <w:t xml:space="preserve">. The </w:t>
      </w:r>
      <w:r w:rsidR="00AC2F0F" w:rsidRPr="00BD1DE5">
        <w:t xml:space="preserve">NEPA </w:t>
      </w:r>
      <w:r w:rsidR="00AC2F0F">
        <w:t>may be associated with</w:t>
      </w:r>
      <w:r>
        <w:t xml:space="preserve"> </w:t>
      </w:r>
      <w:r w:rsidR="00AC2F0F">
        <w:t xml:space="preserve">data collection and exposure services and may be </w:t>
      </w:r>
      <w:r w:rsidR="00AC2F0F" w:rsidRPr="00BD1DE5">
        <w:t xml:space="preserve">contained in any </w:t>
      </w:r>
      <w:r w:rsidR="00AC2F0F" w:rsidRPr="007B40B4">
        <w:rPr>
          <w:lang w:eastAsia="zh-CN"/>
        </w:rPr>
        <w:t>ManagedFunction</w:t>
      </w:r>
      <w:r w:rsidR="00AC2F0F" w:rsidRPr="00BD1DE5">
        <w:t xml:space="preserve">, </w:t>
      </w:r>
      <w:r w:rsidR="00AC2F0F" w:rsidRPr="007B40B4">
        <w:rPr>
          <w:lang w:eastAsia="zh-CN"/>
        </w:rPr>
        <w:t>ManagementFunction</w:t>
      </w:r>
      <w:r w:rsidR="00AC2F0F" w:rsidRPr="00BD1DE5">
        <w:t xml:space="preserve"> or </w:t>
      </w:r>
      <w:r w:rsidR="00AC2F0F" w:rsidRPr="007B40B4">
        <w:rPr>
          <w:lang w:eastAsia="zh-CN"/>
        </w:rPr>
        <w:t>subnetwork</w:t>
      </w:r>
      <w:r w:rsidR="00AC2F0F" w:rsidRPr="00BD1DE5">
        <w:t xml:space="preserve">. This NEPA is responsible for generating the events data which can be availed to the AI/ML </w:t>
      </w:r>
      <w:r w:rsidR="00AC2F0F">
        <w:t xml:space="preserve">training </w:t>
      </w:r>
      <w:r w:rsidR="00AC2F0F" w:rsidRPr="00BD1DE5">
        <w:t>function</w:t>
      </w:r>
      <w:r w:rsidR="00AC2F0F">
        <w:t xml:space="preserve">, i.e. the training function may configure the NEPA to compile and generate network events with </w:t>
      </w:r>
      <w:r w:rsidR="00686C01">
        <w:t>c</w:t>
      </w:r>
      <w:r w:rsidR="00AC2F0F">
        <w:t>ertain characteristics</w:t>
      </w:r>
      <w:r w:rsidR="00AC2F0F" w:rsidRPr="00BD1DE5">
        <w:t xml:space="preserve">. </w:t>
      </w:r>
    </w:p>
    <w:p w14:paraId="65A6BAA5" w14:textId="3A111693" w:rsidR="00AC2F0F" w:rsidRDefault="003957D4" w:rsidP="003957D4">
      <w:pPr>
        <w:pStyle w:val="ListParagraph"/>
        <w:spacing w:after="0" w:line="264" w:lineRule="auto"/>
        <w:ind w:left="810" w:firstLineChars="0" w:hanging="270"/>
        <w:jc w:val="both"/>
        <w:rPr>
          <w:noProof/>
          <w:lang w:eastAsia="zh-CN"/>
        </w:rPr>
      </w:pPr>
      <w:r>
        <w:t xml:space="preserve">a. </w:t>
      </w:r>
      <w:r>
        <w:tab/>
      </w:r>
      <w:r w:rsidR="00AC2F0F">
        <w:t>The ML</w:t>
      </w:r>
      <w:r>
        <w:t xml:space="preserve"> t</w:t>
      </w:r>
      <w:r w:rsidR="00AC2F0F">
        <w:t>raining functions may configure the events on any one or more data sources according to the kinds of events needed by the ML</w:t>
      </w:r>
      <w:r w:rsidR="00686C01">
        <w:t xml:space="preserve"> </w:t>
      </w:r>
      <w:r>
        <w:t>t</w:t>
      </w:r>
      <w:r w:rsidR="00AC2F0F">
        <w:t>raining functions(s)</w:t>
      </w:r>
    </w:p>
    <w:p w14:paraId="485345B3" w14:textId="29FAD5DC" w:rsidR="00AC2F0F" w:rsidRPr="007B40B4" w:rsidRDefault="003957D4" w:rsidP="003957D4">
      <w:pPr>
        <w:pStyle w:val="ListParagraph"/>
        <w:spacing w:after="0" w:line="264" w:lineRule="auto"/>
        <w:ind w:left="810" w:firstLineChars="0" w:hanging="270"/>
        <w:jc w:val="both"/>
        <w:rPr>
          <w:noProof/>
          <w:lang w:eastAsia="zh-CN"/>
        </w:rPr>
      </w:pPr>
      <w:r>
        <w:t>b.</w:t>
      </w:r>
      <w:r>
        <w:tab/>
      </w:r>
      <w:r w:rsidR="00AC2F0F">
        <w:t>The data source provide</w:t>
      </w:r>
      <w:r>
        <w:t>s</w:t>
      </w:r>
      <w:r w:rsidR="00AC2F0F">
        <w:t xml:space="preserve"> the events to the ML</w:t>
      </w:r>
      <w:r>
        <w:t xml:space="preserve"> t</w:t>
      </w:r>
      <w:r w:rsidR="00AC2F0F">
        <w:t>raining functions(s)</w:t>
      </w:r>
      <w:r w:rsidR="00AC2F0F">
        <w:rPr>
          <w:noProof/>
          <w:lang w:eastAsia="zh-CN"/>
        </w:rPr>
        <w:t xml:space="preserve"> as configured</w:t>
      </w:r>
      <w:r w:rsidR="00AC2F0F">
        <w:t>, ML</w:t>
      </w:r>
      <w:r>
        <w:t xml:space="preserve"> t</w:t>
      </w:r>
      <w:r w:rsidR="00AC2F0F">
        <w:t>raining functions(s)</w:t>
      </w:r>
      <w:r w:rsidR="00AC2F0F">
        <w:rPr>
          <w:noProof/>
          <w:lang w:eastAsia="zh-CN"/>
        </w:rPr>
        <w:t xml:space="preserve"> executes </w:t>
      </w:r>
      <w:r w:rsidR="00AC2F0F">
        <w:t>the training using those events.</w:t>
      </w:r>
    </w:p>
    <w:p w14:paraId="3DA5C43C" w14:textId="6F1E409B" w:rsidR="00AC2F0F" w:rsidRPr="007B40B4" w:rsidRDefault="003957D4" w:rsidP="003957D4">
      <w:pPr>
        <w:spacing w:after="0" w:line="264" w:lineRule="auto"/>
        <w:ind w:left="360" w:hanging="360"/>
        <w:jc w:val="both"/>
        <w:rPr>
          <w:noProof/>
          <w:lang w:eastAsia="zh-CN"/>
        </w:rPr>
      </w:pPr>
      <w:r>
        <w:t>2)</w:t>
      </w:r>
      <w:r>
        <w:tab/>
      </w:r>
      <w:r w:rsidR="00AC2F0F" w:rsidRPr="007B40B4">
        <w:t>Introduce an information Model for a Network Event as the datatype that can be exposed by an NEPA. The model may distinguish between Metric-Threshold Crossing events and Object-Status Change Events</w:t>
      </w:r>
    </w:p>
    <w:p w14:paraId="1B661455" w14:textId="0F82CB1B" w:rsidR="00AC2F0F" w:rsidRPr="007B40B4" w:rsidRDefault="003957D4" w:rsidP="003957D4">
      <w:pPr>
        <w:pStyle w:val="ListParagraph"/>
        <w:spacing w:after="0" w:line="264" w:lineRule="auto"/>
        <w:ind w:left="810" w:firstLineChars="0" w:hanging="270"/>
        <w:jc w:val="both"/>
        <w:rPr>
          <w:noProof/>
          <w:lang w:eastAsia="zh-CN"/>
        </w:rPr>
      </w:pPr>
      <w:r>
        <w:t>a.</w:t>
      </w:r>
      <w:r>
        <w:tab/>
      </w:r>
      <w:r w:rsidR="00AC2F0F" w:rsidRPr="003957D4">
        <w:t>Metric</w:t>
      </w:r>
      <w:r w:rsidR="00AC2F0F" w:rsidRPr="007B40B4">
        <w:rPr>
          <w:lang w:val="en-US"/>
        </w:rPr>
        <w:t xml:space="preserve"> Threshold Crossing events </w:t>
      </w:r>
      <w:r w:rsidR="00AC2F0F">
        <w:rPr>
          <w:lang w:val="en-US"/>
        </w:rPr>
        <w:t xml:space="preserve">derived from a thresholds or a combination of multiple thresholds, i.e., the </w:t>
      </w:r>
      <w:r w:rsidR="00AC2F0F" w:rsidRPr="007B40B4">
        <w:rPr>
          <w:lang w:val="en-US"/>
        </w:rPr>
        <w:t>Metric Threshold Crossing events</w:t>
      </w:r>
      <w:r w:rsidR="00AC2F0F">
        <w:rPr>
          <w:lang w:val="en-US"/>
        </w:rPr>
        <w:t xml:space="preserve"> </w:t>
      </w:r>
      <w:r w:rsidR="00AC2F0F" w:rsidRPr="007B40B4">
        <w:rPr>
          <w:lang w:val="en-US"/>
        </w:rPr>
        <w:t xml:space="preserve">are the events captured when </w:t>
      </w:r>
      <w:r w:rsidR="00AC2F0F">
        <w:rPr>
          <w:lang w:val="en-US"/>
        </w:rPr>
        <w:t>one or more</w:t>
      </w:r>
      <w:r w:rsidR="00AC2F0F" w:rsidRPr="007B40B4">
        <w:rPr>
          <w:lang w:val="en-US"/>
        </w:rPr>
        <w:t xml:space="preserve"> metric</w:t>
      </w:r>
      <w:r w:rsidR="00AC2F0F">
        <w:rPr>
          <w:lang w:val="en-US"/>
        </w:rPr>
        <w:t>s</w:t>
      </w:r>
      <w:r w:rsidR="00AC2F0F" w:rsidRPr="007B40B4">
        <w:rPr>
          <w:lang w:val="en-US"/>
        </w:rPr>
        <w:t xml:space="preserve"> cross </w:t>
      </w:r>
      <w:r w:rsidR="00AC2F0F">
        <w:rPr>
          <w:lang w:val="en-US"/>
        </w:rPr>
        <w:t xml:space="preserve">the one or more </w:t>
      </w:r>
      <w:r w:rsidR="00AC2F0F" w:rsidRPr="007B40B4">
        <w:rPr>
          <w:lang w:val="en-US"/>
        </w:rPr>
        <w:t>configured threshold</w:t>
      </w:r>
      <w:r w:rsidR="00AC2F0F">
        <w:rPr>
          <w:lang w:val="en-US"/>
        </w:rPr>
        <w:t xml:space="preserve">s. The definition of the </w:t>
      </w:r>
      <w:r w:rsidR="00AC2F0F" w:rsidRPr="007B40B4">
        <w:rPr>
          <w:lang w:val="en-US"/>
        </w:rPr>
        <w:t>Metric Threshold Crossing events</w:t>
      </w:r>
      <w:r w:rsidR="00AC2F0F">
        <w:rPr>
          <w:lang w:val="en-US"/>
        </w:rPr>
        <w:t xml:space="preserve"> may reuse the </w:t>
      </w:r>
      <w:r w:rsidR="00AC2F0F">
        <w:rPr>
          <w:color w:val="000000"/>
          <w:sz w:val="21"/>
          <w:szCs w:val="21"/>
          <w:lang w:val="en-US" w:eastAsia="en-GB"/>
        </w:rPr>
        <w:t>threshold monitoring MnS defined in TS</w:t>
      </w:r>
      <w:r>
        <w:rPr>
          <w:color w:val="000000"/>
          <w:sz w:val="21"/>
          <w:szCs w:val="21"/>
          <w:lang w:val="en-US" w:eastAsia="en-GB"/>
        </w:rPr>
        <w:t xml:space="preserve"> </w:t>
      </w:r>
      <w:r w:rsidR="00AC2F0F">
        <w:rPr>
          <w:color w:val="000000"/>
          <w:sz w:val="21"/>
          <w:szCs w:val="21"/>
          <w:lang w:val="en-US" w:eastAsia="en-GB"/>
        </w:rPr>
        <w:t>28.550 as well as the related NRMs defined in TS28.622</w:t>
      </w:r>
      <w:r w:rsidR="004926FC">
        <w:rPr>
          <w:color w:val="000000"/>
          <w:sz w:val="21"/>
          <w:szCs w:val="21"/>
          <w:lang w:val="en-US" w:eastAsia="en-GB"/>
        </w:rPr>
        <w:t xml:space="preserve"> [13]</w:t>
      </w:r>
      <w:r w:rsidR="00AC2F0F">
        <w:rPr>
          <w:color w:val="000000"/>
          <w:sz w:val="21"/>
          <w:szCs w:val="21"/>
          <w:lang w:val="en-US" w:eastAsia="en-GB"/>
        </w:rPr>
        <w:t xml:space="preserve">. Thereby, new parameters and metrics for which thresholds can be set may have to be defined. </w:t>
      </w:r>
    </w:p>
    <w:p w14:paraId="3626AEE3" w14:textId="4EE915B1" w:rsidR="00AC2F0F" w:rsidRPr="007B40B4" w:rsidRDefault="003957D4" w:rsidP="003957D4">
      <w:pPr>
        <w:pStyle w:val="ListParagraph"/>
        <w:spacing w:after="0" w:line="264" w:lineRule="auto"/>
        <w:ind w:left="810" w:firstLineChars="0" w:hanging="270"/>
        <w:jc w:val="both"/>
        <w:rPr>
          <w:b/>
          <w:bCs/>
          <w:noProof/>
          <w:lang w:eastAsia="zh-CN"/>
        </w:rPr>
      </w:pPr>
      <w:r>
        <w:t>b.</w:t>
      </w:r>
      <w:r>
        <w:tab/>
      </w:r>
      <w:r w:rsidR="00AC2F0F" w:rsidRPr="00BD1DE5">
        <w:t xml:space="preserve">Object </w:t>
      </w:r>
      <w:r w:rsidR="00AC2F0F" w:rsidRPr="003957D4">
        <w:rPr>
          <w:lang w:val="en-US"/>
        </w:rPr>
        <w:t>Status</w:t>
      </w:r>
      <w:r w:rsidR="00AC2F0F" w:rsidRPr="00BD1DE5">
        <w:t xml:space="preserve"> Change Events are the </w:t>
      </w:r>
      <w:r w:rsidR="00AC2F0F" w:rsidRPr="00BD1DE5">
        <w:rPr>
          <w:lang w:val="en-US"/>
        </w:rPr>
        <w:t>events captured when the status of a managed object instance changes be it due to internal processes within the MOI or due to external actors doing something on the MOI</w:t>
      </w:r>
      <w:r w:rsidR="00AC2F0F">
        <w:rPr>
          <w:lang w:val="en-US"/>
        </w:rPr>
        <w:t xml:space="preserve">. </w:t>
      </w:r>
    </w:p>
    <w:p w14:paraId="0510022D" w14:textId="0B33C1C3" w:rsidR="00AC2F0F" w:rsidRPr="007B40B4" w:rsidRDefault="003957D4" w:rsidP="003957D4">
      <w:pPr>
        <w:spacing w:after="0" w:line="264" w:lineRule="auto"/>
        <w:ind w:left="360" w:hanging="360"/>
        <w:jc w:val="both"/>
      </w:pPr>
      <w:r>
        <w:t>3)</w:t>
      </w:r>
      <w:r>
        <w:tab/>
      </w:r>
      <w:r w:rsidR="00AC2F0F" w:rsidRPr="00BD1DE5">
        <w:t xml:space="preserve">Introduce </w:t>
      </w:r>
      <w:r w:rsidR="00AC2F0F" w:rsidRPr="007B40B4">
        <w:t xml:space="preserve">a Status-Change-monitoring IOC contained </w:t>
      </w:r>
      <w:r>
        <w:t>by</w:t>
      </w:r>
      <w:r w:rsidR="00AC2F0F" w:rsidRPr="007B40B4">
        <w:t xml:space="preserve"> any ManagedElement, ManagedFunction, or ManagementFunction</w:t>
      </w:r>
      <w:r w:rsidR="00AC2F0F" w:rsidRPr="00BD1DE5">
        <w:t>, to enable a</w:t>
      </w:r>
      <w:r w:rsidR="00AC2F0F">
        <w:t>n MnS</w:t>
      </w:r>
      <w:r w:rsidR="00AC2F0F" w:rsidRPr="00BD1DE5">
        <w:t xml:space="preserve"> consumer to define Object Status Change Events.</w:t>
      </w:r>
    </w:p>
    <w:p w14:paraId="5230254E" w14:textId="51BFFBF8" w:rsidR="00AC2F0F" w:rsidRPr="007B40B4" w:rsidRDefault="003957D4" w:rsidP="003957D4">
      <w:pPr>
        <w:spacing w:after="0" w:line="264" w:lineRule="auto"/>
        <w:ind w:left="360" w:hanging="360"/>
        <w:jc w:val="both"/>
        <w:rPr>
          <w:noProof/>
          <w:lang w:eastAsia="zh-CN"/>
        </w:rPr>
      </w:pPr>
      <w:r>
        <w:t>4)</w:t>
      </w:r>
      <w:r>
        <w:tab/>
      </w:r>
      <w:r w:rsidR="00AC2F0F" w:rsidRPr="007B40B4">
        <w:t>Define/specify a set of network events for different managed objects. Example network events include</w:t>
      </w:r>
      <w:r>
        <w:t>.</w:t>
      </w:r>
      <w:r w:rsidR="00AC2F0F" w:rsidRPr="007B40B4">
        <w:t xml:space="preserve"> </w:t>
      </w:r>
    </w:p>
    <w:p w14:paraId="1C13FA94" w14:textId="77777777" w:rsidR="00AC2F0F" w:rsidRPr="007B40B4" w:rsidRDefault="00AC2F0F" w:rsidP="00AC2F0F">
      <w:pPr>
        <w:pStyle w:val="ListParagraph"/>
        <w:spacing w:after="0" w:line="264" w:lineRule="auto"/>
        <w:ind w:left="720" w:firstLineChars="0" w:firstLine="0"/>
        <w:jc w:val="both"/>
        <w:rPr>
          <w:noProof/>
        </w:rPr>
      </w:pPr>
    </w:p>
    <w:p w14:paraId="4580C00E" w14:textId="322E23FB" w:rsidR="00AC2F0F" w:rsidRPr="007B40B4" w:rsidRDefault="00AC2F0F" w:rsidP="003957D4">
      <w:pPr>
        <w:pStyle w:val="TAH"/>
        <w:rPr>
          <w:noProof/>
          <w:lang w:eastAsia="zh-CN"/>
        </w:rPr>
      </w:pPr>
      <w:r w:rsidRPr="007B40B4">
        <w:rPr>
          <w:noProof/>
        </w:rPr>
        <w:t xml:space="preserve">Table </w:t>
      </w:r>
      <w:r w:rsidR="003957D4">
        <w:rPr>
          <w:noProof/>
        </w:rPr>
        <w:t>5.2.4-1</w:t>
      </w:r>
      <w:r w:rsidRPr="007B40B4">
        <w:rPr>
          <w:noProof/>
        </w:rPr>
        <w:t xml:space="preserve">: </w:t>
      </w:r>
      <w:bookmarkStart w:id="118" w:name="_Ref69556118"/>
      <w:r w:rsidRPr="007B40B4">
        <w:t xml:space="preserve">Examples of </w:t>
      </w:r>
      <w:bookmarkStart w:id="119" w:name="_Hlk109125620"/>
      <w:r>
        <w:t xml:space="preserve">potential </w:t>
      </w:r>
      <w:r w:rsidRPr="00BD1DE5">
        <w:t>Metric Threshold Crossing events</w:t>
      </w:r>
      <w:bookmarkEnd w:id="118"/>
      <w:bookmarkEnd w:id="119"/>
    </w:p>
    <w:tbl>
      <w:tblPr>
        <w:tblpPr w:leftFromText="180" w:rightFromText="180" w:vertAnchor="text" w:horzAnchor="margin" w:tblpY="90"/>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146"/>
        <w:gridCol w:w="1753"/>
        <w:gridCol w:w="1524"/>
        <w:gridCol w:w="708"/>
        <w:gridCol w:w="1133"/>
        <w:gridCol w:w="1133"/>
        <w:gridCol w:w="1275"/>
      </w:tblGrid>
      <w:tr w:rsidR="00AC2F0F" w:rsidRPr="000929D2" w14:paraId="6C5E3F64" w14:textId="77777777" w:rsidTr="003957D4">
        <w:tc>
          <w:tcPr>
            <w:tcW w:w="934" w:type="dxa"/>
            <w:shd w:val="clear" w:color="auto" w:fill="auto"/>
          </w:tcPr>
          <w:p w14:paraId="7754AD14" w14:textId="77777777" w:rsidR="00AC2F0F" w:rsidRPr="006C029F" w:rsidRDefault="00AC2F0F" w:rsidP="00B91590">
            <w:pPr>
              <w:ind w:hanging="8"/>
              <w:rPr>
                <w:rFonts w:cs="Arial"/>
                <w:b/>
                <w:bCs/>
                <w:sz w:val="18"/>
                <w:szCs w:val="18"/>
              </w:rPr>
            </w:pPr>
            <w:r w:rsidRPr="006C029F">
              <w:rPr>
                <w:rFonts w:cs="Arial"/>
                <w:b/>
                <w:bCs/>
                <w:sz w:val="18"/>
                <w:szCs w:val="18"/>
              </w:rPr>
              <w:t>Event- source  Function</w:t>
            </w:r>
          </w:p>
        </w:tc>
        <w:tc>
          <w:tcPr>
            <w:tcW w:w="1146" w:type="dxa"/>
            <w:shd w:val="clear" w:color="auto" w:fill="auto"/>
          </w:tcPr>
          <w:p w14:paraId="0680C9DC" w14:textId="77777777" w:rsidR="00AC2F0F" w:rsidRPr="006C029F" w:rsidRDefault="00AC2F0F" w:rsidP="00B91590">
            <w:pPr>
              <w:ind w:hanging="8"/>
              <w:rPr>
                <w:rFonts w:cs="Arial"/>
                <w:b/>
                <w:bCs/>
                <w:sz w:val="18"/>
                <w:szCs w:val="18"/>
              </w:rPr>
            </w:pPr>
            <w:r w:rsidRPr="006C029F">
              <w:rPr>
                <w:rFonts w:cs="Arial"/>
                <w:b/>
                <w:bCs/>
                <w:sz w:val="18"/>
                <w:szCs w:val="18"/>
              </w:rPr>
              <w:t>Event Name</w:t>
            </w:r>
          </w:p>
        </w:tc>
        <w:tc>
          <w:tcPr>
            <w:tcW w:w="1753" w:type="dxa"/>
            <w:shd w:val="clear" w:color="auto" w:fill="auto"/>
          </w:tcPr>
          <w:p w14:paraId="15CCBE7D" w14:textId="77777777" w:rsidR="00AC2F0F" w:rsidRPr="006C029F" w:rsidRDefault="00AC2F0F" w:rsidP="00B91590">
            <w:pPr>
              <w:ind w:hanging="8"/>
              <w:rPr>
                <w:rFonts w:cs="Arial"/>
                <w:b/>
                <w:bCs/>
                <w:sz w:val="18"/>
                <w:szCs w:val="18"/>
              </w:rPr>
            </w:pPr>
            <w:r w:rsidRPr="006C029F">
              <w:rPr>
                <w:rFonts w:cs="Arial"/>
                <w:b/>
                <w:bCs/>
                <w:sz w:val="18"/>
                <w:szCs w:val="18"/>
              </w:rPr>
              <w:t>Event description</w:t>
            </w:r>
          </w:p>
        </w:tc>
        <w:tc>
          <w:tcPr>
            <w:tcW w:w="1524" w:type="dxa"/>
            <w:shd w:val="clear" w:color="auto" w:fill="auto"/>
          </w:tcPr>
          <w:p w14:paraId="6AB47269" w14:textId="77777777" w:rsidR="00AC2F0F" w:rsidRPr="006C029F" w:rsidRDefault="00AC2F0F" w:rsidP="00B91590">
            <w:pPr>
              <w:ind w:hanging="8"/>
              <w:rPr>
                <w:rFonts w:cs="Arial"/>
                <w:b/>
                <w:bCs/>
                <w:sz w:val="18"/>
                <w:szCs w:val="18"/>
              </w:rPr>
            </w:pPr>
            <w:r w:rsidRPr="006C029F">
              <w:rPr>
                <w:rFonts w:cs="Arial"/>
                <w:b/>
                <w:bCs/>
                <w:sz w:val="18"/>
                <w:szCs w:val="18"/>
              </w:rPr>
              <w:t>Input/Metric</w:t>
            </w:r>
          </w:p>
        </w:tc>
        <w:tc>
          <w:tcPr>
            <w:tcW w:w="708" w:type="dxa"/>
            <w:shd w:val="clear" w:color="auto" w:fill="auto"/>
          </w:tcPr>
          <w:p w14:paraId="27961E68" w14:textId="77777777" w:rsidR="00AC2F0F" w:rsidRPr="006C029F" w:rsidRDefault="00AC2F0F" w:rsidP="00B91590">
            <w:pPr>
              <w:ind w:hanging="8"/>
              <w:rPr>
                <w:rFonts w:cs="Arial"/>
                <w:b/>
                <w:bCs/>
                <w:sz w:val="18"/>
                <w:szCs w:val="18"/>
              </w:rPr>
            </w:pPr>
            <w:r w:rsidRPr="006C029F">
              <w:rPr>
                <w:rFonts w:cs="Arial"/>
                <w:b/>
                <w:bCs/>
                <w:sz w:val="18"/>
                <w:szCs w:val="18"/>
              </w:rPr>
              <w:t>MOI</w:t>
            </w:r>
          </w:p>
        </w:tc>
        <w:tc>
          <w:tcPr>
            <w:tcW w:w="1133" w:type="dxa"/>
          </w:tcPr>
          <w:p w14:paraId="451943B6" w14:textId="77777777" w:rsidR="00AC2F0F" w:rsidRPr="006C029F" w:rsidRDefault="00AC2F0F" w:rsidP="00B91590">
            <w:pPr>
              <w:ind w:hanging="8"/>
              <w:rPr>
                <w:rFonts w:cs="Arial"/>
                <w:b/>
                <w:bCs/>
                <w:sz w:val="18"/>
                <w:szCs w:val="18"/>
              </w:rPr>
            </w:pPr>
            <w:r w:rsidRPr="006C029F">
              <w:rPr>
                <w:rFonts w:cs="Arial"/>
                <w:b/>
                <w:bCs/>
                <w:sz w:val="18"/>
                <w:szCs w:val="18"/>
              </w:rPr>
              <w:t>Condition</w:t>
            </w:r>
          </w:p>
        </w:tc>
        <w:tc>
          <w:tcPr>
            <w:tcW w:w="1133" w:type="dxa"/>
            <w:shd w:val="clear" w:color="auto" w:fill="auto"/>
          </w:tcPr>
          <w:p w14:paraId="75478557" w14:textId="77777777" w:rsidR="00AC2F0F" w:rsidRPr="006C029F" w:rsidRDefault="00AC2F0F" w:rsidP="00B91590">
            <w:pPr>
              <w:ind w:hanging="8"/>
              <w:rPr>
                <w:rFonts w:cs="Arial"/>
                <w:b/>
                <w:bCs/>
                <w:sz w:val="18"/>
                <w:szCs w:val="18"/>
              </w:rPr>
            </w:pPr>
            <w:r w:rsidRPr="006C029F">
              <w:rPr>
                <w:rFonts w:cs="Arial"/>
                <w:b/>
                <w:bCs/>
                <w:sz w:val="18"/>
                <w:szCs w:val="18"/>
              </w:rPr>
              <w:t>Threshold</w:t>
            </w:r>
          </w:p>
        </w:tc>
        <w:tc>
          <w:tcPr>
            <w:tcW w:w="1275" w:type="dxa"/>
            <w:shd w:val="clear" w:color="auto" w:fill="auto"/>
            <w:vAlign w:val="center"/>
          </w:tcPr>
          <w:p w14:paraId="53D34DD8" w14:textId="77777777" w:rsidR="00AC2F0F" w:rsidRPr="006C029F" w:rsidRDefault="00AC2F0F" w:rsidP="00B91590">
            <w:pPr>
              <w:ind w:left="8"/>
              <w:rPr>
                <w:rFonts w:cs="Arial"/>
                <w:b/>
                <w:bCs/>
                <w:sz w:val="18"/>
                <w:szCs w:val="18"/>
              </w:rPr>
            </w:pPr>
            <w:r w:rsidRPr="006C029F">
              <w:rPr>
                <w:rFonts w:cs="Arial"/>
                <w:b/>
                <w:bCs/>
                <w:sz w:val="18"/>
                <w:szCs w:val="18"/>
                <w:lang w:val="en-IN" w:eastAsia="en-IN"/>
              </w:rPr>
              <w:t>Monitoring Period</w:t>
            </w:r>
          </w:p>
        </w:tc>
      </w:tr>
      <w:tr w:rsidR="00AC2F0F" w:rsidRPr="000929D2" w14:paraId="1FF2E3D5" w14:textId="77777777" w:rsidTr="003957D4">
        <w:tc>
          <w:tcPr>
            <w:tcW w:w="934" w:type="dxa"/>
            <w:vMerge w:val="restart"/>
            <w:shd w:val="clear" w:color="auto" w:fill="auto"/>
          </w:tcPr>
          <w:p w14:paraId="76B2DD0E" w14:textId="77777777" w:rsidR="00AC2F0F" w:rsidRPr="006C029F" w:rsidRDefault="00AC2F0F" w:rsidP="00B91590">
            <w:pPr>
              <w:ind w:hanging="8"/>
              <w:jc w:val="both"/>
              <w:rPr>
                <w:rFonts w:cs="Arial"/>
                <w:sz w:val="18"/>
                <w:szCs w:val="18"/>
              </w:rPr>
            </w:pPr>
            <w:r>
              <w:t>BTSs;  NBs; eNBs; gNBs; BSC; RNC</w:t>
            </w:r>
          </w:p>
        </w:tc>
        <w:tc>
          <w:tcPr>
            <w:tcW w:w="1146" w:type="dxa"/>
            <w:shd w:val="clear" w:color="auto" w:fill="auto"/>
          </w:tcPr>
          <w:p w14:paraId="46D75A7F" w14:textId="77777777" w:rsidR="00AC2F0F" w:rsidRPr="006C029F" w:rsidRDefault="00AC2F0F" w:rsidP="00B91590">
            <w:pPr>
              <w:ind w:hanging="8"/>
              <w:jc w:val="both"/>
              <w:rPr>
                <w:rFonts w:cs="Arial"/>
                <w:sz w:val="18"/>
                <w:szCs w:val="18"/>
              </w:rPr>
            </w:pPr>
            <w:r w:rsidRPr="006C029F">
              <w:rPr>
                <w:rFonts w:cs="Arial"/>
                <w:sz w:val="18"/>
                <w:szCs w:val="18"/>
              </w:rPr>
              <w:t>High Call Drop Rate event</w:t>
            </w:r>
          </w:p>
        </w:tc>
        <w:tc>
          <w:tcPr>
            <w:tcW w:w="1753" w:type="dxa"/>
            <w:shd w:val="clear" w:color="auto" w:fill="auto"/>
          </w:tcPr>
          <w:p w14:paraId="4EB79014" w14:textId="77777777" w:rsidR="00AC2F0F" w:rsidRPr="006C029F" w:rsidRDefault="00AC2F0F" w:rsidP="00B91590">
            <w:pPr>
              <w:ind w:hanging="8"/>
              <w:rPr>
                <w:rFonts w:cs="Arial"/>
                <w:sz w:val="18"/>
                <w:szCs w:val="18"/>
              </w:rPr>
            </w:pPr>
            <w:r w:rsidRPr="006C029F">
              <w:rPr>
                <w:rFonts w:cs="Arial"/>
                <w:sz w:val="18"/>
                <w:szCs w:val="18"/>
              </w:rPr>
              <w:t>Call Drop Rate more than a configurable threshold</w:t>
            </w:r>
          </w:p>
        </w:tc>
        <w:tc>
          <w:tcPr>
            <w:tcW w:w="1524" w:type="dxa"/>
            <w:shd w:val="clear" w:color="auto" w:fill="auto"/>
          </w:tcPr>
          <w:p w14:paraId="731F3637" w14:textId="77777777" w:rsidR="00AC2F0F" w:rsidRPr="006C029F" w:rsidRDefault="00AC2F0F" w:rsidP="00B91590">
            <w:pPr>
              <w:ind w:hanging="8"/>
              <w:rPr>
                <w:rFonts w:cs="Arial"/>
                <w:sz w:val="18"/>
                <w:szCs w:val="18"/>
              </w:rPr>
            </w:pPr>
            <w:r w:rsidRPr="006C029F">
              <w:rPr>
                <w:rFonts w:cs="Arial"/>
                <w:sz w:val="18"/>
                <w:szCs w:val="18"/>
              </w:rPr>
              <w:t>Call Drop Rate</w:t>
            </w:r>
          </w:p>
        </w:tc>
        <w:tc>
          <w:tcPr>
            <w:tcW w:w="708" w:type="dxa"/>
            <w:shd w:val="clear" w:color="auto" w:fill="auto"/>
          </w:tcPr>
          <w:p w14:paraId="0F6FCBDA"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4EEC2503" w14:textId="77777777" w:rsidR="00AC2F0F" w:rsidRPr="006C029F" w:rsidRDefault="00AC2F0F" w:rsidP="00B91590">
            <w:pPr>
              <w:ind w:hanging="8"/>
              <w:rPr>
                <w:rFonts w:cs="Arial"/>
                <w:sz w:val="18"/>
                <w:szCs w:val="18"/>
              </w:rPr>
            </w:pPr>
            <w:r w:rsidRPr="006C029F">
              <w:rPr>
                <w:rFonts w:cs="Arial"/>
                <w:sz w:val="18"/>
                <w:szCs w:val="18"/>
              </w:rPr>
              <w:t>greater than</w:t>
            </w:r>
          </w:p>
        </w:tc>
        <w:tc>
          <w:tcPr>
            <w:tcW w:w="1133" w:type="dxa"/>
            <w:shd w:val="clear" w:color="auto" w:fill="auto"/>
          </w:tcPr>
          <w:p w14:paraId="5454D47B" w14:textId="77777777" w:rsidR="00AC2F0F" w:rsidRPr="006C029F" w:rsidRDefault="00AC2F0F" w:rsidP="00B91590">
            <w:pPr>
              <w:ind w:hanging="8"/>
              <w:rPr>
                <w:rFonts w:cs="Arial"/>
                <w:sz w:val="18"/>
                <w:szCs w:val="18"/>
              </w:rPr>
            </w:pPr>
            <w:r w:rsidRPr="006C029F">
              <w:rPr>
                <w:rFonts w:cs="Arial"/>
                <w:sz w:val="18"/>
                <w:szCs w:val="18"/>
              </w:rPr>
              <w:t>2%</w:t>
            </w:r>
          </w:p>
        </w:tc>
        <w:tc>
          <w:tcPr>
            <w:tcW w:w="1275" w:type="dxa"/>
            <w:shd w:val="clear" w:color="auto" w:fill="auto"/>
            <w:vAlign w:val="center"/>
          </w:tcPr>
          <w:p w14:paraId="55685E34" w14:textId="77777777" w:rsidR="00AC2F0F" w:rsidRPr="006C029F" w:rsidRDefault="00AC2F0F" w:rsidP="00B91590">
            <w:pPr>
              <w:ind w:left="8"/>
              <w:rPr>
                <w:rFonts w:cs="Arial"/>
                <w:sz w:val="18"/>
                <w:szCs w:val="18"/>
              </w:rPr>
            </w:pPr>
            <w:r w:rsidRPr="006C029F">
              <w:rPr>
                <w:rFonts w:cs="Arial"/>
                <w:sz w:val="18"/>
                <w:szCs w:val="18"/>
                <w:lang w:val="en-IN" w:eastAsia="en-IN"/>
              </w:rPr>
              <w:t>15 minutes</w:t>
            </w:r>
          </w:p>
        </w:tc>
      </w:tr>
      <w:tr w:rsidR="00AC2F0F" w:rsidRPr="000929D2" w14:paraId="41F6CD31" w14:textId="77777777" w:rsidTr="003957D4">
        <w:tc>
          <w:tcPr>
            <w:tcW w:w="934" w:type="dxa"/>
            <w:vMerge/>
            <w:shd w:val="clear" w:color="auto" w:fill="auto"/>
          </w:tcPr>
          <w:p w14:paraId="441B2E48" w14:textId="77777777" w:rsidR="00AC2F0F" w:rsidRPr="006C029F" w:rsidRDefault="00AC2F0F" w:rsidP="00B91590">
            <w:pPr>
              <w:ind w:hanging="8"/>
              <w:jc w:val="both"/>
              <w:rPr>
                <w:rFonts w:cs="Arial"/>
                <w:sz w:val="18"/>
                <w:szCs w:val="18"/>
              </w:rPr>
            </w:pPr>
          </w:p>
        </w:tc>
        <w:tc>
          <w:tcPr>
            <w:tcW w:w="1146" w:type="dxa"/>
            <w:shd w:val="clear" w:color="auto" w:fill="auto"/>
          </w:tcPr>
          <w:p w14:paraId="61CB5A12" w14:textId="77777777" w:rsidR="00AC2F0F" w:rsidRPr="006C029F" w:rsidRDefault="00AC2F0F" w:rsidP="00B91590">
            <w:pPr>
              <w:ind w:hanging="8"/>
              <w:jc w:val="both"/>
              <w:rPr>
                <w:rFonts w:cs="Arial"/>
                <w:sz w:val="18"/>
                <w:szCs w:val="18"/>
              </w:rPr>
            </w:pPr>
            <w:r w:rsidRPr="006C029F">
              <w:rPr>
                <w:rFonts w:cs="Arial"/>
                <w:sz w:val="18"/>
                <w:szCs w:val="18"/>
              </w:rPr>
              <w:t>Low Availability KPIs event</w:t>
            </w:r>
          </w:p>
        </w:tc>
        <w:tc>
          <w:tcPr>
            <w:tcW w:w="1753" w:type="dxa"/>
            <w:shd w:val="clear" w:color="auto" w:fill="auto"/>
          </w:tcPr>
          <w:p w14:paraId="514B3D2E" w14:textId="77777777" w:rsidR="00AC2F0F" w:rsidRPr="006C029F" w:rsidRDefault="00AC2F0F" w:rsidP="00B91590">
            <w:pPr>
              <w:ind w:hanging="8"/>
              <w:rPr>
                <w:rFonts w:cs="Arial"/>
                <w:sz w:val="18"/>
                <w:szCs w:val="18"/>
              </w:rPr>
            </w:pPr>
            <w:r w:rsidRPr="006C029F">
              <w:rPr>
                <w:rFonts w:cs="Arial"/>
                <w:sz w:val="18"/>
                <w:szCs w:val="18"/>
              </w:rPr>
              <w:t>Availability KPIs dropping below a configurable threshold</w:t>
            </w:r>
          </w:p>
        </w:tc>
        <w:tc>
          <w:tcPr>
            <w:tcW w:w="1524" w:type="dxa"/>
            <w:shd w:val="clear" w:color="auto" w:fill="auto"/>
          </w:tcPr>
          <w:p w14:paraId="4E76E2FB" w14:textId="77777777" w:rsidR="00AC2F0F" w:rsidRPr="006C029F" w:rsidRDefault="00AC2F0F" w:rsidP="00B91590">
            <w:pPr>
              <w:ind w:hanging="8"/>
              <w:rPr>
                <w:rFonts w:cs="Arial"/>
                <w:sz w:val="18"/>
                <w:szCs w:val="18"/>
              </w:rPr>
            </w:pPr>
            <w:r w:rsidRPr="006C029F">
              <w:rPr>
                <w:rFonts w:cs="Arial"/>
                <w:sz w:val="18"/>
                <w:szCs w:val="18"/>
              </w:rPr>
              <w:t>Availability</w:t>
            </w:r>
          </w:p>
        </w:tc>
        <w:tc>
          <w:tcPr>
            <w:tcW w:w="708" w:type="dxa"/>
            <w:shd w:val="clear" w:color="auto" w:fill="auto"/>
          </w:tcPr>
          <w:p w14:paraId="41EE85C9"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768F383F" w14:textId="77777777" w:rsidR="00AC2F0F" w:rsidRPr="006C029F" w:rsidRDefault="00AC2F0F" w:rsidP="00B91590">
            <w:pPr>
              <w:ind w:hanging="8"/>
              <w:rPr>
                <w:rFonts w:cs="Arial"/>
                <w:sz w:val="18"/>
                <w:szCs w:val="18"/>
              </w:rPr>
            </w:pPr>
            <w:r w:rsidRPr="006C029F">
              <w:rPr>
                <w:rFonts w:cs="Arial"/>
                <w:sz w:val="18"/>
                <w:szCs w:val="18"/>
              </w:rPr>
              <w:t>less than</w:t>
            </w:r>
          </w:p>
        </w:tc>
        <w:tc>
          <w:tcPr>
            <w:tcW w:w="1133" w:type="dxa"/>
            <w:shd w:val="clear" w:color="auto" w:fill="auto"/>
          </w:tcPr>
          <w:p w14:paraId="6F6DCCFC" w14:textId="77777777" w:rsidR="00AC2F0F" w:rsidRPr="006C029F" w:rsidRDefault="00AC2F0F" w:rsidP="00B91590">
            <w:pPr>
              <w:ind w:hanging="8"/>
              <w:rPr>
                <w:rFonts w:cs="Arial"/>
                <w:sz w:val="18"/>
                <w:szCs w:val="18"/>
              </w:rPr>
            </w:pPr>
            <w:r w:rsidRPr="006C029F">
              <w:rPr>
                <w:rFonts w:cs="Arial"/>
                <w:sz w:val="18"/>
                <w:szCs w:val="18"/>
              </w:rPr>
              <w:t>99%</w:t>
            </w:r>
          </w:p>
        </w:tc>
        <w:tc>
          <w:tcPr>
            <w:tcW w:w="1275" w:type="dxa"/>
            <w:shd w:val="clear" w:color="auto" w:fill="auto"/>
            <w:vAlign w:val="center"/>
          </w:tcPr>
          <w:p w14:paraId="625DC260" w14:textId="77777777" w:rsidR="00AC2F0F" w:rsidRPr="006C029F" w:rsidRDefault="00AC2F0F" w:rsidP="00B91590">
            <w:pPr>
              <w:ind w:left="8"/>
              <w:rPr>
                <w:rFonts w:cs="Arial"/>
                <w:sz w:val="18"/>
                <w:szCs w:val="18"/>
              </w:rPr>
            </w:pPr>
            <w:r w:rsidRPr="006C029F">
              <w:rPr>
                <w:rFonts w:cs="Arial"/>
                <w:sz w:val="18"/>
                <w:szCs w:val="18"/>
                <w:lang w:val="en-IN" w:eastAsia="en-IN"/>
              </w:rPr>
              <w:t>30 minutes</w:t>
            </w:r>
          </w:p>
        </w:tc>
      </w:tr>
      <w:tr w:rsidR="00AC2F0F" w:rsidRPr="000929D2" w14:paraId="07C2D2A8" w14:textId="77777777" w:rsidTr="003957D4">
        <w:tc>
          <w:tcPr>
            <w:tcW w:w="934" w:type="dxa"/>
            <w:vMerge/>
            <w:shd w:val="clear" w:color="auto" w:fill="auto"/>
          </w:tcPr>
          <w:p w14:paraId="342AB55B" w14:textId="77777777" w:rsidR="00AC2F0F" w:rsidRPr="006C029F" w:rsidRDefault="00AC2F0F" w:rsidP="00B91590">
            <w:pPr>
              <w:ind w:hanging="8"/>
              <w:jc w:val="both"/>
              <w:rPr>
                <w:rFonts w:cs="Arial"/>
                <w:sz w:val="18"/>
                <w:szCs w:val="18"/>
              </w:rPr>
            </w:pPr>
          </w:p>
        </w:tc>
        <w:tc>
          <w:tcPr>
            <w:tcW w:w="1146" w:type="dxa"/>
            <w:shd w:val="clear" w:color="auto" w:fill="auto"/>
          </w:tcPr>
          <w:p w14:paraId="657C34C1" w14:textId="77777777" w:rsidR="00AC2F0F" w:rsidRPr="006C029F" w:rsidRDefault="00AC2F0F" w:rsidP="00B91590">
            <w:pPr>
              <w:ind w:hanging="8"/>
              <w:jc w:val="both"/>
              <w:rPr>
                <w:rFonts w:cs="Arial"/>
                <w:sz w:val="18"/>
                <w:szCs w:val="18"/>
              </w:rPr>
            </w:pPr>
            <w:r w:rsidRPr="006C029F">
              <w:rPr>
                <w:rFonts w:cs="Arial"/>
                <w:sz w:val="18"/>
                <w:szCs w:val="18"/>
              </w:rPr>
              <w:t>Low Retainability KPIs event</w:t>
            </w:r>
          </w:p>
        </w:tc>
        <w:tc>
          <w:tcPr>
            <w:tcW w:w="1753" w:type="dxa"/>
            <w:shd w:val="clear" w:color="auto" w:fill="auto"/>
          </w:tcPr>
          <w:p w14:paraId="6900C201" w14:textId="77777777" w:rsidR="00AC2F0F" w:rsidRPr="006C029F" w:rsidRDefault="00AC2F0F" w:rsidP="00B91590">
            <w:pPr>
              <w:ind w:hanging="8"/>
              <w:rPr>
                <w:rFonts w:cs="Arial"/>
                <w:sz w:val="18"/>
                <w:szCs w:val="18"/>
              </w:rPr>
            </w:pPr>
            <w:r w:rsidRPr="006C029F">
              <w:rPr>
                <w:rFonts w:cs="Arial"/>
                <w:sz w:val="18"/>
                <w:szCs w:val="18"/>
              </w:rPr>
              <w:t>Retainability KPIs dropping below a configurable threshold</w:t>
            </w:r>
          </w:p>
        </w:tc>
        <w:tc>
          <w:tcPr>
            <w:tcW w:w="1524" w:type="dxa"/>
            <w:shd w:val="clear" w:color="auto" w:fill="auto"/>
          </w:tcPr>
          <w:p w14:paraId="5D1F7DCC" w14:textId="77777777" w:rsidR="00AC2F0F" w:rsidRPr="006C029F" w:rsidRDefault="00AC2F0F" w:rsidP="00B91590">
            <w:pPr>
              <w:ind w:hanging="8"/>
              <w:rPr>
                <w:rFonts w:cs="Arial"/>
                <w:sz w:val="18"/>
                <w:szCs w:val="18"/>
              </w:rPr>
            </w:pPr>
            <w:r w:rsidRPr="006C029F">
              <w:rPr>
                <w:rFonts w:cs="Arial"/>
                <w:sz w:val="18"/>
                <w:szCs w:val="18"/>
              </w:rPr>
              <w:t>Retainability</w:t>
            </w:r>
          </w:p>
        </w:tc>
        <w:tc>
          <w:tcPr>
            <w:tcW w:w="708" w:type="dxa"/>
            <w:shd w:val="clear" w:color="auto" w:fill="auto"/>
          </w:tcPr>
          <w:p w14:paraId="1C29E85B"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0EC3BE75" w14:textId="77777777" w:rsidR="00AC2F0F" w:rsidRPr="006C029F" w:rsidRDefault="00AC2F0F" w:rsidP="00B91590">
            <w:pPr>
              <w:ind w:hanging="8"/>
              <w:rPr>
                <w:rFonts w:cs="Arial"/>
                <w:sz w:val="18"/>
                <w:szCs w:val="18"/>
              </w:rPr>
            </w:pPr>
            <w:r w:rsidRPr="006C029F">
              <w:rPr>
                <w:rFonts w:cs="Arial"/>
                <w:sz w:val="18"/>
                <w:szCs w:val="18"/>
              </w:rPr>
              <w:t>less than</w:t>
            </w:r>
          </w:p>
        </w:tc>
        <w:tc>
          <w:tcPr>
            <w:tcW w:w="1133" w:type="dxa"/>
            <w:shd w:val="clear" w:color="auto" w:fill="auto"/>
          </w:tcPr>
          <w:p w14:paraId="066E485A" w14:textId="77777777" w:rsidR="00AC2F0F" w:rsidRPr="006C029F" w:rsidRDefault="00AC2F0F" w:rsidP="00B91590">
            <w:pPr>
              <w:ind w:hanging="8"/>
              <w:rPr>
                <w:rFonts w:cs="Arial"/>
                <w:sz w:val="18"/>
                <w:szCs w:val="18"/>
              </w:rPr>
            </w:pPr>
            <w:r w:rsidRPr="006C029F">
              <w:rPr>
                <w:rFonts w:cs="Arial"/>
                <w:sz w:val="18"/>
                <w:szCs w:val="18"/>
              </w:rPr>
              <w:t>98%</w:t>
            </w:r>
          </w:p>
        </w:tc>
        <w:tc>
          <w:tcPr>
            <w:tcW w:w="1275" w:type="dxa"/>
            <w:shd w:val="clear" w:color="auto" w:fill="auto"/>
            <w:vAlign w:val="center"/>
          </w:tcPr>
          <w:p w14:paraId="4FDA60DD" w14:textId="77777777" w:rsidR="00AC2F0F" w:rsidRPr="006C029F" w:rsidRDefault="00AC2F0F" w:rsidP="00B91590">
            <w:pPr>
              <w:ind w:left="8"/>
              <w:rPr>
                <w:rFonts w:cs="Arial"/>
                <w:sz w:val="18"/>
                <w:szCs w:val="18"/>
              </w:rPr>
            </w:pPr>
            <w:r w:rsidRPr="006C029F">
              <w:rPr>
                <w:rFonts w:cs="Arial"/>
                <w:sz w:val="18"/>
                <w:szCs w:val="18"/>
                <w:lang w:val="en-IN" w:eastAsia="en-IN"/>
              </w:rPr>
              <w:t>30 minutes</w:t>
            </w:r>
          </w:p>
        </w:tc>
      </w:tr>
      <w:tr w:rsidR="00AC2F0F" w:rsidRPr="000929D2" w14:paraId="704A6D77" w14:textId="77777777" w:rsidTr="003957D4">
        <w:tc>
          <w:tcPr>
            <w:tcW w:w="934" w:type="dxa"/>
            <w:vMerge/>
            <w:shd w:val="clear" w:color="auto" w:fill="auto"/>
          </w:tcPr>
          <w:p w14:paraId="58183EBD" w14:textId="77777777" w:rsidR="00AC2F0F" w:rsidRPr="006C029F" w:rsidRDefault="00AC2F0F" w:rsidP="00B91590">
            <w:pPr>
              <w:ind w:hanging="8"/>
              <w:jc w:val="both"/>
              <w:rPr>
                <w:rFonts w:cs="Arial"/>
                <w:sz w:val="18"/>
                <w:szCs w:val="18"/>
              </w:rPr>
            </w:pPr>
          </w:p>
        </w:tc>
        <w:tc>
          <w:tcPr>
            <w:tcW w:w="1146" w:type="dxa"/>
            <w:shd w:val="clear" w:color="auto" w:fill="auto"/>
          </w:tcPr>
          <w:p w14:paraId="352BABFB" w14:textId="77777777" w:rsidR="00AC2F0F" w:rsidRPr="006C029F" w:rsidRDefault="00AC2F0F" w:rsidP="00B91590">
            <w:pPr>
              <w:ind w:hanging="8"/>
              <w:jc w:val="both"/>
              <w:rPr>
                <w:rFonts w:cs="Arial"/>
                <w:sz w:val="18"/>
                <w:szCs w:val="18"/>
              </w:rPr>
            </w:pPr>
            <w:r w:rsidRPr="006C029F">
              <w:rPr>
                <w:rFonts w:cs="Arial"/>
                <w:sz w:val="18"/>
                <w:szCs w:val="18"/>
              </w:rPr>
              <w:t>High Traffic event</w:t>
            </w:r>
          </w:p>
        </w:tc>
        <w:tc>
          <w:tcPr>
            <w:tcW w:w="1753" w:type="dxa"/>
            <w:shd w:val="clear" w:color="auto" w:fill="auto"/>
          </w:tcPr>
          <w:p w14:paraId="6771956C" w14:textId="77777777" w:rsidR="00AC2F0F" w:rsidRPr="006C029F" w:rsidRDefault="00AC2F0F" w:rsidP="00B91590">
            <w:pPr>
              <w:ind w:hanging="8"/>
              <w:rPr>
                <w:rFonts w:cs="Arial"/>
                <w:sz w:val="18"/>
                <w:szCs w:val="18"/>
              </w:rPr>
            </w:pPr>
            <w:r w:rsidRPr="006C029F">
              <w:rPr>
                <w:rFonts w:cs="Arial"/>
                <w:sz w:val="18"/>
                <w:szCs w:val="18"/>
              </w:rPr>
              <w:t>Traffic greater than a configurable threshold</w:t>
            </w:r>
          </w:p>
        </w:tc>
        <w:tc>
          <w:tcPr>
            <w:tcW w:w="1524" w:type="dxa"/>
            <w:shd w:val="clear" w:color="auto" w:fill="auto"/>
          </w:tcPr>
          <w:p w14:paraId="0B7E36E4" w14:textId="77777777" w:rsidR="00AC2F0F" w:rsidRPr="006C029F" w:rsidRDefault="00AC2F0F" w:rsidP="00B91590">
            <w:pPr>
              <w:ind w:hanging="8"/>
              <w:rPr>
                <w:rFonts w:cs="Arial"/>
                <w:sz w:val="18"/>
                <w:szCs w:val="18"/>
              </w:rPr>
            </w:pPr>
            <w:r w:rsidRPr="006C029F">
              <w:rPr>
                <w:rFonts w:cs="Arial"/>
                <w:sz w:val="18"/>
                <w:szCs w:val="18"/>
              </w:rPr>
              <w:t>Cell load / PRB Utilization</w:t>
            </w:r>
          </w:p>
        </w:tc>
        <w:tc>
          <w:tcPr>
            <w:tcW w:w="708" w:type="dxa"/>
            <w:shd w:val="clear" w:color="auto" w:fill="auto"/>
          </w:tcPr>
          <w:p w14:paraId="040C7677"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6D295818" w14:textId="77777777" w:rsidR="00AC2F0F" w:rsidRPr="006C029F" w:rsidRDefault="00AC2F0F" w:rsidP="00B91590">
            <w:pPr>
              <w:ind w:hanging="8"/>
              <w:rPr>
                <w:rFonts w:cs="Arial"/>
                <w:sz w:val="18"/>
                <w:szCs w:val="18"/>
              </w:rPr>
            </w:pPr>
            <w:r w:rsidRPr="006C029F">
              <w:rPr>
                <w:rFonts w:cs="Arial"/>
                <w:sz w:val="18"/>
                <w:szCs w:val="18"/>
              </w:rPr>
              <w:t>greater than</w:t>
            </w:r>
          </w:p>
        </w:tc>
        <w:tc>
          <w:tcPr>
            <w:tcW w:w="1133" w:type="dxa"/>
            <w:shd w:val="clear" w:color="auto" w:fill="auto"/>
          </w:tcPr>
          <w:p w14:paraId="662578A4" w14:textId="77777777" w:rsidR="00AC2F0F" w:rsidRPr="006C029F" w:rsidRDefault="00AC2F0F" w:rsidP="00B91590">
            <w:pPr>
              <w:ind w:hanging="8"/>
              <w:rPr>
                <w:rFonts w:cs="Arial"/>
                <w:sz w:val="18"/>
                <w:szCs w:val="18"/>
              </w:rPr>
            </w:pPr>
            <w:r w:rsidRPr="006C029F">
              <w:rPr>
                <w:rFonts w:cs="Arial"/>
                <w:sz w:val="18"/>
                <w:szCs w:val="18"/>
              </w:rPr>
              <w:t>80%</w:t>
            </w:r>
          </w:p>
        </w:tc>
        <w:tc>
          <w:tcPr>
            <w:tcW w:w="1275" w:type="dxa"/>
            <w:shd w:val="clear" w:color="auto" w:fill="auto"/>
          </w:tcPr>
          <w:p w14:paraId="46922962" w14:textId="77777777" w:rsidR="00AC2F0F" w:rsidRPr="006C029F" w:rsidRDefault="00AC2F0F" w:rsidP="00B91590">
            <w:pPr>
              <w:ind w:left="8"/>
              <w:rPr>
                <w:rFonts w:cs="Arial"/>
                <w:sz w:val="18"/>
                <w:szCs w:val="18"/>
              </w:rPr>
            </w:pPr>
            <w:r w:rsidRPr="006C029F">
              <w:rPr>
                <w:rFonts w:cs="Arial"/>
                <w:sz w:val="18"/>
                <w:szCs w:val="18"/>
                <w:lang w:val="en-IN" w:eastAsia="en-IN"/>
              </w:rPr>
              <w:t>15 minutes</w:t>
            </w:r>
          </w:p>
        </w:tc>
      </w:tr>
      <w:tr w:rsidR="00AC2F0F" w:rsidRPr="000929D2" w14:paraId="2EBD73DF" w14:textId="77777777" w:rsidTr="003957D4">
        <w:tc>
          <w:tcPr>
            <w:tcW w:w="934" w:type="dxa"/>
            <w:vMerge/>
            <w:shd w:val="clear" w:color="auto" w:fill="auto"/>
          </w:tcPr>
          <w:p w14:paraId="72565867" w14:textId="77777777" w:rsidR="00AC2F0F" w:rsidRPr="006C029F" w:rsidRDefault="00AC2F0F" w:rsidP="00B91590">
            <w:pPr>
              <w:ind w:hanging="8"/>
              <w:jc w:val="both"/>
              <w:rPr>
                <w:rFonts w:cs="Arial"/>
                <w:sz w:val="18"/>
                <w:szCs w:val="18"/>
              </w:rPr>
            </w:pPr>
          </w:p>
        </w:tc>
        <w:tc>
          <w:tcPr>
            <w:tcW w:w="1146" w:type="dxa"/>
            <w:vMerge w:val="restart"/>
            <w:shd w:val="clear" w:color="auto" w:fill="auto"/>
          </w:tcPr>
          <w:p w14:paraId="758A5017" w14:textId="77777777" w:rsidR="00AC2F0F" w:rsidRPr="006C029F" w:rsidRDefault="00AC2F0F" w:rsidP="00B91590">
            <w:pPr>
              <w:ind w:hanging="8"/>
              <w:jc w:val="both"/>
              <w:rPr>
                <w:rFonts w:cs="Arial"/>
                <w:sz w:val="18"/>
                <w:szCs w:val="18"/>
              </w:rPr>
            </w:pPr>
            <w:r>
              <w:rPr>
                <w:rFonts w:cs="Arial"/>
                <w:sz w:val="18"/>
                <w:szCs w:val="18"/>
              </w:rPr>
              <w:t>Interference event</w:t>
            </w:r>
          </w:p>
        </w:tc>
        <w:tc>
          <w:tcPr>
            <w:tcW w:w="1753" w:type="dxa"/>
            <w:vMerge w:val="restart"/>
            <w:shd w:val="clear" w:color="auto" w:fill="auto"/>
          </w:tcPr>
          <w:p w14:paraId="562F791E" w14:textId="6047B8E2" w:rsidR="00AC2F0F" w:rsidRPr="006C029F" w:rsidRDefault="00AC2F0F" w:rsidP="00B91590">
            <w:pPr>
              <w:ind w:hanging="8"/>
              <w:rPr>
                <w:rFonts w:cs="Arial"/>
                <w:sz w:val="18"/>
                <w:szCs w:val="18"/>
              </w:rPr>
            </w:pPr>
            <w:r>
              <w:rPr>
                <w:rFonts w:cs="Arial"/>
                <w:sz w:val="18"/>
                <w:szCs w:val="18"/>
              </w:rPr>
              <w:t xml:space="preserve">User has experienced </w:t>
            </w:r>
            <w:r w:rsidR="003957D4">
              <w:rPr>
                <w:rFonts w:cs="Arial"/>
                <w:sz w:val="18"/>
                <w:szCs w:val="18"/>
              </w:rPr>
              <w:t>interference</w:t>
            </w:r>
          </w:p>
        </w:tc>
        <w:tc>
          <w:tcPr>
            <w:tcW w:w="1524" w:type="dxa"/>
            <w:shd w:val="clear" w:color="auto" w:fill="auto"/>
          </w:tcPr>
          <w:p w14:paraId="764649FD" w14:textId="77777777" w:rsidR="00AC2F0F" w:rsidRPr="006C029F" w:rsidRDefault="00AC2F0F" w:rsidP="00B91590">
            <w:pPr>
              <w:ind w:hanging="8"/>
              <w:rPr>
                <w:rFonts w:cs="Arial"/>
                <w:sz w:val="18"/>
                <w:szCs w:val="18"/>
              </w:rPr>
            </w:pPr>
            <w:r>
              <w:rPr>
                <w:rFonts w:cs="Arial"/>
                <w:sz w:val="18"/>
                <w:szCs w:val="18"/>
              </w:rPr>
              <w:t>SINR</w:t>
            </w:r>
          </w:p>
        </w:tc>
        <w:tc>
          <w:tcPr>
            <w:tcW w:w="708" w:type="dxa"/>
            <w:shd w:val="clear" w:color="auto" w:fill="auto"/>
          </w:tcPr>
          <w:p w14:paraId="019163CD"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41AE70BC" w14:textId="77777777" w:rsidR="00AC2F0F" w:rsidRPr="006C029F" w:rsidRDefault="00AC2F0F" w:rsidP="00B91590">
            <w:pPr>
              <w:ind w:hanging="8"/>
              <w:rPr>
                <w:rFonts w:cs="Arial"/>
                <w:sz w:val="18"/>
                <w:szCs w:val="18"/>
              </w:rPr>
            </w:pPr>
            <w:r w:rsidRPr="006C029F">
              <w:rPr>
                <w:rFonts w:cs="Arial"/>
                <w:sz w:val="18"/>
                <w:szCs w:val="18"/>
              </w:rPr>
              <w:t>less than</w:t>
            </w:r>
          </w:p>
        </w:tc>
        <w:tc>
          <w:tcPr>
            <w:tcW w:w="1133" w:type="dxa"/>
            <w:shd w:val="clear" w:color="auto" w:fill="auto"/>
          </w:tcPr>
          <w:p w14:paraId="5C27BE27" w14:textId="77777777" w:rsidR="00AC2F0F" w:rsidRPr="006C029F" w:rsidRDefault="00AC2F0F" w:rsidP="00B91590">
            <w:pPr>
              <w:ind w:hanging="8"/>
              <w:rPr>
                <w:rFonts w:cs="Arial"/>
                <w:sz w:val="18"/>
                <w:szCs w:val="18"/>
              </w:rPr>
            </w:pPr>
            <w:r>
              <w:rPr>
                <w:rFonts w:cs="Arial"/>
                <w:sz w:val="18"/>
                <w:szCs w:val="18"/>
              </w:rPr>
              <w:t>X dB</w:t>
            </w:r>
          </w:p>
        </w:tc>
        <w:tc>
          <w:tcPr>
            <w:tcW w:w="1275" w:type="dxa"/>
            <w:shd w:val="clear" w:color="auto" w:fill="auto"/>
          </w:tcPr>
          <w:p w14:paraId="7BB6CC02" w14:textId="77777777" w:rsidR="00AC2F0F" w:rsidRPr="006C029F" w:rsidRDefault="00AC2F0F" w:rsidP="00B91590">
            <w:pPr>
              <w:ind w:left="8"/>
              <w:rPr>
                <w:rFonts w:cs="Arial"/>
                <w:sz w:val="18"/>
                <w:szCs w:val="18"/>
                <w:lang w:val="en-IN" w:eastAsia="en-IN"/>
              </w:rPr>
            </w:pPr>
            <w:r w:rsidRPr="006C029F">
              <w:rPr>
                <w:rFonts w:cs="Arial"/>
                <w:sz w:val="18"/>
                <w:szCs w:val="18"/>
                <w:lang w:val="en-IN" w:eastAsia="en-IN"/>
              </w:rPr>
              <w:t>15 minutes</w:t>
            </w:r>
          </w:p>
        </w:tc>
      </w:tr>
      <w:tr w:rsidR="00AC2F0F" w:rsidRPr="000929D2" w14:paraId="35596419" w14:textId="77777777" w:rsidTr="003957D4">
        <w:tc>
          <w:tcPr>
            <w:tcW w:w="934" w:type="dxa"/>
            <w:vMerge/>
            <w:shd w:val="clear" w:color="auto" w:fill="auto"/>
          </w:tcPr>
          <w:p w14:paraId="3512F154" w14:textId="77777777" w:rsidR="00AC2F0F" w:rsidRPr="006C029F" w:rsidRDefault="00AC2F0F" w:rsidP="00B91590">
            <w:pPr>
              <w:ind w:hanging="8"/>
              <w:jc w:val="both"/>
              <w:rPr>
                <w:rFonts w:cs="Arial"/>
                <w:sz w:val="18"/>
                <w:szCs w:val="18"/>
              </w:rPr>
            </w:pPr>
          </w:p>
        </w:tc>
        <w:tc>
          <w:tcPr>
            <w:tcW w:w="1146" w:type="dxa"/>
            <w:vMerge/>
            <w:shd w:val="clear" w:color="auto" w:fill="auto"/>
          </w:tcPr>
          <w:p w14:paraId="32C0E9A6" w14:textId="77777777" w:rsidR="00AC2F0F" w:rsidRDefault="00AC2F0F" w:rsidP="00B91590">
            <w:pPr>
              <w:ind w:hanging="8"/>
              <w:jc w:val="both"/>
              <w:rPr>
                <w:rFonts w:cs="Arial"/>
                <w:sz w:val="18"/>
                <w:szCs w:val="18"/>
              </w:rPr>
            </w:pPr>
          </w:p>
        </w:tc>
        <w:tc>
          <w:tcPr>
            <w:tcW w:w="1753" w:type="dxa"/>
            <w:vMerge/>
            <w:shd w:val="clear" w:color="auto" w:fill="auto"/>
          </w:tcPr>
          <w:p w14:paraId="2DD05FBF" w14:textId="77777777" w:rsidR="00AC2F0F" w:rsidRPr="006C029F" w:rsidRDefault="00AC2F0F" w:rsidP="00B91590">
            <w:pPr>
              <w:ind w:hanging="8"/>
              <w:rPr>
                <w:rFonts w:cs="Arial"/>
                <w:sz w:val="18"/>
                <w:szCs w:val="18"/>
              </w:rPr>
            </w:pPr>
          </w:p>
        </w:tc>
        <w:tc>
          <w:tcPr>
            <w:tcW w:w="1524" w:type="dxa"/>
            <w:shd w:val="clear" w:color="auto" w:fill="auto"/>
          </w:tcPr>
          <w:p w14:paraId="2DF5DF14" w14:textId="77777777" w:rsidR="00AC2F0F" w:rsidRPr="006C029F" w:rsidRDefault="00AC2F0F" w:rsidP="00B91590">
            <w:pPr>
              <w:ind w:hanging="8"/>
              <w:rPr>
                <w:rFonts w:cs="Arial"/>
                <w:sz w:val="18"/>
                <w:szCs w:val="18"/>
              </w:rPr>
            </w:pPr>
            <w:r>
              <w:rPr>
                <w:rFonts w:cs="Arial"/>
                <w:sz w:val="18"/>
                <w:szCs w:val="18"/>
              </w:rPr>
              <w:t>Serving cell RSRP</w:t>
            </w:r>
          </w:p>
        </w:tc>
        <w:tc>
          <w:tcPr>
            <w:tcW w:w="708" w:type="dxa"/>
            <w:shd w:val="clear" w:color="auto" w:fill="auto"/>
          </w:tcPr>
          <w:p w14:paraId="4C7BE10D"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477580F2" w14:textId="77777777" w:rsidR="00AC2F0F" w:rsidRPr="006C029F" w:rsidRDefault="00AC2F0F" w:rsidP="00B91590">
            <w:pPr>
              <w:ind w:hanging="8"/>
              <w:rPr>
                <w:rFonts w:cs="Arial"/>
                <w:sz w:val="18"/>
                <w:szCs w:val="18"/>
              </w:rPr>
            </w:pPr>
            <w:r w:rsidRPr="006C029F">
              <w:rPr>
                <w:rFonts w:cs="Arial"/>
                <w:sz w:val="18"/>
                <w:szCs w:val="18"/>
              </w:rPr>
              <w:t>greater than</w:t>
            </w:r>
          </w:p>
        </w:tc>
        <w:tc>
          <w:tcPr>
            <w:tcW w:w="1133" w:type="dxa"/>
            <w:shd w:val="clear" w:color="auto" w:fill="auto"/>
          </w:tcPr>
          <w:p w14:paraId="01E099DC" w14:textId="77777777" w:rsidR="00AC2F0F" w:rsidRPr="006C029F" w:rsidRDefault="00AC2F0F" w:rsidP="00B91590">
            <w:pPr>
              <w:ind w:hanging="8"/>
              <w:rPr>
                <w:rFonts w:cs="Arial"/>
                <w:sz w:val="18"/>
                <w:szCs w:val="18"/>
              </w:rPr>
            </w:pPr>
            <w:r>
              <w:rPr>
                <w:rFonts w:cs="Arial"/>
                <w:sz w:val="18"/>
                <w:szCs w:val="18"/>
              </w:rPr>
              <w:t>Y dBm</w:t>
            </w:r>
          </w:p>
        </w:tc>
        <w:tc>
          <w:tcPr>
            <w:tcW w:w="1275" w:type="dxa"/>
            <w:shd w:val="clear" w:color="auto" w:fill="auto"/>
          </w:tcPr>
          <w:p w14:paraId="207B4D83" w14:textId="77777777" w:rsidR="00AC2F0F" w:rsidRPr="006C029F" w:rsidRDefault="00AC2F0F" w:rsidP="00B91590">
            <w:pPr>
              <w:ind w:left="8"/>
              <w:rPr>
                <w:rFonts w:cs="Arial"/>
                <w:sz w:val="18"/>
                <w:szCs w:val="18"/>
                <w:lang w:val="en-IN" w:eastAsia="en-IN"/>
              </w:rPr>
            </w:pPr>
            <w:r w:rsidRPr="006C029F">
              <w:rPr>
                <w:rFonts w:cs="Arial"/>
                <w:sz w:val="18"/>
                <w:szCs w:val="18"/>
                <w:lang w:val="en-IN" w:eastAsia="en-IN"/>
              </w:rPr>
              <w:t>15 minutes</w:t>
            </w:r>
          </w:p>
        </w:tc>
      </w:tr>
    </w:tbl>
    <w:p w14:paraId="4161E4D4" w14:textId="3633DEDC" w:rsidR="00AC2F0F" w:rsidRDefault="003957D4" w:rsidP="00AC2F0F">
      <w:pPr>
        <w:pStyle w:val="ListParagraph"/>
        <w:spacing w:after="0" w:line="264" w:lineRule="auto"/>
        <w:ind w:left="360" w:firstLineChars="0" w:firstLine="0"/>
        <w:jc w:val="both"/>
        <w:rPr>
          <w:noProof/>
          <w:lang w:eastAsia="zh-CN"/>
        </w:rPr>
      </w:pPr>
      <w:r>
        <w:t>Note that some events are the results of combinations of multiple thresholds (derived from the success of multiple threshold monitors).</w:t>
      </w:r>
    </w:p>
    <w:p w14:paraId="6394795F" w14:textId="0A862BE8" w:rsidR="00AC2F0F" w:rsidRPr="007B40B4" w:rsidRDefault="00AC2F0F" w:rsidP="003957D4">
      <w:pPr>
        <w:pStyle w:val="TAH"/>
        <w:rPr>
          <w:noProof/>
          <w:lang w:eastAsia="zh-CN"/>
        </w:rPr>
      </w:pPr>
      <w:r w:rsidRPr="007B40B4">
        <w:rPr>
          <w:noProof/>
        </w:rPr>
        <w:t xml:space="preserve">Table </w:t>
      </w:r>
      <w:r w:rsidR="003957D4" w:rsidRPr="007B40B4">
        <w:rPr>
          <w:noProof/>
        </w:rPr>
        <w:t xml:space="preserve">Table </w:t>
      </w:r>
      <w:r w:rsidR="003957D4">
        <w:rPr>
          <w:noProof/>
        </w:rPr>
        <w:t>5.2.4-2</w:t>
      </w:r>
      <w:r w:rsidRPr="007B40B4">
        <w:rPr>
          <w:noProof/>
        </w:rPr>
        <w:t xml:space="preserve">: </w:t>
      </w:r>
      <w:r w:rsidRPr="007B40B4">
        <w:t xml:space="preserve">Examples of </w:t>
      </w:r>
      <w:r>
        <w:t xml:space="preserve">potential </w:t>
      </w:r>
      <w:r w:rsidRPr="007B40B4">
        <w:t>Object</w:t>
      </w:r>
      <w:r>
        <w:t>-</w:t>
      </w:r>
      <w:r w:rsidRPr="007B40B4">
        <w:t>Status Change events</w:t>
      </w:r>
    </w:p>
    <w:p w14:paraId="520121FA" w14:textId="77777777" w:rsidR="00AC2F0F" w:rsidRDefault="00AC2F0F" w:rsidP="00AC2F0F">
      <w:pPr>
        <w:pStyle w:val="ListParagraph"/>
        <w:spacing w:after="0" w:line="264" w:lineRule="auto"/>
        <w:ind w:left="360" w:firstLineChars="0" w:firstLine="0"/>
        <w:jc w:val="both"/>
        <w:rPr>
          <w:noProof/>
          <w:lang w:eastAsia="zh-CN"/>
        </w:rPr>
      </w:pPr>
    </w:p>
    <w:tbl>
      <w:tblPr>
        <w:tblpPr w:leftFromText="180" w:rightFromText="180" w:vertAnchor="text" w:horzAnchor="page" w:tblpX="1427" w:tblpY="-6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2387"/>
        <w:gridCol w:w="880"/>
        <w:gridCol w:w="1694"/>
        <w:gridCol w:w="1843"/>
      </w:tblGrid>
      <w:tr w:rsidR="00AC2F0F" w:rsidRPr="000929D2" w14:paraId="0A04E092" w14:textId="77777777" w:rsidTr="00B91590">
        <w:tc>
          <w:tcPr>
            <w:tcW w:w="1242" w:type="dxa"/>
            <w:shd w:val="clear" w:color="auto" w:fill="auto"/>
          </w:tcPr>
          <w:p w14:paraId="10816650" w14:textId="77777777" w:rsidR="00AC2F0F" w:rsidRPr="006C029F" w:rsidRDefault="00AC2F0F" w:rsidP="00B91590">
            <w:pPr>
              <w:rPr>
                <w:rFonts w:cs="Arial"/>
                <w:b/>
                <w:bCs/>
                <w:sz w:val="18"/>
                <w:szCs w:val="18"/>
              </w:rPr>
            </w:pPr>
            <w:r w:rsidRPr="006C029F">
              <w:rPr>
                <w:rFonts w:cs="Arial"/>
                <w:b/>
                <w:bCs/>
                <w:sz w:val="18"/>
                <w:szCs w:val="18"/>
              </w:rPr>
              <w:t>Event-source  Function</w:t>
            </w:r>
          </w:p>
        </w:tc>
        <w:tc>
          <w:tcPr>
            <w:tcW w:w="1418" w:type="dxa"/>
            <w:shd w:val="clear" w:color="auto" w:fill="auto"/>
          </w:tcPr>
          <w:p w14:paraId="4F3ED384" w14:textId="77777777" w:rsidR="00AC2F0F" w:rsidRPr="006C029F" w:rsidRDefault="00AC2F0F" w:rsidP="00B91590">
            <w:pPr>
              <w:rPr>
                <w:rFonts w:cs="Arial"/>
                <w:b/>
                <w:bCs/>
                <w:sz w:val="18"/>
                <w:szCs w:val="18"/>
              </w:rPr>
            </w:pPr>
            <w:r w:rsidRPr="006C029F">
              <w:rPr>
                <w:rFonts w:cs="Arial"/>
                <w:b/>
                <w:bCs/>
                <w:sz w:val="18"/>
                <w:szCs w:val="18"/>
              </w:rPr>
              <w:t>Event Name</w:t>
            </w:r>
          </w:p>
        </w:tc>
        <w:tc>
          <w:tcPr>
            <w:tcW w:w="2387" w:type="dxa"/>
            <w:shd w:val="clear" w:color="auto" w:fill="auto"/>
          </w:tcPr>
          <w:p w14:paraId="38456198" w14:textId="77777777" w:rsidR="00AC2F0F" w:rsidRPr="006C029F" w:rsidRDefault="00AC2F0F" w:rsidP="00B91590">
            <w:pPr>
              <w:rPr>
                <w:rFonts w:cs="Arial"/>
                <w:b/>
                <w:bCs/>
                <w:sz w:val="18"/>
                <w:szCs w:val="18"/>
              </w:rPr>
            </w:pPr>
            <w:r w:rsidRPr="006C029F">
              <w:rPr>
                <w:rFonts w:cs="Arial"/>
                <w:b/>
                <w:bCs/>
                <w:sz w:val="18"/>
                <w:szCs w:val="18"/>
              </w:rPr>
              <w:t>Event description</w:t>
            </w:r>
          </w:p>
        </w:tc>
        <w:tc>
          <w:tcPr>
            <w:tcW w:w="880" w:type="dxa"/>
            <w:shd w:val="clear" w:color="auto" w:fill="auto"/>
          </w:tcPr>
          <w:p w14:paraId="58BDDA9C" w14:textId="77777777" w:rsidR="00AC2F0F" w:rsidRPr="006C029F" w:rsidRDefault="00AC2F0F" w:rsidP="00B91590">
            <w:pPr>
              <w:rPr>
                <w:rFonts w:cs="Arial"/>
                <w:b/>
                <w:bCs/>
                <w:sz w:val="18"/>
                <w:szCs w:val="18"/>
              </w:rPr>
            </w:pPr>
            <w:r w:rsidRPr="006C029F">
              <w:rPr>
                <w:rFonts w:cs="Arial"/>
                <w:b/>
                <w:bCs/>
                <w:sz w:val="18"/>
                <w:szCs w:val="18"/>
              </w:rPr>
              <w:t>MOI</w:t>
            </w:r>
          </w:p>
        </w:tc>
        <w:tc>
          <w:tcPr>
            <w:tcW w:w="1694" w:type="dxa"/>
            <w:shd w:val="clear" w:color="auto" w:fill="auto"/>
          </w:tcPr>
          <w:p w14:paraId="06787D13" w14:textId="77777777" w:rsidR="00AC2F0F" w:rsidRPr="006C029F" w:rsidRDefault="00AC2F0F" w:rsidP="00B91590">
            <w:pPr>
              <w:rPr>
                <w:rFonts w:cs="Arial"/>
                <w:b/>
                <w:bCs/>
                <w:sz w:val="18"/>
                <w:szCs w:val="18"/>
              </w:rPr>
            </w:pPr>
            <w:r w:rsidRPr="006C029F">
              <w:rPr>
                <w:rFonts w:cs="Arial"/>
                <w:b/>
                <w:bCs/>
                <w:sz w:val="18"/>
                <w:szCs w:val="18"/>
              </w:rPr>
              <w:t>Affected unit /parameter</w:t>
            </w:r>
          </w:p>
        </w:tc>
        <w:tc>
          <w:tcPr>
            <w:tcW w:w="1843" w:type="dxa"/>
            <w:shd w:val="clear" w:color="auto" w:fill="auto"/>
          </w:tcPr>
          <w:p w14:paraId="5762F2AE" w14:textId="77777777" w:rsidR="00AC2F0F" w:rsidRPr="006C029F" w:rsidRDefault="00AC2F0F" w:rsidP="00B91590">
            <w:pPr>
              <w:rPr>
                <w:rFonts w:cs="Arial"/>
                <w:b/>
                <w:bCs/>
                <w:sz w:val="18"/>
                <w:szCs w:val="18"/>
              </w:rPr>
            </w:pPr>
            <w:r w:rsidRPr="006C029F">
              <w:rPr>
                <w:rFonts w:cs="Arial"/>
                <w:b/>
                <w:bCs/>
                <w:sz w:val="18"/>
                <w:szCs w:val="18"/>
              </w:rPr>
              <w:t>Change/ value</w:t>
            </w:r>
          </w:p>
        </w:tc>
      </w:tr>
      <w:tr w:rsidR="00AC2F0F" w:rsidRPr="000929D2" w14:paraId="3D23FBED" w14:textId="77777777" w:rsidTr="00B91590">
        <w:tc>
          <w:tcPr>
            <w:tcW w:w="1242" w:type="dxa"/>
            <w:vMerge w:val="restart"/>
            <w:shd w:val="clear" w:color="auto" w:fill="auto"/>
          </w:tcPr>
          <w:p w14:paraId="7827EEF8" w14:textId="77777777" w:rsidR="00AC2F0F" w:rsidRPr="006C029F" w:rsidRDefault="00AC2F0F" w:rsidP="00B91590">
            <w:pPr>
              <w:jc w:val="both"/>
              <w:rPr>
                <w:rFonts w:cs="Arial"/>
                <w:sz w:val="18"/>
                <w:szCs w:val="18"/>
              </w:rPr>
            </w:pPr>
            <w:r>
              <w:t>BTSs;  NBs; eNBs; gNBs; BSC; RNC; NMS</w:t>
            </w:r>
          </w:p>
        </w:tc>
        <w:tc>
          <w:tcPr>
            <w:tcW w:w="1418" w:type="dxa"/>
            <w:shd w:val="clear" w:color="auto" w:fill="auto"/>
          </w:tcPr>
          <w:p w14:paraId="2F078732" w14:textId="77777777" w:rsidR="00AC2F0F" w:rsidRPr="006C029F" w:rsidRDefault="00AC2F0F" w:rsidP="00B91590">
            <w:pPr>
              <w:jc w:val="both"/>
              <w:rPr>
                <w:rFonts w:cs="Arial"/>
                <w:sz w:val="18"/>
                <w:szCs w:val="18"/>
              </w:rPr>
            </w:pPr>
            <w:r w:rsidRPr="006C029F">
              <w:rPr>
                <w:rFonts w:cs="Arial"/>
                <w:sz w:val="18"/>
                <w:szCs w:val="18"/>
              </w:rPr>
              <w:t>HW Upgrade event</w:t>
            </w:r>
          </w:p>
        </w:tc>
        <w:tc>
          <w:tcPr>
            <w:tcW w:w="2387" w:type="dxa"/>
            <w:shd w:val="clear" w:color="auto" w:fill="auto"/>
          </w:tcPr>
          <w:p w14:paraId="4EDA609B" w14:textId="77777777" w:rsidR="00AC2F0F" w:rsidRPr="006C029F" w:rsidRDefault="00AC2F0F" w:rsidP="00B91590">
            <w:pPr>
              <w:rPr>
                <w:rFonts w:cs="Arial"/>
                <w:sz w:val="18"/>
                <w:szCs w:val="18"/>
              </w:rPr>
            </w:pPr>
            <w:r w:rsidRPr="006C029F">
              <w:rPr>
                <w:rFonts w:cs="Arial"/>
                <w:sz w:val="18"/>
                <w:szCs w:val="18"/>
              </w:rPr>
              <w:t>System Module HW version upgraded</w:t>
            </w:r>
          </w:p>
          <w:p w14:paraId="2AB8F32D" w14:textId="77777777" w:rsidR="00AC2F0F" w:rsidRPr="006C029F" w:rsidRDefault="00AC2F0F" w:rsidP="00B91590">
            <w:pPr>
              <w:rPr>
                <w:rFonts w:cs="Arial"/>
                <w:sz w:val="18"/>
                <w:szCs w:val="18"/>
              </w:rPr>
            </w:pPr>
          </w:p>
        </w:tc>
        <w:tc>
          <w:tcPr>
            <w:tcW w:w="880" w:type="dxa"/>
            <w:shd w:val="clear" w:color="auto" w:fill="auto"/>
          </w:tcPr>
          <w:p w14:paraId="1455C929" w14:textId="77777777" w:rsidR="00AC2F0F" w:rsidRPr="006C029F" w:rsidRDefault="00AC2F0F" w:rsidP="00B91590">
            <w:pPr>
              <w:rPr>
                <w:rFonts w:cs="Arial"/>
                <w:sz w:val="18"/>
                <w:szCs w:val="18"/>
              </w:rPr>
            </w:pPr>
            <w:r w:rsidRPr="006C029F">
              <w:rPr>
                <w:rFonts w:cs="Arial"/>
                <w:sz w:val="18"/>
                <w:szCs w:val="18"/>
              </w:rPr>
              <w:t>BTS</w:t>
            </w:r>
          </w:p>
        </w:tc>
        <w:tc>
          <w:tcPr>
            <w:tcW w:w="1694" w:type="dxa"/>
            <w:shd w:val="clear" w:color="auto" w:fill="auto"/>
          </w:tcPr>
          <w:p w14:paraId="3A12EC22" w14:textId="77777777" w:rsidR="00AC2F0F" w:rsidRPr="006C029F" w:rsidRDefault="00AC2F0F" w:rsidP="00B91590">
            <w:pPr>
              <w:rPr>
                <w:rFonts w:cs="Arial"/>
                <w:sz w:val="18"/>
                <w:szCs w:val="18"/>
              </w:rPr>
            </w:pPr>
            <w:r w:rsidRPr="006C029F">
              <w:rPr>
                <w:rFonts w:cs="Arial"/>
                <w:sz w:val="18"/>
                <w:szCs w:val="18"/>
              </w:rPr>
              <w:t>System Module,  Radio Module, …</w:t>
            </w:r>
          </w:p>
        </w:tc>
        <w:tc>
          <w:tcPr>
            <w:tcW w:w="1843" w:type="dxa"/>
            <w:shd w:val="clear" w:color="auto" w:fill="auto"/>
          </w:tcPr>
          <w:p w14:paraId="02F99DB6" w14:textId="77777777" w:rsidR="00AC2F0F" w:rsidRPr="006C029F" w:rsidRDefault="00AC2F0F" w:rsidP="00B91590">
            <w:pPr>
              <w:rPr>
                <w:rFonts w:cs="Arial"/>
                <w:sz w:val="18"/>
                <w:szCs w:val="18"/>
              </w:rPr>
            </w:pPr>
            <w:r w:rsidRPr="006C029F">
              <w:rPr>
                <w:rFonts w:cs="Arial"/>
                <w:sz w:val="18"/>
                <w:szCs w:val="18"/>
              </w:rPr>
              <w:t>HW version</w:t>
            </w:r>
          </w:p>
        </w:tc>
      </w:tr>
      <w:tr w:rsidR="00AC2F0F" w:rsidRPr="000929D2" w14:paraId="4190E02B" w14:textId="77777777" w:rsidTr="00B91590">
        <w:tc>
          <w:tcPr>
            <w:tcW w:w="1242" w:type="dxa"/>
            <w:vMerge/>
            <w:shd w:val="clear" w:color="auto" w:fill="auto"/>
          </w:tcPr>
          <w:p w14:paraId="28847E68" w14:textId="77777777" w:rsidR="00AC2F0F" w:rsidRPr="006C029F" w:rsidRDefault="00AC2F0F" w:rsidP="00B91590">
            <w:pPr>
              <w:jc w:val="both"/>
              <w:rPr>
                <w:rFonts w:cs="Arial"/>
                <w:sz w:val="18"/>
                <w:szCs w:val="18"/>
              </w:rPr>
            </w:pPr>
          </w:p>
        </w:tc>
        <w:tc>
          <w:tcPr>
            <w:tcW w:w="1418" w:type="dxa"/>
            <w:shd w:val="clear" w:color="auto" w:fill="auto"/>
          </w:tcPr>
          <w:p w14:paraId="7DF214F3" w14:textId="77777777" w:rsidR="00AC2F0F" w:rsidRPr="006C029F" w:rsidRDefault="00AC2F0F" w:rsidP="00B91590">
            <w:pPr>
              <w:jc w:val="both"/>
              <w:rPr>
                <w:rFonts w:cs="Arial"/>
                <w:sz w:val="18"/>
                <w:szCs w:val="18"/>
              </w:rPr>
            </w:pPr>
            <w:r w:rsidRPr="006C029F">
              <w:rPr>
                <w:rFonts w:cs="Arial"/>
                <w:sz w:val="18"/>
                <w:szCs w:val="18"/>
              </w:rPr>
              <w:t>SW Upgrade event</w:t>
            </w:r>
          </w:p>
        </w:tc>
        <w:tc>
          <w:tcPr>
            <w:tcW w:w="2387" w:type="dxa"/>
            <w:shd w:val="clear" w:color="auto" w:fill="auto"/>
          </w:tcPr>
          <w:p w14:paraId="4B1A9ED2" w14:textId="77777777" w:rsidR="00AC2F0F" w:rsidRPr="006C029F" w:rsidRDefault="00AC2F0F" w:rsidP="00B91590">
            <w:pPr>
              <w:rPr>
                <w:rFonts w:cs="Arial"/>
                <w:sz w:val="18"/>
                <w:szCs w:val="18"/>
              </w:rPr>
            </w:pPr>
            <w:r w:rsidRPr="006C029F">
              <w:rPr>
                <w:rFonts w:cs="Arial"/>
                <w:sz w:val="18"/>
                <w:szCs w:val="18"/>
              </w:rPr>
              <w:t>System Software Upgraded</w:t>
            </w:r>
          </w:p>
          <w:p w14:paraId="574BB189" w14:textId="77777777" w:rsidR="00AC2F0F" w:rsidRPr="006C029F" w:rsidRDefault="00AC2F0F" w:rsidP="00B91590">
            <w:pPr>
              <w:rPr>
                <w:rFonts w:cs="Arial"/>
                <w:sz w:val="18"/>
                <w:szCs w:val="18"/>
              </w:rPr>
            </w:pPr>
          </w:p>
        </w:tc>
        <w:tc>
          <w:tcPr>
            <w:tcW w:w="880" w:type="dxa"/>
            <w:shd w:val="clear" w:color="auto" w:fill="auto"/>
          </w:tcPr>
          <w:p w14:paraId="0DE6A70B" w14:textId="77777777" w:rsidR="00AC2F0F" w:rsidRPr="006C029F" w:rsidRDefault="00AC2F0F" w:rsidP="00B91590">
            <w:pPr>
              <w:rPr>
                <w:rFonts w:cs="Arial"/>
                <w:sz w:val="18"/>
                <w:szCs w:val="18"/>
              </w:rPr>
            </w:pPr>
            <w:r w:rsidRPr="006C029F">
              <w:rPr>
                <w:rFonts w:cs="Arial"/>
                <w:sz w:val="18"/>
                <w:szCs w:val="18"/>
              </w:rPr>
              <w:t>BTS</w:t>
            </w:r>
          </w:p>
        </w:tc>
        <w:tc>
          <w:tcPr>
            <w:tcW w:w="1694" w:type="dxa"/>
            <w:shd w:val="clear" w:color="auto" w:fill="auto"/>
          </w:tcPr>
          <w:p w14:paraId="64A31567" w14:textId="77777777" w:rsidR="00AC2F0F" w:rsidRPr="006C029F" w:rsidRDefault="00AC2F0F" w:rsidP="00B91590">
            <w:pPr>
              <w:rPr>
                <w:rFonts w:cs="Arial"/>
                <w:sz w:val="18"/>
                <w:szCs w:val="18"/>
              </w:rPr>
            </w:pPr>
            <w:r w:rsidRPr="006C029F">
              <w:rPr>
                <w:rFonts w:cs="Arial"/>
                <w:sz w:val="18"/>
                <w:szCs w:val="18"/>
              </w:rPr>
              <w:t>System Module,  Radio Module, …</w:t>
            </w:r>
          </w:p>
        </w:tc>
        <w:tc>
          <w:tcPr>
            <w:tcW w:w="1843" w:type="dxa"/>
            <w:shd w:val="clear" w:color="auto" w:fill="auto"/>
          </w:tcPr>
          <w:p w14:paraId="5F790A66" w14:textId="77777777" w:rsidR="00AC2F0F" w:rsidRPr="006C029F" w:rsidRDefault="00AC2F0F" w:rsidP="00B91590">
            <w:pPr>
              <w:rPr>
                <w:rFonts w:cs="Arial"/>
                <w:sz w:val="18"/>
                <w:szCs w:val="18"/>
              </w:rPr>
            </w:pPr>
            <w:r w:rsidRPr="006C029F">
              <w:rPr>
                <w:rFonts w:cs="Arial"/>
                <w:sz w:val="18"/>
                <w:szCs w:val="18"/>
              </w:rPr>
              <w:t>SW version</w:t>
            </w:r>
          </w:p>
        </w:tc>
      </w:tr>
      <w:tr w:rsidR="00AC2F0F" w:rsidRPr="000929D2" w14:paraId="47FDB692" w14:textId="77777777" w:rsidTr="00B91590">
        <w:tc>
          <w:tcPr>
            <w:tcW w:w="1242" w:type="dxa"/>
            <w:vMerge/>
            <w:shd w:val="clear" w:color="auto" w:fill="auto"/>
          </w:tcPr>
          <w:p w14:paraId="6DF4A7C9" w14:textId="77777777" w:rsidR="00AC2F0F" w:rsidRPr="006C029F" w:rsidRDefault="00AC2F0F" w:rsidP="00B91590">
            <w:pPr>
              <w:jc w:val="both"/>
              <w:rPr>
                <w:rFonts w:cs="Arial"/>
                <w:sz w:val="18"/>
                <w:szCs w:val="18"/>
              </w:rPr>
            </w:pPr>
          </w:p>
        </w:tc>
        <w:tc>
          <w:tcPr>
            <w:tcW w:w="1418" w:type="dxa"/>
            <w:shd w:val="clear" w:color="auto" w:fill="auto"/>
          </w:tcPr>
          <w:p w14:paraId="5DD5C5E0" w14:textId="77777777" w:rsidR="00AC2F0F" w:rsidRPr="006C029F" w:rsidRDefault="00AC2F0F" w:rsidP="00B91590">
            <w:pPr>
              <w:jc w:val="both"/>
              <w:rPr>
                <w:rFonts w:cs="Arial"/>
                <w:sz w:val="18"/>
                <w:szCs w:val="18"/>
              </w:rPr>
            </w:pPr>
            <w:r w:rsidRPr="006C029F">
              <w:rPr>
                <w:rFonts w:cs="Arial"/>
                <w:sz w:val="18"/>
                <w:szCs w:val="18"/>
              </w:rPr>
              <w:t>Capability Enablement event</w:t>
            </w:r>
          </w:p>
        </w:tc>
        <w:tc>
          <w:tcPr>
            <w:tcW w:w="2387" w:type="dxa"/>
            <w:shd w:val="clear" w:color="auto" w:fill="auto"/>
          </w:tcPr>
          <w:p w14:paraId="6D1505F4" w14:textId="77777777" w:rsidR="00AC2F0F" w:rsidRPr="006C029F" w:rsidRDefault="00AC2F0F" w:rsidP="00B91590">
            <w:pPr>
              <w:rPr>
                <w:rFonts w:cs="Arial"/>
                <w:sz w:val="18"/>
                <w:szCs w:val="18"/>
              </w:rPr>
            </w:pPr>
            <w:r w:rsidRPr="006C029F">
              <w:rPr>
                <w:rFonts w:cs="Arial"/>
                <w:sz w:val="18"/>
                <w:szCs w:val="18"/>
              </w:rPr>
              <w:t>A specific Capability Enabled on the MOI</w:t>
            </w:r>
          </w:p>
        </w:tc>
        <w:tc>
          <w:tcPr>
            <w:tcW w:w="880" w:type="dxa"/>
            <w:shd w:val="clear" w:color="auto" w:fill="auto"/>
          </w:tcPr>
          <w:p w14:paraId="5A924AD7" w14:textId="77777777" w:rsidR="00AC2F0F" w:rsidRPr="006C029F" w:rsidRDefault="00AC2F0F" w:rsidP="00B91590">
            <w:pPr>
              <w:rPr>
                <w:rFonts w:cs="Arial"/>
                <w:sz w:val="18"/>
                <w:szCs w:val="18"/>
              </w:rPr>
            </w:pPr>
            <w:r w:rsidRPr="006C029F">
              <w:rPr>
                <w:rFonts w:cs="Arial"/>
                <w:sz w:val="18"/>
                <w:szCs w:val="18"/>
              </w:rPr>
              <w:t>BTS</w:t>
            </w:r>
          </w:p>
        </w:tc>
        <w:tc>
          <w:tcPr>
            <w:tcW w:w="1694" w:type="dxa"/>
            <w:shd w:val="clear" w:color="auto" w:fill="auto"/>
          </w:tcPr>
          <w:p w14:paraId="394DF4D8" w14:textId="77777777" w:rsidR="00AC2F0F" w:rsidRPr="006C029F" w:rsidRDefault="00AC2F0F" w:rsidP="00B91590">
            <w:pPr>
              <w:rPr>
                <w:rFonts w:cs="Arial"/>
                <w:sz w:val="18"/>
                <w:szCs w:val="18"/>
              </w:rPr>
            </w:pPr>
            <w:r w:rsidRPr="006C029F">
              <w:rPr>
                <w:rFonts w:cs="Arial"/>
                <w:sz w:val="18"/>
                <w:szCs w:val="18"/>
              </w:rPr>
              <w:t>Spectrum Sharing</w:t>
            </w:r>
          </w:p>
        </w:tc>
        <w:tc>
          <w:tcPr>
            <w:tcW w:w="1843" w:type="dxa"/>
            <w:shd w:val="clear" w:color="auto" w:fill="auto"/>
          </w:tcPr>
          <w:p w14:paraId="7EB6DB08" w14:textId="77777777" w:rsidR="00AC2F0F" w:rsidRPr="006C029F" w:rsidRDefault="00AC2F0F" w:rsidP="00B91590">
            <w:pPr>
              <w:rPr>
                <w:rFonts w:cs="Arial"/>
                <w:sz w:val="18"/>
                <w:szCs w:val="18"/>
              </w:rPr>
            </w:pPr>
            <w:r w:rsidRPr="006C029F">
              <w:rPr>
                <w:rFonts w:cs="Arial"/>
                <w:sz w:val="18"/>
                <w:szCs w:val="18"/>
              </w:rPr>
              <w:t>Spectrum Range for affected RATs</w:t>
            </w:r>
          </w:p>
        </w:tc>
      </w:tr>
      <w:tr w:rsidR="00AC2F0F" w:rsidRPr="000929D2" w14:paraId="6E515791" w14:textId="77777777" w:rsidTr="00B91590">
        <w:tc>
          <w:tcPr>
            <w:tcW w:w="1242" w:type="dxa"/>
            <w:vMerge/>
            <w:shd w:val="clear" w:color="auto" w:fill="auto"/>
          </w:tcPr>
          <w:p w14:paraId="6B51D1D5" w14:textId="77777777" w:rsidR="00AC2F0F" w:rsidRPr="006C029F" w:rsidRDefault="00AC2F0F" w:rsidP="00B91590">
            <w:pPr>
              <w:jc w:val="both"/>
              <w:rPr>
                <w:rFonts w:cs="Arial"/>
                <w:sz w:val="18"/>
                <w:szCs w:val="18"/>
              </w:rPr>
            </w:pPr>
          </w:p>
        </w:tc>
        <w:tc>
          <w:tcPr>
            <w:tcW w:w="1418" w:type="dxa"/>
            <w:shd w:val="clear" w:color="auto" w:fill="auto"/>
          </w:tcPr>
          <w:p w14:paraId="3CEBCD91" w14:textId="77777777" w:rsidR="00AC2F0F" w:rsidRPr="006C029F" w:rsidRDefault="00AC2F0F" w:rsidP="00B91590">
            <w:pPr>
              <w:jc w:val="both"/>
              <w:rPr>
                <w:rFonts w:cs="Arial"/>
                <w:sz w:val="18"/>
                <w:szCs w:val="18"/>
              </w:rPr>
            </w:pPr>
            <w:r w:rsidRPr="006C029F">
              <w:rPr>
                <w:rFonts w:cs="Arial"/>
                <w:sz w:val="18"/>
                <w:szCs w:val="18"/>
              </w:rPr>
              <w:t>New Sector Addition Event</w:t>
            </w:r>
          </w:p>
        </w:tc>
        <w:tc>
          <w:tcPr>
            <w:tcW w:w="2387" w:type="dxa"/>
            <w:shd w:val="clear" w:color="auto" w:fill="auto"/>
          </w:tcPr>
          <w:p w14:paraId="3D3A10D0" w14:textId="77777777" w:rsidR="00AC2F0F" w:rsidRPr="006C029F" w:rsidRDefault="00AC2F0F" w:rsidP="00B91590">
            <w:pPr>
              <w:rPr>
                <w:rFonts w:cs="Arial"/>
                <w:sz w:val="18"/>
                <w:szCs w:val="18"/>
              </w:rPr>
            </w:pPr>
            <w:r w:rsidRPr="006C029F">
              <w:rPr>
                <w:rFonts w:cs="Arial"/>
                <w:sz w:val="18"/>
                <w:szCs w:val="18"/>
              </w:rPr>
              <w:t>A new Sector getting added to a Site</w:t>
            </w:r>
          </w:p>
        </w:tc>
        <w:tc>
          <w:tcPr>
            <w:tcW w:w="880" w:type="dxa"/>
            <w:shd w:val="clear" w:color="auto" w:fill="auto"/>
          </w:tcPr>
          <w:p w14:paraId="77A3CCEE" w14:textId="77777777" w:rsidR="00AC2F0F" w:rsidRPr="006C029F" w:rsidRDefault="00AC2F0F" w:rsidP="00B91590">
            <w:pPr>
              <w:rPr>
                <w:rFonts w:cs="Arial"/>
                <w:sz w:val="18"/>
                <w:szCs w:val="18"/>
              </w:rPr>
            </w:pPr>
            <w:r w:rsidRPr="006C029F">
              <w:rPr>
                <w:rFonts w:cs="Arial"/>
                <w:sz w:val="18"/>
                <w:szCs w:val="18"/>
              </w:rPr>
              <w:t>Cell</w:t>
            </w:r>
          </w:p>
        </w:tc>
        <w:tc>
          <w:tcPr>
            <w:tcW w:w="1694" w:type="dxa"/>
            <w:shd w:val="clear" w:color="auto" w:fill="auto"/>
          </w:tcPr>
          <w:p w14:paraId="61F9D0B4" w14:textId="77777777" w:rsidR="00AC2F0F" w:rsidRPr="006C029F" w:rsidRDefault="00AC2F0F" w:rsidP="00B91590">
            <w:pPr>
              <w:rPr>
                <w:rFonts w:cs="Arial"/>
                <w:sz w:val="18"/>
                <w:szCs w:val="18"/>
              </w:rPr>
            </w:pPr>
            <w:r w:rsidRPr="006C029F">
              <w:rPr>
                <w:rFonts w:cs="Arial"/>
                <w:sz w:val="18"/>
                <w:szCs w:val="18"/>
              </w:rPr>
              <w:t>Capacity and Coverage</w:t>
            </w:r>
          </w:p>
        </w:tc>
        <w:tc>
          <w:tcPr>
            <w:tcW w:w="1843" w:type="dxa"/>
            <w:shd w:val="clear" w:color="auto" w:fill="auto"/>
          </w:tcPr>
          <w:p w14:paraId="47C8682D" w14:textId="77777777" w:rsidR="00AC2F0F" w:rsidRPr="006C029F" w:rsidRDefault="00AC2F0F" w:rsidP="00B91590">
            <w:pPr>
              <w:rPr>
                <w:rFonts w:cs="Arial"/>
                <w:sz w:val="18"/>
                <w:szCs w:val="18"/>
              </w:rPr>
            </w:pPr>
            <w:r w:rsidRPr="006C029F">
              <w:rPr>
                <w:rFonts w:cs="Arial"/>
                <w:sz w:val="18"/>
                <w:szCs w:val="18"/>
              </w:rPr>
              <w:t>Number of Sectors / Cells</w:t>
            </w:r>
          </w:p>
        </w:tc>
      </w:tr>
      <w:tr w:rsidR="00AC2F0F" w:rsidRPr="000929D2" w14:paraId="5BA7818E" w14:textId="77777777" w:rsidTr="00B91590">
        <w:tc>
          <w:tcPr>
            <w:tcW w:w="1242" w:type="dxa"/>
            <w:vMerge w:val="restart"/>
            <w:shd w:val="clear" w:color="auto" w:fill="auto"/>
          </w:tcPr>
          <w:p w14:paraId="419951FB" w14:textId="77777777" w:rsidR="00AC2F0F" w:rsidRPr="006C029F" w:rsidRDefault="00AC2F0F" w:rsidP="00B91590">
            <w:pPr>
              <w:jc w:val="both"/>
              <w:rPr>
                <w:rFonts w:cs="Arial"/>
                <w:sz w:val="18"/>
                <w:szCs w:val="18"/>
              </w:rPr>
            </w:pPr>
            <w:r w:rsidRPr="006C029F">
              <w:rPr>
                <w:rFonts w:cs="Arial"/>
                <w:sz w:val="18"/>
                <w:szCs w:val="18"/>
              </w:rPr>
              <w:t>Network Management</w:t>
            </w:r>
          </w:p>
        </w:tc>
        <w:tc>
          <w:tcPr>
            <w:tcW w:w="1418" w:type="dxa"/>
            <w:shd w:val="clear" w:color="auto" w:fill="auto"/>
          </w:tcPr>
          <w:p w14:paraId="31EAF136" w14:textId="77777777" w:rsidR="00AC2F0F" w:rsidRPr="006C029F" w:rsidRDefault="00AC2F0F" w:rsidP="00B91590">
            <w:pPr>
              <w:jc w:val="both"/>
              <w:rPr>
                <w:rFonts w:cs="Arial"/>
                <w:sz w:val="18"/>
                <w:szCs w:val="18"/>
              </w:rPr>
            </w:pPr>
            <w:r w:rsidRPr="006C029F">
              <w:rPr>
                <w:rFonts w:cs="Arial"/>
                <w:sz w:val="18"/>
                <w:szCs w:val="18"/>
              </w:rPr>
              <w:t>Parameter change event</w:t>
            </w:r>
          </w:p>
        </w:tc>
        <w:tc>
          <w:tcPr>
            <w:tcW w:w="2387" w:type="dxa"/>
            <w:shd w:val="clear" w:color="auto" w:fill="auto"/>
          </w:tcPr>
          <w:p w14:paraId="1D347518" w14:textId="77777777" w:rsidR="00AC2F0F" w:rsidRPr="006C029F" w:rsidRDefault="00AC2F0F" w:rsidP="00B91590">
            <w:pPr>
              <w:jc w:val="both"/>
              <w:rPr>
                <w:rFonts w:cs="Arial"/>
                <w:sz w:val="18"/>
                <w:szCs w:val="18"/>
              </w:rPr>
            </w:pPr>
            <w:r w:rsidRPr="006C029F">
              <w:rPr>
                <w:rFonts w:cs="Arial"/>
                <w:sz w:val="18"/>
                <w:szCs w:val="18"/>
              </w:rPr>
              <w:t>CM Parameter changes applied for specific network element</w:t>
            </w:r>
          </w:p>
        </w:tc>
        <w:tc>
          <w:tcPr>
            <w:tcW w:w="880" w:type="dxa"/>
            <w:shd w:val="clear" w:color="auto" w:fill="auto"/>
          </w:tcPr>
          <w:p w14:paraId="007CD058" w14:textId="77777777" w:rsidR="00AC2F0F" w:rsidRPr="006C029F" w:rsidRDefault="00AC2F0F" w:rsidP="00B91590">
            <w:pPr>
              <w:rPr>
                <w:rFonts w:cs="Arial"/>
                <w:sz w:val="18"/>
                <w:szCs w:val="18"/>
              </w:rPr>
            </w:pPr>
            <w:r w:rsidRPr="006C029F">
              <w:rPr>
                <w:rFonts w:cs="Arial"/>
                <w:sz w:val="18"/>
                <w:szCs w:val="18"/>
              </w:rPr>
              <w:t>Cell</w:t>
            </w:r>
          </w:p>
        </w:tc>
        <w:tc>
          <w:tcPr>
            <w:tcW w:w="1694" w:type="dxa"/>
            <w:shd w:val="clear" w:color="auto" w:fill="auto"/>
          </w:tcPr>
          <w:p w14:paraId="4F518367" w14:textId="77777777" w:rsidR="00AC2F0F" w:rsidRPr="006C029F" w:rsidRDefault="00AC2F0F" w:rsidP="00B91590">
            <w:pPr>
              <w:rPr>
                <w:rFonts w:cs="Arial"/>
                <w:sz w:val="18"/>
                <w:szCs w:val="18"/>
              </w:rPr>
            </w:pPr>
            <w:r w:rsidRPr="006C029F">
              <w:rPr>
                <w:rFonts w:cs="Arial"/>
                <w:sz w:val="18"/>
                <w:szCs w:val="18"/>
              </w:rPr>
              <w:t>Configuration Parameter</w:t>
            </w:r>
          </w:p>
        </w:tc>
        <w:tc>
          <w:tcPr>
            <w:tcW w:w="1843" w:type="dxa"/>
            <w:shd w:val="clear" w:color="auto" w:fill="auto"/>
          </w:tcPr>
          <w:p w14:paraId="052AF28B" w14:textId="77777777" w:rsidR="00AC2F0F" w:rsidRPr="006C029F" w:rsidRDefault="00AC2F0F" w:rsidP="00B91590">
            <w:pPr>
              <w:rPr>
                <w:rFonts w:cs="Arial"/>
                <w:sz w:val="18"/>
                <w:szCs w:val="18"/>
              </w:rPr>
            </w:pPr>
            <w:r w:rsidRPr="006C029F">
              <w:rPr>
                <w:rFonts w:cs="Arial"/>
                <w:sz w:val="18"/>
                <w:szCs w:val="18"/>
              </w:rPr>
              <w:t>Parameter value</w:t>
            </w:r>
          </w:p>
        </w:tc>
      </w:tr>
      <w:tr w:rsidR="00AC2F0F" w:rsidRPr="000929D2" w14:paraId="6514DDD6" w14:textId="77777777" w:rsidTr="00B91590">
        <w:tc>
          <w:tcPr>
            <w:tcW w:w="1242" w:type="dxa"/>
            <w:vMerge/>
            <w:shd w:val="clear" w:color="auto" w:fill="auto"/>
          </w:tcPr>
          <w:p w14:paraId="4422143B" w14:textId="77777777" w:rsidR="00AC2F0F" w:rsidRPr="006C029F" w:rsidRDefault="00AC2F0F" w:rsidP="00B91590">
            <w:pPr>
              <w:jc w:val="both"/>
              <w:rPr>
                <w:rFonts w:cs="Arial"/>
                <w:sz w:val="18"/>
                <w:szCs w:val="18"/>
              </w:rPr>
            </w:pPr>
          </w:p>
        </w:tc>
        <w:tc>
          <w:tcPr>
            <w:tcW w:w="1418" w:type="dxa"/>
            <w:shd w:val="clear" w:color="auto" w:fill="auto"/>
          </w:tcPr>
          <w:p w14:paraId="6A6EE7A2" w14:textId="77777777" w:rsidR="00AC2F0F" w:rsidRPr="006C029F" w:rsidRDefault="00AC2F0F" w:rsidP="00B91590">
            <w:pPr>
              <w:jc w:val="both"/>
              <w:rPr>
                <w:rFonts w:cs="Arial"/>
                <w:sz w:val="18"/>
                <w:szCs w:val="18"/>
              </w:rPr>
            </w:pPr>
            <w:r w:rsidRPr="006C029F">
              <w:rPr>
                <w:rFonts w:cs="Arial"/>
                <w:sz w:val="18"/>
                <w:szCs w:val="18"/>
              </w:rPr>
              <w:t>Home status event</w:t>
            </w:r>
          </w:p>
        </w:tc>
        <w:tc>
          <w:tcPr>
            <w:tcW w:w="2387" w:type="dxa"/>
            <w:shd w:val="clear" w:color="auto" w:fill="auto"/>
          </w:tcPr>
          <w:p w14:paraId="3BB927A4" w14:textId="77777777" w:rsidR="00AC2F0F" w:rsidRPr="006C029F" w:rsidRDefault="00AC2F0F" w:rsidP="00B91590">
            <w:pPr>
              <w:jc w:val="both"/>
              <w:rPr>
                <w:rFonts w:cs="Arial"/>
                <w:sz w:val="18"/>
                <w:szCs w:val="18"/>
              </w:rPr>
            </w:pPr>
            <w:r w:rsidRPr="006C029F">
              <w:rPr>
                <w:rFonts w:cs="Arial"/>
                <w:sz w:val="18"/>
                <w:szCs w:val="18"/>
              </w:rPr>
              <w:t xml:space="preserve">MOI (e.g. site) Rehoming </w:t>
            </w:r>
          </w:p>
        </w:tc>
        <w:tc>
          <w:tcPr>
            <w:tcW w:w="880" w:type="dxa"/>
            <w:shd w:val="clear" w:color="auto" w:fill="auto"/>
          </w:tcPr>
          <w:p w14:paraId="493286BC" w14:textId="77777777" w:rsidR="00AC2F0F" w:rsidRPr="006C029F" w:rsidRDefault="00AC2F0F" w:rsidP="00B91590">
            <w:pPr>
              <w:rPr>
                <w:rFonts w:cs="Arial"/>
                <w:sz w:val="18"/>
                <w:szCs w:val="18"/>
              </w:rPr>
            </w:pPr>
            <w:r w:rsidRPr="006C029F">
              <w:rPr>
                <w:rFonts w:cs="Arial"/>
                <w:sz w:val="18"/>
                <w:szCs w:val="18"/>
              </w:rPr>
              <w:t>Site</w:t>
            </w:r>
          </w:p>
        </w:tc>
        <w:tc>
          <w:tcPr>
            <w:tcW w:w="1694" w:type="dxa"/>
            <w:shd w:val="clear" w:color="auto" w:fill="auto"/>
          </w:tcPr>
          <w:p w14:paraId="3267B111" w14:textId="77777777" w:rsidR="00AC2F0F" w:rsidRPr="006C029F" w:rsidRDefault="00AC2F0F" w:rsidP="00B91590">
            <w:pPr>
              <w:rPr>
                <w:rFonts w:cs="Arial"/>
                <w:sz w:val="18"/>
                <w:szCs w:val="18"/>
              </w:rPr>
            </w:pPr>
            <w:r w:rsidRPr="006C029F">
              <w:rPr>
                <w:rFonts w:cs="Arial"/>
                <w:sz w:val="18"/>
                <w:szCs w:val="18"/>
              </w:rPr>
              <w:t>BSC/RNC,  OSS</w:t>
            </w:r>
          </w:p>
        </w:tc>
        <w:tc>
          <w:tcPr>
            <w:tcW w:w="1843" w:type="dxa"/>
            <w:shd w:val="clear" w:color="auto" w:fill="auto"/>
          </w:tcPr>
          <w:p w14:paraId="4F0099B0" w14:textId="77777777" w:rsidR="00AC2F0F" w:rsidRPr="006C029F" w:rsidRDefault="00AC2F0F" w:rsidP="00B91590">
            <w:pPr>
              <w:rPr>
                <w:rFonts w:cs="Arial"/>
                <w:sz w:val="18"/>
                <w:szCs w:val="18"/>
              </w:rPr>
            </w:pPr>
            <w:r w:rsidRPr="006C029F">
              <w:rPr>
                <w:rFonts w:cs="Arial"/>
                <w:sz w:val="18"/>
                <w:szCs w:val="18"/>
              </w:rPr>
              <w:t>New  BSC/ RNC/ OSS</w:t>
            </w:r>
          </w:p>
        </w:tc>
      </w:tr>
      <w:tr w:rsidR="00AC2F0F" w:rsidRPr="000929D2" w14:paraId="3C84B641" w14:textId="77777777" w:rsidTr="00B91590">
        <w:tc>
          <w:tcPr>
            <w:tcW w:w="1242" w:type="dxa"/>
            <w:vMerge w:val="restart"/>
            <w:shd w:val="clear" w:color="auto" w:fill="auto"/>
          </w:tcPr>
          <w:p w14:paraId="6C8F3FF8" w14:textId="77777777" w:rsidR="00AC2F0F" w:rsidRPr="006C029F" w:rsidRDefault="00AC2F0F" w:rsidP="00B91590">
            <w:pPr>
              <w:jc w:val="both"/>
              <w:rPr>
                <w:rFonts w:cs="Arial"/>
                <w:sz w:val="18"/>
                <w:szCs w:val="18"/>
              </w:rPr>
            </w:pPr>
            <w:r>
              <w:t>SON, Analytics function</w:t>
            </w:r>
          </w:p>
        </w:tc>
        <w:tc>
          <w:tcPr>
            <w:tcW w:w="1418" w:type="dxa"/>
            <w:shd w:val="clear" w:color="auto" w:fill="auto"/>
          </w:tcPr>
          <w:p w14:paraId="4E95F625" w14:textId="77777777" w:rsidR="00AC2F0F" w:rsidRPr="006C029F" w:rsidRDefault="00AC2F0F" w:rsidP="00B91590">
            <w:pPr>
              <w:jc w:val="both"/>
              <w:rPr>
                <w:rFonts w:cs="Arial"/>
                <w:sz w:val="18"/>
                <w:szCs w:val="18"/>
              </w:rPr>
            </w:pPr>
            <w:r w:rsidRPr="006C029F">
              <w:rPr>
                <w:rFonts w:cs="Arial"/>
                <w:sz w:val="18"/>
                <w:szCs w:val="18"/>
              </w:rPr>
              <w:t>New Site event</w:t>
            </w:r>
          </w:p>
        </w:tc>
        <w:tc>
          <w:tcPr>
            <w:tcW w:w="2387" w:type="dxa"/>
            <w:shd w:val="clear" w:color="auto" w:fill="auto"/>
          </w:tcPr>
          <w:p w14:paraId="6A10B664" w14:textId="77777777" w:rsidR="00AC2F0F" w:rsidRPr="006C029F" w:rsidRDefault="00AC2F0F" w:rsidP="00B91590">
            <w:pPr>
              <w:jc w:val="both"/>
              <w:rPr>
                <w:rFonts w:cs="Arial"/>
                <w:sz w:val="18"/>
                <w:szCs w:val="18"/>
              </w:rPr>
            </w:pPr>
            <w:r w:rsidRPr="006C029F">
              <w:rPr>
                <w:rFonts w:cs="Arial"/>
                <w:sz w:val="18"/>
                <w:szCs w:val="18"/>
              </w:rPr>
              <w:t>New Site Integrated</w:t>
            </w:r>
          </w:p>
          <w:p w14:paraId="1E320913" w14:textId="77777777" w:rsidR="00AC2F0F" w:rsidRPr="006C029F" w:rsidRDefault="00AC2F0F" w:rsidP="00B91590">
            <w:pPr>
              <w:jc w:val="both"/>
              <w:rPr>
                <w:rFonts w:cs="Arial"/>
                <w:sz w:val="18"/>
                <w:szCs w:val="18"/>
              </w:rPr>
            </w:pPr>
          </w:p>
        </w:tc>
        <w:tc>
          <w:tcPr>
            <w:tcW w:w="880" w:type="dxa"/>
            <w:shd w:val="clear" w:color="auto" w:fill="auto"/>
          </w:tcPr>
          <w:p w14:paraId="0092E337" w14:textId="77777777" w:rsidR="00AC2F0F" w:rsidRPr="006C029F" w:rsidRDefault="00AC2F0F" w:rsidP="00B91590">
            <w:pPr>
              <w:rPr>
                <w:rFonts w:cs="Arial"/>
                <w:sz w:val="18"/>
                <w:szCs w:val="18"/>
              </w:rPr>
            </w:pPr>
            <w:r w:rsidRPr="006C029F">
              <w:rPr>
                <w:rFonts w:cs="Arial"/>
                <w:sz w:val="18"/>
                <w:szCs w:val="18"/>
              </w:rPr>
              <w:t>Site/ gNB</w:t>
            </w:r>
          </w:p>
        </w:tc>
        <w:tc>
          <w:tcPr>
            <w:tcW w:w="1694" w:type="dxa"/>
            <w:shd w:val="clear" w:color="auto" w:fill="auto"/>
          </w:tcPr>
          <w:p w14:paraId="1E236922" w14:textId="77777777" w:rsidR="00AC2F0F" w:rsidRPr="006C029F" w:rsidRDefault="00AC2F0F" w:rsidP="00B91590">
            <w:pPr>
              <w:rPr>
                <w:rFonts w:cs="Arial"/>
                <w:sz w:val="18"/>
                <w:szCs w:val="18"/>
              </w:rPr>
            </w:pPr>
            <w:r w:rsidRPr="006C029F">
              <w:rPr>
                <w:rFonts w:cs="Arial"/>
                <w:sz w:val="18"/>
                <w:szCs w:val="18"/>
              </w:rPr>
              <w:t>C-SON Functions</w:t>
            </w:r>
          </w:p>
        </w:tc>
        <w:tc>
          <w:tcPr>
            <w:tcW w:w="1843" w:type="dxa"/>
            <w:shd w:val="clear" w:color="auto" w:fill="auto"/>
          </w:tcPr>
          <w:p w14:paraId="4F850103" w14:textId="77777777" w:rsidR="00AC2F0F" w:rsidRPr="006C029F" w:rsidRDefault="00AC2F0F" w:rsidP="00B91590">
            <w:pPr>
              <w:rPr>
                <w:rFonts w:cs="Arial"/>
                <w:sz w:val="18"/>
                <w:szCs w:val="18"/>
              </w:rPr>
            </w:pPr>
            <w:r w:rsidRPr="006C029F">
              <w:rPr>
                <w:rFonts w:cs="Arial"/>
                <w:sz w:val="18"/>
                <w:szCs w:val="18"/>
              </w:rPr>
              <w:t>Optimization Parameters in C-SON</w:t>
            </w:r>
          </w:p>
        </w:tc>
      </w:tr>
      <w:tr w:rsidR="00AC2F0F" w:rsidRPr="000929D2" w14:paraId="144ACDB5" w14:textId="77777777" w:rsidTr="00B91590">
        <w:tc>
          <w:tcPr>
            <w:tcW w:w="1242" w:type="dxa"/>
            <w:vMerge/>
            <w:shd w:val="clear" w:color="auto" w:fill="auto"/>
          </w:tcPr>
          <w:p w14:paraId="4A50BBD2" w14:textId="77777777" w:rsidR="00AC2F0F" w:rsidRPr="006C029F" w:rsidRDefault="00AC2F0F" w:rsidP="005515FD">
            <w:pPr>
              <w:numPr>
                <w:ilvl w:val="0"/>
                <w:numId w:val="10"/>
              </w:numPr>
              <w:ind w:left="0" w:hanging="284"/>
              <w:jc w:val="both"/>
              <w:rPr>
                <w:rFonts w:cs="Arial"/>
                <w:sz w:val="18"/>
                <w:szCs w:val="18"/>
              </w:rPr>
            </w:pPr>
          </w:p>
        </w:tc>
        <w:tc>
          <w:tcPr>
            <w:tcW w:w="1418" w:type="dxa"/>
            <w:shd w:val="clear" w:color="auto" w:fill="auto"/>
          </w:tcPr>
          <w:p w14:paraId="164249D3"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Predicted Congestion</w:t>
            </w:r>
          </w:p>
        </w:tc>
        <w:tc>
          <w:tcPr>
            <w:tcW w:w="2387" w:type="dxa"/>
            <w:shd w:val="clear" w:color="auto" w:fill="auto"/>
          </w:tcPr>
          <w:p w14:paraId="0816D1A9"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Trigger for Load Balancing detected</w:t>
            </w:r>
          </w:p>
        </w:tc>
        <w:tc>
          <w:tcPr>
            <w:tcW w:w="880" w:type="dxa"/>
            <w:shd w:val="clear" w:color="auto" w:fill="auto"/>
          </w:tcPr>
          <w:p w14:paraId="6E760819"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4121A0C4"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LBO</w:t>
            </w:r>
          </w:p>
        </w:tc>
        <w:tc>
          <w:tcPr>
            <w:tcW w:w="1843" w:type="dxa"/>
            <w:shd w:val="clear" w:color="auto" w:fill="auto"/>
          </w:tcPr>
          <w:p w14:paraId="42215871"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Mobility Parameter changes</w:t>
            </w:r>
          </w:p>
        </w:tc>
      </w:tr>
      <w:tr w:rsidR="00AC2F0F" w:rsidRPr="000929D2" w14:paraId="35CFA676" w14:textId="77777777" w:rsidTr="00B91590">
        <w:tc>
          <w:tcPr>
            <w:tcW w:w="1242" w:type="dxa"/>
            <w:vMerge/>
            <w:shd w:val="clear" w:color="auto" w:fill="auto"/>
          </w:tcPr>
          <w:p w14:paraId="14C24663" w14:textId="77777777" w:rsidR="00AC2F0F" w:rsidRPr="006C029F" w:rsidRDefault="00AC2F0F" w:rsidP="005515FD">
            <w:pPr>
              <w:numPr>
                <w:ilvl w:val="0"/>
                <w:numId w:val="11"/>
              </w:numPr>
              <w:ind w:left="0" w:hanging="284"/>
              <w:jc w:val="both"/>
              <w:rPr>
                <w:rFonts w:cs="Arial"/>
                <w:sz w:val="18"/>
                <w:szCs w:val="18"/>
              </w:rPr>
            </w:pPr>
          </w:p>
        </w:tc>
        <w:tc>
          <w:tcPr>
            <w:tcW w:w="1418" w:type="dxa"/>
            <w:shd w:val="clear" w:color="auto" w:fill="auto"/>
          </w:tcPr>
          <w:p w14:paraId="7C130F31"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Frequent Handover Failures</w:t>
            </w:r>
          </w:p>
        </w:tc>
        <w:tc>
          <w:tcPr>
            <w:tcW w:w="2387" w:type="dxa"/>
            <w:shd w:val="clear" w:color="auto" w:fill="auto"/>
          </w:tcPr>
          <w:p w14:paraId="023AB2BB"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Trigger for MRO detected</w:t>
            </w:r>
          </w:p>
        </w:tc>
        <w:tc>
          <w:tcPr>
            <w:tcW w:w="880" w:type="dxa"/>
            <w:shd w:val="clear" w:color="auto" w:fill="auto"/>
          </w:tcPr>
          <w:p w14:paraId="20E76104"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678188F4"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MRO</w:t>
            </w:r>
          </w:p>
        </w:tc>
        <w:tc>
          <w:tcPr>
            <w:tcW w:w="1843" w:type="dxa"/>
            <w:shd w:val="clear" w:color="auto" w:fill="auto"/>
          </w:tcPr>
          <w:p w14:paraId="6F6FF9D0"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Handover Parameter Changes</w:t>
            </w:r>
          </w:p>
        </w:tc>
      </w:tr>
      <w:tr w:rsidR="00AC2F0F" w:rsidRPr="000929D2" w14:paraId="6D957E67" w14:textId="77777777" w:rsidTr="00B91590">
        <w:tc>
          <w:tcPr>
            <w:tcW w:w="1242" w:type="dxa"/>
            <w:vMerge/>
            <w:shd w:val="clear" w:color="auto" w:fill="auto"/>
          </w:tcPr>
          <w:p w14:paraId="7A31C71E" w14:textId="77777777" w:rsidR="00AC2F0F" w:rsidRPr="006C029F" w:rsidRDefault="00AC2F0F" w:rsidP="005515FD">
            <w:pPr>
              <w:numPr>
                <w:ilvl w:val="0"/>
                <w:numId w:val="12"/>
              </w:numPr>
              <w:ind w:left="0" w:hanging="284"/>
              <w:jc w:val="both"/>
              <w:rPr>
                <w:rFonts w:cs="Arial"/>
                <w:sz w:val="18"/>
                <w:szCs w:val="18"/>
              </w:rPr>
            </w:pPr>
          </w:p>
        </w:tc>
        <w:tc>
          <w:tcPr>
            <w:tcW w:w="1418" w:type="dxa"/>
            <w:shd w:val="clear" w:color="auto" w:fill="auto"/>
          </w:tcPr>
          <w:p w14:paraId="62B0CA53"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PCI Conflict</w:t>
            </w:r>
          </w:p>
        </w:tc>
        <w:tc>
          <w:tcPr>
            <w:tcW w:w="2387" w:type="dxa"/>
            <w:shd w:val="clear" w:color="auto" w:fill="auto"/>
          </w:tcPr>
          <w:p w14:paraId="334EB8E1"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PCI conflict detected</w:t>
            </w:r>
          </w:p>
        </w:tc>
        <w:tc>
          <w:tcPr>
            <w:tcW w:w="880" w:type="dxa"/>
            <w:shd w:val="clear" w:color="auto" w:fill="auto"/>
          </w:tcPr>
          <w:p w14:paraId="6E176AB3"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13654280"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PCI</w:t>
            </w:r>
          </w:p>
        </w:tc>
        <w:tc>
          <w:tcPr>
            <w:tcW w:w="1843" w:type="dxa"/>
            <w:shd w:val="clear" w:color="auto" w:fill="auto"/>
          </w:tcPr>
          <w:p w14:paraId="2EB4EA83"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PCI Changes</w:t>
            </w:r>
          </w:p>
        </w:tc>
      </w:tr>
      <w:tr w:rsidR="00AC2F0F" w:rsidRPr="000929D2" w14:paraId="5460DE3A" w14:textId="77777777" w:rsidTr="00B91590">
        <w:tc>
          <w:tcPr>
            <w:tcW w:w="1242" w:type="dxa"/>
            <w:vMerge/>
            <w:shd w:val="clear" w:color="auto" w:fill="auto"/>
          </w:tcPr>
          <w:p w14:paraId="1B1F14F4" w14:textId="77777777" w:rsidR="00AC2F0F" w:rsidRPr="006C029F" w:rsidRDefault="00AC2F0F" w:rsidP="005515FD">
            <w:pPr>
              <w:numPr>
                <w:ilvl w:val="0"/>
                <w:numId w:val="13"/>
              </w:numPr>
              <w:ind w:left="0" w:hanging="284"/>
              <w:jc w:val="both"/>
              <w:rPr>
                <w:rFonts w:cs="Arial"/>
                <w:sz w:val="18"/>
                <w:szCs w:val="18"/>
              </w:rPr>
            </w:pPr>
          </w:p>
        </w:tc>
        <w:tc>
          <w:tcPr>
            <w:tcW w:w="1418" w:type="dxa"/>
            <w:shd w:val="clear" w:color="auto" w:fill="auto"/>
          </w:tcPr>
          <w:p w14:paraId="12739EE6"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PRACH Conflict</w:t>
            </w:r>
          </w:p>
        </w:tc>
        <w:tc>
          <w:tcPr>
            <w:tcW w:w="2387" w:type="dxa"/>
            <w:shd w:val="clear" w:color="auto" w:fill="auto"/>
          </w:tcPr>
          <w:p w14:paraId="78A39141"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PRACH conflict detected</w:t>
            </w:r>
          </w:p>
        </w:tc>
        <w:tc>
          <w:tcPr>
            <w:tcW w:w="880" w:type="dxa"/>
            <w:shd w:val="clear" w:color="auto" w:fill="auto"/>
          </w:tcPr>
          <w:p w14:paraId="36085131"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781F91E6"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PRACH</w:t>
            </w:r>
          </w:p>
        </w:tc>
        <w:tc>
          <w:tcPr>
            <w:tcW w:w="1843" w:type="dxa"/>
            <w:shd w:val="clear" w:color="auto" w:fill="auto"/>
          </w:tcPr>
          <w:p w14:paraId="6E2D213C"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PRACH related parameter Changes</w:t>
            </w:r>
          </w:p>
        </w:tc>
      </w:tr>
      <w:tr w:rsidR="00AC2F0F" w:rsidRPr="000929D2" w14:paraId="16EE01F6" w14:textId="77777777" w:rsidTr="00B91590">
        <w:tc>
          <w:tcPr>
            <w:tcW w:w="1242" w:type="dxa"/>
            <w:vMerge/>
            <w:shd w:val="clear" w:color="auto" w:fill="auto"/>
          </w:tcPr>
          <w:p w14:paraId="233A3269" w14:textId="77777777" w:rsidR="00AC2F0F" w:rsidRPr="006C029F" w:rsidRDefault="00AC2F0F" w:rsidP="005515FD">
            <w:pPr>
              <w:numPr>
                <w:ilvl w:val="0"/>
                <w:numId w:val="14"/>
              </w:numPr>
              <w:ind w:left="0" w:hanging="284"/>
              <w:jc w:val="both"/>
              <w:rPr>
                <w:rFonts w:cs="Arial"/>
                <w:sz w:val="18"/>
                <w:szCs w:val="18"/>
              </w:rPr>
            </w:pPr>
          </w:p>
        </w:tc>
        <w:tc>
          <w:tcPr>
            <w:tcW w:w="1418" w:type="dxa"/>
            <w:shd w:val="clear" w:color="auto" w:fill="auto"/>
          </w:tcPr>
          <w:p w14:paraId="0AACA9BC"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NCR Change</w:t>
            </w:r>
          </w:p>
        </w:tc>
        <w:tc>
          <w:tcPr>
            <w:tcW w:w="2387" w:type="dxa"/>
            <w:shd w:val="clear" w:color="auto" w:fill="auto"/>
          </w:tcPr>
          <w:p w14:paraId="1CF83EA2" w14:textId="373DF110"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 xml:space="preserve">New First tier </w:t>
            </w:r>
            <w:r w:rsidR="00931AD1" w:rsidRPr="006C029F">
              <w:rPr>
                <w:rFonts w:cs="Arial"/>
                <w:sz w:val="18"/>
                <w:szCs w:val="18"/>
              </w:rPr>
              <w:t>neighbour</w:t>
            </w:r>
            <w:r w:rsidRPr="006C029F">
              <w:rPr>
                <w:rFonts w:cs="Arial"/>
                <w:sz w:val="18"/>
                <w:szCs w:val="18"/>
              </w:rPr>
              <w:t xml:space="preserve"> getting added</w:t>
            </w:r>
          </w:p>
        </w:tc>
        <w:tc>
          <w:tcPr>
            <w:tcW w:w="880" w:type="dxa"/>
            <w:shd w:val="clear" w:color="auto" w:fill="auto"/>
          </w:tcPr>
          <w:p w14:paraId="7A877C34"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3AB4CF4D"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ANR</w:t>
            </w:r>
          </w:p>
        </w:tc>
        <w:tc>
          <w:tcPr>
            <w:tcW w:w="1843" w:type="dxa"/>
            <w:shd w:val="clear" w:color="auto" w:fill="auto"/>
          </w:tcPr>
          <w:p w14:paraId="458192EA"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NCR Changes</w:t>
            </w:r>
          </w:p>
        </w:tc>
      </w:tr>
      <w:tr w:rsidR="00AC2F0F" w:rsidRPr="000929D2" w14:paraId="03CB2368" w14:textId="77777777" w:rsidTr="00B91590">
        <w:tc>
          <w:tcPr>
            <w:tcW w:w="1242" w:type="dxa"/>
            <w:vMerge/>
            <w:shd w:val="clear" w:color="auto" w:fill="auto"/>
          </w:tcPr>
          <w:p w14:paraId="43CE03DF" w14:textId="77777777" w:rsidR="00AC2F0F" w:rsidRPr="006C029F" w:rsidRDefault="00AC2F0F" w:rsidP="005515FD">
            <w:pPr>
              <w:numPr>
                <w:ilvl w:val="0"/>
                <w:numId w:val="15"/>
              </w:numPr>
              <w:ind w:left="0" w:hanging="284"/>
              <w:jc w:val="both"/>
              <w:rPr>
                <w:rFonts w:cs="Arial"/>
                <w:sz w:val="18"/>
                <w:szCs w:val="18"/>
              </w:rPr>
            </w:pPr>
          </w:p>
        </w:tc>
        <w:tc>
          <w:tcPr>
            <w:tcW w:w="1418" w:type="dxa"/>
            <w:shd w:val="clear" w:color="auto" w:fill="auto"/>
          </w:tcPr>
          <w:p w14:paraId="5177631E"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Frequency Layer Change</w:t>
            </w:r>
          </w:p>
        </w:tc>
        <w:tc>
          <w:tcPr>
            <w:tcW w:w="2387" w:type="dxa"/>
            <w:shd w:val="clear" w:color="auto" w:fill="auto"/>
          </w:tcPr>
          <w:p w14:paraId="6C225F52"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New Frequency Layer added onto a site</w:t>
            </w:r>
          </w:p>
        </w:tc>
        <w:tc>
          <w:tcPr>
            <w:tcW w:w="880" w:type="dxa"/>
            <w:shd w:val="clear" w:color="auto" w:fill="auto"/>
          </w:tcPr>
          <w:p w14:paraId="7DAFBC6E"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BTS</w:t>
            </w:r>
          </w:p>
        </w:tc>
        <w:tc>
          <w:tcPr>
            <w:tcW w:w="1694" w:type="dxa"/>
            <w:shd w:val="clear" w:color="auto" w:fill="auto"/>
          </w:tcPr>
          <w:p w14:paraId="59DCBAAD"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w:t>
            </w:r>
          </w:p>
        </w:tc>
        <w:tc>
          <w:tcPr>
            <w:tcW w:w="1843" w:type="dxa"/>
            <w:shd w:val="clear" w:color="auto" w:fill="auto"/>
          </w:tcPr>
          <w:p w14:paraId="03F25C4A"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Frequency Layer Addition</w:t>
            </w:r>
          </w:p>
        </w:tc>
      </w:tr>
    </w:tbl>
    <w:p w14:paraId="20A82DAF" w14:textId="77777777" w:rsidR="00036BFD" w:rsidRDefault="00036BFD" w:rsidP="00036BFD">
      <w:pPr>
        <w:pStyle w:val="Heading3"/>
      </w:pPr>
      <w:bookmarkStart w:id="120" w:name="_Toc120096679"/>
      <w:bookmarkStart w:id="121" w:name="_Toc120097038"/>
      <w:r>
        <w:t>5.2</w:t>
      </w:r>
      <w:r>
        <w:rPr>
          <w:lang w:val="en-US"/>
        </w:rPr>
        <w:t>.</w:t>
      </w:r>
      <w:r>
        <w:t>5</w:t>
      </w:r>
      <w:r w:rsidRPr="00DE54AA">
        <w:tab/>
      </w:r>
      <w:r>
        <w:t>Evaluation</w:t>
      </w:r>
      <w:bookmarkEnd w:id="120"/>
      <w:bookmarkEnd w:id="121"/>
    </w:p>
    <w:p w14:paraId="6756953F" w14:textId="062CE9F7" w:rsidR="00C4075A" w:rsidRDefault="00C4075A" w:rsidP="00C4075A">
      <w:r>
        <w:t>The solution described in clause 5.2.4.1 reuses the existing provisioning MnS operations and notifications in combination with extensions of the NRM. This solution is also consistent with the approach used by AI/ML training MnS in TS 28.105 [4] which shall be training MnS producer to be configured with th</w:t>
      </w:r>
      <w:r w:rsidR="00694E88">
        <w:t>e</w:t>
      </w:r>
      <w:r>
        <w:t xml:space="preserve"> needs to train using events data but shall also be the MnS consumer for the data services that provide events data. The solution provides the flexibility to allow any function to be the MnS producer for the network events data and for any training producer to consume that data for its training.</w:t>
      </w:r>
    </w:p>
    <w:p w14:paraId="5D23599B" w14:textId="0FAB5EB5" w:rsidR="00C4075A" w:rsidRPr="00C4075A" w:rsidRDefault="00C4075A" w:rsidP="00C4075A">
      <w:r>
        <w:t>Therefore, the solution described in clause 5.2.4 is a feasible solution to be developed further in the normative specifications.</w:t>
      </w:r>
    </w:p>
    <w:p w14:paraId="21FDF75E" w14:textId="3C5D0764" w:rsidR="00036BFD" w:rsidRPr="00EF2E83" w:rsidRDefault="00036BFD" w:rsidP="00036BFD">
      <w:pPr>
        <w:pStyle w:val="Heading2"/>
      </w:pPr>
      <w:bookmarkStart w:id="122" w:name="_Toc120096680"/>
      <w:bookmarkStart w:id="123" w:name="_Toc120097039"/>
      <w:bookmarkStart w:id="124" w:name="_Hlk118283231"/>
      <w:r w:rsidRPr="00EF2E83">
        <w:t>5.</w:t>
      </w:r>
      <w:r>
        <w:t>3</w:t>
      </w:r>
      <w:r w:rsidRPr="00EF2E83">
        <w:tab/>
        <w:t>ML entity validation</w:t>
      </w:r>
      <w:bookmarkEnd w:id="122"/>
      <w:bookmarkEnd w:id="123"/>
    </w:p>
    <w:p w14:paraId="2707994E" w14:textId="77777777" w:rsidR="00036BFD" w:rsidRPr="00EF2E83" w:rsidRDefault="00036BFD" w:rsidP="00036BFD">
      <w:pPr>
        <w:pStyle w:val="Heading3"/>
      </w:pPr>
      <w:bookmarkStart w:id="125" w:name="_Toc120096681"/>
      <w:bookmarkStart w:id="126" w:name="_Toc120097040"/>
      <w:r w:rsidRPr="00EF2E83">
        <w:t>5.</w:t>
      </w:r>
      <w:r>
        <w:t>3</w:t>
      </w:r>
      <w:r w:rsidRPr="00EF2E83">
        <w:t>.1</w:t>
      </w:r>
      <w:r w:rsidRPr="00EF2E83">
        <w:tab/>
        <w:t>Description</w:t>
      </w:r>
      <w:bookmarkEnd w:id="125"/>
      <w:bookmarkEnd w:id="126"/>
    </w:p>
    <w:p w14:paraId="69911C1A" w14:textId="0221859C" w:rsidR="00036BFD" w:rsidRPr="00EF2E83" w:rsidRDefault="00036BFD" w:rsidP="00036BFD">
      <w:r w:rsidRPr="00EF2E83">
        <w:t>During the ML training process, the generated ML entity (see TS 28.105 [4]) needs to be validated. The purpose of ML validation is to evaluate the performance of the ML entity when performing on the validation data, and to identify the variance of the performance on the training data and the validation data. If the variance is not acceptable, the entity would need to be tuned (re-trained) before being made available to the consumer</w:t>
      </w:r>
      <w:r w:rsidR="00A51FB9" w:rsidRPr="00A51FB9">
        <w:t xml:space="preserve"> </w:t>
      </w:r>
      <w:r w:rsidR="00A51FB9">
        <w:t>and used for inference</w:t>
      </w:r>
      <w:r w:rsidRPr="00EF2E83">
        <w:t>.</w:t>
      </w:r>
    </w:p>
    <w:p w14:paraId="7EEFF851" w14:textId="7D7EC067" w:rsidR="00036BFD" w:rsidRPr="00EF2E83" w:rsidRDefault="00036BFD" w:rsidP="00036BFD">
      <w:r w:rsidRPr="00EF2E83">
        <w:t xml:space="preserve">The training data and validation </w:t>
      </w:r>
      <w:r w:rsidR="00A51FB9" w:rsidRPr="00EF2E83">
        <w:t xml:space="preserve">data </w:t>
      </w:r>
      <w:r w:rsidRPr="00EF2E83">
        <w:t xml:space="preserve">are normally split from the same data set with a certain </w:t>
      </w:r>
      <w:r w:rsidRPr="00EF2E83">
        <w:rPr>
          <w:rFonts w:hint="eastAsia"/>
        </w:rPr>
        <w:t>rat</w:t>
      </w:r>
      <w:r w:rsidRPr="00EF2E83">
        <w:t>io in terms of the quantity of the data examples, therefore they have the same pattern.</w:t>
      </w:r>
    </w:p>
    <w:p w14:paraId="57164AB0" w14:textId="77777777" w:rsidR="00036BFD" w:rsidRPr="00EF2E83" w:rsidRDefault="00036BFD" w:rsidP="00036BFD">
      <w:pPr>
        <w:pStyle w:val="Heading3"/>
      </w:pPr>
      <w:bookmarkStart w:id="127" w:name="_Toc120096682"/>
      <w:bookmarkStart w:id="128" w:name="_Toc120097041"/>
      <w:bookmarkEnd w:id="124"/>
      <w:r w:rsidRPr="00EF2E83">
        <w:t>5.</w:t>
      </w:r>
      <w:r>
        <w:t>3</w:t>
      </w:r>
      <w:r w:rsidRPr="00EF2E83">
        <w:t>.2</w:t>
      </w:r>
      <w:r w:rsidRPr="00EF2E83">
        <w:tab/>
        <w:t>Use cases</w:t>
      </w:r>
      <w:bookmarkEnd w:id="127"/>
      <w:bookmarkEnd w:id="128"/>
    </w:p>
    <w:p w14:paraId="0D3C272B" w14:textId="5B0F69F1" w:rsidR="00036BFD" w:rsidRPr="00EF2E83" w:rsidRDefault="00036BFD" w:rsidP="00036BFD">
      <w:pPr>
        <w:pStyle w:val="Heading4"/>
      </w:pPr>
      <w:bookmarkStart w:id="129" w:name="_Toc120096683"/>
      <w:bookmarkStart w:id="130" w:name="_Toc120097042"/>
      <w:r w:rsidRPr="00EF2E83">
        <w:t>5.</w:t>
      </w:r>
      <w:r>
        <w:t>3</w:t>
      </w:r>
      <w:r w:rsidRPr="00EF2E83">
        <w:t>.2.1</w:t>
      </w:r>
      <w:r w:rsidRPr="00EF2E83">
        <w:tab/>
        <w:t>ML entity validation performance reporting</w:t>
      </w:r>
      <w:bookmarkEnd w:id="129"/>
      <w:bookmarkEnd w:id="130"/>
    </w:p>
    <w:p w14:paraId="57B75F4E" w14:textId="45D3B817" w:rsidR="00036BFD" w:rsidRPr="00EF2E83" w:rsidRDefault="00036BFD" w:rsidP="00036BFD">
      <w:r w:rsidRPr="00EF2E83">
        <w:t xml:space="preserve">In the ML training, the ML entity is generated based on the learning from the training data, and validated using validation data. The performance of the ML entity has tight dependency on the data (i.e., training data) from which the ML entity is generated. Therefore, an ML entity performing well on the training data may not </w:t>
      </w:r>
      <w:r w:rsidR="00A51FB9">
        <w:t xml:space="preserve">necessarily </w:t>
      </w:r>
      <w:r w:rsidRPr="00EF2E83">
        <w:t>perform well on other data</w:t>
      </w:r>
      <w:r w:rsidR="00A51FB9" w:rsidRPr="00A51FB9">
        <w:t xml:space="preserve"> </w:t>
      </w:r>
      <w:r w:rsidR="00A51FB9">
        <w:t>e.g., while conducting inference</w:t>
      </w:r>
      <w:r w:rsidR="00A51FB9" w:rsidRPr="00EF2E83">
        <w:t>.</w:t>
      </w:r>
      <w:r w:rsidRPr="00EF2E83">
        <w:t>. If the performance of ML entity is not good enough as result of ML validation, the ML entity will be tuned (re-trained) and validated again. The process of ML entity generation and validation is repeated by the ML training function, until the performance of the ML entity meets the expectation on both training data and validation data. The producer in the end selects one or more ML entities with the best level performance on both training data and validation data as the result of the ML training, and reports to the consumer. The performance of each selected ML entity on both training data and validation data also need to be reported.</w:t>
      </w:r>
    </w:p>
    <w:p w14:paraId="30D02681" w14:textId="664A326E" w:rsidR="00036BFD" w:rsidRPr="00EF2E83" w:rsidRDefault="00036BFD" w:rsidP="00036BFD">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ML entity. </w:t>
      </w:r>
    </w:p>
    <w:p w14:paraId="3C61DD4F" w14:textId="77777777" w:rsidR="00036BFD" w:rsidRPr="00EF2E83" w:rsidRDefault="00036BFD" w:rsidP="00036BFD">
      <w:pPr>
        <w:pStyle w:val="Heading3"/>
      </w:pPr>
      <w:bookmarkStart w:id="131" w:name="_Toc120096684"/>
      <w:bookmarkStart w:id="132" w:name="_Toc120097043"/>
      <w:r w:rsidRPr="00EF2E83">
        <w:t>5.</w:t>
      </w:r>
      <w:r>
        <w:t>3</w:t>
      </w:r>
      <w:r w:rsidRPr="00EF2E83">
        <w:t>.3</w:t>
      </w:r>
      <w:r w:rsidRPr="00EF2E83">
        <w:tab/>
        <w:t>Potential requirements</w:t>
      </w:r>
      <w:bookmarkEnd w:id="131"/>
      <w:bookmarkEnd w:id="132"/>
    </w:p>
    <w:p w14:paraId="1173ED41" w14:textId="0A75D785" w:rsidR="00036BFD" w:rsidRPr="00EF2E83" w:rsidRDefault="00036BFD" w:rsidP="00036BFD">
      <w:r w:rsidRPr="00EF2E83">
        <w:rPr>
          <w:b/>
        </w:rPr>
        <w:t>REQ-MODEL_VLD-CON-1</w:t>
      </w:r>
      <w:r w:rsidRPr="00EF2E83">
        <w:tab/>
        <w:t>The ML</w:t>
      </w:r>
      <w:r>
        <w:t>T</w:t>
      </w:r>
      <w:r w:rsidRPr="00EF2E83">
        <w:t xml:space="preserve"> MnS producer should have a capability to validate the ML entities during the training process and report the performance of the ML entities on both the training data and validation data to the authorized consumer.</w:t>
      </w:r>
    </w:p>
    <w:p w14:paraId="27618A04" w14:textId="098A4576" w:rsidR="00036BFD" w:rsidRDefault="00036BFD" w:rsidP="00036BFD">
      <w:r w:rsidRPr="00EF2E83">
        <w:rPr>
          <w:b/>
        </w:rPr>
        <w:t>REQ-MODEL_VLD-CON-2</w:t>
      </w:r>
      <w:r w:rsidRPr="00EF2E83">
        <w:tab/>
        <w:t>The ML</w:t>
      </w:r>
      <w:r>
        <w:t>T</w:t>
      </w:r>
      <w:r w:rsidRPr="00EF2E83">
        <w:t xml:space="preserve"> MnS producer should have a capability to report the ratio (in terms of the quantity of the data examples) of the training data and validation data used for training of an ML entity during the training process.</w:t>
      </w:r>
    </w:p>
    <w:p w14:paraId="63F88628" w14:textId="77777777" w:rsidR="00036BFD" w:rsidRDefault="00036BFD" w:rsidP="00036BFD">
      <w:pPr>
        <w:pStyle w:val="Heading3"/>
      </w:pPr>
      <w:bookmarkStart w:id="133" w:name="_Toc120096685"/>
      <w:bookmarkStart w:id="134" w:name="_Toc120097044"/>
      <w:r w:rsidRPr="00EF2E83">
        <w:t>5.</w:t>
      </w:r>
      <w:r>
        <w:t>3</w:t>
      </w:r>
      <w:r w:rsidRPr="00EF2E83">
        <w:t>.4</w:t>
      </w:r>
      <w:r w:rsidRPr="00EF2E83">
        <w:tab/>
        <w:t>Possible solutions</w:t>
      </w:r>
      <w:bookmarkEnd w:id="133"/>
      <w:bookmarkEnd w:id="134"/>
    </w:p>
    <w:p w14:paraId="503F8A0B" w14:textId="77777777" w:rsidR="00036BFD" w:rsidRPr="00F71413" w:rsidRDefault="00036BFD" w:rsidP="00036BFD">
      <w:pPr>
        <w:pStyle w:val="Heading4"/>
      </w:pPr>
      <w:bookmarkStart w:id="135" w:name="_Toc120096686"/>
      <w:bookmarkStart w:id="136" w:name="_Toc120097045"/>
      <w:r w:rsidRPr="00EF2E83">
        <w:t>5.</w:t>
      </w:r>
      <w:r>
        <w:t>3</w:t>
      </w:r>
      <w:r w:rsidRPr="00EF2E83">
        <w:t>.4</w:t>
      </w:r>
      <w:r>
        <w:t>.1</w:t>
      </w:r>
      <w:r>
        <w:tab/>
        <w:t>Validation performance reporting by enhancing the existing IOC</w:t>
      </w:r>
      <w:bookmarkEnd w:id="135"/>
      <w:bookmarkEnd w:id="136"/>
    </w:p>
    <w:p w14:paraId="309F95D9" w14:textId="181AE8C0" w:rsidR="00036BFD" w:rsidRDefault="00036BFD" w:rsidP="00036BFD">
      <w:r>
        <w:t xml:space="preserve">In TS 28.105 [4], the </w:t>
      </w:r>
      <w:r w:rsidRPr="00F17505">
        <w:t xml:space="preserve">ML </w:t>
      </w:r>
      <w:r>
        <w:t>entity</w:t>
      </w:r>
      <w:r w:rsidRPr="00F17505">
        <w:t xml:space="preserve"> training report</w:t>
      </w:r>
      <w:r>
        <w:t xml:space="preserve"> is provided by </w:t>
      </w:r>
      <w:bookmarkStart w:id="137" w:name="MCCQCTEMPBM_00000057"/>
      <w:r w:rsidRPr="00F17505">
        <w:rPr>
          <w:rFonts w:ascii="Courier New" w:hAnsi="Courier New" w:cs="Courier New"/>
        </w:rPr>
        <w:t>MLTrainingReport</w:t>
      </w:r>
      <w:bookmarkEnd w:id="137"/>
      <w:r w:rsidRPr="00D80100">
        <w:t xml:space="preserve"> </w:t>
      </w:r>
      <w:r w:rsidRPr="00F17505">
        <w:t>IOC</w:t>
      </w:r>
      <w:r>
        <w:t xml:space="preserve">, which includes the attribute indicating the performance of the ML entity when performing on the training data. </w:t>
      </w:r>
    </w:p>
    <w:p w14:paraId="7544751A" w14:textId="28E2E34A" w:rsidR="00036BFD" w:rsidRPr="00EF2E83" w:rsidRDefault="00036BFD" w:rsidP="00036BFD">
      <w:r>
        <w:t xml:space="preserve">To support the </w:t>
      </w:r>
      <w:r w:rsidRPr="00EF2E83">
        <w:t>ML entity validation performance reporting</w:t>
      </w:r>
      <w:r>
        <w:t xml:space="preserve">, a new optional attribute can be defined in the </w:t>
      </w:r>
      <w:r w:rsidRPr="00F17505">
        <w:rPr>
          <w:rFonts w:ascii="Courier New" w:hAnsi="Courier New" w:cs="Courier New"/>
        </w:rPr>
        <w:t>MLTrainingReport</w:t>
      </w:r>
      <w:r w:rsidRPr="00D80100">
        <w:t xml:space="preserve"> </w:t>
      </w:r>
      <w:r w:rsidRPr="00F17505">
        <w:t>IOC</w:t>
      </w:r>
      <w:r>
        <w:t xml:space="preserve"> to indicate the performance of the ML entity when performing on the validation data.</w:t>
      </w:r>
    </w:p>
    <w:p w14:paraId="5E4D6D64" w14:textId="77777777" w:rsidR="00036BFD" w:rsidRPr="00EF2E83" w:rsidRDefault="00036BFD" w:rsidP="00036BFD">
      <w:pPr>
        <w:pStyle w:val="Heading3"/>
      </w:pPr>
      <w:bookmarkStart w:id="138" w:name="_Toc66877274"/>
      <w:bookmarkStart w:id="139" w:name="_Toc120096687"/>
      <w:bookmarkStart w:id="140" w:name="_Toc120097046"/>
      <w:r w:rsidRPr="00EF2E83">
        <w:t>5.</w:t>
      </w:r>
      <w:r>
        <w:t>3</w:t>
      </w:r>
      <w:r w:rsidRPr="00EF2E83">
        <w:t>.5</w:t>
      </w:r>
      <w:r w:rsidRPr="00EF2E83">
        <w:tab/>
        <w:t>Evaluation</w:t>
      </w:r>
      <w:bookmarkEnd w:id="138"/>
      <w:bookmarkEnd w:id="139"/>
      <w:bookmarkEnd w:id="140"/>
    </w:p>
    <w:p w14:paraId="5B6A7469" w14:textId="75142578" w:rsidR="00036BFD" w:rsidRPr="00EF2E83" w:rsidRDefault="00036BFD" w:rsidP="00036BFD">
      <w:r>
        <w:t xml:space="preserve">The possible solution described in clause 5.3.4.1 enhances the existing </w:t>
      </w:r>
      <w:r w:rsidRPr="00F17505">
        <w:rPr>
          <w:rFonts w:ascii="Courier New" w:hAnsi="Courier New" w:cs="Courier New"/>
        </w:rPr>
        <w:t>MLTrainingReport</w:t>
      </w:r>
      <w:r w:rsidRPr="00D80100">
        <w:t xml:space="preserve"> </w:t>
      </w:r>
      <w:r w:rsidRPr="00F17505">
        <w:t>IOC</w:t>
      </w:r>
      <w:r>
        <w:t xml:space="preserve"> with a new optional attribute indicating the performance of the ML entity when performing on the validation data, the change is lightweight and it is backward compatible, therefore it is a feasible solution.</w:t>
      </w:r>
    </w:p>
    <w:p w14:paraId="1E00CD3E" w14:textId="20EE5A5E" w:rsidR="00036BFD" w:rsidRPr="00077B80" w:rsidRDefault="00036BFD" w:rsidP="00036BFD">
      <w:pPr>
        <w:pStyle w:val="Heading2"/>
      </w:pPr>
      <w:bookmarkStart w:id="141" w:name="_Toc120096688"/>
      <w:bookmarkStart w:id="142" w:name="_Toc120097047"/>
      <w:bookmarkStart w:id="143" w:name="_Hlk107690143"/>
      <w:r w:rsidRPr="00077B80">
        <w:t>5.</w:t>
      </w:r>
      <w:r>
        <w:t>4</w:t>
      </w:r>
      <w:r w:rsidRPr="00077B80">
        <w:tab/>
      </w:r>
      <w:bookmarkStart w:id="144" w:name="_Hlk106014540"/>
      <w:r w:rsidRPr="00077B80">
        <w:t xml:space="preserve">ML </w:t>
      </w:r>
      <w:bookmarkEnd w:id="144"/>
      <w:r w:rsidRPr="00077B80">
        <w:t>entity testing</w:t>
      </w:r>
      <w:bookmarkEnd w:id="141"/>
      <w:bookmarkEnd w:id="142"/>
    </w:p>
    <w:p w14:paraId="1FCE88FC" w14:textId="77777777" w:rsidR="00036BFD" w:rsidRPr="00077B80" w:rsidRDefault="00036BFD" w:rsidP="00036BFD">
      <w:pPr>
        <w:pStyle w:val="Heading3"/>
      </w:pPr>
      <w:bookmarkStart w:id="145" w:name="_Toc120096689"/>
      <w:bookmarkStart w:id="146" w:name="_Toc120097048"/>
      <w:bookmarkStart w:id="147" w:name="_Hlk96012523"/>
      <w:r w:rsidRPr="00077B80">
        <w:t>5.</w:t>
      </w:r>
      <w:r>
        <w:t>4</w:t>
      </w:r>
      <w:r w:rsidRPr="00077B80">
        <w:t>.</w:t>
      </w:r>
      <w:r w:rsidRPr="00077B80">
        <w:rPr>
          <w:lang w:val="en-US"/>
        </w:rPr>
        <w:t>1</w:t>
      </w:r>
      <w:r w:rsidRPr="00077B80">
        <w:tab/>
        <w:t>Description</w:t>
      </w:r>
      <w:bookmarkEnd w:id="145"/>
      <w:bookmarkEnd w:id="146"/>
    </w:p>
    <w:p w14:paraId="5169EDA2" w14:textId="38802B61" w:rsidR="00036BFD" w:rsidRPr="00077B80" w:rsidRDefault="00036BFD" w:rsidP="00036BFD">
      <w:pPr>
        <w:rPr>
          <w:lang w:val="en-US"/>
        </w:rPr>
      </w:pPr>
      <w:r w:rsidRPr="00077B80">
        <w:rPr>
          <w:lang w:val="en-US"/>
        </w:rPr>
        <w:t xml:space="preserve">After an ML Entity is trained, validation is done to ensure the training process is completed successfully. However, even when validation is conducted successfully during development, it is necessary to test and check if the ML </w:t>
      </w:r>
      <w:r>
        <w:rPr>
          <w:lang w:val="en-US"/>
        </w:rPr>
        <w:t>e</w:t>
      </w:r>
      <w:r w:rsidRPr="00077B80">
        <w:rPr>
          <w:lang w:val="en-US"/>
        </w:rPr>
        <w:t>ntity is working correctly under certain runtime contexts or using certain testing data set. Testing may involve interaction with third parties (besides the developer of the ML training function), e.g.</w:t>
      </w:r>
      <w:r w:rsidR="006F15DE">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 xml:space="preserve">or third-party systems/functions that may rely on the results computed by the ML entity for testing. </w:t>
      </w:r>
      <w:bookmarkStart w:id="148" w:name="_Hlk106278227"/>
    </w:p>
    <w:p w14:paraId="67CE41A2" w14:textId="6FC94572" w:rsidR="00036BFD" w:rsidRPr="00077B80" w:rsidRDefault="00036BFD" w:rsidP="00036BFD">
      <w:r w:rsidRPr="00077B80">
        <w:t xml:space="preserve">After completing the ML entity training, and when the performance of the trained ML entity meets the expectations on both training and validation data, the ML entity is </w:t>
      </w:r>
      <w:bookmarkStart w:id="149" w:name="_Hlk106278050"/>
      <w:bookmarkEnd w:id="148"/>
      <w:r w:rsidRPr="00077B80">
        <w:t>made available to the consumer(s) via the ML training report (see</w:t>
      </w:r>
      <w:r w:rsidRPr="00077B80">
        <w:rPr>
          <w:lang w:val="en-US"/>
        </w:rPr>
        <w:t xml:space="preserve"> MLTrainingReport </w:t>
      </w:r>
      <w:r w:rsidRPr="00077B80">
        <w:t>IOC</w:t>
      </w:r>
      <w:r w:rsidRPr="00077B80">
        <w:rPr>
          <w:lang w:val="en-US"/>
        </w:rPr>
        <w:t xml:space="preserve"> </w:t>
      </w:r>
      <w:r w:rsidRPr="00077B80">
        <w:t>in TS 28.105 [</w:t>
      </w:r>
      <w:r>
        <w:t>4</w:t>
      </w:r>
      <w:r w:rsidRPr="00077B80">
        <w:t>]).</w:t>
      </w:r>
      <w:bookmarkEnd w:id="149"/>
      <w:r w:rsidRPr="00077B80">
        <w:t xml:space="preserve"> Before applying the ML entity to the target </w:t>
      </w:r>
      <w:r>
        <w:t xml:space="preserve">AI/ML </w:t>
      </w:r>
      <w:r w:rsidRPr="00077B80">
        <w:t xml:space="preserve">inference function, </w:t>
      </w:r>
      <w:r w:rsidRPr="00077B80">
        <w:rPr>
          <w:rFonts w:hint="eastAsia"/>
        </w:rPr>
        <w:t>t</w:t>
      </w:r>
      <w:r w:rsidRPr="00077B80">
        <w:t>he ML training MnS producer may need to allow the consumer to evaluate the performance of the ML entity via the ML testing process using the consumer’s provided testing data. The testing data have the same pattern as the input part of the training data.</w:t>
      </w:r>
    </w:p>
    <w:p w14:paraId="6EB8BF43" w14:textId="7EBCAF4B" w:rsidR="00036BFD" w:rsidRPr="00077B80" w:rsidRDefault="00036BFD" w:rsidP="00036BFD">
      <w:r w:rsidRPr="00077B80">
        <w:rPr>
          <w:lang w:val="en-US"/>
        </w:rPr>
        <w:t xml:space="preserve">For these reasons, provision of ML </w:t>
      </w:r>
      <w:r>
        <w:rPr>
          <w:lang w:val="en-US"/>
        </w:rPr>
        <w:t xml:space="preserve">entity </w:t>
      </w:r>
      <w:r w:rsidRPr="00077B80">
        <w:rPr>
          <w:lang w:val="en-US"/>
        </w:rPr>
        <w:t xml:space="preserve">testing and its control need to be standardized to enable the multi-vendor interaction among the different systems. </w:t>
      </w:r>
      <w:r w:rsidRPr="00077B80">
        <w:t>If the testing performance is not acceptable or does not meet the pre-defined requirements, the consumer may request the ML training producer to re-train the ML entity with specific training data and/or performance requirements.</w:t>
      </w:r>
    </w:p>
    <w:p w14:paraId="408E5E42" w14:textId="77777777" w:rsidR="00036BFD" w:rsidRPr="00077B80" w:rsidRDefault="00036BFD" w:rsidP="00036BFD">
      <w:pPr>
        <w:pStyle w:val="Heading3"/>
      </w:pPr>
      <w:bookmarkStart w:id="150" w:name="_Toc120096690"/>
      <w:bookmarkStart w:id="151" w:name="_Toc120097049"/>
      <w:r w:rsidRPr="00077B80">
        <w:t>5.</w:t>
      </w:r>
      <w:r>
        <w:t>4</w:t>
      </w:r>
      <w:r w:rsidRPr="00077B80">
        <w:rPr>
          <w:lang w:val="en-US"/>
        </w:rPr>
        <w:t>.2</w:t>
      </w:r>
      <w:r w:rsidRPr="00077B80">
        <w:tab/>
        <w:t>Use cases</w:t>
      </w:r>
      <w:bookmarkEnd w:id="150"/>
      <w:bookmarkEnd w:id="151"/>
    </w:p>
    <w:p w14:paraId="30C2D9A0" w14:textId="279DC31D" w:rsidR="00036BFD" w:rsidRPr="00077B80" w:rsidRDefault="00036BFD" w:rsidP="00036BFD">
      <w:pPr>
        <w:pStyle w:val="Heading4"/>
      </w:pPr>
      <w:bookmarkStart w:id="152" w:name="_Toc120096691"/>
      <w:bookmarkStart w:id="153" w:name="_Toc120097050"/>
      <w:r w:rsidRPr="00077B80">
        <w:t>5.</w:t>
      </w:r>
      <w:r>
        <w:t>4</w:t>
      </w:r>
      <w:r w:rsidRPr="00077B80">
        <w:t>.2.1</w:t>
      </w:r>
      <w:r w:rsidRPr="00077B80">
        <w:tab/>
        <w:t>Consumer-requested ML entity testing</w:t>
      </w:r>
      <w:bookmarkEnd w:id="152"/>
      <w:bookmarkEnd w:id="153"/>
    </w:p>
    <w:p w14:paraId="3E23AC30" w14:textId="67517AF6" w:rsidR="00036BFD" w:rsidRPr="00077B80" w:rsidRDefault="00036BFD" w:rsidP="00036BFD">
      <w:r w:rsidRPr="00077B80">
        <w:t xml:space="preserve">After receiving an ML training report about a trained ML entity from the ML </w:t>
      </w:r>
      <w:r>
        <w:t>t</w:t>
      </w:r>
      <w:r w:rsidRPr="00077B80">
        <w:t>raining MnS producer, the consumer may request the testing MnS producer to test the ML entity before applying it to the target inference function. In the ML testing request, the consumer provides the testing data which have the same pattern as the input part of the training data.</w:t>
      </w:r>
    </w:p>
    <w:p w14:paraId="799177D7" w14:textId="3BE7278E" w:rsidR="00036BFD" w:rsidRPr="00077B80" w:rsidRDefault="00036BFD" w:rsidP="00036BFD">
      <w:pPr>
        <w:rPr>
          <w:lang w:val="en-US"/>
        </w:rPr>
      </w:pPr>
      <w:r w:rsidRPr="00077B80">
        <w:rPr>
          <w:lang w:val="en-US"/>
        </w:rPr>
        <w:t xml:space="preserve">Any ML entity needs to be tested with specific inputs and features that are applicable to the use case and the applicable deployment environment. </w:t>
      </w:r>
    </w:p>
    <w:p w14:paraId="5CAF5B1B" w14:textId="2B780558" w:rsidR="00036BFD" w:rsidRPr="00077B80" w:rsidRDefault="00036BFD" w:rsidP="00036BFD">
      <w:r w:rsidRPr="00077B80">
        <w:t>The ML testing MnS producer performs the ML testing using the consumer’s provided testing data. The ML testing is to conduct inference on the tested ML entity using the testing data as the inference inputs and produce the inference output for each testing dataset example.</w:t>
      </w:r>
    </w:p>
    <w:p w14:paraId="4E46F925" w14:textId="38BFE070" w:rsidR="00036BFD" w:rsidRPr="00077B80" w:rsidRDefault="00036BFD" w:rsidP="00036BFD">
      <w:r w:rsidRPr="00077B80">
        <w:t xml:space="preserve">The AML testing MnS producer may be the same as or different from the ML </w:t>
      </w:r>
      <w:r>
        <w:t>t</w:t>
      </w:r>
      <w:r w:rsidRPr="00077B80">
        <w:t>raining MnS producer.</w:t>
      </w:r>
    </w:p>
    <w:p w14:paraId="13D0CE38" w14:textId="7F909BB8" w:rsidR="00036BFD" w:rsidRPr="00077B80" w:rsidRDefault="00036BFD" w:rsidP="00036BFD">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p>
    <w:p w14:paraId="4C8402A6" w14:textId="1168D27E" w:rsidR="00036BFD" w:rsidRPr="00077B80" w:rsidRDefault="00036BFD" w:rsidP="00036BFD">
      <w:r w:rsidRPr="00077B80">
        <w:rPr>
          <w:lang w:val="en-US"/>
        </w:rPr>
        <w:t xml:space="preserve">The ML testing MnS producer needs to have the capabilities </w:t>
      </w:r>
      <w:r w:rsidR="002A479B">
        <w:rPr>
          <w:lang w:val="en-US"/>
        </w:rPr>
        <w:t>to</w:t>
      </w:r>
      <w:r w:rsidR="002A479B" w:rsidRPr="00077B80">
        <w:rPr>
          <w:lang w:val="en-US"/>
        </w:rPr>
        <w:t xml:space="preserve"> </w:t>
      </w:r>
      <w:r w:rsidRPr="00077B80">
        <w:rPr>
          <w:lang w:val="en-US"/>
        </w:rPr>
        <w:t xml:space="preserve">provide the services needed to enable the consumer to request testing and receive results on the testing of a specific ML entity or of an application or function that contains an ML entity. </w:t>
      </w:r>
    </w:p>
    <w:p w14:paraId="7F667F01" w14:textId="19F80DA4" w:rsidR="00036BFD" w:rsidRPr="00077B80" w:rsidRDefault="00036BFD" w:rsidP="00036BFD">
      <w:pPr>
        <w:rPr>
          <w:lang w:val="en-US"/>
        </w:rPr>
      </w:pPr>
      <w:r w:rsidRPr="00077B80">
        <w:rPr>
          <w:lang w:val="en-US"/>
        </w:rPr>
        <w:t>To achieve the desired outcomes, any ML entity needs to be tested with the appropriate testing data</w:t>
      </w:r>
      <w:r w:rsidR="00FE1071">
        <w:rPr>
          <w:lang w:val="en-US"/>
        </w:rPr>
        <w:t xml:space="preserve"> (e.g. batch data or </w:t>
      </w:r>
      <w:r w:rsidR="00FE1071" w:rsidRPr="00F35F95">
        <w:rPr>
          <w:lang w:val="en-US"/>
        </w:rPr>
        <w:t>continuous data streams</w:t>
      </w:r>
      <w:r w:rsidR="00FE1071">
        <w:rPr>
          <w:lang w:val="en-US"/>
        </w:rPr>
        <w:t>)</w:t>
      </w:r>
      <w:r w:rsidRPr="00077B80">
        <w:rPr>
          <w:lang w:val="en-US"/>
        </w:rPr>
        <w:t>, which can reflect the current status of the network where the ML entity is expected to be deployed. Correspondingly, the ML testing MnS producer needs to support the required management services to test the ML entities.</w:t>
      </w:r>
    </w:p>
    <w:p w14:paraId="1A234E5D" w14:textId="5C300DD7" w:rsidR="00036BFD" w:rsidRPr="00077B80" w:rsidRDefault="00036BFD" w:rsidP="00036BFD">
      <w:pPr>
        <w:pStyle w:val="Heading4"/>
        <w:rPr>
          <w:lang w:val="en-US"/>
        </w:rPr>
      </w:pPr>
      <w:bookmarkStart w:id="154" w:name="_Toc120096692"/>
      <w:bookmarkStart w:id="155" w:name="_Toc120097051"/>
      <w:r w:rsidRPr="00077B80">
        <w:t>5.</w:t>
      </w:r>
      <w:r>
        <w:t>4</w:t>
      </w:r>
      <w:r w:rsidRPr="00077B80">
        <w:rPr>
          <w:lang w:val="en-US"/>
        </w:rPr>
        <w:t>.2.2</w:t>
      </w:r>
      <w:r w:rsidRPr="00077B80">
        <w:tab/>
        <w:t xml:space="preserve">Control of ML entity </w:t>
      </w:r>
      <w:bookmarkStart w:id="156" w:name="_Hlk106016564"/>
      <w:r w:rsidRPr="00077B80">
        <w:t>testing</w:t>
      </w:r>
      <w:bookmarkEnd w:id="154"/>
      <w:bookmarkEnd w:id="155"/>
      <w:bookmarkEnd w:id="156"/>
    </w:p>
    <w:p w14:paraId="57820925" w14:textId="358BD12F" w:rsidR="00036BFD" w:rsidRDefault="00036BFD" w:rsidP="00036BFD">
      <w:pPr>
        <w:rPr>
          <w:lang w:val="en-US"/>
        </w:rPr>
      </w:pPr>
      <w:r w:rsidRPr="00077B80">
        <w:rPr>
          <w:lang w:val="en-US"/>
        </w:rPr>
        <w:t xml:space="preserve">Given a testing capability as provided by a given ML testing MnS producer, a consumer (e.g., an operator) may wish to control and manage that testing process capability. For example, the operator may wish to define policies on how frequent testing for a given ML entity may be executed. Correspondingly, the 3GPP management system needs to provide the capability to allow the ML entity testing to be configured. </w:t>
      </w:r>
    </w:p>
    <w:p w14:paraId="1A346A4D" w14:textId="16DA60C1" w:rsidR="00036BFD" w:rsidRPr="00077B80" w:rsidRDefault="00E72EDA" w:rsidP="00036BFD">
      <w:pPr>
        <w:jc w:val="center"/>
        <w:rPr>
          <w:lang w:val="en-US"/>
        </w:rPr>
      </w:pPr>
      <w:r>
        <w:rPr>
          <w:noProof/>
          <w:lang w:val="en-US"/>
        </w:rPr>
        <w:drawing>
          <wp:inline distT="0" distB="0" distL="0" distR="0" wp14:anchorId="30C1B9B9" wp14:editId="2E405F5D">
            <wp:extent cx="3833792" cy="1376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35616" cy="1377335"/>
                    </a:xfrm>
                    <a:prstGeom prst="rect">
                      <a:avLst/>
                    </a:prstGeom>
                    <a:noFill/>
                    <a:ln>
                      <a:noFill/>
                    </a:ln>
                  </pic:spPr>
                </pic:pic>
              </a:graphicData>
            </a:graphic>
          </wp:inline>
        </w:drawing>
      </w:r>
    </w:p>
    <w:p w14:paraId="345E826B" w14:textId="52BE8608" w:rsidR="00142B4D" w:rsidRPr="00077B80" w:rsidRDefault="00036BFD" w:rsidP="00777D5F">
      <w:pPr>
        <w:spacing w:after="160" w:line="259" w:lineRule="auto"/>
        <w:jc w:val="center"/>
        <w:rPr>
          <w:lang w:val="en-IN"/>
        </w:rPr>
      </w:pPr>
      <w:bookmarkStart w:id="157" w:name="_Ref102461957"/>
      <w:bookmarkEnd w:id="147"/>
      <w:r w:rsidRPr="00777D5F">
        <w:rPr>
          <w:rFonts w:ascii="Arial" w:hAnsi="Arial" w:cs="Arial"/>
          <w:b/>
        </w:rPr>
        <w:t>Figure 5.4.2.2-1</w:t>
      </w:r>
      <w:bookmarkEnd w:id="157"/>
      <w:r w:rsidRPr="00777D5F">
        <w:rPr>
          <w:rFonts w:ascii="Arial" w:hAnsi="Arial" w:cs="Arial"/>
          <w:b/>
        </w:rPr>
        <w:t>: ML entity testing and control</w:t>
      </w:r>
    </w:p>
    <w:p w14:paraId="6BCD1D9F" w14:textId="77777777" w:rsidR="00036BFD" w:rsidRPr="00077B80" w:rsidRDefault="00036BFD" w:rsidP="00036BFD">
      <w:pPr>
        <w:pStyle w:val="Heading3"/>
      </w:pPr>
      <w:bookmarkStart w:id="158" w:name="_Toc120096693"/>
      <w:bookmarkStart w:id="159" w:name="_Toc120097052"/>
      <w:r w:rsidRPr="00077B80">
        <w:t>5.</w:t>
      </w:r>
      <w:r>
        <w:t>4</w:t>
      </w:r>
      <w:r w:rsidRPr="00077B80">
        <w:rPr>
          <w:lang w:val="en-US"/>
        </w:rPr>
        <w:t>.3</w:t>
      </w:r>
      <w:r w:rsidRPr="00077B80">
        <w:tab/>
        <w:t>Potential requirements</w:t>
      </w:r>
      <w:bookmarkEnd w:id="158"/>
      <w:bookmarkEnd w:id="159"/>
    </w:p>
    <w:p w14:paraId="36F65433" w14:textId="20ABA310" w:rsidR="00036BFD" w:rsidRPr="00077B80" w:rsidRDefault="00036BFD" w:rsidP="00036BFD">
      <w:r w:rsidRPr="00077B80">
        <w:rPr>
          <w:b/>
        </w:rPr>
        <w:t>REQ-AI/MLTEST-1</w:t>
      </w:r>
      <w:r w:rsidR="000B7386">
        <w:rPr>
          <w:b/>
        </w:rPr>
        <w:t>:</w:t>
      </w:r>
      <w:r w:rsidRPr="00077B80">
        <w:rPr>
          <w:b/>
        </w:rPr>
        <w:t xml:space="preserve"> </w:t>
      </w:r>
      <w:r w:rsidRPr="00077B80">
        <w:t xml:space="preserve">The ML testing MnS producer should have a capability </w:t>
      </w:r>
      <w:r w:rsidR="002A479B">
        <w:t xml:space="preserve">to enable </w:t>
      </w:r>
      <w:r w:rsidR="002A479B" w:rsidRPr="00077B80">
        <w:t xml:space="preserve"> </w:t>
      </w:r>
      <w:r w:rsidRPr="00077B80">
        <w:t xml:space="preserve">an authorized consumer to request the testing of a specific ML entity. </w:t>
      </w:r>
    </w:p>
    <w:p w14:paraId="2308F0AF" w14:textId="739B7394" w:rsidR="00036BFD" w:rsidRPr="00077B80" w:rsidRDefault="00036BFD" w:rsidP="00036BFD">
      <w:pPr>
        <w:rPr>
          <w:lang w:val="en-US"/>
        </w:rPr>
      </w:pPr>
      <w:r w:rsidRPr="00077B80">
        <w:rPr>
          <w:b/>
        </w:rPr>
        <w:t>REQ-AI/MLTEST-2</w:t>
      </w:r>
      <w:r w:rsidR="000B7386">
        <w:rPr>
          <w:b/>
        </w:rPr>
        <w:t>:</w:t>
      </w:r>
      <w:r w:rsidRPr="00077B80">
        <w:rPr>
          <w:b/>
        </w:rPr>
        <w:t xml:space="preserve"> </w:t>
      </w:r>
      <w:r w:rsidRPr="00077B80">
        <w:t>The ML testing MnS producer should have a capability to create a testing process instance per the testing request for an authorized consumer.</w:t>
      </w:r>
    </w:p>
    <w:p w14:paraId="29064058" w14:textId="25580C6C" w:rsidR="00036BFD" w:rsidRPr="00077B80" w:rsidRDefault="00036BFD" w:rsidP="00036BFD">
      <w:r w:rsidRPr="00077B80">
        <w:rPr>
          <w:b/>
        </w:rPr>
        <w:t>REQ-AI/MLTEST-3</w:t>
      </w:r>
      <w:r w:rsidR="000B7386">
        <w:rPr>
          <w:b/>
        </w:rPr>
        <w:t>:</w:t>
      </w:r>
      <w:r w:rsidRPr="00077B80">
        <w:rPr>
          <w:b/>
        </w:rPr>
        <w:t xml:space="preserve"> </w:t>
      </w:r>
      <w:r w:rsidRPr="00077B80">
        <w:t xml:space="preserve">The ML testing MnS producer should have a capability to report to an authorized consumer the results of a specific instance of ML testing process with the result of a successful ML entity testing containing the inference output for each testing data example. </w:t>
      </w:r>
    </w:p>
    <w:p w14:paraId="6FDF307B" w14:textId="52ECD7E3" w:rsidR="00036BFD" w:rsidRPr="00077B80" w:rsidRDefault="00036BFD" w:rsidP="00036BFD">
      <w:r w:rsidRPr="00077B80">
        <w:rPr>
          <w:b/>
        </w:rPr>
        <w:t>REQ-AI/MLTEST-4</w:t>
      </w:r>
      <w:r w:rsidR="000B7386">
        <w:rPr>
          <w:b/>
        </w:rPr>
        <w:t>:</w:t>
      </w:r>
      <w:r w:rsidRPr="00077B80">
        <w:rPr>
          <w:b/>
        </w:rPr>
        <w:t xml:space="preserve"> </w:t>
      </w:r>
      <w:r w:rsidRPr="00077B80">
        <w:t xml:space="preserve">The ML testing MnS producer should have a capability </w:t>
      </w:r>
      <w:r w:rsidR="002A479B">
        <w:t xml:space="preserve">to enable </w:t>
      </w:r>
      <w:r w:rsidR="002A479B" w:rsidRPr="00077B80">
        <w:t xml:space="preserve"> </w:t>
      </w:r>
      <w:r w:rsidRPr="00077B80">
        <w:t xml:space="preserve">an authorized consumer (e.g. the operator) to configure or modify an instance of ML testing process. </w:t>
      </w:r>
    </w:p>
    <w:p w14:paraId="6053C795" w14:textId="50F55B28" w:rsidR="00036BFD" w:rsidRPr="00077B80" w:rsidRDefault="00036BFD" w:rsidP="00036BFD">
      <w:r w:rsidRPr="00077B80">
        <w:rPr>
          <w:b/>
        </w:rPr>
        <w:t>REQ-AI/MLTEST-5</w:t>
      </w:r>
      <w:r w:rsidR="000B7386">
        <w:rPr>
          <w:b/>
        </w:rPr>
        <w:t>:</w:t>
      </w:r>
      <w:r w:rsidRPr="00077B80">
        <w:rPr>
          <w:b/>
        </w:rPr>
        <w:t xml:space="preserve"> </w:t>
      </w:r>
      <w:r w:rsidRPr="00077B80">
        <w:t>The ML testing MnS producer should have a capability to test a specific ML entity using specific data specified by the consumer</w:t>
      </w:r>
      <w:r w:rsidR="004A064F">
        <w:t>,</w:t>
      </w:r>
      <w:r w:rsidRPr="00077B80">
        <w:t xml:space="preserve"> using data at a location address specified by the consumer</w:t>
      </w:r>
      <w:r w:rsidR="004A064F">
        <w:t>,</w:t>
      </w:r>
      <w:r w:rsidRPr="00077B80">
        <w:t xml:space="preserve"> using data with specific characteristics defined by the consumer</w:t>
      </w:r>
      <w:r w:rsidR="004A064F">
        <w:t>,</w:t>
      </w:r>
      <w:r w:rsidR="00FE1071" w:rsidRPr="00FE1071">
        <w:t xml:space="preserve"> </w:t>
      </w:r>
      <w:r w:rsidR="00FE1071">
        <w:t xml:space="preserve">or using </w:t>
      </w:r>
      <w:r w:rsidR="00FE1071" w:rsidRPr="00A83DD9">
        <w:t>continuous data streams</w:t>
      </w:r>
      <w:r w:rsidR="00FE1071">
        <w:t xml:space="preserve"> provided from the consumer</w:t>
      </w:r>
      <w:r w:rsidRPr="00077B80">
        <w:t>.</w:t>
      </w:r>
    </w:p>
    <w:p w14:paraId="091C845C" w14:textId="5663FE5B" w:rsidR="00036BFD" w:rsidRPr="00077B80" w:rsidRDefault="00036BFD" w:rsidP="00036BFD">
      <w:r w:rsidRPr="00077B80">
        <w:rPr>
          <w:b/>
        </w:rPr>
        <w:t>REQ-AI/MLTEST-6</w:t>
      </w:r>
      <w:r w:rsidR="000B7386">
        <w:rPr>
          <w:b/>
        </w:rPr>
        <w:t>:</w:t>
      </w:r>
      <w:r w:rsidRPr="00077B80">
        <w:rPr>
          <w:b/>
        </w:rPr>
        <w:t xml:space="preserve"> </w:t>
      </w:r>
      <w:r w:rsidRPr="00077B80">
        <w:t>The ML testing MnS producer should have a capability to test a specific ML entity for a specified expected runtime context as may be stated by the consumer.</w:t>
      </w:r>
    </w:p>
    <w:p w14:paraId="260E801C" w14:textId="42899947" w:rsidR="00036BFD" w:rsidRPr="00077B80" w:rsidRDefault="00036BFD" w:rsidP="00036BFD">
      <w:r w:rsidRPr="00077B80">
        <w:rPr>
          <w:b/>
        </w:rPr>
        <w:t>REQ-AI/MLTEST-8</w:t>
      </w:r>
      <w:r w:rsidR="000B7386">
        <w:rPr>
          <w:b/>
        </w:rPr>
        <w:t>:</w:t>
      </w:r>
      <w:r w:rsidRPr="00077B80">
        <w:rPr>
          <w:b/>
        </w:rPr>
        <w:t xml:space="preserve"> </w:t>
      </w:r>
      <w:r w:rsidRPr="00077B80">
        <w:t xml:space="preserve">The ML testing MnS producer should support a capability </w:t>
      </w:r>
      <w:r w:rsidR="002A479B">
        <w:t xml:space="preserve">to enable </w:t>
      </w:r>
      <w:r w:rsidR="002A479B" w:rsidRPr="00077B80">
        <w:t xml:space="preserve"> </w:t>
      </w:r>
      <w:r w:rsidRPr="00077B80">
        <w:t>an authorized consumer to define the reporting characteristics related to a specific instance of ML testing request.</w:t>
      </w:r>
    </w:p>
    <w:p w14:paraId="15557EFA" w14:textId="6B0B7915" w:rsidR="00036BFD" w:rsidRPr="00077B80" w:rsidRDefault="00036BFD" w:rsidP="00036BFD">
      <w:pPr>
        <w:rPr>
          <w:b/>
          <w:lang w:val="en-US"/>
        </w:rPr>
      </w:pPr>
      <w:r w:rsidRPr="00077B80">
        <w:rPr>
          <w:b/>
        </w:rPr>
        <w:t xml:space="preserve">REQ-AI/MLTEST-9 </w:t>
      </w:r>
      <w:r w:rsidRPr="00077B80">
        <w:t>The ML testing MnS producer should support a capability for an authorized consumer to manage the AI/ML testing request, including suspending, resuming, cance</w:t>
      </w:r>
      <w:r w:rsidR="002A479B">
        <w:t>l</w:t>
      </w:r>
      <w:r w:rsidRPr="00077B80">
        <w:t>ling the request, or adjusting the desired runtime context of the testing.</w:t>
      </w:r>
    </w:p>
    <w:p w14:paraId="0BF4F745" w14:textId="77777777" w:rsidR="00036BFD" w:rsidRPr="00077B80" w:rsidRDefault="00036BFD" w:rsidP="00036BFD">
      <w:pPr>
        <w:pStyle w:val="Heading3"/>
      </w:pPr>
      <w:bookmarkStart w:id="160" w:name="_Toc120096694"/>
      <w:bookmarkStart w:id="161" w:name="_Toc120097053"/>
      <w:r w:rsidRPr="00077B80">
        <w:t>5.</w:t>
      </w:r>
      <w:r>
        <w:t>4</w:t>
      </w:r>
      <w:r w:rsidRPr="00077B80">
        <w:rPr>
          <w:lang w:val="en-US"/>
        </w:rPr>
        <w:t>.</w:t>
      </w:r>
      <w:r w:rsidRPr="00077B80">
        <w:t>4</w:t>
      </w:r>
      <w:r w:rsidRPr="00077B80">
        <w:tab/>
        <w:t>Possible solutions</w:t>
      </w:r>
      <w:bookmarkEnd w:id="160"/>
      <w:bookmarkEnd w:id="161"/>
    </w:p>
    <w:p w14:paraId="4FBEB941" w14:textId="77777777" w:rsidR="00036BFD" w:rsidRPr="00F71413" w:rsidRDefault="00036BFD" w:rsidP="00036BFD">
      <w:pPr>
        <w:pStyle w:val="Heading4"/>
      </w:pPr>
      <w:bookmarkStart w:id="162" w:name="_Toc120096695"/>
      <w:bookmarkStart w:id="163" w:name="_Toc120097054"/>
      <w:r w:rsidRPr="00EF2E83">
        <w:t>5.</w:t>
      </w:r>
      <w:r>
        <w:t>4</w:t>
      </w:r>
      <w:r w:rsidRPr="00EF2E83">
        <w:t>.4</w:t>
      </w:r>
      <w:r>
        <w:t>.1</w:t>
      </w:r>
      <w:r>
        <w:tab/>
        <w:t>NRM based solution</w:t>
      </w:r>
      <w:bookmarkEnd w:id="162"/>
      <w:bookmarkEnd w:id="163"/>
    </w:p>
    <w:p w14:paraId="62D5CC60" w14:textId="6EEFDCA2" w:rsidR="00036BFD" w:rsidRDefault="00036BFD" w:rsidP="00036BFD">
      <w:pPr>
        <w:ind w:left="540" w:hanging="270"/>
      </w:pPr>
      <w:r>
        <w:t xml:space="preserve">This solution uses the instances of following IOCs for interaction between ML testing MnS producer and consumer to support the ML entity testing:1) </w:t>
      </w:r>
      <w:r>
        <w:tab/>
        <w:t xml:space="preserve">The IOC representing the ML entity testing request, for example named as </w:t>
      </w:r>
      <w:bookmarkStart w:id="164" w:name="MCCQCTEMPBM_00000041"/>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164"/>
      <w:r>
        <w:t>.</w:t>
      </w:r>
    </w:p>
    <w:p w14:paraId="3F0E6FF1" w14:textId="02F014F0" w:rsidR="00036BFD" w:rsidRDefault="00036BFD" w:rsidP="00036BFD">
      <w:pPr>
        <w:ind w:left="540"/>
      </w:pPr>
      <w:r>
        <w:t>This IOC is created by the ML entity testing MnS consumer on the producer, and it contains the following attributes:</w:t>
      </w:r>
    </w:p>
    <w:p w14:paraId="27E94E10" w14:textId="4F5FE5D2" w:rsidR="00036BFD" w:rsidRDefault="00036BFD" w:rsidP="00036BFD">
      <w:pPr>
        <w:ind w:left="990" w:hanging="270"/>
      </w:pPr>
      <w:r>
        <w:t xml:space="preserve">- </w:t>
      </w:r>
      <w:r>
        <w:tab/>
        <w:t>identifier of the ML entity to be tested;</w:t>
      </w:r>
    </w:p>
    <w:p w14:paraId="3C6489AA" w14:textId="77777777" w:rsidR="00036BFD" w:rsidRDefault="00036BFD" w:rsidP="00036BFD">
      <w:pPr>
        <w:ind w:left="990" w:hanging="270"/>
      </w:pPr>
      <w:r>
        <w:t>-</w:t>
      </w:r>
      <w:r>
        <w:tab/>
        <w:t>testing environment requirements, e.g., expected runtime context;</w:t>
      </w:r>
    </w:p>
    <w:p w14:paraId="78020E07" w14:textId="77777777" w:rsidR="00036BFD" w:rsidRDefault="00036BFD" w:rsidP="00036BFD">
      <w:pPr>
        <w:ind w:left="990" w:hanging="270"/>
      </w:pPr>
      <w:r>
        <w:t>-</w:t>
      </w:r>
      <w:r>
        <w:tab/>
        <w:t>testing data.</w:t>
      </w:r>
    </w:p>
    <w:p w14:paraId="01E1297E" w14:textId="2D0090B2" w:rsidR="00036BFD" w:rsidRDefault="00036BFD" w:rsidP="00036BFD">
      <w:pPr>
        <w:ind w:left="540" w:hanging="270"/>
      </w:pPr>
      <w:r>
        <w:t xml:space="preserve">2) </w:t>
      </w:r>
      <w:r>
        <w:tab/>
        <w:t xml:space="preserve">The IOC representing the ML entity testing policy, for example named as </w:t>
      </w:r>
      <w:r w:rsidRPr="00F17505">
        <w:rPr>
          <w:rFonts w:ascii="Courier New" w:hAnsi="Courier New" w:cs="Courier New"/>
        </w:rPr>
        <w:t>MLT</w:t>
      </w:r>
      <w:r>
        <w:rPr>
          <w:rFonts w:ascii="Courier New" w:hAnsi="Courier New" w:cs="Courier New"/>
        </w:rPr>
        <w:t>estingPolicy</w:t>
      </w:r>
      <w:r>
        <w:t>.</w:t>
      </w:r>
    </w:p>
    <w:p w14:paraId="36017F7F" w14:textId="09BBBA42" w:rsidR="00036BFD" w:rsidRDefault="00036BFD" w:rsidP="00036BFD">
      <w:pPr>
        <w:ind w:left="540"/>
      </w:pPr>
      <w:r>
        <w:t>This IOC is created by the ML entity testing MnS consumer on the producer to control the testing initiated by the producer, and it contains the following attributes:</w:t>
      </w:r>
    </w:p>
    <w:p w14:paraId="7284F1DE" w14:textId="01E5354C" w:rsidR="00036BFD" w:rsidRDefault="00036BFD" w:rsidP="00036BFD">
      <w:pPr>
        <w:ind w:left="990" w:hanging="270"/>
      </w:pPr>
      <w:r>
        <w:t xml:space="preserve">- </w:t>
      </w:r>
      <w:r>
        <w:tab/>
        <w:t>identifier or inference type of the ML entity to be tested;</w:t>
      </w:r>
    </w:p>
    <w:p w14:paraId="713FD478" w14:textId="77777777" w:rsidR="00036BFD" w:rsidRDefault="00036BFD" w:rsidP="00036BFD">
      <w:pPr>
        <w:ind w:left="990" w:hanging="270"/>
      </w:pPr>
      <w:r>
        <w:t>-</w:t>
      </w:r>
      <w:r>
        <w:tab/>
        <w:t>testing environment requirements,</w:t>
      </w:r>
      <w:r w:rsidRPr="004A59CD">
        <w:t xml:space="preserve"> </w:t>
      </w:r>
      <w:r>
        <w:t>e.g., expected runtime context;</w:t>
      </w:r>
    </w:p>
    <w:p w14:paraId="38C7057E" w14:textId="513A4461" w:rsidR="00036BFD" w:rsidRDefault="00036BFD" w:rsidP="00036BFD">
      <w:pPr>
        <w:ind w:left="990" w:hanging="270"/>
      </w:pPr>
      <w:r>
        <w:t>-</w:t>
      </w:r>
      <w:r>
        <w:tab/>
        <w:t>testing triggers, i.e., the conditions that would trigger the testing of an ML entity.</w:t>
      </w:r>
    </w:p>
    <w:p w14:paraId="462A7D07" w14:textId="0BBF41E9" w:rsidR="00036BFD" w:rsidRDefault="00036BFD" w:rsidP="00036BFD">
      <w:pPr>
        <w:ind w:left="540" w:hanging="270"/>
      </w:pPr>
      <w:r>
        <w:t xml:space="preserve">3) </w:t>
      </w:r>
      <w:r>
        <w:tab/>
        <w:t xml:space="preserve">The IOC representing the ML entity testing process, for example named as </w:t>
      </w:r>
      <w:r w:rsidRPr="00F17505">
        <w:rPr>
          <w:rFonts w:ascii="Courier New" w:hAnsi="Courier New" w:cs="Courier New"/>
        </w:rPr>
        <w:t>MLT</w:t>
      </w:r>
      <w:r>
        <w:rPr>
          <w:rFonts w:ascii="Courier New" w:hAnsi="Courier New" w:cs="Courier New"/>
        </w:rPr>
        <w:t>estingProcess</w:t>
      </w:r>
      <w:r>
        <w:t xml:space="preserve">. This MOI is created for the ML entity testing process corresponding to the testing requested by the consumer per the IOC described in 1), or the testing initiated by the producer based on the given testing policy per the IOC described in 2). </w:t>
      </w:r>
    </w:p>
    <w:p w14:paraId="670B4F9B" w14:textId="43503700" w:rsidR="00036BFD" w:rsidRDefault="00036BFD" w:rsidP="00036BFD">
      <w:pPr>
        <w:ind w:left="540"/>
      </w:pPr>
      <w:r>
        <w:t>This IOC is created by the ML entity testing MnS producer and reported to the consumer, and it contains the following attributes:</w:t>
      </w:r>
    </w:p>
    <w:p w14:paraId="37F9D3E3" w14:textId="775ACD0B" w:rsidR="00036BFD" w:rsidRDefault="00036BFD" w:rsidP="00036BFD">
      <w:pPr>
        <w:ind w:left="990" w:hanging="270"/>
      </w:pPr>
      <w:r>
        <w:t xml:space="preserve">- </w:t>
      </w:r>
      <w:r>
        <w:tab/>
        <w:t>identifier of the ML entity being tested;</w:t>
      </w:r>
    </w:p>
    <w:p w14:paraId="0642787F" w14:textId="71791B39" w:rsidR="00036BFD" w:rsidRDefault="00036BFD" w:rsidP="00036BFD">
      <w:pPr>
        <w:ind w:left="990" w:hanging="270"/>
      </w:pPr>
      <w:r>
        <w:t>-</w:t>
      </w:r>
      <w:r>
        <w:tab/>
        <w:t>the associated ML entity testing request;</w:t>
      </w:r>
    </w:p>
    <w:p w14:paraId="3F15491F" w14:textId="4E166034" w:rsidR="00036BFD" w:rsidRDefault="00036BFD" w:rsidP="00036BFD">
      <w:pPr>
        <w:ind w:left="990" w:hanging="270"/>
      </w:pPr>
      <w:r>
        <w:t>-</w:t>
      </w:r>
      <w:r>
        <w:tab/>
        <w:t>the associated ML entity testing policy;</w:t>
      </w:r>
    </w:p>
    <w:p w14:paraId="2EA311D0" w14:textId="77777777" w:rsidR="00036BFD" w:rsidRDefault="00036BFD" w:rsidP="00036BFD">
      <w:pPr>
        <w:ind w:left="990" w:hanging="270"/>
      </w:pPr>
      <w:r>
        <w:t>-</w:t>
      </w:r>
      <w:r>
        <w:tab/>
        <w:t>testing progress;</w:t>
      </w:r>
    </w:p>
    <w:p w14:paraId="40EF3373" w14:textId="77777777" w:rsidR="00036BFD" w:rsidRDefault="00036BFD" w:rsidP="00036BFD">
      <w:pPr>
        <w:ind w:left="990" w:hanging="270"/>
      </w:pPr>
      <w:r>
        <w:t>-</w:t>
      </w:r>
      <w:r>
        <w:tab/>
        <w:t>testing environment, e.g., the testing runtime context;</w:t>
      </w:r>
    </w:p>
    <w:p w14:paraId="3395A948" w14:textId="77777777" w:rsidR="00036BFD" w:rsidRDefault="00036BFD" w:rsidP="00036BFD">
      <w:pPr>
        <w:ind w:left="990" w:hanging="270"/>
      </w:pPr>
      <w:r>
        <w:t>-</w:t>
      </w:r>
      <w:r>
        <w:tab/>
        <w:t>testing data to be used;</w:t>
      </w:r>
    </w:p>
    <w:p w14:paraId="0F8BF538" w14:textId="77777777" w:rsidR="00036BFD" w:rsidRDefault="00036BFD" w:rsidP="00036BFD">
      <w:pPr>
        <w:ind w:left="990" w:hanging="270"/>
      </w:pPr>
      <w:r>
        <w:t>-</w:t>
      </w:r>
      <w:r>
        <w:tab/>
        <w:t>control of the process, like cancel, suspend and resume.</w:t>
      </w:r>
    </w:p>
    <w:p w14:paraId="074B1274" w14:textId="4B758687" w:rsidR="00036BFD" w:rsidRDefault="00036BFD" w:rsidP="00036BFD">
      <w:pPr>
        <w:ind w:left="540" w:hanging="270"/>
      </w:pPr>
      <w:r>
        <w:t xml:space="preserve">4) </w:t>
      </w:r>
      <w:r>
        <w:tab/>
        <w:t xml:space="preserve">The IOC representing the ML testing report, for example named as </w:t>
      </w:r>
      <w:r w:rsidRPr="00F17505">
        <w:rPr>
          <w:rFonts w:ascii="Courier New" w:hAnsi="Courier New" w:cs="Courier New"/>
        </w:rPr>
        <w:t>MLT</w:t>
      </w:r>
      <w:r>
        <w:rPr>
          <w:rFonts w:ascii="Courier New" w:hAnsi="Courier New" w:cs="Courier New"/>
        </w:rPr>
        <w:t>estingReport</w:t>
      </w:r>
      <w:r>
        <w:t>.</w:t>
      </w:r>
    </w:p>
    <w:p w14:paraId="660FACF4" w14:textId="76B6C880" w:rsidR="00036BFD" w:rsidRDefault="00036BFD" w:rsidP="00036BFD">
      <w:pPr>
        <w:ind w:left="540"/>
      </w:pPr>
      <w:r>
        <w:t>This IOC is created by the ML testing MnS producer and reported to the consumer, and it contains the following attributes:</w:t>
      </w:r>
    </w:p>
    <w:p w14:paraId="026AEB0E" w14:textId="5D36C013" w:rsidR="00036BFD" w:rsidRDefault="00036BFD" w:rsidP="00036BFD">
      <w:pPr>
        <w:ind w:left="990" w:hanging="270"/>
      </w:pPr>
      <w:r>
        <w:t xml:space="preserve">- </w:t>
      </w:r>
      <w:r>
        <w:tab/>
        <w:t>identifier of the tested ML entity;</w:t>
      </w:r>
    </w:p>
    <w:p w14:paraId="5AC82677" w14:textId="18737032" w:rsidR="00036BFD" w:rsidRDefault="00036BFD" w:rsidP="00036BFD">
      <w:pPr>
        <w:ind w:left="990" w:hanging="270"/>
      </w:pPr>
      <w:r>
        <w:t>-</w:t>
      </w:r>
      <w:r>
        <w:tab/>
        <w:t>the associated ML entity testing request;</w:t>
      </w:r>
    </w:p>
    <w:p w14:paraId="4B788DC8" w14:textId="1FA3F918" w:rsidR="00036BFD" w:rsidRDefault="00036BFD" w:rsidP="00036BFD">
      <w:pPr>
        <w:ind w:left="990" w:hanging="270"/>
      </w:pPr>
      <w:r>
        <w:t>-</w:t>
      </w:r>
      <w:r>
        <w:tab/>
        <w:t>the associated ML entity testing process;</w:t>
      </w:r>
    </w:p>
    <w:p w14:paraId="6AE4075F" w14:textId="7097D9C5" w:rsidR="00036BFD" w:rsidRDefault="00036BFD" w:rsidP="00036BFD">
      <w:pPr>
        <w:ind w:left="990" w:hanging="270"/>
      </w:pPr>
      <w:r>
        <w:t>-</w:t>
      </w:r>
      <w:r>
        <w:tab/>
        <w:t xml:space="preserve">testing result indicating the success or failure and containing the inference output </w:t>
      </w:r>
      <w:r w:rsidRPr="00077B80">
        <w:t>for each testing data example</w:t>
      </w:r>
      <w:r>
        <w:t xml:space="preserve"> for successful case, and the failure reason for the failed case.</w:t>
      </w:r>
    </w:p>
    <w:p w14:paraId="48FBBFEC" w14:textId="77777777" w:rsidR="00036BFD" w:rsidRDefault="00036BFD" w:rsidP="00036BFD">
      <w:r>
        <w:t>The examples of IOCs and their relations between the IOCs are depicted in the figure below.</w:t>
      </w:r>
    </w:p>
    <w:p w14:paraId="7CFE96AC" w14:textId="77777777" w:rsidR="00036BFD" w:rsidRDefault="00036BFD" w:rsidP="00036BFD">
      <w:pPr>
        <w:jc w:val="center"/>
      </w:pPr>
      <w:r>
        <w:object w:dxaOrig="7993" w:dyaOrig="5064" w14:anchorId="4828A95D">
          <v:shape id="_x0000_i1028" type="#_x0000_t75" style="width:279.6pt;height:177pt" o:ole="">
            <v:imagedata r:id="rId23" o:title=""/>
          </v:shape>
          <o:OLEObject Type="Embed" ProgID="Visio.Drawing.15" ShapeID="_x0000_i1028" DrawAspect="Content" ObjectID="_1730718897" r:id="rId24"/>
        </w:object>
      </w:r>
    </w:p>
    <w:p w14:paraId="4DE751CC" w14:textId="0C8A426C" w:rsidR="00036BFD" w:rsidRDefault="00036BFD" w:rsidP="00036BFD">
      <w:pPr>
        <w:pStyle w:val="TF"/>
        <w:overflowPunct w:val="0"/>
        <w:autoSpaceDE w:val="0"/>
        <w:autoSpaceDN w:val="0"/>
        <w:adjustRightInd w:val="0"/>
        <w:textAlignment w:val="baseline"/>
      </w:pPr>
      <w:r>
        <w:t xml:space="preserve">Figure </w:t>
      </w:r>
      <w:r w:rsidRPr="00EF2E83">
        <w:t>5.</w:t>
      </w:r>
      <w:r>
        <w:t>4</w:t>
      </w:r>
      <w:r w:rsidRPr="00EF2E83">
        <w:t>.4</w:t>
      </w:r>
      <w:r>
        <w:t>.1-1: Example of ML entity testing related NRMs</w:t>
      </w:r>
    </w:p>
    <w:p w14:paraId="3E39EF21" w14:textId="77777777" w:rsidR="00036BFD" w:rsidRPr="00EF2E83" w:rsidRDefault="00036BFD" w:rsidP="00036BFD">
      <w:pPr>
        <w:pStyle w:val="NO"/>
      </w:pPr>
      <w:r>
        <w:t>NOTE: The name of the IOCs and attributes are to be decided in normative phase.</w:t>
      </w:r>
    </w:p>
    <w:p w14:paraId="4F978DAB" w14:textId="77777777" w:rsidR="00036BFD" w:rsidRPr="00EF2E83" w:rsidRDefault="00036BFD" w:rsidP="00036BFD">
      <w:pPr>
        <w:pStyle w:val="Heading3"/>
      </w:pPr>
      <w:bookmarkStart w:id="165" w:name="_Toc120096696"/>
      <w:bookmarkStart w:id="166" w:name="_Toc120097055"/>
      <w:r w:rsidRPr="00EF2E83">
        <w:t>5.4.5</w:t>
      </w:r>
      <w:r w:rsidRPr="00EF2E83">
        <w:tab/>
        <w:t>Evaluation</w:t>
      </w:r>
      <w:bookmarkEnd w:id="165"/>
      <w:bookmarkEnd w:id="166"/>
    </w:p>
    <w:p w14:paraId="0422BA4F" w14:textId="64D4EB54" w:rsidR="00036BFD" w:rsidRDefault="00036BFD" w:rsidP="00036BFD">
      <w:r>
        <w:t xml:space="preserve">The solution described in clause 5.4.4.1 adopts the NRM-based approach, which reuses the existing provisioning MnS operations and notifications. This solution is also consistent with the approach used by ML training MnS defined in TS 28.105 [4]. It does not only reuse the existing capabilities (provisioning MnS operations and notifications) to a greater extent, but also provides the flexibility to facilitate both co-located and distributed implementation and deployment of ML training MnS and ML testing MnS </w:t>
      </w:r>
      <w:r w:rsidR="002C0445">
        <w:t xml:space="preserve">producers </w:t>
      </w:r>
      <w:r>
        <w:t>by using the consistent NRM-based approach.</w:t>
      </w:r>
    </w:p>
    <w:p w14:paraId="43520C5D" w14:textId="77777777" w:rsidR="00036BFD" w:rsidRPr="00077B80" w:rsidRDefault="00036BFD" w:rsidP="00036BFD">
      <w:r>
        <w:t>Therefore, the solution described in clause 5.4.4.1 is a feasible solution.</w:t>
      </w:r>
    </w:p>
    <w:p w14:paraId="46485DEF" w14:textId="6E6F6787" w:rsidR="00576706" w:rsidRPr="008F5AB2" w:rsidRDefault="00576706" w:rsidP="00576706">
      <w:pPr>
        <w:pStyle w:val="Heading2"/>
      </w:pPr>
      <w:bookmarkStart w:id="167" w:name="_Toc107830549"/>
      <w:bookmarkStart w:id="168" w:name="_Toc120096697"/>
      <w:bookmarkStart w:id="169" w:name="_Toc120097056"/>
      <w:bookmarkStart w:id="170" w:name="_Toc107830548"/>
      <w:bookmarkEnd w:id="143"/>
      <w:r w:rsidRPr="008F5AB2">
        <w:t>5.</w:t>
      </w:r>
      <w:r>
        <w:t>5</w:t>
      </w:r>
      <w:r w:rsidRPr="008F5AB2">
        <w:tab/>
        <w:t xml:space="preserve">ML </w:t>
      </w:r>
      <w:r>
        <w:t xml:space="preserve">entity </w:t>
      </w:r>
      <w:bookmarkEnd w:id="167"/>
      <w:r>
        <w:t>loading</w:t>
      </w:r>
      <w:bookmarkEnd w:id="168"/>
      <w:bookmarkEnd w:id="169"/>
    </w:p>
    <w:p w14:paraId="61486F51" w14:textId="77777777" w:rsidR="00576706" w:rsidRPr="008F5AB2" w:rsidRDefault="00576706" w:rsidP="00576706">
      <w:pPr>
        <w:pStyle w:val="Heading3"/>
      </w:pPr>
      <w:bookmarkStart w:id="171" w:name="_Toc107830550"/>
      <w:bookmarkStart w:id="172" w:name="_Toc120096698"/>
      <w:bookmarkStart w:id="173" w:name="_Toc120097057"/>
      <w:r w:rsidRPr="008F5AB2">
        <w:t>5.</w:t>
      </w:r>
      <w:r>
        <w:t>5</w:t>
      </w:r>
      <w:r w:rsidRPr="008F5AB2">
        <w:t>.1</w:t>
      </w:r>
      <w:r w:rsidRPr="008F5AB2">
        <w:tab/>
        <w:t>Description</w:t>
      </w:r>
      <w:bookmarkEnd w:id="171"/>
      <w:bookmarkEnd w:id="172"/>
      <w:bookmarkEnd w:id="173"/>
    </w:p>
    <w:p w14:paraId="32E359EF" w14:textId="461D27CA" w:rsidR="00576706" w:rsidRDefault="00576706" w:rsidP="00576706">
      <w:bookmarkStart w:id="174" w:name="OLE_LINK17"/>
      <w:r w:rsidRPr="008F5AB2">
        <w:t xml:space="preserve">ML </w:t>
      </w:r>
      <w:r>
        <w:t>entity loading</w:t>
      </w:r>
      <w:r w:rsidRPr="008F5AB2">
        <w:t xml:space="preserve"> refers to the process of making an ML</w:t>
      </w:r>
      <w:r>
        <w:t xml:space="preserve"> entity</w:t>
      </w:r>
      <w:r w:rsidRPr="008F5AB2">
        <w:t xml:space="preserve"> available in the operational environments, where it could start adding value by conducting </w:t>
      </w:r>
      <w:bookmarkStart w:id="175" w:name="OLE_LINK14"/>
      <w:r w:rsidRPr="008F5AB2">
        <w:t xml:space="preserve">inference </w:t>
      </w:r>
      <w:bookmarkEnd w:id="175"/>
      <w:r w:rsidRPr="008F5AB2">
        <w:t xml:space="preserve">(e.g., prediction). After </w:t>
      </w:r>
      <w:r>
        <w:t xml:space="preserve">a </w:t>
      </w:r>
      <w:r w:rsidRPr="008F5AB2">
        <w:t>trained ML</w:t>
      </w:r>
      <w:r>
        <w:t xml:space="preserve"> entity</w:t>
      </w:r>
      <w:r w:rsidRPr="008F5AB2">
        <w:t xml:space="preserve"> meets the performance criteria</w:t>
      </w:r>
      <w:r>
        <w:t xml:space="preserve"> per the ML entity testing</w:t>
      </w:r>
      <w:r w:rsidRPr="008F5AB2">
        <w:t>, the ML</w:t>
      </w:r>
      <w:r>
        <w:t xml:space="preserve"> entity</w:t>
      </w:r>
      <w:r w:rsidRPr="008F5AB2" w:rsidDel="00482E43">
        <w:t xml:space="preserve"> </w:t>
      </w:r>
      <w:r w:rsidRPr="008F5AB2">
        <w:t xml:space="preserve">could be </w:t>
      </w:r>
      <w:bookmarkStart w:id="176" w:name="OLE_LINK5"/>
      <w:r>
        <w:t>loaded</w:t>
      </w:r>
      <w:r w:rsidRPr="008F5AB2">
        <w:t xml:space="preserve"> </w:t>
      </w:r>
      <w:bookmarkEnd w:id="176"/>
      <w:r w:rsidRPr="008F5AB2">
        <w:t xml:space="preserve">in </w:t>
      </w:r>
      <w:bookmarkStart w:id="177" w:name="OLE_LINK8"/>
      <w:r>
        <w:t xml:space="preserve">target inference function(s) in </w:t>
      </w:r>
      <w:r w:rsidRPr="008F5AB2">
        <w:t xml:space="preserve">3GPP </w:t>
      </w:r>
      <w:bookmarkEnd w:id="177"/>
      <w:r w:rsidRPr="008F5AB2">
        <w:t>system</w:t>
      </w:r>
      <w:r>
        <w:t xml:space="preserve">, e.g., </w:t>
      </w:r>
      <w:r w:rsidRPr="008F5AB2">
        <w:t>via a software installation</w:t>
      </w:r>
      <w:r>
        <w:t>, file transfer,</w:t>
      </w:r>
      <w:r w:rsidRPr="008F5AB2">
        <w:t xml:space="preserve"> or a configuration management procedure and subsequently activated.</w:t>
      </w:r>
      <w:r>
        <w:t xml:space="preserve"> The ML entity loading may be requested by the consumer, or initiated by the producer based on the loading policy (e.g., the threshold of the testing performance of the ML entity, threshold of the inference performance of the existing ML model, predefined time schedule, etc.) provided by the consumer.</w:t>
      </w:r>
    </w:p>
    <w:p w14:paraId="56FDE1B1" w14:textId="77777777" w:rsidR="00576706" w:rsidRPr="008F5AB2" w:rsidRDefault="00576706" w:rsidP="00576706">
      <w:r>
        <w:t>The loading of ML entity has no implication about "push" or "pull" method.</w:t>
      </w:r>
    </w:p>
    <w:p w14:paraId="64C82228" w14:textId="1DB81C2F" w:rsidR="00576706" w:rsidRPr="008F5AB2" w:rsidRDefault="00576706" w:rsidP="00576706">
      <w:r w:rsidRPr="008F5AB2">
        <w:t>After an ML</w:t>
      </w:r>
      <w:r>
        <w:t xml:space="preserve"> entity</w:t>
      </w:r>
      <w:r w:rsidRPr="008F5AB2" w:rsidDel="00482E43">
        <w:t xml:space="preserve"> </w:t>
      </w:r>
      <w:r w:rsidRPr="008F5AB2">
        <w:t xml:space="preserve">is </w:t>
      </w:r>
      <w:r>
        <w:t>loaded</w:t>
      </w:r>
      <w:r w:rsidRPr="008F5AB2">
        <w:t xml:space="preserve"> in the </w:t>
      </w:r>
      <w:r>
        <w:t xml:space="preserve"> target inference function</w:t>
      </w:r>
      <w:r w:rsidRPr="008F5AB2">
        <w:t>, the data fed to the ML</w:t>
      </w:r>
      <w:r>
        <w:t xml:space="preserve"> entity</w:t>
      </w:r>
      <w:r w:rsidRPr="008F5AB2" w:rsidDel="00482E43">
        <w:t xml:space="preserve"> </w:t>
      </w:r>
      <w:r w:rsidRPr="008F5AB2">
        <w:t>may change to the level where it is different from the data used in the initial prior training of the respective ML</w:t>
      </w:r>
      <w:r>
        <w:t xml:space="preserve"> e</w:t>
      </w:r>
      <w:r w:rsidRPr="008F5AB2">
        <w:t>ntity. To improve model performance with the chang</w:t>
      </w:r>
      <w:r>
        <w:t>ed</w:t>
      </w:r>
      <w:r w:rsidRPr="008F5AB2">
        <w:t xml:space="preserve"> data, the ML entity therein may need to be retrained and re</w:t>
      </w:r>
      <w:r>
        <w:t>load</w:t>
      </w:r>
      <w:r w:rsidRPr="008F5AB2">
        <w:t>ed.</w:t>
      </w:r>
    </w:p>
    <w:p w14:paraId="6CD35715" w14:textId="77777777" w:rsidR="00576706" w:rsidRPr="008F5AB2" w:rsidRDefault="00576706" w:rsidP="00576706">
      <w:pPr>
        <w:pStyle w:val="Heading3"/>
      </w:pPr>
      <w:bookmarkStart w:id="178" w:name="_Toc107830551"/>
      <w:bookmarkStart w:id="179" w:name="_Toc120096699"/>
      <w:bookmarkStart w:id="180" w:name="_Toc120097058"/>
      <w:bookmarkEnd w:id="174"/>
      <w:r w:rsidRPr="008F5AB2">
        <w:t>5.</w:t>
      </w:r>
      <w:r>
        <w:t>5</w:t>
      </w:r>
      <w:r w:rsidRPr="008F5AB2">
        <w:t>.2</w:t>
      </w:r>
      <w:r w:rsidRPr="008F5AB2">
        <w:tab/>
        <w:t>Use cases</w:t>
      </w:r>
      <w:bookmarkEnd w:id="178"/>
      <w:bookmarkEnd w:id="179"/>
      <w:bookmarkEnd w:id="180"/>
    </w:p>
    <w:p w14:paraId="02C0B8D1" w14:textId="139BA428" w:rsidR="00576706" w:rsidRPr="008F5AB2" w:rsidRDefault="00576706" w:rsidP="00576706">
      <w:pPr>
        <w:pStyle w:val="Heading4"/>
      </w:pPr>
      <w:bookmarkStart w:id="181" w:name="_Toc120097059"/>
      <w:bookmarkStart w:id="182" w:name="_Toc107830552"/>
      <w:bookmarkStart w:id="183" w:name="_Toc120096700"/>
      <w:bookmarkStart w:id="184" w:name="OLE_LINK18"/>
      <w:r w:rsidRPr="008F5AB2">
        <w:t>5.</w:t>
      </w:r>
      <w:r>
        <w:t>5</w:t>
      </w:r>
      <w:r w:rsidRPr="008F5AB2">
        <w:t>.2.1</w:t>
      </w:r>
      <w:r w:rsidRPr="008F5AB2">
        <w:tab/>
      </w:r>
      <w:bookmarkStart w:id="185" w:name="_Hlk106398870"/>
      <w:r w:rsidRPr="008F5AB2">
        <w:t xml:space="preserve">ML </w:t>
      </w:r>
      <w:bookmarkStart w:id="186" w:name="OLE_LINK43"/>
      <w:r>
        <w:t>entity loading</w:t>
      </w:r>
      <w:bookmarkStart w:id="187" w:name="OLE_LINK42"/>
      <w:r>
        <w:rPr>
          <w:lang w:val="en-US"/>
        </w:rPr>
        <w:t>control and monitoring</w:t>
      </w:r>
      <w:bookmarkEnd w:id="181"/>
      <w:bookmarkEnd w:id="182"/>
      <w:bookmarkEnd w:id="183"/>
      <w:bookmarkEnd w:id="185"/>
      <w:bookmarkEnd w:id="186"/>
      <w:bookmarkEnd w:id="187"/>
    </w:p>
    <w:p w14:paraId="367EEAE4" w14:textId="5114A161" w:rsidR="00576706" w:rsidRDefault="00576706" w:rsidP="00576706">
      <w:bookmarkStart w:id="188" w:name="OLE_LINK47"/>
      <w:bookmarkStart w:id="189" w:name="OLE_LINK52"/>
      <w:r>
        <w:t>This use case is appliable to the deployment scenario where the ML training function and inference function are not co-located.</w:t>
      </w:r>
    </w:p>
    <w:p w14:paraId="3E05F2D0" w14:textId="077443D2" w:rsidR="00576706" w:rsidRDefault="00576706" w:rsidP="00576706">
      <w:r w:rsidRPr="008F5AB2">
        <w:t xml:space="preserve">After the </w:t>
      </w:r>
      <w:bookmarkStart w:id="190" w:name="OLE_LINK44"/>
      <w:r w:rsidRPr="008F5AB2">
        <w:t xml:space="preserve">ML </w:t>
      </w:r>
      <w:r>
        <w:t>e</w:t>
      </w:r>
      <w:r w:rsidRPr="008F5AB2">
        <w:t>ntity</w:t>
      </w:r>
      <w:bookmarkEnd w:id="190"/>
      <w:r w:rsidRPr="008F5AB2">
        <w:t xml:space="preserve"> is trained </w:t>
      </w:r>
      <w:r>
        <w:t>and tested</w:t>
      </w:r>
      <w:r w:rsidRPr="008F5AB2">
        <w:t>, the ML</w:t>
      </w:r>
      <w:r>
        <w:t xml:space="preserve"> entity</w:t>
      </w:r>
      <w:r w:rsidRPr="008F5AB2">
        <w:t xml:space="preserve"> needs to be </w:t>
      </w:r>
      <w:r>
        <w:t>load</w:t>
      </w:r>
      <w:r w:rsidRPr="008F5AB2">
        <w:t xml:space="preserve">ed </w:t>
      </w:r>
      <w:r>
        <w:t xml:space="preserve">by the ML entity loading MnS producer </w:t>
      </w:r>
      <w:r w:rsidRPr="008F5AB2">
        <w:t xml:space="preserve">to </w:t>
      </w:r>
      <w:r>
        <w:t>the target inference function(s) per the request from the MnS consumer or initiated based on a</w:t>
      </w:r>
      <w:r w:rsidR="004613BC">
        <w:t xml:space="preserve"> </w:t>
      </w:r>
      <w:r>
        <w:t>consumer predefined loading policy</w:t>
      </w:r>
      <w:r w:rsidRPr="008F5AB2">
        <w:t xml:space="preserve">. </w:t>
      </w:r>
    </w:p>
    <w:p w14:paraId="0540F912" w14:textId="0E704544" w:rsidR="00576706" w:rsidRDefault="00576706" w:rsidP="00576706">
      <w:pPr>
        <w:pStyle w:val="NO"/>
      </w:pPr>
      <w:r>
        <w:t>NOTE: ML entity loading</w:t>
      </w:r>
      <w:r w:rsidR="00DB389A">
        <w:t xml:space="preserve"> </w:t>
      </w:r>
      <w:r>
        <w:t>MnS producer may be a separate entity or co-located with the MnS producer of the inference function or training function.</w:t>
      </w:r>
    </w:p>
    <w:p w14:paraId="18E3EBA5" w14:textId="125A7C40" w:rsidR="00576706" w:rsidRPr="008E7483" w:rsidRDefault="00576706" w:rsidP="00576706">
      <w:pPr>
        <w:rPr>
          <w:lang w:val="en-US"/>
        </w:rPr>
      </w:pPr>
      <w:r>
        <w:t>One potential reflection of loading</w:t>
      </w:r>
      <w:r w:rsidR="00DB389A">
        <w:t xml:space="preserve"> </w:t>
      </w:r>
      <w:r>
        <w:t xml:space="preserve">policy is to enable a scheduled loading. </w:t>
      </w:r>
      <w:r w:rsidRPr="008E7483">
        <w:rPr>
          <w:lang w:val="en-US"/>
        </w:rPr>
        <w:t>ML models are typically trained and tested to meet specific requirements for inference</w:t>
      </w:r>
      <w:r>
        <w:rPr>
          <w:lang w:val="en-US"/>
        </w:rPr>
        <w:t>,</w:t>
      </w:r>
      <w:r w:rsidRPr="008E7483">
        <w:rPr>
          <w:lang w:val="en-US"/>
        </w:rPr>
        <w:t xml:space="preserve"> addressing a specific use case or task. </w:t>
      </w:r>
      <w:r>
        <w:rPr>
          <w:lang w:val="en-US"/>
        </w:rPr>
        <w:t xml:space="preserve">Inference </w:t>
      </w:r>
      <w:r w:rsidRPr="008E7483">
        <w:rPr>
          <w:lang w:val="en-US"/>
        </w:rPr>
        <w:t xml:space="preserve">requirements could change regularly. </w:t>
      </w:r>
      <w:r>
        <w:rPr>
          <w:lang w:val="en-US"/>
        </w:rPr>
        <w:t>For example, a</w:t>
      </w:r>
      <w:r w:rsidRPr="008E7483">
        <w:rPr>
          <w:lang w:val="en-US"/>
        </w:rPr>
        <w:t xml:space="preserve"> network node supported by AI/ML capability may require employing a specifically trained/different type of ML </w:t>
      </w:r>
      <w:r>
        <w:rPr>
          <w:lang w:val="en-US"/>
        </w:rPr>
        <w:t xml:space="preserve">entity </w:t>
      </w:r>
      <w:r w:rsidRPr="008E7483">
        <w:rPr>
          <w:lang w:val="en-US"/>
        </w:rPr>
        <w:t>at different time of day, or a specific day in the week with an already known repeated pattern. For example, a gNB providing coverage for a specific location is scheduled to accommodate different load level and</w:t>
      </w:r>
      <w:r>
        <w:rPr>
          <w:lang w:val="en-US"/>
        </w:rPr>
        <w:t>/or</w:t>
      </w:r>
      <w:r w:rsidRPr="008E7483">
        <w:rPr>
          <w:lang w:val="en-US"/>
        </w:rPr>
        <w:t xml:space="preserve"> pattern of services at different time of the day. A dedicated ML model (specifically trained and/or varying type altogether) may be required.</w:t>
      </w:r>
    </w:p>
    <w:p w14:paraId="7AD3CAC4" w14:textId="694603D7" w:rsidR="00576706" w:rsidRPr="008F5AB2" w:rsidRDefault="00576706" w:rsidP="00576706">
      <w:r w:rsidRPr="008F5AB2">
        <w:t>Once the ML</w:t>
      </w:r>
      <w:r>
        <w:t xml:space="preserve"> entity</w:t>
      </w:r>
      <w:r w:rsidRPr="008F5AB2">
        <w:t xml:space="preserve"> </w:t>
      </w:r>
      <w:bookmarkStart w:id="191" w:name="OLE_LINK7"/>
      <w:r w:rsidRPr="008F5AB2">
        <w:t xml:space="preserve">has been </w:t>
      </w:r>
      <w:r>
        <w:t>loaded</w:t>
      </w:r>
      <w:r w:rsidRPr="008F5AB2">
        <w:t xml:space="preserve"> in the </w:t>
      </w:r>
      <w:bookmarkEnd w:id="191"/>
      <w:r>
        <w:t>target inference function(s)</w:t>
      </w:r>
      <w:r w:rsidRPr="008F5AB2">
        <w:t xml:space="preserve">, </w:t>
      </w:r>
      <w:r>
        <w:t>some</w:t>
      </w:r>
      <w:r w:rsidRPr="008F5AB2">
        <w:t xml:space="preserve"> </w:t>
      </w:r>
      <w:r>
        <w:t xml:space="preserve">MnS </w:t>
      </w:r>
      <w:r w:rsidRPr="008F5AB2">
        <w:t xml:space="preserve">consumers </w:t>
      </w:r>
      <w:r>
        <w:t xml:space="preserve">may </w:t>
      </w:r>
      <w:r w:rsidRPr="008F5AB2">
        <w:t>need to know the available information of ML</w:t>
      </w:r>
      <w:r>
        <w:t xml:space="preserve"> entity</w:t>
      </w:r>
      <w:r w:rsidRPr="008F5AB2">
        <w:t xml:space="preserve"> and to determine the next appropriate action</w:t>
      </w:r>
      <w:r>
        <w:t xml:space="preserve">. In this case </w:t>
      </w:r>
      <w:r w:rsidRPr="008F5AB2">
        <w:t xml:space="preserve">the MnS consumer </w:t>
      </w:r>
      <w:r>
        <w:t>needs to be notified about the ML entity loading</w:t>
      </w:r>
      <w:r w:rsidR="00DB389A">
        <w:t xml:space="preserve"> </w:t>
      </w:r>
      <w:r>
        <w:t>or be able to</w:t>
      </w:r>
      <w:r w:rsidRPr="008F5AB2">
        <w:t xml:space="preserve"> retrieve the </w:t>
      </w:r>
      <w:r>
        <w:t>loading</w:t>
      </w:r>
      <w:r w:rsidRPr="008F5AB2">
        <w:t xml:space="preserve"> information of </w:t>
      </w:r>
      <w:r>
        <w:t xml:space="preserve">the </w:t>
      </w:r>
      <w:r w:rsidRPr="008F5AB2">
        <w:t>ML</w:t>
      </w:r>
      <w:r>
        <w:t xml:space="preserve"> entity</w:t>
      </w:r>
      <w:r w:rsidRPr="008F5AB2">
        <w:t xml:space="preserve">.  </w:t>
      </w:r>
      <w:r>
        <w:t xml:space="preserve">This would allow the consumer to e.g., request ML entity </w:t>
      </w:r>
      <w:r w:rsidRPr="008814AE">
        <w:t xml:space="preserve">re-training if </w:t>
      </w:r>
      <w:r>
        <w:t xml:space="preserve">e.g., </w:t>
      </w:r>
      <w:r w:rsidRPr="008814AE">
        <w:t xml:space="preserve">performance fall below certain threshold or request the </w:t>
      </w:r>
      <w:r>
        <w:t>loading</w:t>
      </w:r>
      <w:r w:rsidRPr="008814AE">
        <w:t xml:space="preserve"> of </w:t>
      </w:r>
      <w:r>
        <w:t>different</w:t>
      </w:r>
      <w:r w:rsidRPr="008814AE">
        <w:t xml:space="preserve"> ML entity altog</w:t>
      </w:r>
      <w:r w:rsidR="004A6F76">
        <w:t>e</w:t>
      </w:r>
      <w:r w:rsidRPr="008814AE">
        <w:t>ther, etc.)</w:t>
      </w:r>
      <w:r>
        <w:t>.</w:t>
      </w:r>
    </w:p>
    <w:p w14:paraId="2A16B964" w14:textId="0F9BEB25" w:rsidR="00576706" w:rsidRPr="008F5AB2" w:rsidRDefault="00576706" w:rsidP="00576706">
      <w:r w:rsidRPr="008F5AB2">
        <w:t xml:space="preserve">The general information used to describe a </w:t>
      </w:r>
      <w:r>
        <w:t xml:space="preserve">loaded </w:t>
      </w:r>
      <w:r w:rsidRPr="008F5AB2">
        <w:t>ML</w:t>
      </w:r>
      <w:r>
        <w:t xml:space="preserve"> entity</w:t>
      </w:r>
      <w:r w:rsidRPr="008F5AB2">
        <w:t xml:space="preserve"> may include:</w:t>
      </w:r>
    </w:p>
    <w:p w14:paraId="44D2F24A" w14:textId="02D2E8DF" w:rsidR="00576706" w:rsidRPr="008F5AB2" w:rsidRDefault="00576706" w:rsidP="00576706">
      <w:r w:rsidRPr="008F5AB2">
        <w:t>-</w:t>
      </w:r>
      <w:r w:rsidRPr="008F5AB2">
        <w:tab/>
        <w:t xml:space="preserve">Resource information, which describes the static parameters of </w:t>
      </w:r>
      <w:bookmarkStart w:id="192" w:name="OLE_LINK46"/>
      <w:r>
        <w:t xml:space="preserve">the </w:t>
      </w:r>
      <w:r w:rsidRPr="008F5AB2">
        <w:t xml:space="preserve">ML </w:t>
      </w:r>
      <w:r>
        <w:t>e</w:t>
      </w:r>
      <w:r w:rsidRPr="008F5AB2">
        <w:t>ntity</w:t>
      </w:r>
      <w:bookmarkEnd w:id="192"/>
      <w:r w:rsidRPr="008F5AB2">
        <w:t xml:space="preserve"> (e.g.</w:t>
      </w:r>
      <w:r>
        <w:t>,</w:t>
      </w:r>
      <w:r w:rsidRPr="008F5AB2">
        <w:t xml:space="preserve"> </w:t>
      </w:r>
      <w:r>
        <w:t>m</w:t>
      </w:r>
      <w:r w:rsidRPr="008F5AB2">
        <w:t xml:space="preserve">LEntityVersion, </w:t>
      </w:r>
      <w:r>
        <w:t>m</w:t>
      </w:r>
      <w:r w:rsidRPr="008F5AB2">
        <w:t>LEntityId, trainingContext, see TS 28.105 [</w:t>
      </w:r>
      <w:r>
        <w:t>4</w:t>
      </w:r>
      <w:r w:rsidRPr="008F5AB2">
        <w:t>])</w:t>
      </w:r>
    </w:p>
    <w:p w14:paraId="6BA5ED3A" w14:textId="00F514BB" w:rsidR="00576706" w:rsidRPr="008F5AB2" w:rsidRDefault="00576706" w:rsidP="00576706">
      <w:r w:rsidRPr="008F5AB2">
        <w:t>-</w:t>
      </w:r>
      <w:r w:rsidRPr="008F5AB2">
        <w:tab/>
        <w:t xml:space="preserve">Management information, which describes the information model that is used for ML </w:t>
      </w:r>
      <w:r>
        <w:t>e</w:t>
      </w:r>
      <w:r w:rsidRPr="008F5AB2">
        <w:t>ntity lifecycle management (e.g.</w:t>
      </w:r>
      <w:r>
        <w:t>,</w:t>
      </w:r>
      <w:r w:rsidRPr="008F5AB2">
        <w:t xml:space="preserve"> activation flag, status, creat</w:t>
      </w:r>
      <w:r>
        <w:t>ion</w:t>
      </w:r>
      <w:r w:rsidRPr="008F5AB2">
        <w:t xml:space="preserve"> time, last update time).</w:t>
      </w:r>
    </w:p>
    <w:p w14:paraId="578ABCEF" w14:textId="77777777" w:rsidR="00576706" w:rsidRDefault="00576706" w:rsidP="00576706">
      <w:r w:rsidRPr="008F5AB2">
        <w:t>-</w:t>
      </w:r>
      <w:r w:rsidRPr="008F5AB2">
        <w:tab/>
        <w:t>Capability information, which describes the capability information (e.g.</w:t>
      </w:r>
      <w:r>
        <w:t>,</w:t>
      </w:r>
      <w:r w:rsidRPr="008F5AB2">
        <w:t xml:space="preserve"> inference type, performance metrics).</w:t>
      </w:r>
      <w:bookmarkEnd w:id="188"/>
    </w:p>
    <w:p w14:paraId="007F0833" w14:textId="77777777" w:rsidR="00576706" w:rsidRPr="008F5AB2" w:rsidRDefault="00576706" w:rsidP="00F34C8A">
      <w:pPr>
        <w:pStyle w:val="EditorsNote"/>
      </w:pPr>
      <w:r>
        <w:t>Editor's Note: the liability aspect on loading the ML entity to inference function is FFS.</w:t>
      </w:r>
    </w:p>
    <w:p w14:paraId="246A4B2B" w14:textId="77777777" w:rsidR="00576706" w:rsidRPr="008F5AB2" w:rsidRDefault="00576706" w:rsidP="00576706">
      <w:pPr>
        <w:pStyle w:val="Heading3"/>
      </w:pPr>
      <w:bookmarkStart w:id="193" w:name="_Toc107830553"/>
      <w:bookmarkStart w:id="194" w:name="_Toc120096701"/>
      <w:bookmarkStart w:id="195" w:name="_Toc120097060"/>
      <w:bookmarkStart w:id="196" w:name="OLE_LINK19"/>
      <w:bookmarkEnd w:id="184"/>
      <w:bookmarkEnd w:id="189"/>
      <w:r w:rsidRPr="008F5AB2">
        <w:t>5.</w:t>
      </w:r>
      <w:r>
        <w:t>5</w:t>
      </w:r>
      <w:r w:rsidRPr="008F5AB2">
        <w:t>.3</w:t>
      </w:r>
      <w:r w:rsidRPr="008F5AB2">
        <w:tab/>
        <w:t>Potential requirements</w:t>
      </w:r>
      <w:bookmarkEnd w:id="193"/>
      <w:bookmarkEnd w:id="194"/>
      <w:bookmarkEnd w:id="195"/>
    </w:p>
    <w:p w14:paraId="1CD284C5" w14:textId="5118A8F9" w:rsidR="00576706" w:rsidRPr="008F5AB2" w:rsidRDefault="00576706" w:rsidP="00576706">
      <w:r w:rsidRPr="008F5AB2">
        <w:rPr>
          <w:b/>
        </w:rPr>
        <w:t>REQ-MODEL_DPL-CON-1</w:t>
      </w:r>
      <w:r>
        <w:rPr>
          <w:b/>
        </w:rPr>
        <w:t>:</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w:t>
      </w:r>
      <w:r>
        <w:t xml:space="preserve">allowing the consumer </w:t>
      </w:r>
      <w:r w:rsidRPr="008F5AB2">
        <w:t xml:space="preserve">to </w:t>
      </w:r>
      <w:r>
        <w:t xml:space="preserve">request and </w:t>
      </w:r>
      <w:r w:rsidRPr="008F5AB2">
        <w:t xml:space="preserve">retrieve </w:t>
      </w:r>
      <w:r>
        <w:t>loading</w:t>
      </w:r>
      <w:r w:rsidRPr="008F5AB2">
        <w:rPr>
          <w:lang w:val="en-US"/>
        </w:rPr>
        <w:t>information</w:t>
      </w:r>
      <w:r w:rsidRPr="008F5AB2">
        <w:t xml:space="preserve"> of </w:t>
      </w:r>
      <w:r>
        <w:t>an</w:t>
      </w:r>
      <w:r w:rsidRPr="008F5AB2">
        <w:t xml:space="preserve"> AI/ML</w:t>
      </w:r>
      <w:r>
        <w:t xml:space="preserve"> entity</w:t>
      </w:r>
      <w:r w:rsidRPr="008F5AB2">
        <w:t>.</w:t>
      </w:r>
    </w:p>
    <w:p w14:paraId="533C37DE" w14:textId="4DFFD78E" w:rsidR="00576706" w:rsidRDefault="00576706" w:rsidP="00576706">
      <w:r w:rsidRPr="008F5AB2">
        <w:rPr>
          <w:b/>
        </w:rPr>
        <w:t>REQ-MODEL_DPL-CON-2</w:t>
      </w:r>
      <w:r>
        <w:rPr>
          <w:b/>
        </w:rPr>
        <w:t>:</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to </w:t>
      </w:r>
      <w:r>
        <w:t>notify the consumer about the loading</w:t>
      </w:r>
      <w:r w:rsidRPr="008F5AB2">
        <w:rPr>
          <w:lang w:val="en-US"/>
        </w:rPr>
        <w:t>information</w:t>
      </w:r>
      <w:r>
        <w:rPr>
          <w:lang w:val="en-US"/>
        </w:rPr>
        <w:t xml:space="preserve"> </w:t>
      </w:r>
      <w:r w:rsidRPr="008F5AB2">
        <w:t xml:space="preserve">of </w:t>
      </w:r>
      <w:r>
        <w:t>an</w:t>
      </w:r>
      <w:r w:rsidRPr="008F5AB2">
        <w:t xml:space="preserve"> ML</w:t>
      </w:r>
      <w:r>
        <w:t xml:space="preserve"> entity</w:t>
      </w:r>
      <w:r w:rsidRPr="008F5AB2">
        <w:rPr>
          <w:rFonts w:hint="eastAsia"/>
        </w:rPr>
        <w:t>.</w:t>
      </w:r>
    </w:p>
    <w:p w14:paraId="48382DFB" w14:textId="336ED3D2" w:rsidR="00576706" w:rsidRPr="008F5AB2" w:rsidRDefault="00576706" w:rsidP="00576706">
      <w:r w:rsidRPr="008F5AB2">
        <w:rPr>
          <w:b/>
        </w:rPr>
        <w:t>REQ-MODEL_DPL-CON-</w:t>
      </w:r>
      <w:r>
        <w:rPr>
          <w:b/>
        </w:rPr>
        <w:t>3:</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w:t>
      </w:r>
      <w:r>
        <w:t xml:space="preserve">allowing the consumer to </w:t>
      </w:r>
      <w:r w:rsidRPr="004E434E">
        <w:t xml:space="preserve">request the </w:t>
      </w:r>
      <w:r>
        <w:t>loading</w:t>
      </w:r>
      <w:r w:rsidR="00DB389A">
        <w:t xml:space="preserve"> </w:t>
      </w:r>
      <w:r>
        <w:t>of an ML entity to the target inference function(s)</w:t>
      </w:r>
      <w:r w:rsidRPr="008F5AB2">
        <w:rPr>
          <w:rFonts w:hint="eastAsia"/>
        </w:rPr>
        <w:t>.</w:t>
      </w:r>
    </w:p>
    <w:p w14:paraId="2E48CEC0" w14:textId="4DDCFBAB" w:rsidR="00576706" w:rsidRPr="008F5AB2" w:rsidRDefault="00576706" w:rsidP="00576706">
      <w:r w:rsidRPr="008F5AB2">
        <w:rPr>
          <w:b/>
        </w:rPr>
        <w:t>REQ-MODEL_DPL-CON-</w:t>
      </w:r>
      <w:r>
        <w:rPr>
          <w:b/>
        </w:rPr>
        <w:t>4:</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w:t>
      </w:r>
      <w:r>
        <w:t>allowing the consumer to provide the loading</w:t>
      </w:r>
      <w:r w:rsidR="00DB389A">
        <w:t xml:space="preserve"> </w:t>
      </w:r>
      <w:r w:rsidRPr="004E434E">
        <w:t>policy</w:t>
      </w:r>
      <w:r>
        <w:t xml:space="preserve"> for an ML entity</w:t>
      </w:r>
      <w:r w:rsidRPr="008F5AB2">
        <w:rPr>
          <w:rFonts w:hint="eastAsia"/>
        </w:rPr>
        <w:t>.</w:t>
      </w:r>
    </w:p>
    <w:p w14:paraId="3A306A0D" w14:textId="77777777" w:rsidR="00576706" w:rsidRPr="008F5AB2" w:rsidRDefault="00576706" w:rsidP="00576706">
      <w:pPr>
        <w:pStyle w:val="Heading3"/>
      </w:pPr>
      <w:bookmarkStart w:id="197" w:name="_Toc107830554"/>
      <w:bookmarkStart w:id="198" w:name="_Toc120096702"/>
      <w:bookmarkStart w:id="199" w:name="_Toc120097061"/>
      <w:bookmarkEnd w:id="196"/>
      <w:r w:rsidRPr="008F5AB2">
        <w:t>5.</w:t>
      </w:r>
      <w:r>
        <w:t>5</w:t>
      </w:r>
      <w:r w:rsidRPr="008F5AB2">
        <w:t>.4</w:t>
      </w:r>
      <w:r w:rsidRPr="008F5AB2">
        <w:tab/>
        <w:t>Possible solutions</w:t>
      </w:r>
      <w:bookmarkEnd w:id="197"/>
      <w:bookmarkEnd w:id="198"/>
      <w:bookmarkEnd w:id="199"/>
    </w:p>
    <w:p w14:paraId="6E614771" w14:textId="77777777" w:rsidR="00576706" w:rsidRPr="00F71413" w:rsidRDefault="00576706" w:rsidP="00576706">
      <w:pPr>
        <w:pStyle w:val="Heading4"/>
      </w:pPr>
      <w:bookmarkStart w:id="200" w:name="_Toc120096703"/>
      <w:bookmarkStart w:id="201" w:name="_Toc120097062"/>
      <w:r w:rsidRPr="00EF2E83">
        <w:t>5.</w:t>
      </w:r>
      <w:r>
        <w:t>5</w:t>
      </w:r>
      <w:r w:rsidRPr="00EF2E83">
        <w:t>.4</w:t>
      </w:r>
      <w:r>
        <w:t>.1</w:t>
      </w:r>
      <w:r>
        <w:tab/>
        <w:t>NRM based solution</w:t>
      </w:r>
      <w:bookmarkEnd w:id="200"/>
      <w:bookmarkEnd w:id="201"/>
    </w:p>
    <w:p w14:paraId="35C870D5" w14:textId="6AFD47D0" w:rsidR="00DB389A" w:rsidRDefault="00DB389A" w:rsidP="00DB389A">
      <w:r>
        <w:t>This solution uses the instances of following IOCs for interaction between ML loading MnS producer and consumer to support the ML entity loading, where the ML loading MnS producer could be part or a separate entity of the inference function:</w:t>
      </w:r>
    </w:p>
    <w:p w14:paraId="659D7A89" w14:textId="77777777" w:rsidR="00DB389A" w:rsidRDefault="00DB389A" w:rsidP="00DB389A">
      <w:pPr>
        <w:ind w:left="540" w:hanging="270"/>
      </w:pPr>
      <w:r>
        <w:t xml:space="preserve">1) </w:t>
      </w:r>
      <w:r>
        <w:tab/>
        <w:t xml:space="preserve">The IOC representing the </w:t>
      </w:r>
      <w:r w:rsidRPr="004E434E">
        <w:t xml:space="preserve">ML entity </w:t>
      </w:r>
      <w:r>
        <w:t xml:space="preserve">loading </w:t>
      </w:r>
      <w:r w:rsidRPr="004E434E">
        <w:t>request</w:t>
      </w:r>
      <w:r>
        <w:t xml:space="preserve">, named for example as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572CDD5" w14:textId="77777777" w:rsidR="00DB389A" w:rsidRDefault="00DB389A" w:rsidP="00DB389A">
      <w:pPr>
        <w:ind w:left="540"/>
      </w:pPr>
      <w:r>
        <w:t>This IOC is created by the ML entity loading MnS consumer on the producer, and it contains the following attributes:</w:t>
      </w:r>
    </w:p>
    <w:p w14:paraId="004F4C15" w14:textId="77777777" w:rsidR="00DB389A" w:rsidRDefault="00DB389A" w:rsidP="00DB389A">
      <w:pPr>
        <w:ind w:left="990" w:hanging="270"/>
      </w:pPr>
      <w:r>
        <w:t xml:space="preserve">- </w:t>
      </w:r>
      <w:r>
        <w:tab/>
        <w:t>identifier of the ML entity to be loaded;</w:t>
      </w:r>
    </w:p>
    <w:p w14:paraId="7D268416" w14:textId="77777777" w:rsidR="00DB389A" w:rsidRDefault="00DB389A" w:rsidP="00DB389A">
      <w:pPr>
        <w:ind w:left="990" w:hanging="270"/>
      </w:pPr>
      <w:r>
        <w:t>-</w:t>
      </w:r>
      <w:r>
        <w:tab/>
        <w:t>the identifier (e.g., DN) of target inference functions where the ML entity is loaded to. This attribute is optional if the</w:t>
      </w:r>
      <w:r w:rsidRPr="00776B56">
        <w:t xml:space="preserve"> </w:t>
      </w:r>
      <w:r>
        <w:t>target inference function is itself that provides the</w:t>
      </w:r>
      <w:r w:rsidRPr="00776B56">
        <w:t xml:space="preserve"> </w:t>
      </w:r>
      <w:r>
        <w:t>ML entity loading MnS.</w:t>
      </w:r>
    </w:p>
    <w:p w14:paraId="49A6449E" w14:textId="00856308" w:rsidR="00DB389A" w:rsidRDefault="00DB389A" w:rsidP="00DB389A">
      <w:pPr>
        <w:ind w:left="540" w:hanging="270"/>
      </w:pPr>
      <w:r>
        <w:t xml:space="preserve">2) </w:t>
      </w:r>
      <w:r>
        <w:tab/>
        <w:t xml:space="preserve">The IOC representing the ML </w:t>
      </w:r>
      <w:r w:rsidRPr="004E434E">
        <w:t xml:space="preserve">entity </w:t>
      </w:r>
      <w:r>
        <w:t>loading</w:t>
      </w:r>
      <w:r w:rsidR="004A6F76">
        <w:t xml:space="preserve"> </w:t>
      </w:r>
      <w:r w:rsidRPr="004E434E">
        <w:t>policy</w:t>
      </w:r>
      <w:r>
        <w:t xml:space="preserve">, for example named as </w:t>
      </w:r>
      <w:r w:rsidRPr="00F17505">
        <w:rPr>
          <w:rFonts w:ascii="Courier New" w:hAnsi="Courier New" w:cs="Courier New"/>
        </w:rPr>
        <w:t>ML</w:t>
      </w:r>
      <w:r>
        <w:rPr>
          <w:rFonts w:ascii="Courier New" w:hAnsi="Courier New" w:cs="Courier New"/>
        </w:rPr>
        <w:t>EntityLoadingPolicy</w:t>
      </w:r>
      <w:r>
        <w:t>.</w:t>
      </w:r>
    </w:p>
    <w:p w14:paraId="0AA33698" w14:textId="1AAFBDFB" w:rsidR="00DB389A" w:rsidRDefault="00DB389A" w:rsidP="00DB389A">
      <w:pPr>
        <w:ind w:left="540"/>
      </w:pPr>
      <w:r>
        <w:t>This IOC is created by the ML entity loading</w:t>
      </w:r>
      <w:r w:rsidR="004A6F76">
        <w:t xml:space="preserve"> </w:t>
      </w:r>
      <w:r>
        <w:t>MnS consumer on the producer, so that the producer can load the ML entity according to the policy without an explicit loading</w:t>
      </w:r>
      <w:r w:rsidR="004A6F76">
        <w:t xml:space="preserve"> </w:t>
      </w:r>
      <w:r>
        <w:t>request from the consumer, and it contains the following attributes:</w:t>
      </w:r>
    </w:p>
    <w:p w14:paraId="32722CDA" w14:textId="77777777" w:rsidR="00DB389A" w:rsidRDefault="00DB389A" w:rsidP="00DB389A">
      <w:pPr>
        <w:ind w:left="990" w:hanging="270"/>
      </w:pPr>
      <w:r>
        <w:t xml:space="preserve">- </w:t>
      </w:r>
      <w:r>
        <w:tab/>
        <w:t>identifier or inference type of the ML entity to be loaded;</w:t>
      </w:r>
    </w:p>
    <w:p w14:paraId="612F738C" w14:textId="77777777" w:rsidR="00DB389A" w:rsidRDefault="00DB389A" w:rsidP="00DB389A">
      <w:pPr>
        <w:ind w:left="990" w:hanging="270"/>
      </w:pPr>
      <w:r>
        <w:t>-</w:t>
      </w:r>
      <w:r>
        <w:tab/>
        <w:t>trigger of ML entity loading, including e.g., pre-defined scheduled loading, a threshold of the testing performance of the ML entity and/or a threshold of the inference performance of the existing ML entity in the target inference function(s);</w:t>
      </w:r>
    </w:p>
    <w:p w14:paraId="74709F38" w14:textId="77777777" w:rsidR="00DB389A" w:rsidRDefault="00DB389A" w:rsidP="00DB389A">
      <w:pPr>
        <w:ind w:left="990" w:hanging="270"/>
      </w:pPr>
      <w:r>
        <w:t>-</w:t>
      </w:r>
      <w:r>
        <w:tab/>
        <w:t>identifier (e.g., DN) of target inference functions where the ML entity is loaded to.</w:t>
      </w:r>
      <w:r w:rsidRPr="00776B56">
        <w:t xml:space="preserve"> </w:t>
      </w:r>
      <w:r>
        <w:t>This attribute is optional if the</w:t>
      </w:r>
      <w:r w:rsidRPr="00776B56">
        <w:t xml:space="preserve"> </w:t>
      </w:r>
      <w:r>
        <w:t>target inference function is itself that provides the</w:t>
      </w:r>
      <w:r w:rsidRPr="00776B56">
        <w:t xml:space="preserve"> </w:t>
      </w:r>
      <w:r>
        <w:t>ML entity loading MnS.</w:t>
      </w:r>
    </w:p>
    <w:p w14:paraId="1F990DA0" w14:textId="1D13FF6E" w:rsidR="00DB389A" w:rsidRDefault="00DB389A" w:rsidP="00DB389A">
      <w:pPr>
        <w:ind w:left="540" w:hanging="270"/>
      </w:pPr>
      <w:r>
        <w:t xml:space="preserve">3) </w:t>
      </w:r>
      <w:r>
        <w:tab/>
        <w:t xml:space="preserve">The IOC representing the </w:t>
      </w:r>
      <w:r w:rsidRPr="004E434E">
        <w:t xml:space="preserve">ML entity </w:t>
      </w:r>
      <w:r>
        <w:t>loading</w:t>
      </w:r>
      <w:r w:rsidR="004A6F76">
        <w:t xml:space="preserve"> </w:t>
      </w:r>
      <w:r w:rsidRPr="004E434E">
        <w:t>process</w:t>
      </w:r>
      <w:r>
        <w:t xml:space="preserve">, for example named as </w:t>
      </w:r>
      <w:r w:rsidRPr="00F17505">
        <w:rPr>
          <w:rFonts w:ascii="Courier New" w:hAnsi="Courier New" w:cs="Courier New"/>
        </w:rPr>
        <w:t>ML</w:t>
      </w:r>
      <w:r>
        <w:rPr>
          <w:rFonts w:ascii="Courier New" w:hAnsi="Courier New" w:cs="Courier New"/>
        </w:rPr>
        <w:t>EntityLoadingProcess</w:t>
      </w:r>
      <w:r>
        <w:t>.</w:t>
      </w:r>
    </w:p>
    <w:p w14:paraId="4DAC645A" w14:textId="0895DF0B" w:rsidR="00DB389A" w:rsidRDefault="00DB389A" w:rsidP="00DB389A">
      <w:pPr>
        <w:ind w:left="540"/>
      </w:pPr>
      <w:r>
        <w:t>This IOC is created by the ML entity loading</w:t>
      </w:r>
      <w:r w:rsidR="004A6F76">
        <w:t xml:space="preserve"> </w:t>
      </w:r>
      <w:r>
        <w:t>MnS producer and reported to the consumer, and it contains the following attributes:</w:t>
      </w:r>
    </w:p>
    <w:p w14:paraId="6992B77F" w14:textId="77777777" w:rsidR="00DB389A" w:rsidRDefault="00DB389A" w:rsidP="00DB389A">
      <w:pPr>
        <w:ind w:left="990" w:hanging="270"/>
      </w:pPr>
      <w:r>
        <w:t xml:space="preserve">- </w:t>
      </w:r>
      <w:r>
        <w:tab/>
        <w:t>identifier of the ML entity being loaded;</w:t>
      </w:r>
    </w:p>
    <w:p w14:paraId="3C966512" w14:textId="240F19CD" w:rsidR="00DB389A" w:rsidRDefault="00DB389A" w:rsidP="00DB389A">
      <w:pPr>
        <w:ind w:left="990" w:hanging="270"/>
      </w:pPr>
      <w:r>
        <w:t>-</w:t>
      </w:r>
      <w:r>
        <w:tab/>
        <w:t>associated ML entity loading</w:t>
      </w:r>
      <w:r w:rsidR="004A6F76">
        <w:t xml:space="preserve"> </w:t>
      </w:r>
      <w:r>
        <w:t>request;</w:t>
      </w:r>
    </w:p>
    <w:p w14:paraId="70B02686" w14:textId="021294C7" w:rsidR="00DB389A" w:rsidRDefault="00DB389A" w:rsidP="00DB389A">
      <w:pPr>
        <w:ind w:left="990" w:hanging="270"/>
      </w:pPr>
      <w:r>
        <w:t>-</w:t>
      </w:r>
      <w:r>
        <w:tab/>
        <w:t>associated ML entity loading</w:t>
      </w:r>
      <w:r w:rsidR="004A6F76">
        <w:t xml:space="preserve"> </w:t>
      </w:r>
      <w:r>
        <w:t>policy;</w:t>
      </w:r>
    </w:p>
    <w:p w14:paraId="30C2CB5B" w14:textId="77777777" w:rsidR="00DB389A" w:rsidRDefault="00DB389A" w:rsidP="00DB389A">
      <w:pPr>
        <w:ind w:left="990" w:hanging="270"/>
      </w:pPr>
      <w:r>
        <w:t>-</w:t>
      </w:r>
      <w:r>
        <w:tab/>
        <w:t>identifier (e.g., DN) of the target inference function; This attribute is optional if the</w:t>
      </w:r>
      <w:r w:rsidRPr="00776B56">
        <w:t xml:space="preserve"> </w:t>
      </w:r>
      <w:r>
        <w:t>target inference function is itself that provides the</w:t>
      </w:r>
      <w:r w:rsidRPr="00776B56">
        <w:t xml:space="preserve"> </w:t>
      </w:r>
      <w:r>
        <w:t>ML entity loading MnS.</w:t>
      </w:r>
    </w:p>
    <w:p w14:paraId="3C003275" w14:textId="21D83277" w:rsidR="00DB389A" w:rsidRDefault="00DB389A" w:rsidP="00DB389A">
      <w:pPr>
        <w:ind w:left="990" w:hanging="270"/>
      </w:pPr>
      <w:r>
        <w:t>-</w:t>
      </w:r>
      <w:r>
        <w:tab/>
        <w:t>loading</w:t>
      </w:r>
      <w:r w:rsidR="004A6F76">
        <w:t xml:space="preserve"> </w:t>
      </w:r>
      <w:r>
        <w:t>progress;</w:t>
      </w:r>
    </w:p>
    <w:p w14:paraId="6E9C8885" w14:textId="3C9877B6" w:rsidR="00DB389A" w:rsidRDefault="00DB389A" w:rsidP="00DB389A">
      <w:pPr>
        <w:ind w:left="990" w:hanging="270"/>
      </w:pPr>
      <w:r>
        <w:t>-</w:t>
      </w:r>
      <w:r>
        <w:tab/>
        <w:t>control of the loading</w:t>
      </w:r>
      <w:r w:rsidR="004A6F76">
        <w:t xml:space="preserve"> </w:t>
      </w:r>
      <w:r>
        <w:t>process, like cancel, suspend and resume.</w:t>
      </w:r>
    </w:p>
    <w:p w14:paraId="062E443D" w14:textId="77777777" w:rsidR="00DB389A" w:rsidRDefault="00DB389A" w:rsidP="00DB389A">
      <w:pPr>
        <w:ind w:left="256" w:firstLine="284"/>
      </w:pPr>
      <w:r>
        <w:t>How to load the ML entity by the MnS producer is vendor specific.</w:t>
      </w:r>
    </w:p>
    <w:p w14:paraId="37FC9D9F" w14:textId="1CB24337" w:rsidR="00DB389A" w:rsidRDefault="00DB389A" w:rsidP="00DB389A">
      <w:pPr>
        <w:ind w:left="540" w:hanging="270"/>
      </w:pPr>
      <w:r>
        <w:t xml:space="preserve">4) </w:t>
      </w:r>
      <w:r>
        <w:tab/>
        <w:t xml:space="preserve">The IOC representing the </w:t>
      </w:r>
      <w:r w:rsidRPr="004E434E">
        <w:t>ML entity</w:t>
      </w:r>
      <w:r w:rsidRPr="00016912">
        <w:t xml:space="preserve"> </w:t>
      </w:r>
      <w:r>
        <w:t>loaded</w:t>
      </w:r>
      <w:r w:rsidR="004A6F76">
        <w:t xml:space="preserve"> in</w:t>
      </w:r>
      <w:r>
        <w:t xml:space="preserve"> the inference function, for example by extension of the existing IOC (</w:t>
      </w:r>
      <w:r w:rsidRPr="00F17505">
        <w:rPr>
          <w:rFonts w:ascii="Courier New" w:hAnsi="Courier New" w:cs="Courier New"/>
        </w:rPr>
        <w:t>MLEntity</w:t>
      </w:r>
      <w:r>
        <w:t>) representing the ML entity, or by a new IOC.</w:t>
      </w:r>
    </w:p>
    <w:p w14:paraId="71379ED9" w14:textId="13832D16" w:rsidR="00DB389A" w:rsidRDefault="00DB389A" w:rsidP="00DB389A">
      <w:pPr>
        <w:ind w:left="540"/>
      </w:pPr>
      <w:r>
        <w:t>This IOC is created by the ML loading</w:t>
      </w:r>
      <w:r w:rsidR="004A6F76">
        <w:t xml:space="preserve"> </w:t>
      </w:r>
      <w:r>
        <w:t>MnS producer and reported to the consumer, and it contains the following attributes:</w:t>
      </w:r>
    </w:p>
    <w:p w14:paraId="7DD5CC9C" w14:textId="074B1C38" w:rsidR="00DB389A" w:rsidRDefault="00DB389A" w:rsidP="00DB389A">
      <w:pPr>
        <w:ind w:left="990" w:hanging="270"/>
      </w:pPr>
      <w:r>
        <w:t xml:space="preserve">- </w:t>
      </w:r>
      <w:r>
        <w:tab/>
        <w:t>identifier of the loaded</w:t>
      </w:r>
      <w:r w:rsidR="004A6F76">
        <w:t xml:space="preserve"> </w:t>
      </w:r>
      <w:r>
        <w:t>ML entity;</w:t>
      </w:r>
    </w:p>
    <w:p w14:paraId="0E177E87" w14:textId="77777777" w:rsidR="00DB389A" w:rsidRDefault="00DB389A" w:rsidP="00DB389A">
      <w:pPr>
        <w:ind w:left="990" w:hanging="270"/>
      </w:pPr>
      <w:r>
        <w:t>-</w:t>
      </w:r>
      <w:r>
        <w:tab/>
        <w:t>associated trained ML entity (e.g., DN of the MOI representing the trained ML entity), which is to be loaded to the inference function;</w:t>
      </w:r>
    </w:p>
    <w:p w14:paraId="365DAC47" w14:textId="1CE169AC" w:rsidR="00DB389A" w:rsidRDefault="00DB389A" w:rsidP="00DB389A">
      <w:pPr>
        <w:ind w:left="990" w:hanging="270"/>
      </w:pPr>
      <w:r>
        <w:t>-</w:t>
      </w:r>
      <w:r>
        <w:tab/>
        <w:t>associated ML entity loading</w:t>
      </w:r>
      <w:r w:rsidR="004A6F76">
        <w:t xml:space="preserve"> </w:t>
      </w:r>
      <w:r>
        <w:t>process;</w:t>
      </w:r>
    </w:p>
    <w:p w14:paraId="42A6F237" w14:textId="77777777" w:rsidR="00DB389A" w:rsidRDefault="00DB389A" w:rsidP="00DB389A">
      <w:pPr>
        <w:ind w:left="990" w:hanging="270"/>
      </w:pPr>
      <w:r>
        <w:t>-</w:t>
      </w:r>
      <w:r>
        <w:tab/>
        <w:t>status (such as activated, de-activated, etc) of the loaded ML entity.</w:t>
      </w:r>
    </w:p>
    <w:p w14:paraId="19A6FA54" w14:textId="77777777" w:rsidR="00DB389A" w:rsidRDefault="00DB389A" w:rsidP="00DB389A">
      <w:r>
        <w:t>The examples of IOCs and their relations between the IOCs are depicted in the figure below.</w:t>
      </w:r>
    </w:p>
    <w:p w14:paraId="35DE33E5" w14:textId="77777777" w:rsidR="00DB389A" w:rsidRDefault="00DB389A" w:rsidP="00DB389A">
      <w:pPr>
        <w:jc w:val="center"/>
      </w:pPr>
      <w:r>
        <w:object w:dxaOrig="7993" w:dyaOrig="5064" w14:anchorId="4F9C2F1E">
          <v:shape id="_x0000_i1029" type="#_x0000_t75" style="width:357.6pt;height:227.4pt" o:ole="">
            <v:imagedata r:id="rId25" o:title=""/>
          </v:shape>
          <o:OLEObject Type="Embed" ProgID="Visio.Drawing.15" ShapeID="_x0000_i1029" DrawAspect="Content" ObjectID="_1730718898" r:id="rId26"/>
        </w:object>
      </w:r>
    </w:p>
    <w:p w14:paraId="2879A7B1" w14:textId="3D501C78" w:rsidR="00DB389A" w:rsidRDefault="00DB389A" w:rsidP="00DB389A">
      <w:pPr>
        <w:pStyle w:val="TF"/>
        <w:overflowPunct w:val="0"/>
        <w:autoSpaceDE w:val="0"/>
        <w:autoSpaceDN w:val="0"/>
        <w:adjustRightInd w:val="0"/>
        <w:textAlignment w:val="baseline"/>
      </w:pPr>
      <w:r>
        <w:t xml:space="preserve">Figure </w:t>
      </w:r>
      <w:r w:rsidRPr="00EF2E83">
        <w:t>5.</w:t>
      </w:r>
      <w:r>
        <w:t>5</w:t>
      </w:r>
      <w:r w:rsidRPr="00EF2E83">
        <w:t>.4</w:t>
      </w:r>
      <w:r>
        <w:t>.1-1: Example of ML entity loading</w:t>
      </w:r>
      <w:r w:rsidR="004A6F76">
        <w:t xml:space="preserve"> </w:t>
      </w:r>
      <w:r>
        <w:t>related NRMs</w:t>
      </w:r>
    </w:p>
    <w:p w14:paraId="5E23006C" w14:textId="77777777" w:rsidR="00DB389A" w:rsidRDefault="00DB389A" w:rsidP="00DB389A">
      <w:pPr>
        <w:pStyle w:val="NO"/>
      </w:pPr>
      <w:r>
        <w:t xml:space="preserve">NOTE: </w:t>
      </w:r>
      <w:r w:rsidRPr="00841679">
        <w:t>Further</w:t>
      </w:r>
      <w:r>
        <w:t xml:space="preserve"> details including e.g., the name of the IOCs and corresponding attributes are to be decided in </w:t>
      </w:r>
    </w:p>
    <w:p w14:paraId="05A4A680" w14:textId="24289F3B" w:rsidR="00576706" w:rsidRPr="00EF2E83" w:rsidRDefault="00DB389A" w:rsidP="00576706">
      <w:pPr>
        <w:pStyle w:val="NO"/>
      </w:pPr>
      <w:r>
        <w:t>normative phase.</w:t>
      </w:r>
    </w:p>
    <w:p w14:paraId="1894415D" w14:textId="77777777" w:rsidR="00576706" w:rsidRPr="008F5AB2" w:rsidRDefault="00576706" w:rsidP="00576706">
      <w:pPr>
        <w:pStyle w:val="Heading3"/>
      </w:pPr>
      <w:bookmarkStart w:id="202" w:name="_Toc107830555"/>
      <w:bookmarkStart w:id="203" w:name="_Toc120096704"/>
      <w:bookmarkStart w:id="204" w:name="_Toc120097063"/>
      <w:r w:rsidRPr="008F5AB2">
        <w:t>5.</w:t>
      </w:r>
      <w:r>
        <w:t>5</w:t>
      </w:r>
      <w:r w:rsidRPr="008F5AB2">
        <w:t>.5</w:t>
      </w:r>
      <w:r w:rsidRPr="008F5AB2">
        <w:tab/>
        <w:t>Evaluation</w:t>
      </w:r>
      <w:bookmarkEnd w:id="202"/>
      <w:bookmarkEnd w:id="203"/>
      <w:bookmarkEnd w:id="204"/>
    </w:p>
    <w:p w14:paraId="4648955A" w14:textId="19FD8C22" w:rsidR="00DB389A" w:rsidRDefault="00DB389A" w:rsidP="00DB389A">
      <w:r>
        <w:t>The solution described in clause 5.5.4.1 adopts the NRM-based approach, which to a great extent reuses the existing provisioning MnS operations and notifications. This solution is also consistent with the approach used by ML training MnS defined in TS 28.105 [4]. It does not only reuse the existing capabilities (provisioning MnS operations and notifications), but also cater for the flexibility that is needed to facilitate both co-located and separate implementation and deployment options of ML training and/or testing MnS and ML loading</w:t>
      </w:r>
      <w:r w:rsidR="00B7482E">
        <w:t xml:space="preserve"> </w:t>
      </w:r>
      <w:r>
        <w:t>MnS by using the consistent NRM-based approach.</w:t>
      </w:r>
    </w:p>
    <w:p w14:paraId="166D05D6" w14:textId="11B8DF9D" w:rsidR="00036BFD" w:rsidRDefault="00576706" w:rsidP="00036BFD">
      <w:r>
        <w:t>Therefore, the solution described in clause 5.5.4.1 is considered a feasible solution.</w:t>
      </w:r>
      <w:bookmarkEnd w:id="170"/>
    </w:p>
    <w:p w14:paraId="6F85AB0C" w14:textId="77777777" w:rsidR="00036BFD" w:rsidRPr="00A83A69" w:rsidRDefault="00036BFD" w:rsidP="00036BFD">
      <w:pPr>
        <w:pStyle w:val="Heading2"/>
      </w:pPr>
      <w:bookmarkStart w:id="205" w:name="_Toc120096705"/>
      <w:bookmarkStart w:id="206" w:name="_Toc120097064"/>
      <w:r w:rsidRPr="00A83A69">
        <w:t>5.</w:t>
      </w:r>
      <w:r>
        <w:t>6</w:t>
      </w:r>
      <w:r w:rsidRPr="00A83A69">
        <w:tab/>
        <w:t>AI/ML Inference History</w:t>
      </w:r>
      <w:bookmarkEnd w:id="205"/>
      <w:bookmarkEnd w:id="206"/>
      <w:r w:rsidRPr="00A83A69">
        <w:t xml:space="preserve"> </w:t>
      </w:r>
    </w:p>
    <w:p w14:paraId="75FFD00F" w14:textId="77777777" w:rsidR="00036BFD" w:rsidRPr="00A83A69" w:rsidRDefault="00036BFD" w:rsidP="00036BFD">
      <w:pPr>
        <w:pStyle w:val="Heading3"/>
      </w:pPr>
      <w:bookmarkStart w:id="207" w:name="_Toc120096706"/>
      <w:bookmarkStart w:id="208" w:name="_Toc120097065"/>
      <w:r w:rsidRPr="00A83A69">
        <w:t>5.</w:t>
      </w:r>
      <w:r>
        <w:t>6</w:t>
      </w:r>
      <w:r w:rsidRPr="00A83A69">
        <w:t>.</w:t>
      </w:r>
      <w:r w:rsidRPr="00A83A69">
        <w:rPr>
          <w:lang w:val="en-US"/>
        </w:rPr>
        <w:t>1</w:t>
      </w:r>
      <w:r w:rsidRPr="00A83A69">
        <w:tab/>
        <w:t>Description</w:t>
      </w:r>
      <w:bookmarkEnd w:id="207"/>
      <w:bookmarkEnd w:id="208"/>
    </w:p>
    <w:p w14:paraId="71DDD472" w14:textId="2380F04B" w:rsidR="00036BFD" w:rsidRPr="00A83A69" w:rsidRDefault="00036BFD" w:rsidP="00036BFD">
      <w:pPr>
        <w:rPr>
          <w:lang w:val="en-US"/>
        </w:rPr>
      </w:pPr>
      <w:r w:rsidRPr="00A83A69">
        <w:rPr>
          <w:lang w:val="en-US"/>
        </w:rPr>
        <w:t>For different automation requirements, network and management automation functions (e.g. gNB, MDAS, SON) may apply Machine Learning functionality to make the appropriate inferences in different contexts. Depending on the contexts, the ML</w:t>
      </w:r>
      <w:r>
        <w:rPr>
          <w:lang w:val="en-US"/>
        </w:rPr>
        <w:t xml:space="preserve"> e</w:t>
      </w:r>
      <w:r w:rsidRPr="00A83A69">
        <w:rPr>
          <w:lang w:val="en-US"/>
        </w:rPr>
        <w:t>ntity may take different decisions at inference with different outcomes. The history of such inference decisions and the context within which they are taken may be of interest to different consumers.</w:t>
      </w:r>
    </w:p>
    <w:p w14:paraId="662C0323" w14:textId="77777777" w:rsidR="00036BFD" w:rsidRPr="00A83A69" w:rsidRDefault="00036BFD" w:rsidP="00036BFD">
      <w:pPr>
        <w:pStyle w:val="Heading3"/>
      </w:pPr>
      <w:bookmarkStart w:id="209" w:name="_Toc120096707"/>
      <w:bookmarkStart w:id="210" w:name="_Toc120097066"/>
      <w:r>
        <w:t>5.6</w:t>
      </w:r>
      <w:r w:rsidRPr="00A83A69">
        <w:t>.2</w:t>
      </w:r>
      <w:r w:rsidRPr="00A83A69">
        <w:tab/>
        <w:t>Use cases</w:t>
      </w:r>
      <w:bookmarkEnd w:id="209"/>
      <w:bookmarkEnd w:id="210"/>
    </w:p>
    <w:p w14:paraId="41813AF1" w14:textId="77777777" w:rsidR="00036BFD" w:rsidRPr="00A83A69" w:rsidRDefault="00036BFD" w:rsidP="00036BFD">
      <w:pPr>
        <w:pStyle w:val="Heading4"/>
      </w:pPr>
      <w:bookmarkStart w:id="211" w:name="_Toc120096708"/>
      <w:bookmarkStart w:id="212" w:name="_Toc120097067"/>
      <w:r>
        <w:t>5.6.</w:t>
      </w:r>
      <w:r w:rsidRPr="00A83A69">
        <w:t>2.1</w:t>
      </w:r>
      <w:r w:rsidRPr="00A83A69">
        <w:tab/>
        <w:t>Tracking AI/ML inference decision and context</w:t>
      </w:r>
      <w:bookmarkEnd w:id="211"/>
      <w:bookmarkEnd w:id="212"/>
      <w:r w:rsidRPr="00A83A69">
        <w:t xml:space="preserve"> </w:t>
      </w:r>
    </w:p>
    <w:p w14:paraId="15BF189A" w14:textId="6881D5D1" w:rsidR="00036BFD" w:rsidRPr="00A83A69" w:rsidRDefault="00036BFD" w:rsidP="00036BFD">
      <w:pPr>
        <w:rPr>
          <w:lang w:val="en-US"/>
        </w:rPr>
      </w:pPr>
      <w:r w:rsidRPr="00A83A69">
        <w:rPr>
          <w:lang w:val="en-US"/>
        </w:rPr>
        <w:t>The</w:t>
      </w:r>
      <w:r>
        <w:rPr>
          <w:lang w:val="en-US"/>
        </w:rPr>
        <w:t xml:space="preserve"> deployed</w:t>
      </w:r>
      <w:r w:rsidRPr="00A83A69">
        <w:rPr>
          <w:lang w:val="en-US"/>
        </w:rPr>
        <w:t xml:space="preserve"> ML </w:t>
      </w:r>
      <w:r>
        <w:rPr>
          <w:lang w:val="en-US"/>
        </w:rPr>
        <w:t>entity</w:t>
      </w:r>
      <w:r w:rsidRPr="00A83A69">
        <w:rPr>
          <w:lang w:val="en-US"/>
        </w:rPr>
        <w:t xml:space="preserve"> may take different decisions at inference in different contexts and with different outcomes. The selected decisions may need to be tracked for future reference, e.g.</w:t>
      </w:r>
      <w:r w:rsidR="002E3DA2">
        <w:rPr>
          <w:lang w:val="en-US"/>
        </w:rPr>
        <w:t>,</w:t>
      </w:r>
      <w:r w:rsidRPr="00A83A69">
        <w:rPr>
          <w:lang w:val="en-US"/>
        </w:rPr>
        <w:t xml:space="preserve"> to evaluate the appropriateness/ effectiveness of the decisions for those contexts or to evaluate degradations in the ML</w:t>
      </w:r>
      <w:r>
        <w:rPr>
          <w:lang w:val="en-US"/>
        </w:rPr>
        <w:t xml:space="preserve"> e</w:t>
      </w:r>
      <w:r w:rsidRPr="00A83A69">
        <w:rPr>
          <w:lang w:val="en-US"/>
        </w:rPr>
        <w:t xml:space="preserve">ntity's decision-making capability.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p>
    <w:p w14:paraId="5F1F98BF" w14:textId="77777777" w:rsidR="00036BFD" w:rsidRPr="00A83A69" w:rsidRDefault="00036BFD" w:rsidP="00036BFD"/>
    <w:p w14:paraId="0D2E23B8" w14:textId="60F91120" w:rsidR="00036BFD" w:rsidRDefault="0004204C" w:rsidP="00036BFD">
      <w:pPr>
        <w:jc w:val="center"/>
        <w:rPr>
          <w:b/>
          <w:bCs/>
          <w:lang w:val="en-IN"/>
        </w:rPr>
      </w:pPr>
      <w:bookmarkStart w:id="213" w:name="_Hlk106029866"/>
      <w:r>
        <w:rPr>
          <w:noProof/>
          <w:lang w:val="en-US" w:eastAsia="zh-CN"/>
        </w:rPr>
        <w:drawing>
          <wp:inline distT="0" distB="0" distL="0" distR="0" wp14:anchorId="3DFF6EF1" wp14:editId="62CC5D5A">
            <wp:extent cx="3657600" cy="1366616"/>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68713" cy="1370768"/>
                    </a:xfrm>
                    <a:prstGeom prst="rect">
                      <a:avLst/>
                    </a:prstGeom>
                    <a:noFill/>
                    <a:ln>
                      <a:noFill/>
                    </a:ln>
                  </pic:spPr>
                </pic:pic>
              </a:graphicData>
            </a:graphic>
          </wp:inline>
        </w:drawing>
      </w:r>
      <w:bookmarkEnd w:id="213"/>
    </w:p>
    <w:p w14:paraId="792C2496" w14:textId="7BE6F53B" w:rsidR="00036BFD" w:rsidRPr="002E3DA2" w:rsidRDefault="002E3DA2" w:rsidP="002E3DA2">
      <w:pPr>
        <w:jc w:val="center"/>
        <w:rPr>
          <w:b/>
          <w:bCs/>
          <w:lang w:val="en-IN"/>
        </w:rPr>
      </w:pPr>
      <w:r w:rsidRPr="00A83A69">
        <w:rPr>
          <w:b/>
          <w:bCs/>
          <w:lang w:val="en-IN"/>
        </w:rPr>
        <w:t>Figure 5.</w:t>
      </w:r>
      <w:r>
        <w:rPr>
          <w:b/>
          <w:bCs/>
          <w:lang w:val="en-IN"/>
        </w:rPr>
        <w:t>6.2.1-1</w:t>
      </w:r>
      <w:r w:rsidRPr="00A83A69">
        <w:rPr>
          <w:b/>
          <w:bCs/>
          <w:lang w:val="en-IN"/>
        </w:rPr>
        <w:t xml:space="preserve">: Example use and control of </w:t>
      </w:r>
      <w:r w:rsidRPr="00A83A69">
        <w:rPr>
          <w:b/>
          <w:bCs/>
        </w:rPr>
        <w:t>ML</w:t>
      </w:r>
      <w:r>
        <w:rPr>
          <w:b/>
          <w:bCs/>
        </w:rPr>
        <w:t xml:space="preserve"> i</w:t>
      </w:r>
      <w:r w:rsidRPr="00A83A69">
        <w:rPr>
          <w:b/>
          <w:bCs/>
        </w:rPr>
        <w:t>nference</w:t>
      </w:r>
      <w:r>
        <w:rPr>
          <w:b/>
          <w:bCs/>
        </w:rPr>
        <w:t xml:space="preserve"> h</w:t>
      </w:r>
      <w:r w:rsidRPr="00A83A69">
        <w:rPr>
          <w:b/>
          <w:bCs/>
        </w:rPr>
        <w:t xml:space="preserve">istory </w:t>
      </w:r>
      <w:r>
        <w:rPr>
          <w:b/>
          <w:bCs/>
        </w:rPr>
        <w:t>r</w:t>
      </w:r>
      <w:r w:rsidRPr="00A83A69">
        <w:rPr>
          <w:b/>
          <w:bCs/>
        </w:rPr>
        <w:t>equest and reporting</w:t>
      </w:r>
      <w:r>
        <w:rPr>
          <w:b/>
          <w:bCs/>
        </w:rPr>
        <w:t>.</w:t>
      </w:r>
      <w:r w:rsidRPr="00A83A69">
        <w:rPr>
          <w:b/>
          <w:bCs/>
        </w:rPr>
        <w:t xml:space="preserve"> </w:t>
      </w:r>
    </w:p>
    <w:p w14:paraId="2D84925E" w14:textId="77777777" w:rsidR="00036BFD" w:rsidRPr="00A83A69" w:rsidRDefault="00036BFD" w:rsidP="00036BFD">
      <w:pPr>
        <w:pStyle w:val="Heading3"/>
      </w:pPr>
      <w:bookmarkStart w:id="214" w:name="_Toc120096709"/>
      <w:bookmarkStart w:id="215" w:name="_Toc120097068"/>
      <w:r w:rsidRPr="00A83A69">
        <w:t>5.</w:t>
      </w:r>
      <w:r>
        <w:t>6</w:t>
      </w:r>
      <w:r w:rsidRPr="00A83A69">
        <w:rPr>
          <w:lang w:val="en-US"/>
        </w:rPr>
        <w:t>.3</w:t>
      </w:r>
      <w:r w:rsidRPr="00A83A69">
        <w:tab/>
        <w:t>Potential requirements</w:t>
      </w:r>
      <w:bookmarkEnd w:id="214"/>
      <w:bookmarkEnd w:id="215"/>
    </w:p>
    <w:p w14:paraId="51EFEE00" w14:textId="44BA4808" w:rsidR="00036BFD" w:rsidRPr="00A83A69" w:rsidRDefault="00036BFD" w:rsidP="00036BFD">
      <w:r w:rsidRPr="00A83A69">
        <w:rPr>
          <w:b/>
        </w:rPr>
        <w:t xml:space="preserve">REQ-MLHIST-1 </w:t>
      </w:r>
      <w:r w:rsidRPr="00A83A69">
        <w:t>The producer of ML inference history should have a capability allowing an authorized consumer to request the inference history of a specific ML</w:t>
      </w:r>
      <w:r>
        <w:t xml:space="preserve"> e</w:t>
      </w:r>
      <w:r w:rsidRPr="00A83A69">
        <w:t xml:space="preserve">ntity. </w:t>
      </w:r>
    </w:p>
    <w:p w14:paraId="5F906F03" w14:textId="2A3E8FA1" w:rsidR="00036BFD" w:rsidRPr="00A83A69" w:rsidRDefault="00036BFD" w:rsidP="00036BFD">
      <w:pPr>
        <w:rPr>
          <w:b/>
        </w:rPr>
      </w:pPr>
      <w:r w:rsidRPr="00A83A69">
        <w:rPr>
          <w:b/>
        </w:rPr>
        <w:t>REQ-MLHIST-</w:t>
      </w:r>
      <w:r w:rsidR="00A447FD">
        <w:rPr>
          <w:b/>
        </w:rPr>
        <w:t>2</w:t>
      </w:r>
      <w:r w:rsidRPr="00A83A69">
        <w:rPr>
          <w:b/>
        </w:rPr>
        <w:t xml:space="preserve"> </w:t>
      </w:r>
      <w:r w:rsidRPr="00A83A69">
        <w:t xml:space="preserve">The producer of ML inference history should support a capability </w:t>
      </w:r>
      <w:r w:rsidR="00A447FD">
        <w:t xml:space="preserve">to enable </w:t>
      </w:r>
      <w:r w:rsidRPr="00A83A69">
        <w:t>an authorized consumer (e.g. the function/entity that generated the Request for ML inference history) to define the reporting characteristics related to a specific instance of ML inference history or the reporting thereof.</w:t>
      </w:r>
    </w:p>
    <w:p w14:paraId="42FFA52D" w14:textId="77777777" w:rsidR="00036BFD" w:rsidRPr="00A83A69" w:rsidRDefault="00036BFD" w:rsidP="00036BFD">
      <w:pPr>
        <w:pStyle w:val="Heading3"/>
      </w:pPr>
      <w:bookmarkStart w:id="216" w:name="_Toc120096710"/>
      <w:bookmarkStart w:id="217" w:name="_Toc120097069"/>
      <w:r w:rsidRPr="00A83A69">
        <w:t>5.</w:t>
      </w:r>
      <w:r>
        <w:t>6</w:t>
      </w:r>
      <w:r w:rsidRPr="00A83A69">
        <w:rPr>
          <w:lang w:val="en-US"/>
        </w:rPr>
        <w:t>.</w:t>
      </w:r>
      <w:r w:rsidRPr="00A83A69">
        <w:t>4</w:t>
      </w:r>
      <w:r w:rsidRPr="00A83A69">
        <w:tab/>
        <w:t>Possible solutions</w:t>
      </w:r>
      <w:bookmarkEnd w:id="216"/>
      <w:bookmarkEnd w:id="217"/>
    </w:p>
    <w:p w14:paraId="64707614" w14:textId="3D18CEAF" w:rsidR="00036BFD" w:rsidRPr="00B450A5" w:rsidRDefault="00036BFD" w:rsidP="00036BFD">
      <w:pPr>
        <w:spacing w:after="0" w:line="264" w:lineRule="auto"/>
        <w:ind w:left="270" w:hanging="270"/>
        <w:jc w:val="both"/>
        <w:rPr>
          <w:lang w:val="en-US" w:eastAsia="zh-CN"/>
        </w:rPr>
      </w:pPr>
      <w:r w:rsidRPr="00B450A5">
        <w:rPr>
          <w:lang w:val="en-US" w:eastAsia="zh-CN"/>
        </w:rPr>
        <w:t>-</w:t>
      </w:r>
      <w:r w:rsidRPr="00B450A5">
        <w:rPr>
          <w:lang w:val="en-US" w:eastAsia="zh-CN"/>
        </w:rPr>
        <w:tab/>
      </w:r>
      <w:r w:rsidRPr="00B450A5">
        <w:t>Introduce ML Inference History (named e.g. MLInferenceHistory) as an IOC, which may be contained in a ManagedFunction</w:t>
      </w:r>
      <w:r w:rsidRPr="00B450A5">
        <w:rPr>
          <w:lang w:val="en-US" w:eastAsia="zh-CN"/>
        </w:rPr>
        <w:t>, ManagementFunction or subnetwork. The MLInferenceHistory then may contain or be associated with the critical properties and modules needed to accomplish ML</w:t>
      </w:r>
      <w:r>
        <w:rPr>
          <w:lang w:val="en-US" w:eastAsia="zh-CN"/>
        </w:rPr>
        <w:t xml:space="preserve"> </w:t>
      </w:r>
      <w:r w:rsidRPr="00B450A5">
        <w:rPr>
          <w:lang w:val="en-US" w:eastAsia="zh-CN"/>
        </w:rPr>
        <w:t>Testing, including:</w:t>
      </w:r>
    </w:p>
    <w:p w14:paraId="496EC916" w14:textId="77777777" w:rsidR="00036BFD" w:rsidRPr="00B450A5" w:rsidRDefault="00036BFD" w:rsidP="00036BFD">
      <w:pPr>
        <w:spacing w:after="0" w:line="264" w:lineRule="auto"/>
        <w:ind w:left="720" w:hanging="270"/>
        <w:jc w:val="both"/>
        <w:rPr>
          <w:noProof/>
          <w:lang w:val="en-US" w:eastAsia="zh-CN"/>
        </w:rPr>
      </w:pPr>
      <w:r w:rsidRPr="00B450A5">
        <w:t>-</w:t>
      </w:r>
      <w:r w:rsidRPr="00B450A5">
        <w:tab/>
        <w:t xml:space="preserve">the list of </w:t>
      </w:r>
      <w:r w:rsidRPr="00B450A5">
        <w:rPr>
          <w:lang w:val="en-US" w:eastAsia="zh-CN"/>
        </w:rPr>
        <w:t>MLInferenceHistoryRequests</w:t>
      </w:r>
      <w:r w:rsidRPr="00B450A5">
        <w:t xml:space="preserve">, </w:t>
      </w:r>
    </w:p>
    <w:p w14:paraId="3A253971" w14:textId="48635B4F" w:rsidR="00036BFD" w:rsidRPr="00B450A5" w:rsidRDefault="00036BFD" w:rsidP="00036BFD">
      <w:pPr>
        <w:spacing w:after="0" w:line="264" w:lineRule="auto"/>
        <w:ind w:left="720" w:hanging="270"/>
        <w:jc w:val="both"/>
      </w:pPr>
      <w:r w:rsidRPr="00B450A5">
        <w:t>-</w:t>
      </w:r>
      <w:r w:rsidRPr="00B450A5">
        <w:tab/>
        <w:t xml:space="preserve">the </w:t>
      </w:r>
      <w:r w:rsidRPr="00B450A5">
        <w:rPr>
          <w:lang w:val="en-US" w:eastAsia="zh-CN"/>
        </w:rPr>
        <w:t>list</w:t>
      </w:r>
      <w:r w:rsidRPr="00B450A5">
        <w:t xml:space="preserve"> of </w:t>
      </w:r>
      <w:r w:rsidRPr="00B450A5">
        <w:rPr>
          <w:lang w:val="en-US" w:eastAsia="zh-CN"/>
        </w:rPr>
        <w:t>ML</w:t>
      </w:r>
      <w:r w:rsidR="00505575">
        <w:rPr>
          <w:lang w:val="en-US" w:eastAsia="zh-CN"/>
        </w:rPr>
        <w:t xml:space="preserve"> e</w:t>
      </w:r>
      <w:r w:rsidR="00505575" w:rsidRPr="00B450A5">
        <w:rPr>
          <w:lang w:val="en-US" w:eastAsia="zh-CN"/>
        </w:rPr>
        <w:t>ntities</w:t>
      </w:r>
      <w:r w:rsidR="00505575" w:rsidRPr="00B450A5">
        <w:t xml:space="preserve"> </w:t>
      </w:r>
      <w:r w:rsidRPr="00B450A5">
        <w:t xml:space="preserve">either under Testing or to be considered for Testing, </w:t>
      </w:r>
    </w:p>
    <w:p w14:paraId="411985D5" w14:textId="77777777" w:rsidR="00036BFD" w:rsidRPr="00B450A5" w:rsidRDefault="00036BFD" w:rsidP="00036BFD">
      <w:pPr>
        <w:spacing w:after="0" w:line="264" w:lineRule="auto"/>
        <w:ind w:left="720" w:hanging="270"/>
        <w:jc w:val="both"/>
        <w:rPr>
          <w:noProof/>
          <w:lang w:val="en-US" w:eastAsia="zh-CN"/>
        </w:rPr>
      </w:pPr>
      <w:r w:rsidRPr="00B450A5">
        <w:t>-</w:t>
      </w:r>
      <w:r w:rsidRPr="00B450A5">
        <w:tab/>
        <w:t>MLInferenceHistoryReporting</w:t>
      </w:r>
      <w:r w:rsidRPr="00B450A5">
        <w:rPr>
          <w:lang w:eastAsia="zh-CN"/>
        </w:rPr>
        <w:t xml:space="preserve"> </w:t>
      </w:r>
      <w:r w:rsidRPr="00B450A5">
        <w:t xml:space="preserve">to report on </w:t>
      </w:r>
      <w:r w:rsidRPr="00B450A5">
        <w:rPr>
          <w:lang w:val="en-US" w:eastAsia="zh-CN"/>
        </w:rPr>
        <w:t>MLInferenceHistoryRequests</w:t>
      </w:r>
      <w:r w:rsidRPr="00B450A5">
        <w:t xml:space="preserve"> or their related outcomes.</w:t>
      </w:r>
    </w:p>
    <w:p w14:paraId="0B3017CC" w14:textId="390218EB" w:rsidR="00036BFD" w:rsidRPr="00B450A5" w:rsidRDefault="00036BFD" w:rsidP="00036BFD">
      <w:pPr>
        <w:spacing w:after="0" w:line="264" w:lineRule="auto"/>
        <w:ind w:left="270" w:hanging="270"/>
        <w:jc w:val="both"/>
      </w:pPr>
      <w:r w:rsidRPr="00B450A5">
        <w:rPr>
          <w:lang w:val="en-US" w:eastAsia="zh-CN"/>
        </w:rPr>
        <w:t>-</w:t>
      </w:r>
      <w:r w:rsidRPr="00B450A5">
        <w:rPr>
          <w:lang w:val="en-US" w:eastAsia="zh-CN"/>
        </w:rPr>
        <w:tab/>
        <w:t>Introduce</w:t>
      </w:r>
      <w:r w:rsidRPr="00B450A5">
        <w:t xml:space="preserve"> ML Inference History Request (named e.g.</w:t>
      </w:r>
      <w:r w:rsidR="00B44AC0">
        <w:t>,</w:t>
      </w:r>
      <w:r w:rsidRPr="00B450A5">
        <w:t xml:space="preserve"> MLInferenceHistoryRequest) as an IOC, which</w:t>
      </w:r>
      <w:r w:rsidRPr="00B450A5" w:rsidDel="006D1E3A">
        <w:t xml:space="preserve"> </w:t>
      </w:r>
      <w:r w:rsidRPr="00B450A5">
        <w:t xml:space="preserve">may be instantiated by the consumer (e.g. an operator, a managed functions or a management function) for any required history. Each </w:t>
      </w:r>
      <w:r w:rsidRPr="00B450A5">
        <w:rPr>
          <w:lang w:eastAsia="zh-CN"/>
        </w:rPr>
        <w:t>MLInferenceHistoryRequest</w:t>
      </w:r>
      <w:r w:rsidRPr="00B450A5" w:rsidDel="00EF05DE">
        <w:t xml:space="preserve"> </w:t>
      </w:r>
    </w:p>
    <w:p w14:paraId="4F0D914D" w14:textId="33707709"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 xml:space="preserve">May be </w:t>
      </w:r>
      <w:r w:rsidRPr="00B450A5">
        <w:rPr>
          <w:lang w:val="en-US" w:eastAsia="zh-CN"/>
        </w:rPr>
        <w:t>associated</w:t>
      </w:r>
      <w:r w:rsidRPr="00B450A5">
        <w:t xml:space="preserve"> to exactly one deployed ML</w:t>
      </w:r>
      <w:r w:rsidR="004A6F76">
        <w:t xml:space="preserve"> e</w:t>
      </w:r>
      <w:r w:rsidRPr="00B450A5">
        <w:t>ntity</w:t>
      </w:r>
    </w:p>
    <w:p w14:paraId="568C068C" w14:textId="64867822"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contain</w:t>
      </w:r>
      <w:r w:rsidRPr="00B450A5">
        <w:t xml:space="preserve"> specific reporting requirements, e.g.</w:t>
      </w:r>
      <w:r w:rsidR="00B44AC0">
        <w:t>,</w:t>
      </w:r>
      <w:r w:rsidRPr="00B450A5">
        <w:t xml:space="preserve"> one attribute </w:t>
      </w:r>
      <w:r w:rsidRPr="00B450A5">
        <w:rPr>
          <w:szCs w:val="24"/>
        </w:rPr>
        <w:t xml:space="preserve">ReportingPeriod </w:t>
      </w:r>
      <w:r w:rsidRPr="00B450A5">
        <w:t xml:space="preserve">may define how the MLInferenceHistory may report about the </w:t>
      </w:r>
      <w:r w:rsidRPr="00B450A5">
        <w:rPr>
          <w:lang w:eastAsia="zh-CN"/>
        </w:rPr>
        <w:t>MLInferenceHistoryRequest,</w:t>
      </w:r>
    </w:p>
    <w:p w14:paraId="54E3FEF3" w14:textId="77777777"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have</w:t>
      </w:r>
      <w:r w:rsidRPr="00B450A5">
        <w:t xml:space="preserve"> a source to identify where its coming from. The sources may for example be an enumeration defined for network functions, operator roles, or other functional differentiations.</w:t>
      </w:r>
    </w:p>
    <w:p w14:paraId="49B8A52A" w14:textId="77777777" w:rsidR="00036BFD" w:rsidRPr="00B450A5" w:rsidRDefault="00036BFD" w:rsidP="00036BFD">
      <w:pPr>
        <w:spacing w:after="0" w:line="264" w:lineRule="auto"/>
        <w:ind w:left="270" w:hanging="270"/>
        <w:jc w:val="both"/>
        <w:rPr>
          <w:rFonts w:eastAsia="Courier New"/>
        </w:rPr>
      </w:pPr>
      <w:r w:rsidRPr="00B450A5">
        <w:rPr>
          <w:lang w:val="en-US" w:eastAsia="zh-CN"/>
        </w:rPr>
        <w:t>-</w:t>
      </w:r>
      <w:r w:rsidRPr="00B450A5">
        <w:rPr>
          <w:lang w:val="en-US" w:eastAsia="zh-CN"/>
        </w:rPr>
        <w:tab/>
        <w:t>The MLInferenceHistoryRequest may prescribe a list of Reporting-Context, which describes the list of constraints or conditions that may evaluate to true when the Reporting is executed. The Reporting-Context may be a triple &lt;Attribute, Condition, ValueRange &gt;  where:</w:t>
      </w:r>
    </w:p>
    <w:p w14:paraId="4BA523E2" w14:textId="402D4BBF"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Attribute: describes a specific attribute of or related to the object or the use</w:t>
      </w:r>
      <w:r w:rsidR="004A6F76">
        <w:t xml:space="preserve"> </w:t>
      </w:r>
      <w:r w:rsidRPr="00B450A5">
        <w:t>case that relates to the ML</w:t>
      </w:r>
      <w:r w:rsidR="00505575">
        <w:t xml:space="preserve"> e</w:t>
      </w:r>
      <w:r w:rsidRPr="00B450A5">
        <w:t>ntity on which reporting is executed. It may also refer to the characteristics of such object (e.g.</w:t>
      </w:r>
      <w:r w:rsidR="00B44AC0">
        <w:t>,</w:t>
      </w:r>
      <w:r w:rsidRPr="00B450A5">
        <w:t xml:space="preserve"> its control parameter, gauge, counter, KPI, weighted metric, etc.). It may also refer to an attribute related to the operating conditions of the object or use case (such as weather conditions, load conditions, etc.).</w:t>
      </w:r>
    </w:p>
    <w:p w14:paraId="195E76F6" w14:textId="77777777" w:rsidR="00036BFD" w:rsidRPr="00B450A5" w:rsidRDefault="00036BFD" w:rsidP="00036BFD">
      <w:pPr>
        <w:spacing w:after="0" w:line="264" w:lineRule="auto"/>
        <w:ind w:left="720" w:hanging="270"/>
        <w:jc w:val="both"/>
      </w:pPr>
      <w:r w:rsidRPr="00B450A5">
        <w:t>-</w:t>
      </w:r>
      <w:r w:rsidRPr="00B450A5">
        <w:tab/>
        <w:t>Condition: expresses the limits within which the Attribute is allowed/supposed to be. The allowed values for the condition may include: "is equal to"; "is less than"; "is greater than"; "is within the range"; "is outside the range".</w:t>
      </w:r>
    </w:p>
    <w:p w14:paraId="58067762" w14:textId="77777777" w:rsidR="00036BFD" w:rsidRPr="00B450A5" w:rsidRDefault="00036BFD" w:rsidP="00036BFD">
      <w:pPr>
        <w:spacing w:after="0" w:line="264" w:lineRule="auto"/>
        <w:ind w:left="720" w:hanging="270"/>
        <w:jc w:val="both"/>
      </w:pPr>
      <w:r w:rsidRPr="00B450A5">
        <w:t>-</w:t>
      </w:r>
      <w:r w:rsidRPr="00B450A5">
        <w:tab/>
        <w:t xml:space="preserve">ValueRange: describes the range of values that are applicable to the Attribute as constrained by the Condition. </w:t>
      </w:r>
    </w:p>
    <w:p w14:paraId="0B1ED767" w14:textId="62ED7246" w:rsidR="00036BFD" w:rsidRPr="00B450A5" w:rsidRDefault="00036BFD" w:rsidP="00036BFD">
      <w:pPr>
        <w:spacing w:after="0" w:line="264" w:lineRule="auto"/>
        <w:ind w:left="270" w:hanging="270"/>
        <w:jc w:val="both"/>
      </w:pPr>
      <w:r w:rsidRPr="00B450A5">
        <w:rPr>
          <w:lang w:val="en-US" w:eastAsia="zh-CN"/>
        </w:rPr>
        <w:t>-</w:t>
      </w:r>
      <w:r w:rsidRPr="00B450A5">
        <w:rPr>
          <w:lang w:val="en-US" w:eastAsia="zh-CN"/>
        </w:rPr>
        <w:tab/>
      </w:r>
      <w:r w:rsidRPr="00B450A5">
        <w:t>Introduce a ML Inference History Reporting (named e.g.</w:t>
      </w:r>
      <w:r w:rsidR="00B44AC0">
        <w:t>,</w:t>
      </w:r>
      <w:r w:rsidRPr="00B450A5">
        <w:t xml:space="preserve"> MLInferenceHistoryReporting) as an IOC, which may be use</w:t>
      </w:r>
      <w:r w:rsidR="00B44AC0">
        <w:t>d</w:t>
      </w:r>
      <w:r w:rsidRPr="00B450A5">
        <w:t xml:space="preserve"> to model the capability of compiling and delivering reports and notifications about MLInferenceHistory or its associated MLInferenceHistoryRequests. The </w:t>
      </w:r>
      <w:r w:rsidRPr="00B450A5">
        <w:rPr>
          <w:szCs w:val="24"/>
        </w:rPr>
        <w:t>MLInferenceHistory</w:t>
      </w:r>
      <w:r w:rsidRPr="00B450A5">
        <w:t xml:space="preserve"> may generate one or more </w:t>
      </w:r>
      <w:r w:rsidRPr="00B450A5">
        <w:rPr>
          <w:szCs w:val="24"/>
          <w:lang w:val="en-US"/>
        </w:rPr>
        <w:t xml:space="preserve">ML Inference </w:t>
      </w:r>
      <w:r w:rsidRPr="00B450A5">
        <w:rPr>
          <w:lang w:val="en-US" w:eastAsia="zh-CN"/>
        </w:rPr>
        <w:t>History</w:t>
      </w:r>
      <w:r w:rsidRPr="00B450A5">
        <w:rPr>
          <w:szCs w:val="24"/>
          <w:lang w:val="en-US"/>
        </w:rPr>
        <w:t xml:space="preserve"> Reports </w:t>
      </w:r>
      <w:r w:rsidRPr="00B450A5">
        <w:t>via one or more instances of</w:t>
      </w:r>
      <w:r w:rsidRPr="00B450A5">
        <w:rPr>
          <w:szCs w:val="24"/>
          <w:lang w:val="en-US"/>
        </w:rPr>
        <w:t xml:space="preserve"> MLInferenceHistoryReporting</w:t>
      </w:r>
      <w:r w:rsidRPr="00B450A5">
        <w:t xml:space="preserve">.  </w:t>
      </w:r>
    </w:p>
    <w:p w14:paraId="393A3401" w14:textId="6BA9481E"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Each ML Inference History Report may be associated to one or more ML</w:t>
      </w:r>
      <w:r w:rsidR="004A6F76">
        <w:t xml:space="preserve"> e</w:t>
      </w:r>
      <w:r w:rsidR="004A6F76" w:rsidRPr="00B450A5">
        <w:t xml:space="preserve">ntities </w:t>
      </w:r>
      <w:r w:rsidRPr="00B450A5">
        <w:t>for which InferenceHistory is requested and/or reported</w:t>
      </w:r>
    </w:p>
    <w:p w14:paraId="08E9DCF0" w14:textId="77777777" w:rsidR="00036BFD" w:rsidRPr="00B450A5" w:rsidRDefault="00036BFD" w:rsidP="00036BFD">
      <w:pPr>
        <w:spacing w:after="0" w:line="264" w:lineRule="auto"/>
        <w:ind w:left="720" w:hanging="270"/>
        <w:jc w:val="both"/>
      </w:pPr>
    </w:p>
    <w:p w14:paraId="0ECD9D1C" w14:textId="77777777" w:rsidR="00036BFD" w:rsidRPr="00B450A5" w:rsidRDefault="00036BFD" w:rsidP="00036BFD">
      <w:pPr>
        <w:pStyle w:val="EditorsNote"/>
      </w:pPr>
      <w:r w:rsidRPr="00B450A5">
        <w:t>Editor’s note: there may be potential alignment with the solution for historical data handling from  Rel-18 Study on management data collection study.</w:t>
      </w:r>
    </w:p>
    <w:p w14:paraId="0110FE50" w14:textId="77777777" w:rsidR="00036BFD" w:rsidRPr="00A83A69" w:rsidRDefault="00036BFD" w:rsidP="00036BFD">
      <w:pPr>
        <w:pStyle w:val="Heading3"/>
      </w:pPr>
      <w:bookmarkStart w:id="218" w:name="_Toc120096711"/>
      <w:bookmarkStart w:id="219" w:name="_Toc120097070"/>
      <w:r w:rsidRPr="00A83A69">
        <w:t>5.</w:t>
      </w:r>
      <w:r>
        <w:t>6</w:t>
      </w:r>
      <w:r w:rsidRPr="00A83A69">
        <w:rPr>
          <w:lang w:val="en-US"/>
        </w:rPr>
        <w:t>.</w:t>
      </w:r>
      <w:r>
        <w:t>5</w:t>
      </w:r>
      <w:r w:rsidRPr="00A83A69">
        <w:tab/>
      </w:r>
      <w:r>
        <w:t>Evaluation</w:t>
      </w:r>
      <w:bookmarkEnd w:id="218"/>
      <w:bookmarkEnd w:id="219"/>
    </w:p>
    <w:p w14:paraId="24569125" w14:textId="79626CDF" w:rsidR="00313339" w:rsidRDefault="00313339" w:rsidP="00313339">
      <w:r>
        <w:t xml:space="preserve">The solution described in clause 5.6.4 </w:t>
      </w:r>
      <w:r w:rsidRPr="00FF5B7A">
        <w:t>adopts the NRM-based approac</w:t>
      </w:r>
      <w:r>
        <w:t xml:space="preserve">h, proposing three new information object classes with clear association relationship internally and with existing information element “MLEntity”. It fully reuses the existing provisioning MnS Operations and notifications for </w:t>
      </w:r>
      <w:r w:rsidRPr="001400BF">
        <w:t>control of Inference</w:t>
      </w:r>
      <w:r>
        <w:t xml:space="preserve"> </w:t>
      </w:r>
      <w:r w:rsidRPr="001400BF">
        <w:t>History Request and reporting</w:t>
      </w:r>
      <w:r>
        <w:t>. The implementation of this NRM-based solution is straightforward.</w:t>
      </w:r>
    </w:p>
    <w:p w14:paraId="280AFC1A" w14:textId="77777777" w:rsidR="00313339" w:rsidRDefault="00313339" w:rsidP="00313339">
      <w:r>
        <w:t xml:space="preserve">Therefore, the solution described in clause 5.6.4 is a feasible solution for </w:t>
      </w:r>
      <w:r w:rsidRPr="00A83A69">
        <w:t>AI/ML Inference History</w:t>
      </w:r>
      <w:r>
        <w:t>.</w:t>
      </w:r>
    </w:p>
    <w:p w14:paraId="7FA6EE5B" w14:textId="40944202" w:rsidR="00036BFD" w:rsidRPr="00555B68" w:rsidRDefault="00036BFD" w:rsidP="00036BFD">
      <w:pPr>
        <w:pStyle w:val="Heading2"/>
      </w:pPr>
      <w:bookmarkStart w:id="220" w:name="_Toc120096712"/>
      <w:bookmarkStart w:id="221" w:name="_Toc120097071"/>
      <w:r w:rsidRPr="00555B68">
        <w:t>5.7</w:t>
      </w:r>
      <w:r w:rsidRPr="00555B68">
        <w:tab/>
        <w:t>ML context</w:t>
      </w:r>
      <w:bookmarkEnd w:id="220"/>
      <w:bookmarkEnd w:id="221"/>
      <w:r w:rsidRPr="00555B68">
        <w:t xml:space="preserve"> </w:t>
      </w:r>
    </w:p>
    <w:p w14:paraId="42131AB8" w14:textId="77777777" w:rsidR="00036BFD" w:rsidRPr="00555B68" w:rsidRDefault="00036BFD" w:rsidP="00036BFD">
      <w:pPr>
        <w:pStyle w:val="Heading3"/>
        <w:ind w:left="0" w:firstLine="0"/>
      </w:pPr>
      <w:bookmarkStart w:id="222" w:name="_Toc120096713"/>
      <w:bookmarkStart w:id="223" w:name="_Toc120097072"/>
      <w:r>
        <w:t>5.7.1</w:t>
      </w:r>
      <w:r w:rsidRPr="00555B68">
        <w:tab/>
        <w:t>Description</w:t>
      </w:r>
      <w:bookmarkEnd w:id="222"/>
      <w:bookmarkEnd w:id="223"/>
    </w:p>
    <w:p w14:paraId="71F4D098" w14:textId="581175CD" w:rsidR="00036BFD" w:rsidRPr="004536C6" w:rsidRDefault="00036BFD" w:rsidP="00036BFD">
      <w:bookmarkStart w:id="224" w:name="OLE_LINK6"/>
      <w:r w:rsidRPr="004536C6">
        <w:t xml:space="preserve">MLContext </w:t>
      </w:r>
      <w:r>
        <w:t xml:space="preserve">attribute </w:t>
      </w:r>
      <w:r w:rsidRPr="004536C6">
        <w:t>represents the status and conditions related to the ML</w:t>
      </w:r>
      <w:r>
        <w:t xml:space="preserve"> e</w:t>
      </w:r>
      <w:r w:rsidRPr="004536C6">
        <w:t>ntity (cf. TS 28.105[4]). This may include the network context as defined in TS 28.104</w:t>
      </w:r>
      <w:r>
        <w:t xml:space="preserve"> </w:t>
      </w:r>
      <w:r w:rsidRPr="004536C6">
        <w:t>[2] as well as other conditions that may be applicable to the ML</w:t>
      </w:r>
      <w:r>
        <w:t xml:space="preserve"> e</w:t>
      </w:r>
      <w:r w:rsidRPr="004536C6">
        <w:t xml:space="preserve">ntity but are not part of network characteristics e.g. the time of day, season of the year. As part of ML model performance management there is </w:t>
      </w:r>
      <w:r w:rsidR="00B44AC0">
        <w:t xml:space="preserve">the </w:t>
      </w:r>
      <w:r w:rsidRPr="004536C6">
        <w:t xml:space="preserve">identification of the problem that the ML model is </w:t>
      </w:r>
      <w:r w:rsidR="00B44AC0" w:rsidRPr="00AC659C">
        <w:t>meant to address or deal with</w:t>
      </w:r>
      <w:r w:rsidRPr="004536C6">
        <w:t xml:space="preserve">. As described in TS 28.104[2], the differences in the network context, i.e., network status, under which data is collected to produce analytics, significantly affect the produced analytics. Similarly, the changes in the AI/ML context, e.g., the characteristics of the data related to the network status and conditions used for ML model training, testing and deployment may affect the ML entity performance, thus may represent a problem for the ML entity. Thus management capabilities are needed to enable awareness of the AI/ML context in terms of the identification as well as monitoring and reporting of changes in AI/ML context as part of the identification of the problem that the ML entity is </w:t>
      </w:r>
      <w:r w:rsidR="00B44AC0">
        <w:t>meant to address or deal with</w:t>
      </w:r>
      <w:r w:rsidRPr="004536C6">
        <w:t xml:space="preserve">. </w:t>
      </w:r>
    </w:p>
    <w:p w14:paraId="57F3498F" w14:textId="77777777" w:rsidR="00036BFD" w:rsidRPr="004536C6" w:rsidRDefault="00036BFD" w:rsidP="00036BFD"/>
    <w:p w14:paraId="2B59D3FC" w14:textId="77777777" w:rsidR="00036BFD" w:rsidRPr="00555B68" w:rsidRDefault="00036BFD" w:rsidP="00036BFD">
      <w:pPr>
        <w:pStyle w:val="Heading3"/>
      </w:pPr>
      <w:bookmarkStart w:id="225" w:name="_Toc120096714"/>
      <w:bookmarkStart w:id="226" w:name="_Toc120097073"/>
      <w:bookmarkEnd w:id="224"/>
      <w:r>
        <w:t>5.7.2</w:t>
      </w:r>
      <w:r w:rsidRPr="00555B68">
        <w:tab/>
        <w:t>Use cases</w:t>
      </w:r>
      <w:bookmarkEnd w:id="225"/>
      <w:bookmarkEnd w:id="226"/>
    </w:p>
    <w:p w14:paraId="302626A4" w14:textId="30E12FEF" w:rsidR="00036BFD" w:rsidRPr="00555B68" w:rsidRDefault="00036BFD" w:rsidP="00036BFD">
      <w:pPr>
        <w:pStyle w:val="Heading4"/>
      </w:pPr>
      <w:bookmarkStart w:id="227" w:name="_Toc120096715"/>
      <w:bookmarkStart w:id="228" w:name="_Toc120097074"/>
      <w:r w:rsidRPr="00555B68">
        <w:t>5.7.2.1</w:t>
      </w:r>
      <w:r w:rsidRPr="00555B68">
        <w:tab/>
        <w:t>ML context monitoring and reporting</w:t>
      </w:r>
      <w:bookmarkEnd w:id="227"/>
      <w:bookmarkEnd w:id="228"/>
      <w:r w:rsidRPr="00555B68">
        <w:t xml:space="preserve"> </w:t>
      </w:r>
    </w:p>
    <w:p w14:paraId="42A52EFB" w14:textId="3878C99F" w:rsidR="00036BFD" w:rsidRPr="004536C6" w:rsidRDefault="00036BFD" w:rsidP="00036BFD">
      <w:r w:rsidRPr="004536C6">
        <w:t xml:space="preserve">AI/ML context related to ML model training, testing and deployment needs to be identified by characterizing the input data used by the ML model is targeted to work. As an example, such characterization may be done based on the statistical properties of data. Monitoring of such AI/ML context serves to detect the changes and anomalies in the AI/ML context. Some anomalies may be considered as a problem that ML entity is facing as it may lead to its performance degradation. Therefore, the consumer of the related AI/ML service needs to be informed about such observed AI/ML context change. </w:t>
      </w:r>
    </w:p>
    <w:p w14:paraId="56081F03" w14:textId="0CDBA1F8" w:rsidR="00036BFD" w:rsidRDefault="00036BFD" w:rsidP="00036BFD">
      <w:pPr>
        <w:pStyle w:val="Heading4"/>
        <w:rPr>
          <w:lang w:val="en-US"/>
        </w:rPr>
      </w:pPr>
      <w:bookmarkStart w:id="229" w:name="_Toc120096716"/>
      <w:bookmarkStart w:id="230" w:name="_Toc120097075"/>
      <w:r>
        <w:t>5.</w:t>
      </w:r>
      <w:r>
        <w:rPr>
          <w:lang w:val="en-US"/>
        </w:rPr>
        <w:t>7.2.2</w:t>
      </w:r>
      <w:r>
        <w:tab/>
      </w:r>
      <w:r w:rsidRPr="00F9401E">
        <w:rPr>
          <w:rFonts w:cs="Arial"/>
          <w:bCs/>
        </w:rPr>
        <w:t>Mobility of ML Context</w:t>
      </w:r>
      <w:bookmarkEnd w:id="229"/>
      <w:bookmarkEnd w:id="230"/>
      <w:r>
        <w:t xml:space="preserve"> </w:t>
      </w:r>
    </w:p>
    <w:p w14:paraId="109A890A" w14:textId="137B651D" w:rsidR="00036BFD" w:rsidRPr="0053297A" w:rsidRDefault="00036BFD" w:rsidP="00036BFD">
      <w:pPr>
        <w:jc w:val="both"/>
      </w:pPr>
      <w:r>
        <w:t>In several n</w:t>
      </w:r>
      <w:r w:rsidRPr="00141450">
        <w:t>etwork automation</w:t>
      </w:r>
      <w:r>
        <w:t xml:space="preserve"> use cases, the respective AI/ML inference function</w:t>
      </w:r>
      <w:r w:rsidRPr="00141450">
        <w:t xml:space="preserve"> cannot cover the complete network </w:t>
      </w:r>
      <w:r w:rsidR="00B44AC0">
        <w:t>by employing single</w:t>
      </w:r>
      <w:r>
        <w:t xml:space="preserve"> ML entity instance. An ML entity may be trained for a specific local context, and similarly, a different context may be applicable for inference, so the ML entity may be characterized by different </w:t>
      </w:r>
      <w:r w:rsidRPr="00EF4208">
        <w:rPr>
          <w:i/>
          <w:iCs/>
        </w:rPr>
        <w:t>trainingContext</w:t>
      </w:r>
      <w:r>
        <w:t xml:space="preserve"> and an </w:t>
      </w:r>
      <w:r w:rsidRPr="00EF4208">
        <w:rPr>
          <w:i/>
          <w:iCs/>
        </w:rPr>
        <w:t>expecetdInferenceContext</w:t>
      </w:r>
      <w:r>
        <w:t xml:space="preserve">. However, the network scopes where the data used for training and inference is collected does not always necessarily overlap with the network scopes in which the function makes decisions. The context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or AI/</w:t>
      </w:r>
      <w:r>
        <w:t>ML inference function may need to distinguish between context for generating decisions or insights, the context from which it generates measurements or data as well as the context</w:t>
      </w:r>
      <w:r w:rsidRPr="00407346">
        <w:t xml:space="preserve"> </w:t>
      </w:r>
      <w:r>
        <w:t>in which it is prepared before being active for inference. So</w:t>
      </w:r>
      <w:r w:rsidR="00FE0221">
        <w:t>,</w:t>
      </w:r>
      <w:r>
        <w:t xml:space="preserve"> the characteristics of the respective AI/ML inference function need to be distinguished depending on the different contexts of the AI/ML inferencefunction. As such besides the validity scope defined by the </w:t>
      </w:r>
      <w:r w:rsidRPr="00EF4208">
        <w:rPr>
          <w:i/>
          <w:iCs/>
        </w:rPr>
        <w:t>trainingContext</w:t>
      </w:r>
      <w:r>
        <w:t xml:space="preserve"> and an </w:t>
      </w:r>
      <w:r w:rsidRPr="00EF4208">
        <w:rPr>
          <w:i/>
          <w:iCs/>
        </w:rPr>
        <w:t>expecetdInferenceContext</w:t>
      </w:r>
      <w:r>
        <w:t xml:space="preserve">, the ML entity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p>
    <w:p w14:paraId="1387FB09" w14:textId="7FE2C028" w:rsidR="00036BFD" w:rsidRDefault="00036BFD" w:rsidP="00036BFD">
      <w:pPr>
        <w:pStyle w:val="Heading4"/>
        <w:rPr>
          <w:lang w:val="en-US"/>
        </w:rPr>
      </w:pPr>
      <w:bookmarkStart w:id="231" w:name="_Toc120096717"/>
      <w:bookmarkStart w:id="232" w:name="_Toc120097076"/>
      <w:r>
        <w:t>5.7</w:t>
      </w:r>
      <w:r>
        <w:rPr>
          <w:lang w:val="en-US"/>
        </w:rPr>
        <w:t>.2.3</w:t>
      </w:r>
      <w:r>
        <w:tab/>
        <w:t>Standby mode for AI/ML inference functionality</w:t>
      </w:r>
      <w:bookmarkEnd w:id="231"/>
      <w:bookmarkEnd w:id="232"/>
      <w:r>
        <w:rPr>
          <w:lang w:val="en-US"/>
        </w:rPr>
        <w:t xml:space="preserve"> </w:t>
      </w:r>
    </w:p>
    <w:p w14:paraId="62B636CC" w14:textId="60E41EED" w:rsidR="00036BFD" w:rsidRDefault="00036BFD" w:rsidP="00036BFD">
      <w:pPr>
        <w:jc w:val="both"/>
      </w:pPr>
      <w:r>
        <w:t>Where the respective AI/ML inference function</w:t>
      </w:r>
      <w:r w:rsidRPr="00141450">
        <w:t xml:space="preserve"> cannot cover the complete network in one</w:t>
      </w:r>
      <w:r>
        <w:t xml:space="preserve"> ML entity instance, multiple instances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may be required, one for each specific network scope, such as a cell</w:t>
      </w:r>
      <w:r>
        <w:t xml:space="preserve">. When a network automation use case requires several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w:t>
      </w:r>
      <w:r>
        <w:t xml:space="preserve">instances, where each has its own limited validity scope (a geographical area or a subnetwork), transfers of machine learning context, i.e. “handovers” between the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w:t>
      </w:r>
      <w:r>
        <w:t xml:space="preserve">covering different validity scopes (not necessarily identical to cell coverage area), are needed. Accordingly, the AI/MLinferencefunction or the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therein </w:t>
      </w:r>
      <w:r>
        <w:t>may have different roles, either as active or standby decision makers.</w:t>
      </w:r>
    </w:p>
    <w:p w14:paraId="03612899" w14:textId="34B6B0DD" w:rsidR="00036BFD" w:rsidRDefault="00036BFD" w:rsidP="00036BFD">
      <w:pPr>
        <w:jc w:val="both"/>
      </w:pPr>
      <w:r>
        <w:t xml:space="preserve">Consider the use case where a different ML entity instance is needed for each Base </w:t>
      </w:r>
      <w:r w:rsidR="00FE0221">
        <w:t>S</w:t>
      </w:r>
      <w:r>
        <w:t xml:space="preserve">tation, i.e. the validity scope defined by the </w:t>
      </w:r>
      <w:r w:rsidRPr="00EF4208">
        <w:rPr>
          <w:i/>
          <w:iCs/>
        </w:rPr>
        <w:t>expecetdInferenceContext</w:t>
      </w:r>
      <w:r>
        <w:t xml:space="preserve"> is a specific gNB. An instance of this is predictive ML-driven handover where an ML</w:t>
      </w:r>
      <w:r w:rsidR="00505575">
        <w:t xml:space="preserve"> e</w:t>
      </w:r>
      <w:r>
        <w:t xml:space="preserve">ntity  is trained to decide the optimal handover point and target cell based on the UE measurements. </w:t>
      </w:r>
      <w:r w:rsidR="00FE0221">
        <w:t xml:space="preserve">Furthermore, the model inference is done in the UE. </w:t>
      </w:r>
      <w:r>
        <w:t xml:space="preserve">When the UE hands over to a cell in another gNB, </w:t>
      </w:r>
      <w:r w:rsidR="00FE0221">
        <w:t xml:space="preserve">which is in another validity scope, </w:t>
      </w:r>
      <w:r>
        <w:t>a new ML entity  instance fitting the new validity scope needs to be deployed in the UE.</w:t>
      </w:r>
      <w:r w:rsidRPr="00534F00">
        <w:t xml:space="preserve"> </w:t>
      </w:r>
      <w:r>
        <w:t xml:space="preserve">This is illustrated by Figure </w:t>
      </w:r>
      <w:r w:rsidR="00B44AC0" w:rsidRPr="00B44AC0">
        <w:rPr>
          <w:bCs/>
        </w:rPr>
        <w:t>5.7.2.3-1</w:t>
      </w:r>
      <w:r w:rsidR="00E16692">
        <w:rPr>
          <w:bCs/>
        </w:rPr>
        <w:t xml:space="preserve"> a</w:t>
      </w:r>
      <w:r>
        <w:t>) where the UE uses ML entity instance 1 in both cells 1 &amp; 2 but when the UE hands over to cell 3, which is outside the validity area of ML entity instance 2 needs to be deployed to the UE.</w:t>
      </w:r>
    </w:p>
    <w:p w14:paraId="415F2C0E" w14:textId="60075C8E" w:rsidR="00036BFD" w:rsidRDefault="00036BFD" w:rsidP="00036BFD">
      <w:pPr>
        <w:jc w:val="both"/>
      </w:pPr>
      <w:r w:rsidRPr="00141450">
        <w:t xml:space="preserve">However, </w:t>
      </w:r>
      <w:r>
        <w:t xml:space="preserve">the deployment may require uploading the required ML entity instance into the UE and initializing the ML entity,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r w:rsidRPr="00C63572">
        <w:rPr>
          <w:rFonts w:cs="Arial"/>
          <w:lang w:val="en-US"/>
        </w:rPr>
        <w:t>ML</w:t>
      </w:r>
      <w:r>
        <w:rPr>
          <w:rFonts w:cs="Arial"/>
          <w:lang w:val="en-US"/>
        </w:rPr>
        <w:t xml:space="preserve"> e</w:t>
      </w:r>
      <w:r w:rsidRPr="00C63572">
        <w:rPr>
          <w:rFonts w:cs="Arial"/>
          <w:lang w:val="en-US"/>
        </w:rPr>
        <w:t>ntit</w:t>
      </w:r>
      <w:r>
        <w:rPr>
          <w:rFonts w:cs="Arial"/>
          <w:lang w:val="en-US"/>
        </w:rPr>
        <w:t xml:space="preserve">y </w:t>
      </w:r>
      <w:r w:rsidRPr="00141450">
        <w:t>becomes active and operational</w:t>
      </w:r>
      <w:r>
        <w:t xml:space="preserve">. Moreover, </w:t>
      </w:r>
      <w:r>
        <w:rPr>
          <w:rFonts w:cs="Arial"/>
          <w:sz w:val="22"/>
          <w:szCs w:val="22"/>
        </w:rPr>
        <w:t>if the UE hands over back to cell 2 after a short stay in cell 3 (ping</w:t>
      </w:r>
      <w:r w:rsidR="00B44AC0">
        <w:rPr>
          <w:rFonts w:cs="Arial"/>
          <w:sz w:val="22"/>
          <w:szCs w:val="22"/>
        </w:rPr>
        <w:t xml:space="preserve"> </w:t>
      </w:r>
      <w:r>
        <w:rPr>
          <w:rFonts w:cs="Arial"/>
          <w:sz w:val="22"/>
          <w:szCs w:val="22"/>
        </w:rPr>
        <w:t xml:space="preserve">pong), the UE needs to immediately re-deploy </w:t>
      </w:r>
      <w:r>
        <w:t xml:space="preserve">ML entity </w:t>
      </w:r>
      <w:r>
        <w:rPr>
          <w:rFonts w:cs="Arial"/>
          <w:sz w:val="22"/>
          <w:szCs w:val="22"/>
        </w:rPr>
        <w:t xml:space="preserve">instance 1, compounding the problem further. </w:t>
      </w:r>
    </w:p>
    <w:p w14:paraId="7B29F0F2" w14:textId="03A8B768" w:rsidR="00036BFD" w:rsidRPr="00874814" w:rsidRDefault="00036BFD" w:rsidP="00036BFD">
      <w:pPr>
        <w:jc w:val="both"/>
      </w:pPr>
      <w:r>
        <w:rPr>
          <w:rFonts w:cs="Arial"/>
          <w:sz w:val="22"/>
          <w:szCs w:val="22"/>
        </w:rPr>
        <w:t>To minimize this risk, there should be a "</w:t>
      </w:r>
      <w:r>
        <w:t>prepared</w:t>
      </w:r>
      <w:r>
        <w:rPr>
          <w:rFonts w:cs="Arial"/>
          <w:lang w:val="en-US"/>
        </w:rPr>
        <w:t xml:space="preserve"> scope" defined for each </w:t>
      </w:r>
      <w:r w:rsidRPr="00C63572">
        <w:rPr>
          <w:rFonts w:cs="Arial"/>
          <w:lang w:val="en-US"/>
        </w:rPr>
        <w:t>ML</w:t>
      </w:r>
      <w:r>
        <w:rPr>
          <w:rFonts w:cs="Arial"/>
          <w:lang w:val="en-US"/>
        </w:rPr>
        <w:t xml:space="preserve"> e</w:t>
      </w:r>
      <w:r w:rsidRPr="00C63572">
        <w:rPr>
          <w:rFonts w:cs="Arial"/>
          <w:lang w:val="en-US"/>
        </w:rPr>
        <w:t>ntit</w:t>
      </w:r>
      <w:r>
        <w:rPr>
          <w:rFonts w:cs="Arial"/>
          <w:lang w:val="en-US"/>
        </w:rPr>
        <w:t>y, which is the scope within which the ML entity  is deployed and initialized but not activated for inference.</w:t>
      </w:r>
    </w:p>
    <w:p w14:paraId="130D6848" w14:textId="77777777" w:rsidR="00036BFD" w:rsidRDefault="00036BFD" w:rsidP="005515FD">
      <w:pPr>
        <w:numPr>
          <w:ilvl w:val="0"/>
          <w:numId w:val="4"/>
        </w:numPr>
        <w:jc w:val="center"/>
      </w:pPr>
      <w:r>
        <w:tab/>
      </w:r>
      <w:r>
        <w:rPr>
          <w:noProof/>
        </w:rPr>
        <w:drawing>
          <wp:inline distT="0" distB="0" distL="0" distR="0" wp14:anchorId="10BAA8A5" wp14:editId="63E47AC6">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tab/>
        <w:t>b)</w:t>
      </w:r>
      <w:r>
        <w:rPr>
          <w:rStyle w:val="CommentReference"/>
        </w:rPr>
        <w:t xml:space="preserve"> </w:t>
      </w:r>
      <w:r>
        <w:rPr>
          <w:noProof/>
        </w:rPr>
        <w:drawing>
          <wp:inline distT="0" distB="0" distL="0" distR="0" wp14:anchorId="4F46E24C" wp14:editId="6D645007">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p>
    <w:p w14:paraId="04664915" w14:textId="77777777" w:rsidR="00036BFD" w:rsidRPr="007D1BC7" w:rsidRDefault="00036BFD" w:rsidP="00036BFD">
      <w:pPr>
        <w:spacing w:line="264" w:lineRule="auto"/>
        <w:jc w:val="center"/>
      </w:pPr>
    </w:p>
    <w:p w14:paraId="630E6393" w14:textId="77777777" w:rsidR="00036BFD" w:rsidRPr="0091125C" w:rsidRDefault="00036BFD" w:rsidP="00036BFD">
      <w:pPr>
        <w:spacing w:after="160" w:line="259" w:lineRule="auto"/>
        <w:jc w:val="center"/>
        <w:rPr>
          <w:rFonts w:ascii="Arial" w:hAnsi="Arial" w:cs="Arial"/>
          <w:b/>
        </w:rPr>
      </w:pPr>
      <w:r w:rsidRPr="0091125C">
        <w:rPr>
          <w:rFonts w:ascii="Arial" w:hAnsi="Arial" w:cs="Arial"/>
          <w:b/>
        </w:rPr>
        <w:t>Figure 5.7.2.3-1: Example mobility of AI/ML context - a) validity scopes</w:t>
      </w:r>
      <w:r>
        <w:rPr>
          <w:rFonts w:ascii="Arial" w:hAnsi="Arial" w:cs="Arial"/>
          <w:b/>
        </w:rPr>
        <w:t>,</w:t>
      </w:r>
      <w:r w:rsidRPr="0091125C">
        <w:rPr>
          <w:rFonts w:ascii="Arial" w:hAnsi="Arial" w:cs="Arial"/>
          <w:b/>
        </w:rPr>
        <w:t xml:space="preserve"> b) validity and standby scopes</w:t>
      </w:r>
    </w:p>
    <w:p w14:paraId="3A0EDA0A" w14:textId="658135F5" w:rsidR="00036BFD" w:rsidRPr="004536C6" w:rsidRDefault="00036BFD" w:rsidP="00036BFD">
      <w:pPr>
        <w:jc w:val="both"/>
      </w:pPr>
      <w:r w:rsidRPr="007D67F5">
        <w:t xml:space="preserve">This is illustrated by Figure </w:t>
      </w:r>
      <w:r w:rsidR="00180728" w:rsidRPr="00B44AC0">
        <w:rPr>
          <w:bCs/>
        </w:rPr>
        <w:t>5.7.2.3-1</w:t>
      </w:r>
      <w:r w:rsidR="00180728">
        <w:rPr>
          <w:bCs/>
        </w:rPr>
        <w:t xml:space="preserve"> b</w:t>
      </w:r>
      <w:r w:rsidRPr="007D67F5">
        <w:t>) where besides the validity areas, standby areas are defined for each ML</w:t>
      </w:r>
      <w:r>
        <w:t xml:space="preserve"> e</w:t>
      </w:r>
      <w:r w:rsidRPr="007D67F5">
        <w:t>ntity  instance, e.g.</w:t>
      </w:r>
      <w:r w:rsidR="00180728">
        <w:t>,</w:t>
      </w:r>
      <w:r w:rsidRPr="007D67F5">
        <w:t xml:space="preserve"> ML</w:t>
      </w:r>
      <w:r>
        <w:t xml:space="preserve"> e</w:t>
      </w:r>
      <w:r w:rsidRPr="007D67F5">
        <w:t>ntity  1 is active in cells 1 and 2 but standby in cell 3. This implies that the ML</w:t>
      </w:r>
      <w:r>
        <w:t xml:space="preserve"> e</w:t>
      </w:r>
      <w:r w:rsidRPr="007D67F5">
        <w:t>ntity  1 should be availed to the UE in cell 3 even if the UE cannot use ML</w:t>
      </w:r>
      <w:r>
        <w:t xml:space="preserve"> e</w:t>
      </w:r>
      <w:r w:rsidRPr="007D67F5">
        <w:t>ntity  instance 1 in cell 3. To support this, it must be possible to configure both, the validity areas and the standby areas for ML</w:t>
      </w:r>
      <w:r>
        <w:t xml:space="preserve"> e</w:t>
      </w:r>
      <w:r w:rsidRPr="007D67F5">
        <w:t xml:space="preserve">ntities and to define their role in them, i.e., either active, or </w:t>
      </w:r>
      <w:r>
        <w:t>prepared</w:t>
      </w:r>
      <w:r w:rsidRPr="007D67F5">
        <w:t xml:space="preserve">. </w:t>
      </w:r>
    </w:p>
    <w:p w14:paraId="66CF9117" w14:textId="77777777" w:rsidR="00036BFD" w:rsidRPr="003F4879" w:rsidRDefault="00036BFD" w:rsidP="00036BFD">
      <w:pPr>
        <w:pStyle w:val="Heading3"/>
      </w:pPr>
      <w:bookmarkStart w:id="233" w:name="_Toc120096718"/>
      <w:bookmarkStart w:id="234" w:name="_Toc120097077"/>
      <w:r>
        <w:t>5.7</w:t>
      </w:r>
      <w:r w:rsidRPr="004536C6">
        <w:t>.</w:t>
      </w:r>
      <w:r w:rsidRPr="003F4879">
        <w:t>3</w:t>
      </w:r>
      <w:r w:rsidRPr="003F4879">
        <w:tab/>
        <w:t>Potential requirements</w:t>
      </w:r>
      <w:bookmarkEnd w:id="233"/>
      <w:bookmarkEnd w:id="234"/>
    </w:p>
    <w:p w14:paraId="2D8D2BAE" w14:textId="692FC2BA" w:rsidR="00180728" w:rsidRPr="004536C6" w:rsidRDefault="00180728" w:rsidP="00180728">
      <w:r w:rsidRPr="004536C6">
        <w:rPr>
          <w:b/>
        </w:rPr>
        <w:t>REQ-</w:t>
      </w:r>
      <w:r>
        <w:rPr>
          <w:b/>
          <w:lang w:eastAsia="zh-CN"/>
        </w:rPr>
        <w:t>ML_CTX</w:t>
      </w:r>
      <w:r w:rsidRPr="004536C6">
        <w:rPr>
          <w:b/>
        </w:rPr>
        <w:t xml:space="preserve"> </w:t>
      </w:r>
      <w:r>
        <w:rPr>
          <w:b/>
        </w:rPr>
        <w:t>-</w:t>
      </w:r>
      <w:r w:rsidRPr="004536C6">
        <w:rPr>
          <w:b/>
        </w:rPr>
        <w:t>1</w:t>
      </w:r>
      <w:r w:rsidR="00FE0221">
        <w:rPr>
          <w:b/>
        </w:rPr>
        <w:t>:</w:t>
      </w:r>
      <w:r w:rsidRPr="004536C6">
        <w:rPr>
          <w:b/>
        </w:rPr>
        <w:t xml:space="preserve"> </w:t>
      </w:r>
      <w:r w:rsidRPr="004536C6">
        <w:t xml:space="preserve">The </w:t>
      </w:r>
      <w:r>
        <w:t xml:space="preserve">MLT MnS </w:t>
      </w:r>
      <w:r w:rsidRPr="004536C6">
        <w:t xml:space="preserve">producer </w:t>
      </w:r>
      <w:r>
        <w:t xml:space="preserve"> </w:t>
      </w:r>
      <w:r w:rsidRPr="004536C6">
        <w:t xml:space="preserve">should have a capability to </w:t>
      </w:r>
      <w:r w:rsidRPr="004536C6">
        <w:rPr>
          <w:lang w:val="en-US"/>
        </w:rPr>
        <w:t xml:space="preserve">identify and monitor the </w:t>
      </w:r>
      <w:r w:rsidRPr="004536C6">
        <w:t xml:space="preserve">AI/ML context, as well as to inform the </w:t>
      </w:r>
      <w:r w:rsidR="00FE0221">
        <w:t xml:space="preserve">MnS </w:t>
      </w:r>
      <w:r w:rsidRPr="004536C6">
        <w:t>consumer about observed changes in AI/ML context</w:t>
      </w:r>
      <w:r>
        <w:t>.</w:t>
      </w:r>
    </w:p>
    <w:p w14:paraId="1BD17E31" w14:textId="6E67DC3E" w:rsidR="00180728" w:rsidRDefault="00180728" w:rsidP="00180728">
      <w:pPr>
        <w:spacing w:line="264" w:lineRule="auto"/>
        <w:jc w:val="both"/>
        <w:rPr>
          <w:rFonts w:cs="Arial"/>
          <w:lang w:val="en-US"/>
        </w:rPr>
      </w:pPr>
      <w:r>
        <w:rPr>
          <w:b/>
          <w:lang w:eastAsia="zh-CN"/>
        </w:rPr>
        <w:t>REQ-ML_CTX-2</w:t>
      </w:r>
      <w:r w:rsidR="00FE0221">
        <w:rPr>
          <w:b/>
          <w:lang w:eastAsia="zh-CN"/>
        </w:rPr>
        <w:t>:</w:t>
      </w:r>
      <w:r>
        <w:rPr>
          <w:b/>
          <w:lang w:eastAsia="zh-CN"/>
        </w:rPr>
        <w:t xml:space="preserve"> </w:t>
      </w:r>
      <w:r>
        <w:rPr>
          <w:lang w:eastAsia="zh-CN"/>
        </w:rPr>
        <w:t xml:space="preserve">The </w:t>
      </w:r>
      <w:r>
        <w:rPr>
          <w:rFonts w:cs="Arial"/>
          <w:lang w:val="en-US"/>
        </w:rPr>
        <w:t xml:space="preserve">MLT MnS producer </w:t>
      </w:r>
      <w:r w:rsidRPr="0089780F">
        <w:rPr>
          <w:rFonts w:cs="Arial"/>
          <w:lang w:val="en-US"/>
        </w:rPr>
        <w:t xml:space="preserve">should have a capability for an authorized </w:t>
      </w:r>
      <w:r w:rsidR="00FE0221">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measurement scope of an </w:t>
      </w:r>
      <w:r>
        <w:t xml:space="preserve">ML entity for </w:t>
      </w:r>
      <w:r w:rsidRPr="0089780F">
        <w:rPr>
          <w:rFonts w:cs="Arial"/>
          <w:lang w:val="en-US"/>
        </w:rPr>
        <w:t xml:space="preserve">ML </w:t>
      </w:r>
      <w:r>
        <w:rPr>
          <w:rFonts w:cs="Arial"/>
          <w:lang w:val="en-US"/>
        </w:rPr>
        <w:t>training.</w:t>
      </w:r>
    </w:p>
    <w:p w14:paraId="4712B71F" w14:textId="4BB9A925" w:rsidR="00FE0221" w:rsidRPr="00FE0221" w:rsidRDefault="00FE0221" w:rsidP="00180728">
      <w:pPr>
        <w:spacing w:line="264" w:lineRule="auto"/>
        <w:jc w:val="both"/>
        <w:rPr>
          <w:lang w:val="en-US" w:eastAsia="zh-CN"/>
        </w:rPr>
      </w:pPr>
      <w:r>
        <w:rPr>
          <w:b/>
          <w:lang w:eastAsia="zh-CN"/>
        </w:rPr>
        <w:t xml:space="preserve">REQ-ML_CTX-3: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validity scope of an </w:t>
      </w:r>
      <w:r>
        <w:t xml:space="preserve">ML entity for </w:t>
      </w:r>
      <w:r w:rsidRPr="0089780F">
        <w:rPr>
          <w:rFonts w:cs="Arial"/>
          <w:lang w:val="en-US"/>
        </w:rPr>
        <w:t>AI/ML inference.</w:t>
      </w:r>
    </w:p>
    <w:p w14:paraId="4EE2D852" w14:textId="3380492A" w:rsidR="00180728" w:rsidRPr="004536C6" w:rsidRDefault="00180728" w:rsidP="00180728">
      <w:pPr>
        <w:spacing w:line="264" w:lineRule="auto"/>
        <w:jc w:val="both"/>
      </w:pPr>
      <w:r>
        <w:rPr>
          <w:b/>
          <w:lang w:eastAsia="zh-CN"/>
        </w:rPr>
        <w:t>REQ-ML_</w:t>
      </w:r>
      <w:r>
        <w:rPr>
          <w:b/>
        </w:rPr>
        <w:t>CTX</w:t>
      </w:r>
      <w:r>
        <w:rPr>
          <w:b/>
          <w:lang w:eastAsia="zh-CN"/>
        </w:rPr>
        <w:t>-</w:t>
      </w:r>
      <w:r w:rsidR="00FE0221">
        <w:rPr>
          <w:b/>
          <w:lang w:eastAsia="zh-CN"/>
        </w:rPr>
        <w:t>4:</w:t>
      </w:r>
      <w:r>
        <w:rPr>
          <w:b/>
          <w:lang w:eastAsia="zh-CN"/>
        </w:rPr>
        <w:t xml:space="preserve"> </w:t>
      </w:r>
      <w:r>
        <w:rPr>
          <w:lang w:eastAsia="zh-CN"/>
        </w:rPr>
        <w:t xml:space="preserve">The </w:t>
      </w:r>
      <w:r w:rsidRPr="0089780F">
        <w:rPr>
          <w:rFonts w:cs="Arial"/>
          <w:lang w:val="en-US"/>
        </w:rPr>
        <w:t xml:space="preserve"> </w:t>
      </w:r>
      <w:r w:rsidRPr="00E145E9">
        <w:rPr>
          <w:rFonts w:cs="Arial"/>
          <w:lang w:val="en-US"/>
        </w:rPr>
        <w:t xml:space="preserve">MnS producer responsible for interface configuration </w:t>
      </w:r>
      <w:r w:rsidRPr="0089780F">
        <w:rPr>
          <w:rFonts w:cs="Arial"/>
          <w:lang w:val="en-US"/>
        </w:rPr>
        <w:t>should have a capability for an authorized</w:t>
      </w:r>
      <w:r w:rsidR="00FE0221">
        <w:rPr>
          <w:rFonts w:cs="Arial"/>
          <w:lang w:val="en-US"/>
        </w:rPr>
        <w:t xml:space="preserve"> MnS</w:t>
      </w:r>
      <w:r w:rsidRPr="0089780F">
        <w:rPr>
          <w:rFonts w:cs="Arial"/>
          <w:lang w:val="en-US"/>
        </w:rPr>
        <w:t xml:space="preserve"> consumer to </w:t>
      </w:r>
      <w:r>
        <w:rPr>
          <w:rFonts w:cs="Arial"/>
          <w:lang w:val="en-US"/>
        </w:rPr>
        <w:t xml:space="preserve">read </w:t>
      </w:r>
      <w:r w:rsidRPr="0089780F">
        <w:rPr>
          <w:rFonts w:cs="Arial"/>
          <w:lang w:val="en-US"/>
        </w:rPr>
        <w:t>the</w:t>
      </w:r>
      <w:r>
        <w:rPr>
          <w:rFonts w:cs="Arial"/>
          <w:lang w:val="en-US"/>
        </w:rPr>
        <w:t xml:space="preserve"> </w:t>
      </w:r>
      <w:r>
        <w:t>ML entity's</w:t>
      </w:r>
      <w:r w:rsidRPr="0089780F">
        <w:rPr>
          <w:rFonts w:cs="Arial"/>
          <w:lang w:val="en-US"/>
        </w:rPr>
        <w:t xml:space="preserve"> inference</w:t>
      </w:r>
      <w:r>
        <w:rPr>
          <w:rFonts w:cs="Arial"/>
          <w:lang w:val="en-US"/>
        </w:rPr>
        <w:t xml:space="preserve"> </w:t>
      </w:r>
      <w:r w:rsidR="00FE0221">
        <w:rPr>
          <w:rFonts w:cs="Arial"/>
          <w:lang w:val="en-US"/>
        </w:rPr>
        <w:t xml:space="preserve">prepared </w:t>
      </w:r>
      <w:r>
        <w:rPr>
          <w:rFonts w:cs="Arial"/>
          <w:lang w:val="en-US"/>
        </w:rPr>
        <w:t xml:space="preserve">scope that defines the network scope within which the </w:t>
      </w:r>
      <w:r>
        <w:t xml:space="preserve">ML entity is </w:t>
      </w:r>
      <w:r w:rsidR="00FE0221">
        <w:rPr>
          <w:rFonts w:cs="Arial"/>
          <w:lang w:val="en-US"/>
        </w:rPr>
        <w:t xml:space="preserve">prepared </w:t>
      </w:r>
      <w:r>
        <w:t>to be in standby mode in preparation for elevating to active mode</w:t>
      </w:r>
      <w:r w:rsidRPr="0089780F">
        <w:rPr>
          <w:rFonts w:cs="Arial"/>
          <w:lang w:val="en-US"/>
        </w:rPr>
        <w:t>.</w:t>
      </w:r>
    </w:p>
    <w:p w14:paraId="05A1F429" w14:textId="77777777" w:rsidR="00036BFD" w:rsidRPr="004536C6" w:rsidRDefault="00036BFD" w:rsidP="00036BFD">
      <w:pPr>
        <w:pStyle w:val="Heading3"/>
      </w:pPr>
      <w:bookmarkStart w:id="235" w:name="_Toc120096719"/>
      <w:bookmarkStart w:id="236" w:name="_Toc120097078"/>
      <w:r>
        <w:t>5.7.4</w:t>
      </w:r>
      <w:r w:rsidRPr="004536C6">
        <w:tab/>
        <w:t>Possible solutions</w:t>
      </w:r>
      <w:bookmarkEnd w:id="235"/>
      <w:bookmarkEnd w:id="236"/>
    </w:p>
    <w:p w14:paraId="31208A02" w14:textId="4090C3DD" w:rsidR="00036BFD" w:rsidRDefault="00036BFD" w:rsidP="00036BFD">
      <w:pPr>
        <w:pStyle w:val="Heading4"/>
      </w:pPr>
      <w:bookmarkStart w:id="237" w:name="_Toc120096720"/>
      <w:bookmarkStart w:id="238" w:name="_Toc120097079"/>
      <w:r>
        <w:t>5</w:t>
      </w:r>
      <w:r w:rsidRPr="00DE54AA">
        <w:t>.</w:t>
      </w:r>
      <w:r>
        <w:t>7</w:t>
      </w:r>
      <w:r w:rsidRPr="00DE54AA">
        <w:t>.</w:t>
      </w:r>
      <w:r>
        <w:t>4.1</w:t>
      </w:r>
      <w:r>
        <w:tab/>
      </w:r>
      <w:r w:rsidRPr="00780745">
        <w:t xml:space="preserve">MLContext </w:t>
      </w:r>
      <w:r>
        <w:t>datatype on MLEntity</w:t>
      </w:r>
      <w:bookmarkEnd w:id="237"/>
      <w:bookmarkEnd w:id="238"/>
    </w:p>
    <w:p w14:paraId="485B42A5" w14:textId="17173702" w:rsidR="00036BFD" w:rsidRDefault="00036BFD" w:rsidP="00036BFD">
      <w:pPr>
        <w:rPr>
          <w:rFonts w:ascii="Courier New" w:hAnsi="Courier New" w:cs="Courier New"/>
          <w:lang w:val="en-US"/>
        </w:rPr>
      </w:pPr>
      <w:r>
        <w:t xml:space="preserve">The IOC </w:t>
      </w:r>
      <w:r w:rsidRPr="00EC53F9">
        <w:rPr>
          <w:rFonts w:ascii="Courier New" w:hAnsi="Courier New" w:cs="Courier New"/>
          <w:lang w:val="en-US"/>
        </w:rPr>
        <w:t>MLContext</w:t>
      </w:r>
      <w:r>
        <w:rPr>
          <w:rFonts w:ascii="Courier New" w:hAnsi="Courier New" w:cs="Courier New"/>
          <w:lang w:val="en-US"/>
        </w:rPr>
        <w:t xml:space="preserve"> is a &lt;&lt;</w:t>
      </w:r>
      <w:r w:rsidRPr="00DE3A14">
        <w:rPr>
          <w:rFonts w:ascii="Courier New" w:hAnsi="Courier New" w:cs="Courier New"/>
          <w:lang w:val="en-US"/>
        </w:rPr>
        <w:t>datatype &gt;&gt;</w:t>
      </w:r>
      <w:r>
        <w:t xml:space="preserve"> attribute on the MLEntity. The </w:t>
      </w:r>
      <w:r w:rsidRPr="00EC53F9">
        <w:t xml:space="preserve"> </w:t>
      </w:r>
      <w:r w:rsidRPr="00EC53F9">
        <w:rPr>
          <w:rFonts w:ascii="Courier New" w:hAnsi="Courier New" w:cs="Courier New"/>
          <w:lang w:val="en-US"/>
        </w:rPr>
        <w:t>MLContext</w:t>
      </w:r>
      <w:r>
        <w:rPr>
          <w:rFonts w:ascii="Courier New" w:hAnsi="Courier New" w:cs="Courier New"/>
          <w:lang w:val="en-US"/>
        </w:rPr>
        <w:t xml:space="preserve"> is </w:t>
      </w:r>
      <w:r w:rsidRPr="00780745">
        <w:t>notifiable, so that any interestd party can subscribe to a notification on the</w:t>
      </w:r>
      <w:r>
        <w:rPr>
          <w:rFonts w:ascii="Courier New" w:hAnsi="Courier New" w:cs="Courier New"/>
          <w:lang w:val="en-US"/>
        </w:rPr>
        <w:t xml:space="preserve"> </w:t>
      </w:r>
      <w:r w:rsidRPr="00EC53F9">
        <w:rPr>
          <w:rFonts w:ascii="Courier New" w:hAnsi="Courier New" w:cs="Courier New"/>
          <w:lang w:val="en-US"/>
        </w:rPr>
        <w:t>MLContext</w:t>
      </w:r>
      <w:r>
        <w:rPr>
          <w:rFonts w:ascii="Courier New" w:hAnsi="Courier New" w:cs="Courier New"/>
          <w:lang w:val="en-US"/>
        </w:rPr>
        <w:t>.</w:t>
      </w:r>
    </w:p>
    <w:p w14:paraId="70189E90" w14:textId="70A5FA4D" w:rsidR="00036BFD" w:rsidRPr="00780745" w:rsidRDefault="00036BFD" w:rsidP="00036BFD">
      <w:r w:rsidRPr="00780745">
        <w:t xml:space="preserve">when there is a change in the </w:t>
      </w:r>
      <w:r w:rsidRPr="00DE3A14">
        <w:rPr>
          <w:rFonts w:ascii="Courier New" w:hAnsi="Courier New" w:cs="Courier New"/>
          <w:lang w:val="en-US"/>
        </w:rPr>
        <w:t>MLContext</w:t>
      </w:r>
      <w:r w:rsidRPr="00780745">
        <w:t xml:space="preserve">, e.g. as observed from the </w:t>
      </w:r>
      <w:r>
        <w:t>statistical properties of data,</w:t>
      </w:r>
      <w:r w:rsidRPr="00780745">
        <w:t xml:space="preserve"> the notification is sent to the entity that subscribed to the notification</w:t>
      </w:r>
      <w:r>
        <w:t>.</w:t>
      </w:r>
    </w:p>
    <w:p w14:paraId="7B87E65B" w14:textId="171B362B" w:rsidR="00036BFD" w:rsidRPr="00780745" w:rsidRDefault="00036BFD" w:rsidP="00036BFD">
      <w:r w:rsidRPr="00780745">
        <w:t xml:space="preserve">The </w:t>
      </w:r>
      <w:r w:rsidRPr="00DE3A14">
        <w:rPr>
          <w:rFonts w:ascii="Courier New" w:hAnsi="Courier New" w:cs="Courier New"/>
          <w:lang w:val="en-US"/>
        </w:rPr>
        <w:t>MLContext</w:t>
      </w:r>
      <w:r w:rsidRPr="00780745">
        <w:t xml:space="preserve"> has the following attributes which can be configured by the</w:t>
      </w:r>
      <w:r w:rsidR="00FE0221" w:rsidRPr="00FE0221">
        <w:t xml:space="preserve"> </w:t>
      </w:r>
      <w:r w:rsidR="00FE0221">
        <w:t>MnS</w:t>
      </w:r>
      <w:r w:rsidRPr="00780745">
        <w:t xml:space="preserve"> consumer when defining an </w:t>
      </w:r>
      <w:r w:rsidRPr="00DE3A14">
        <w:rPr>
          <w:rFonts w:ascii="Courier New" w:hAnsi="Courier New" w:cs="Courier New"/>
          <w:lang w:val="en-US"/>
        </w:rPr>
        <w:t>MLContext</w:t>
      </w:r>
      <w:r w:rsidRPr="00780745">
        <w:t xml:space="preserve"> to be moitored.</w:t>
      </w:r>
    </w:p>
    <w:p w14:paraId="279D2E91" w14:textId="6D4FF072" w:rsidR="00036BFD" w:rsidRDefault="00036BFD" w:rsidP="00036BFD">
      <w:pPr>
        <w:ind w:left="720" w:hanging="360"/>
      </w:pPr>
      <w:r>
        <w:t>-</w:t>
      </w:r>
      <w:r>
        <w:tab/>
        <w:t xml:space="preserve">Attribute “area of interest” identifying </w:t>
      </w:r>
      <w:r w:rsidR="00FE0221">
        <w:t xml:space="preserve">a scope e.g., </w:t>
      </w:r>
      <w:r>
        <w:t>the geographical area to be taken into account.</w:t>
      </w:r>
    </w:p>
    <w:p w14:paraId="54102DBE" w14:textId="09F9C0ED" w:rsidR="00036BFD" w:rsidRDefault="00036BFD" w:rsidP="00036BFD">
      <w:pPr>
        <w:ind w:left="720" w:hanging="360"/>
      </w:pPr>
      <w:r>
        <w:t>-</w:t>
      </w:r>
      <w:r>
        <w:tab/>
        <w:t xml:space="preserve">Attribute "area granularity" defining the size of the sub-areas of the area of interest for which the statistical properties of data should be identified. It can be expressed for example in km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specified by the </w:t>
      </w:r>
      <w:r w:rsidR="00FE0221">
        <w:t xml:space="preserve">MnS </w:t>
      </w:r>
      <w:r>
        <w:t xml:space="preserve">consumer, contexts related to different areas are determined according to the data distribution detected in the area of interest. </w:t>
      </w:r>
    </w:p>
    <w:p w14:paraId="0BB7AD4A" w14:textId="77777777" w:rsidR="00036BFD" w:rsidRPr="00EC53F9" w:rsidRDefault="00036BFD" w:rsidP="00036BFD">
      <w:pPr>
        <w:ind w:left="720" w:hanging="360"/>
      </w:pPr>
      <w:r>
        <w:t>-</w:t>
      </w:r>
      <w:r>
        <w:tab/>
        <w:t>Attribute " reporting_threshold " indicating when the deviation in data statistics compared to previously determined context shall be reported. It can be numeric attribute, e.g., indicating the percentage of changes between the currently monitored data statistics and previously identified data statistics.</w:t>
      </w:r>
    </w:p>
    <w:p w14:paraId="207FAC81" w14:textId="4D6B0B81" w:rsidR="00036BFD" w:rsidRDefault="00036BFD" w:rsidP="00036BFD">
      <w:r>
        <w:t xml:space="preserve">The </w:t>
      </w:r>
      <w:r w:rsidRPr="00780745">
        <w:t xml:space="preserve">notification </w:t>
      </w:r>
      <w:r>
        <w:t xml:space="preserve">delivers the </w:t>
      </w:r>
      <w:r>
        <w:rPr>
          <w:rFonts w:ascii="Courier New" w:hAnsi="Courier New" w:cs="Courier New"/>
          <w:lang w:val="en-US"/>
        </w:rPr>
        <w:t xml:space="preserve">MLContextReport </w:t>
      </w:r>
      <w:r>
        <w:t>that contains the information on partitioning of area of interest into smaller areas (i.e.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 xml:space="preserve">or the actual “delta” compared to previous data statistics may be indicated to the </w:t>
      </w:r>
      <w:r w:rsidR="00486EC9">
        <w:t xml:space="preserve">MnS </w:t>
      </w:r>
      <w:r w:rsidRPr="005A23F9">
        <w:t>consumer</w:t>
      </w:r>
      <w:r>
        <w:t>.</w:t>
      </w:r>
    </w:p>
    <w:p w14:paraId="5D098251" w14:textId="4A233F68" w:rsidR="00036BFD" w:rsidRDefault="00036BFD" w:rsidP="00036BFD">
      <w:r>
        <w:t xml:space="preserve">The </w:t>
      </w:r>
      <w:bookmarkStart w:id="239" w:name="MCCQCTEMPBM_00000043"/>
      <w:r>
        <w:rPr>
          <w:rFonts w:ascii="Courier New" w:hAnsi="Courier New" w:cs="Courier New"/>
          <w:lang w:val="en-US"/>
        </w:rPr>
        <w:t xml:space="preserve">MLContextReport </w:t>
      </w:r>
      <w:bookmarkEnd w:id="239"/>
      <w:r>
        <w:t>MOI is</w:t>
      </w:r>
      <w:r w:rsidRPr="00670C51">
        <w:t xml:space="preserve"> containe</w:t>
      </w:r>
      <w:r>
        <w:t xml:space="preserve">d by the </w:t>
      </w:r>
      <w:bookmarkStart w:id="240" w:name="MCCQCTEMPBM_00000044"/>
      <w:r>
        <w:rPr>
          <w:rFonts w:ascii="Courier New" w:hAnsi="Courier New" w:cs="Courier New"/>
          <w:lang w:val="en-US"/>
        </w:rPr>
        <w:t>MLTrainingFunction</w:t>
      </w:r>
      <w:bookmarkEnd w:id="240"/>
      <w:r w:rsidRPr="00237986">
        <w:t xml:space="preserve"> </w:t>
      </w:r>
      <w:r>
        <w:t xml:space="preserve">or </w:t>
      </w:r>
      <w:r>
        <w:rPr>
          <w:rFonts w:ascii="Courier New" w:hAnsi="Courier New" w:cs="Courier New"/>
          <w:lang w:val="en-US"/>
        </w:rPr>
        <w:t>MLInferenceFunction</w:t>
      </w:r>
      <w:r>
        <w:t xml:space="preserve"> MOI.</w:t>
      </w:r>
    </w:p>
    <w:p w14:paraId="02B59432" w14:textId="61F394E3" w:rsidR="00486EC9" w:rsidRDefault="00486EC9" w:rsidP="00486EC9">
      <w:pPr>
        <w:pStyle w:val="Heading4"/>
      </w:pPr>
      <w:bookmarkStart w:id="241" w:name="_Toc120096721"/>
      <w:bookmarkStart w:id="242" w:name="_Toc120097080"/>
      <w:r>
        <w:t>5</w:t>
      </w:r>
      <w:r w:rsidRPr="00DE54AA">
        <w:t>.</w:t>
      </w:r>
      <w:r>
        <w:t>7</w:t>
      </w:r>
      <w:r w:rsidRPr="00DE54AA">
        <w:t>.</w:t>
      </w:r>
      <w:r>
        <w:t>4.2</w:t>
      </w:r>
      <w:r>
        <w:tab/>
        <w:t xml:space="preserve">Mobility of </w:t>
      </w:r>
      <w:r w:rsidRPr="00780745">
        <w:t>MLContext</w:t>
      </w:r>
      <w:bookmarkEnd w:id="241"/>
      <w:bookmarkEnd w:id="242"/>
      <w:r w:rsidRPr="00780745">
        <w:t xml:space="preserve"> </w:t>
      </w:r>
    </w:p>
    <w:p w14:paraId="0C8D9B22" w14:textId="68B1502E" w:rsidR="00486EC9" w:rsidRPr="00D32158" w:rsidRDefault="00486EC9" w:rsidP="00486EC9">
      <w:pPr>
        <w:rPr>
          <w:color w:val="000000" w:themeColor="text1"/>
        </w:rPr>
      </w:pPr>
      <w:r w:rsidRPr="00D32158">
        <w:rPr>
          <w:color w:val="000000" w:themeColor="text1"/>
        </w:rPr>
        <w:t>To support Mobility of MLContext, extend MLContext (</w:t>
      </w:r>
      <w:r w:rsidR="0064657C" w:rsidRPr="00D32158">
        <w:rPr>
          <w:color w:val="000000" w:themeColor="text1"/>
        </w:rPr>
        <w:t xml:space="preserve">TS </w:t>
      </w:r>
      <w:r w:rsidRPr="00D32158">
        <w:rPr>
          <w:color w:val="000000" w:themeColor="text1"/>
        </w:rPr>
        <w:t>28.105</w:t>
      </w:r>
      <w:r w:rsidR="0064657C" w:rsidRPr="00D32158">
        <w:rPr>
          <w:color w:val="000000" w:themeColor="text1"/>
        </w:rPr>
        <w:t xml:space="preserve"> [4],</w:t>
      </w:r>
      <w:r w:rsidRPr="00D32158">
        <w:rPr>
          <w:color w:val="000000" w:themeColor="text1"/>
        </w:rPr>
        <w:t xml:space="preserve"> </w:t>
      </w:r>
      <w:r w:rsidR="0064657C" w:rsidRPr="00D32158">
        <w:rPr>
          <w:color w:val="000000" w:themeColor="text1"/>
        </w:rPr>
        <w:t xml:space="preserve">clause </w:t>
      </w:r>
      <w:r w:rsidRPr="00D32158">
        <w:rPr>
          <w:color w:val="000000" w:themeColor="text1"/>
        </w:rPr>
        <w:t xml:space="preserve">7.4.3) with additional parameters </w:t>
      </w:r>
      <w:r w:rsidRPr="00D32158">
        <w:rPr>
          <w:i/>
          <w:iCs/>
          <w:color w:val="000000" w:themeColor="text1"/>
        </w:rPr>
        <w:t>monitoringScope,</w:t>
      </w:r>
      <w:r w:rsidRPr="00D32158">
        <w:rPr>
          <w:color w:val="000000" w:themeColor="text1"/>
        </w:rPr>
        <w:t xml:space="preserve"> </w:t>
      </w:r>
      <w:r w:rsidRPr="00D32158">
        <w:rPr>
          <w:i/>
          <w:iCs/>
          <w:color w:val="000000" w:themeColor="text1"/>
        </w:rPr>
        <w:t>validityScope</w:t>
      </w:r>
      <w:r w:rsidRPr="00D32158">
        <w:rPr>
          <w:color w:val="000000" w:themeColor="text1"/>
        </w:rPr>
        <w:t xml:space="preserve"> and </w:t>
      </w:r>
      <w:r w:rsidRPr="00D32158">
        <w:rPr>
          <w:i/>
          <w:iCs/>
          <w:color w:val="000000" w:themeColor="text1"/>
        </w:rPr>
        <w:t>preparedScope</w:t>
      </w:r>
      <w:r w:rsidRPr="00D32158">
        <w:rPr>
          <w:color w:val="000000" w:themeColor="text1"/>
        </w:rPr>
        <w:t xml:space="preserve">. The </w:t>
      </w:r>
      <w:r w:rsidRPr="00D32158">
        <w:rPr>
          <w:i/>
          <w:iCs/>
          <w:color w:val="000000" w:themeColor="text1"/>
        </w:rPr>
        <w:t>monitoringScope</w:t>
      </w:r>
      <w:r w:rsidRPr="00D32158">
        <w:rPr>
          <w:color w:val="000000" w:themeColor="text1"/>
        </w:rPr>
        <w:t xml:space="preserve"> is where the data used for training and inference is collected, the </w:t>
      </w:r>
      <w:r w:rsidRPr="00D32158">
        <w:rPr>
          <w:i/>
          <w:iCs/>
          <w:color w:val="000000" w:themeColor="text1"/>
        </w:rPr>
        <w:t>validityScope</w:t>
      </w:r>
      <w:r w:rsidRPr="00D32158">
        <w:rPr>
          <w:color w:val="000000" w:themeColor="text1"/>
        </w:rPr>
        <w:t xml:space="preserve"> is the network scopes in which the function makes decisions while the </w:t>
      </w:r>
      <w:r w:rsidRPr="00D32158">
        <w:rPr>
          <w:i/>
          <w:iCs/>
          <w:color w:val="000000" w:themeColor="text1"/>
        </w:rPr>
        <w:t xml:space="preserve">preparedScope </w:t>
      </w:r>
      <w:r w:rsidRPr="00D32158">
        <w:rPr>
          <w:color w:val="000000" w:themeColor="text1"/>
        </w:rPr>
        <w:t>is the network scopes in which the function is prepared to be ready for inference.</w:t>
      </w:r>
    </w:p>
    <w:p w14:paraId="534C8A5F" w14:textId="3574F017" w:rsidR="00486EC9" w:rsidRPr="00D32158" w:rsidRDefault="00486EC9" w:rsidP="00486EC9">
      <w:pPr>
        <w:pStyle w:val="TAH"/>
        <w:rPr>
          <w:color w:val="000000" w:themeColor="text1"/>
          <w:lang w:val="en-US"/>
        </w:rPr>
      </w:pPr>
      <w:r w:rsidRPr="00D32158">
        <w:rPr>
          <w:color w:val="000000" w:themeColor="text1"/>
          <w:lang w:val="en-US"/>
        </w:rPr>
        <w:t xml:space="preserve">Table </w:t>
      </w:r>
      <w:r w:rsidRPr="00D32158">
        <w:rPr>
          <w:color w:val="000000" w:themeColor="text1"/>
        </w:rPr>
        <w:t>5.7.4.2-1</w:t>
      </w:r>
      <w:r w:rsidRPr="00D32158">
        <w:rPr>
          <w:color w:val="000000" w:themeColor="text1"/>
          <w:lang w:val="en-US"/>
        </w:rPr>
        <w:t xml:space="preserve">: Extended attributes for </w:t>
      </w:r>
      <w:r w:rsidRPr="00D32158">
        <w:rPr>
          <w:color w:val="000000" w:themeColor="text1"/>
        </w:rPr>
        <w:t>MLContext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720"/>
        <w:gridCol w:w="1167"/>
        <w:gridCol w:w="1077"/>
        <w:gridCol w:w="1084"/>
        <w:gridCol w:w="1237"/>
      </w:tblGrid>
      <w:tr w:rsidR="00D32158" w:rsidRPr="00D32158" w14:paraId="76B6C57F" w14:textId="77777777" w:rsidTr="00486EC9">
        <w:trPr>
          <w:cantSplit/>
          <w:jc w:val="center"/>
        </w:trPr>
        <w:tc>
          <w:tcPr>
            <w:tcW w:w="3241" w:type="dxa"/>
            <w:shd w:val="clear" w:color="auto" w:fill="E5E5E5"/>
            <w:tcMar>
              <w:top w:w="0" w:type="dxa"/>
              <w:left w:w="28" w:type="dxa"/>
              <w:bottom w:w="0" w:type="dxa"/>
              <w:right w:w="108" w:type="dxa"/>
            </w:tcMar>
            <w:hideMark/>
          </w:tcPr>
          <w:p w14:paraId="2F85283B" w14:textId="77777777" w:rsidR="00486EC9" w:rsidRPr="00D32158" w:rsidRDefault="00486EC9" w:rsidP="00B91590">
            <w:pPr>
              <w:pStyle w:val="TAH"/>
              <w:rPr>
                <w:color w:val="000000" w:themeColor="text1"/>
              </w:rPr>
            </w:pPr>
            <w:r w:rsidRPr="00D32158">
              <w:rPr>
                <w:color w:val="000000" w:themeColor="text1"/>
              </w:rPr>
              <w:t>Attribute name</w:t>
            </w:r>
          </w:p>
        </w:tc>
        <w:tc>
          <w:tcPr>
            <w:tcW w:w="1720" w:type="dxa"/>
            <w:shd w:val="clear" w:color="auto" w:fill="E5E5E5"/>
            <w:tcMar>
              <w:top w:w="0" w:type="dxa"/>
              <w:left w:w="28" w:type="dxa"/>
              <w:bottom w:w="0" w:type="dxa"/>
              <w:right w:w="108" w:type="dxa"/>
            </w:tcMar>
            <w:hideMark/>
          </w:tcPr>
          <w:p w14:paraId="2265358E" w14:textId="77777777" w:rsidR="00486EC9" w:rsidRPr="00D32158" w:rsidRDefault="00486EC9" w:rsidP="00B91590">
            <w:pPr>
              <w:pStyle w:val="TAH"/>
              <w:rPr>
                <w:color w:val="000000" w:themeColor="text1"/>
              </w:rPr>
            </w:pPr>
            <w:r w:rsidRPr="00D32158">
              <w:rPr>
                <w:color w:val="000000" w:themeColor="text1"/>
              </w:rPr>
              <w:t>Support Qualifier</w:t>
            </w:r>
          </w:p>
        </w:tc>
        <w:tc>
          <w:tcPr>
            <w:tcW w:w="1167" w:type="dxa"/>
            <w:shd w:val="clear" w:color="auto" w:fill="E5E5E5"/>
            <w:tcMar>
              <w:top w:w="0" w:type="dxa"/>
              <w:left w:w="28" w:type="dxa"/>
              <w:bottom w:w="0" w:type="dxa"/>
              <w:right w:w="108" w:type="dxa"/>
            </w:tcMar>
            <w:vAlign w:val="bottom"/>
            <w:hideMark/>
          </w:tcPr>
          <w:p w14:paraId="1FC45E88" w14:textId="77777777" w:rsidR="00486EC9" w:rsidRPr="00D32158" w:rsidRDefault="00486EC9" w:rsidP="00B91590">
            <w:pPr>
              <w:pStyle w:val="TAH"/>
              <w:rPr>
                <w:color w:val="000000" w:themeColor="text1"/>
              </w:rPr>
            </w:pPr>
            <w:r w:rsidRPr="00D32158">
              <w:rPr>
                <w:color w:val="000000" w:themeColor="text1"/>
              </w:rPr>
              <w:t xml:space="preserve">isReadable </w:t>
            </w:r>
          </w:p>
        </w:tc>
        <w:tc>
          <w:tcPr>
            <w:tcW w:w="1077" w:type="dxa"/>
            <w:shd w:val="clear" w:color="auto" w:fill="E5E5E5"/>
            <w:tcMar>
              <w:top w:w="0" w:type="dxa"/>
              <w:left w:w="28" w:type="dxa"/>
              <w:bottom w:w="0" w:type="dxa"/>
              <w:right w:w="108" w:type="dxa"/>
            </w:tcMar>
            <w:vAlign w:val="bottom"/>
            <w:hideMark/>
          </w:tcPr>
          <w:p w14:paraId="4B6B47FE" w14:textId="77777777" w:rsidR="00486EC9" w:rsidRPr="00D32158" w:rsidRDefault="00486EC9" w:rsidP="00B91590">
            <w:pPr>
              <w:pStyle w:val="TAH"/>
              <w:rPr>
                <w:color w:val="000000" w:themeColor="text1"/>
              </w:rPr>
            </w:pPr>
            <w:r w:rsidRPr="00D32158">
              <w:rPr>
                <w:color w:val="000000" w:themeColor="text1"/>
              </w:rPr>
              <w:t>isWritable</w:t>
            </w:r>
          </w:p>
        </w:tc>
        <w:tc>
          <w:tcPr>
            <w:tcW w:w="1084" w:type="dxa"/>
            <w:shd w:val="clear" w:color="auto" w:fill="E5E5E5"/>
            <w:tcMar>
              <w:top w:w="0" w:type="dxa"/>
              <w:left w:w="28" w:type="dxa"/>
              <w:bottom w:w="0" w:type="dxa"/>
              <w:right w:w="108" w:type="dxa"/>
            </w:tcMar>
            <w:hideMark/>
          </w:tcPr>
          <w:p w14:paraId="6DB5CB24" w14:textId="77777777" w:rsidR="00486EC9" w:rsidRPr="00D32158" w:rsidRDefault="00486EC9" w:rsidP="00B91590">
            <w:pPr>
              <w:pStyle w:val="TAH"/>
              <w:rPr>
                <w:color w:val="000000" w:themeColor="text1"/>
              </w:rPr>
            </w:pPr>
            <w:r w:rsidRPr="00D32158">
              <w:rPr>
                <w:color w:val="000000" w:themeColor="text1"/>
              </w:rPr>
              <w:t>isInvariant</w:t>
            </w:r>
          </w:p>
        </w:tc>
        <w:tc>
          <w:tcPr>
            <w:tcW w:w="1237" w:type="dxa"/>
            <w:shd w:val="clear" w:color="auto" w:fill="E5E5E5"/>
            <w:tcMar>
              <w:top w:w="0" w:type="dxa"/>
              <w:left w:w="28" w:type="dxa"/>
              <w:bottom w:w="0" w:type="dxa"/>
              <w:right w:w="108" w:type="dxa"/>
            </w:tcMar>
            <w:hideMark/>
          </w:tcPr>
          <w:p w14:paraId="723F052F" w14:textId="77777777" w:rsidR="00486EC9" w:rsidRPr="00D32158" w:rsidRDefault="00486EC9" w:rsidP="00B91590">
            <w:pPr>
              <w:pStyle w:val="TAH"/>
              <w:rPr>
                <w:color w:val="000000" w:themeColor="text1"/>
              </w:rPr>
            </w:pPr>
            <w:r w:rsidRPr="00D32158">
              <w:rPr>
                <w:color w:val="000000" w:themeColor="text1"/>
              </w:rPr>
              <w:t>isNotifyable</w:t>
            </w:r>
          </w:p>
        </w:tc>
      </w:tr>
      <w:tr w:rsidR="00D32158" w:rsidRPr="00D32158" w14:paraId="2847D2AB" w14:textId="77777777" w:rsidTr="00486EC9">
        <w:trPr>
          <w:cantSplit/>
          <w:jc w:val="center"/>
        </w:trPr>
        <w:tc>
          <w:tcPr>
            <w:tcW w:w="3241" w:type="dxa"/>
            <w:tcMar>
              <w:top w:w="0" w:type="dxa"/>
              <w:left w:w="28" w:type="dxa"/>
              <w:bottom w:w="0" w:type="dxa"/>
              <w:right w:w="108" w:type="dxa"/>
            </w:tcMar>
          </w:tcPr>
          <w:p w14:paraId="5CC388DA" w14:textId="77777777" w:rsidR="00486EC9" w:rsidRPr="00D32158" w:rsidRDefault="00486EC9" w:rsidP="00B91590">
            <w:pPr>
              <w:pStyle w:val="TAL"/>
              <w:rPr>
                <w:rFonts w:ascii="Courier New" w:hAnsi="Courier New" w:cs="Courier New"/>
                <w:color w:val="000000" w:themeColor="text1"/>
              </w:rPr>
            </w:pPr>
            <w:r w:rsidRPr="00D32158">
              <w:rPr>
                <w:rFonts w:ascii="Courier New" w:hAnsi="Courier New" w:cs="Courier New"/>
                <w:color w:val="000000" w:themeColor="text1"/>
              </w:rPr>
              <w:t>monitoringScope</w:t>
            </w:r>
          </w:p>
        </w:tc>
        <w:tc>
          <w:tcPr>
            <w:tcW w:w="1720" w:type="dxa"/>
            <w:tcMar>
              <w:top w:w="0" w:type="dxa"/>
              <w:left w:w="28" w:type="dxa"/>
              <w:bottom w:w="0" w:type="dxa"/>
              <w:right w:w="108" w:type="dxa"/>
            </w:tcMar>
          </w:tcPr>
          <w:p w14:paraId="54660CCE" w14:textId="77777777" w:rsidR="00486EC9" w:rsidRPr="00D32158" w:rsidRDefault="00486EC9" w:rsidP="00B91590">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6A060D1B" w14:textId="77777777" w:rsidR="00486EC9" w:rsidRPr="00D32158" w:rsidRDefault="00486EC9" w:rsidP="00B91590">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0531AF96" w14:textId="77777777" w:rsidR="00486EC9" w:rsidRPr="00D32158" w:rsidRDefault="00486EC9" w:rsidP="00B91590">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5E29BABF" w14:textId="77777777" w:rsidR="00486EC9" w:rsidRPr="00D32158" w:rsidRDefault="00486EC9" w:rsidP="00B91590">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01EE2681" w14:textId="77777777" w:rsidR="00486EC9" w:rsidRPr="00D32158" w:rsidRDefault="00486EC9" w:rsidP="00B91590">
            <w:pPr>
              <w:pStyle w:val="TAL"/>
              <w:jc w:val="center"/>
              <w:rPr>
                <w:color w:val="000000" w:themeColor="text1"/>
                <w:lang w:eastAsia="zh-CN"/>
              </w:rPr>
            </w:pPr>
            <w:r w:rsidRPr="00D32158">
              <w:rPr>
                <w:color w:val="000000" w:themeColor="text1"/>
                <w:lang w:eastAsia="zh-CN"/>
              </w:rPr>
              <w:t>?</w:t>
            </w:r>
          </w:p>
        </w:tc>
      </w:tr>
      <w:tr w:rsidR="00D32158" w:rsidRPr="00D32158" w14:paraId="208CD207" w14:textId="77777777" w:rsidTr="00486EC9">
        <w:trPr>
          <w:cantSplit/>
          <w:jc w:val="center"/>
        </w:trPr>
        <w:tc>
          <w:tcPr>
            <w:tcW w:w="3241" w:type="dxa"/>
            <w:tcMar>
              <w:top w:w="0" w:type="dxa"/>
              <w:left w:w="28" w:type="dxa"/>
              <w:bottom w:w="0" w:type="dxa"/>
              <w:right w:w="108" w:type="dxa"/>
            </w:tcMar>
          </w:tcPr>
          <w:p w14:paraId="6669BF9D" w14:textId="77777777" w:rsidR="00486EC9" w:rsidRPr="00D32158" w:rsidRDefault="00486EC9" w:rsidP="00B91590">
            <w:pPr>
              <w:pStyle w:val="TAL"/>
              <w:rPr>
                <w:rFonts w:ascii="Courier New" w:hAnsi="Courier New" w:cs="Courier New"/>
                <w:color w:val="000000" w:themeColor="text1"/>
              </w:rPr>
            </w:pPr>
            <w:r w:rsidRPr="00D32158">
              <w:rPr>
                <w:rFonts w:ascii="Courier New" w:hAnsi="Courier New" w:cs="Courier New"/>
                <w:color w:val="000000" w:themeColor="text1"/>
              </w:rPr>
              <w:t>validityScope</w:t>
            </w:r>
          </w:p>
        </w:tc>
        <w:tc>
          <w:tcPr>
            <w:tcW w:w="1720" w:type="dxa"/>
            <w:tcMar>
              <w:top w:w="0" w:type="dxa"/>
              <w:left w:w="28" w:type="dxa"/>
              <w:bottom w:w="0" w:type="dxa"/>
              <w:right w:w="108" w:type="dxa"/>
            </w:tcMar>
          </w:tcPr>
          <w:p w14:paraId="01E8E48C" w14:textId="77777777" w:rsidR="00486EC9" w:rsidRPr="00D32158" w:rsidRDefault="00486EC9" w:rsidP="00B91590">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5E9481A9" w14:textId="77777777" w:rsidR="00486EC9" w:rsidRPr="00D32158" w:rsidRDefault="00486EC9" w:rsidP="00B91590">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023F1016" w14:textId="77777777" w:rsidR="00486EC9" w:rsidRPr="00D32158" w:rsidRDefault="00486EC9" w:rsidP="00B91590">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4858BE62" w14:textId="77777777" w:rsidR="00486EC9" w:rsidRPr="00D32158" w:rsidRDefault="00486EC9" w:rsidP="00B91590">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0F8C9DC2" w14:textId="77777777" w:rsidR="00486EC9" w:rsidRPr="00D32158" w:rsidRDefault="00486EC9" w:rsidP="00B91590">
            <w:pPr>
              <w:pStyle w:val="TAL"/>
              <w:jc w:val="center"/>
              <w:rPr>
                <w:color w:val="000000" w:themeColor="text1"/>
                <w:lang w:eastAsia="zh-CN"/>
              </w:rPr>
            </w:pPr>
            <w:r w:rsidRPr="00D32158">
              <w:rPr>
                <w:color w:val="000000" w:themeColor="text1"/>
                <w:lang w:eastAsia="zh-CN"/>
              </w:rPr>
              <w:t>?</w:t>
            </w:r>
          </w:p>
        </w:tc>
      </w:tr>
      <w:tr w:rsidR="00D32158" w:rsidRPr="00D32158" w14:paraId="0CDD2546" w14:textId="77777777" w:rsidTr="00486EC9">
        <w:trPr>
          <w:cantSplit/>
          <w:jc w:val="center"/>
        </w:trPr>
        <w:tc>
          <w:tcPr>
            <w:tcW w:w="3241" w:type="dxa"/>
            <w:tcMar>
              <w:top w:w="0" w:type="dxa"/>
              <w:left w:w="28" w:type="dxa"/>
              <w:bottom w:w="0" w:type="dxa"/>
              <w:right w:w="108" w:type="dxa"/>
            </w:tcMar>
          </w:tcPr>
          <w:p w14:paraId="55621302" w14:textId="77777777" w:rsidR="00486EC9" w:rsidRPr="00D32158" w:rsidRDefault="00486EC9" w:rsidP="00B91590">
            <w:pPr>
              <w:pStyle w:val="TAL"/>
              <w:rPr>
                <w:rFonts w:ascii="Courier New" w:hAnsi="Courier New" w:cs="Courier New"/>
                <w:color w:val="000000" w:themeColor="text1"/>
              </w:rPr>
            </w:pPr>
            <w:r w:rsidRPr="00D32158">
              <w:rPr>
                <w:rFonts w:ascii="Courier New" w:hAnsi="Courier New" w:cs="Courier New"/>
                <w:color w:val="000000" w:themeColor="text1"/>
              </w:rPr>
              <w:t>preparedScope</w:t>
            </w:r>
          </w:p>
        </w:tc>
        <w:tc>
          <w:tcPr>
            <w:tcW w:w="1720" w:type="dxa"/>
            <w:tcMar>
              <w:top w:w="0" w:type="dxa"/>
              <w:left w:w="28" w:type="dxa"/>
              <w:bottom w:w="0" w:type="dxa"/>
              <w:right w:w="108" w:type="dxa"/>
            </w:tcMar>
          </w:tcPr>
          <w:p w14:paraId="2E8023F8" w14:textId="77777777" w:rsidR="00486EC9" w:rsidRPr="00D32158" w:rsidRDefault="00486EC9" w:rsidP="00B91590">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04F0BEAF" w14:textId="77777777" w:rsidR="00486EC9" w:rsidRPr="00D32158" w:rsidRDefault="00486EC9" w:rsidP="00B91590">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22CFEE08" w14:textId="77777777" w:rsidR="00486EC9" w:rsidRPr="00D32158" w:rsidRDefault="00486EC9" w:rsidP="00B91590">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1DEB7410" w14:textId="77777777" w:rsidR="00486EC9" w:rsidRPr="00D32158" w:rsidRDefault="00486EC9" w:rsidP="00B91590">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6CD04467" w14:textId="77777777" w:rsidR="00486EC9" w:rsidRPr="00D32158" w:rsidRDefault="00486EC9" w:rsidP="00B91590">
            <w:pPr>
              <w:pStyle w:val="TAL"/>
              <w:jc w:val="center"/>
              <w:rPr>
                <w:color w:val="000000" w:themeColor="text1"/>
                <w:lang w:eastAsia="zh-CN"/>
              </w:rPr>
            </w:pPr>
            <w:r w:rsidRPr="00D32158">
              <w:rPr>
                <w:color w:val="000000" w:themeColor="text1"/>
                <w:lang w:eastAsia="zh-CN"/>
              </w:rPr>
              <w:t>?</w:t>
            </w:r>
          </w:p>
        </w:tc>
      </w:tr>
    </w:tbl>
    <w:p w14:paraId="2282F77B" w14:textId="77777777" w:rsidR="00486EC9" w:rsidRPr="00EA1567" w:rsidRDefault="00486EC9" w:rsidP="00036BFD"/>
    <w:p w14:paraId="50D932C5" w14:textId="77777777" w:rsidR="00036BFD" w:rsidRDefault="00036BFD" w:rsidP="00036BFD">
      <w:pPr>
        <w:pStyle w:val="Heading3"/>
      </w:pPr>
      <w:bookmarkStart w:id="243" w:name="_Toc120096722"/>
      <w:bookmarkStart w:id="244" w:name="_Toc120097081"/>
      <w:r>
        <w:t>5.7</w:t>
      </w:r>
      <w:r>
        <w:rPr>
          <w:lang w:val="en-US"/>
        </w:rPr>
        <w:t>.</w:t>
      </w:r>
      <w:r>
        <w:t>5</w:t>
      </w:r>
      <w:r w:rsidRPr="00DE54AA">
        <w:tab/>
      </w:r>
      <w:r>
        <w:t>Evaluation</w:t>
      </w:r>
      <w:bookmarkEnd w:id="243"/>
      <w:bookmarkEnd w:id="244"/>
    </w:p>
    <w:p w14:paraId="411D037F" w14:textId="357850EA" w:rsidR="00BC6A9F" w:rsidRPr="00F608FB" w:rsidRDefault="00BC6A9F" w:rsidP="00036BFD">
      <w:pPr>
        <w:rPr>
          <w:color w:val="000000" w:themeColor="text1"/>
        </w:rPr>
      </w:pPr>
      <w:r w:rsidRPr="00F608FB">
        <w:rPr>
          <w:color w:val="000000" w:themeColor="text1"/>
        </w:rPr>
        <w:t xml:space="preserve">The solution described in clause 5.7.4.1 is consistent with the MLEntity &lt;&lt;IOC&gt;&gt;  and enhances the existing information element </w:t>
      </w:r>
      <w:r w:rsidRPr="00F608FB">
        <w:rPr>
          <w:rFonts w:ascii="Courier New" w:hAnsi="Courier New" w:cs="Courier New"/>
          <w:color w:val="000000" w:themeColor="text1"/>
          <w:lang w:val="en-US"/>
        </w:rPr>
        <w:t xml:space="preserve">MLContext </w:t>
      </w:r>
      <w:r w:rsidRPr="00F608FB">
        <w:rPr>
          <w:color w:val="000000" w:themeColor="text1"/>
        </w:rPr>
        <w:t>with three attributes, which are to configure &amp; monitor three types of context. It is a fully NRM-based approach, and reuses the existing provisioning MnS operations and notifications for context configuration and monitoring. It introduces the MLContextReport information class to enable a versatile solution for deliveries of context notifications. It  provides the means to facilitate both capturing the information on the context of the MLEntity, as well enabling the notifications on the context change using the consistent NRM-based approach. Therefore, the solution described in clause 5.7.4.1 is a feasible solution for ML context.</w:t>
      </w:r>
    </w:p>
    <w:p w14:paraId="0C029FC7" w14:textId="45445ADD" w:rsidR="00932755" w:rsidRPr="00F608FB" w:rsidRDefault="0064657C" w:rsidP="00036BFD">
      <w:pPr>
        <w:rPr>
          <w:color w:val="000000" w:themeColor="text1"/>
        </w:rPr>
      </w:pPr>
      <w:r w:rsidRPr="00F608FB">
        <w:rPr>
          <w:color w:val="000000" w:themeColor="text1"/>
        </w:rPr>
        <w:t xml:space="preserve">The solution described in clause 5.7.4.2 enhances the </w:t>
      </w:r>
      <w:r w:rsidRPr="003F4787">
        <w:rPr>
          <w:rFonts w:ascii="Courier New" w:hAnsi="Courier New" w:cs="Courier New"/>
          <w:color w:val="000000" w:themeColor="text1"/>
          <w:lang w:val="en-US"/>
        </w:rPr>
        <w:t>MLContext</w:t>
      </w:r>
      <w:r w:rsidRPr="00F608FB">
        <w:rPr>
          <w:color w:val="000000" w:themeColor="text1"/>
        </w:rPr>
        <w:t xml:space="preserve"> datatype with attributes that characterize the scope of the ML entity. This enables the network or management functions to read the scope and determine the respective scope for which the ML entity supports. It also enables the consumers to configure the scopes differently even where the ML entity changes contexts.</w:t>
      </w:r>
      <w:r w:rsidR="00BC6A9F" w:rsidRPr="00F608FB">
        <w:rPr>
          <w:color w:val="000000" w:themeColor="text1"/>
        </w:rPr>
        <w:t xml:space="preserve"> </w:t>
      </w:r>
      <w:r w:rsidRPr="00F608FB">
        <w:rPr>
          <w:color w:val="000000" w:themeColor="text1"/>
        </w:rPr>
        <w:t>Therefore, the solution described in clause 5.7.4.2 is a feasible solution for Mobility of ML context.</w:t>
      </w:r>
    </w:p>
    <w:p w14:paraId="656953D3" w14:textId="4B5B4EB0" w:rsidR="00036BFD" w:rsidRPr="008F59BB" w:rsidRDefault="00036BFD" w:rsidP="00036BFD">
      <w:pPr>
        <w:pStyle w:val="Heading2"/>
      </w:pPr>
      <w:bookmarkStart w:id="245" w:name="_Toc120096723"/>
      <w:bookmarkStart w:id="246" w:name="_Toc120097082"/>
      <w:r w:rsidRPr="008F59BB">
        <w:t>5.</w:t>
      </w:r>
      <w:r>
        <w:t>8</w:t>
      </w:r>
      <w:r w:rsidRPr="008F59BB">
        <w:tab/>
        <w:t>ML</w:t>
      </w:r>
      <w:r>
        <w:t xml:space="preserve"> </w:t>
      </w:r>
      <w:r w:rsidRPr="008F59BB">
        <w:t>Entity Capability Discovery and Mapping</w:t>
      </w:r>
      <w:bookmarkEnd w:id="245"/>
      <w:bookmarkEnd w:id="246"/>
    </w:p>
    <w:p w14:paraId="14C1A3C4" w14:textId="77777777" w:rsidR="00036BFD" w:rsidRPr="008F59BB" w:rsidRDefault="00036BFD" w:rsidP="00036BFD">
      <w:pPr>
        <w:pStyle w:val="Heading3"/>
      </w:pPr>
      <w:bookmarkStart w:id="247" w:name="_Toc120096724"/>
      <w:bookmarkStart w:id="248" w:name="_Toc120097083"/>
      <w:r w:rsidRPr="008F59BB">
        <w:t>5.</w:t>
      </w:r>
      <w:r>
        <w:t>8</w:t>
      </w:r>
      <w:r w:rsidRPr="008F59BB">
        <w:t>.</w:t>
      </w:r>
      <w:r w:rsidRPr="008F59BB">
        <w:rPr>
          <w:lang w:val="en-US"/>
        </w:rPr>
        <w:t>1</w:t>
      </w:r>
      <w:r w:rsidRPr="008F59BB">
        <w:tab/>
        <w:t>Description</w:t>
      </w:r>
      <w:bookmarkEnd w:id="247"/>
      <w:bookmarkEnd w:id="248"/>
    </w:p>
    <w:p w14:paraId="63B44F12" w14:textId="7625DAC3" w:rsidR="00036BFD" w:rsidRPr="008F59BB" w:rsidRDefault="00036BFD" w:rsidP="00036BFD">
      <w:pPr>
        <w:rPr>
          <w:lang w:val="en-US"/>
        </w:rPr>
      </w:pPr>
      <w:r w:rsidRPr="008F59BB">
        <w:rPr>
          <w:lang w:val="en-US"/>
        </w:rPr>
        <w:t>A network or management function that applies AI/ML to accomplish specific tasks may be considered to have one or more ML</w:t>
      </w:r>
      <w:r>
        <w:rPr>
          <w:lang w:val="en-US"/>
        </w:rPr>
        <w:t xml:space="preserve"> e</w:t>
      </w:r>
      <w:r w:rsidRPr="008F59BB">
        <w:rPr>
          <w:lang w:val="en-US"/>
        </w:rPr>
        <w:t>ntities each having specific  capabilities. The capabilities are either of:</w:t>
      </w:r>
    </w:p>
    <w:p w14:paraId="174A6093" w14:textId="77777777" w:rsidR="00036BFD" w:rsidRPr="00F14AAB" w:rsidRDefault="00036BFD" w:rsidP="00036BFD">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a 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&lt;x,y,z&gt; indicating  </w:t>
      </w:r>
    </w:p>
    <w:p w14:paraId="1B67A49F" w14:textId="15EAA056" w:rsidR="00036BFD" w:rsidRPr="00F14AAB" w:rsidRDefault="00036BFD" w:rsidP="00036BFD">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r>
        <w:rPr>
          <w:rFonts w:cs="Arial"/>
          <w:lang w:val="en-US"/>
        </w:rPr>
        <w:t xml:space="preserve">ML entity </w:t>
      </w:r>
      <w:r w:rsidRPr="00F14AAB">
        <w:rPr>
          <w:color w:val="000000"/>
        </w:rPr>
        <w:t>can undertake optimization or control</w:t>
      </w:r>
    </w:p>
    <w:p w14:paraId="72232A98" w14:textId="0C1B2D83" w:rsidR="00036BFD" w:rsidRPr="00F14AAB" w:rsidRDefault="00036BFD" w:rsidP="00036BFD">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y: the configura</w:t>
      </w:r>
      <w:r>
        <w:rPr>
          <w:color w:val="000000"/>
        </w:rPr>
        <w:t>ble</w:t>
      </w:r>
      <w:r w:rsidRPr="00F14AAB">
        <w:rPr>
          <w:color w:val="000000"/>
        </w:rPr>
        <w:t xml:space="preserve"> </w:t>
      </w:r>
      <w:r>
        <w:rPr>
          <w:color w:val="000000"/>
        </w:rPr>
        <w:t>attributes</w:t>
      </w:r>
      <w:r w:rsidRPr="00F14AAB">
        <w:rPr>
          <w:color w:val="000000"/>
        </w:rPr>
        <w:t xml:space="preserve"> on object or object types x, which the </w:t>
      </w:r>
      <w:r>
        <w:rPr>
          <w:rFonts w:cs="Arial"/>
          <w:lang w:val="en-US"/>
        </w:rPr>
        <w:t>ML entity</w:t>
      </w:r>
      <w:r w:rsidRPr="00F14AAB">
        <w:rPr>
          <w:color w:val="000000"/>
        </w:rPr>
        <w:t xml:space="preserve"> optimizes </w:t>
      </w:r>
      <w:r>
        <w:rPr>
          <w:color w:val="000000"/>
        </w:rPr>
        <w:t xml:space="preserve">or </w:t>
      </w:r>
      <w:r w:rsidRPr="00F14AAB">
        <w:rPr>
          <w:color w:val="000000"/>
        </w:rPr>
        <w:t>controls to achieve the desired outcomes</w:t>
      </w:r>
    </w:p>
    <w:p w14:paraId="4A260A52" w14:textId="67AAEBF5" w:rsidR="00036BFD" w:rsidRPr="00F14AAB" w:rsidRDefault="00036BFD" w:rsidP="00036BFD">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w:t>
      </w:r>
      <w:r>
        <w:rPr>
          <w:color w:val="000000"/>
        </w:rPr>
        <w:t>performance</w:t>
      </w:r>
      <w:r w:rsidRPr="00F14AAB">
        <w:rPr>
          <w:color w:val="000000"/>
        </w:rPr>
        <w:t xml:space="preserve"> metrics which the </w:t>
      </w:r>
      <w:r>
        <w:rPr>
          <w:rFonts w:cs="Arial"/>
          <w:lang w:val="en-US"/>
        </w:rPr>
        <w:t>ML entity</w:t>
      </w:r>
      <w:r w:rsidRPr="00F14AAB">
        <w:rPr>
          <w:color w:val="000000"/>
        </w:rPr>
        <w:t xml:space="preserve"> optimizes through its actions</w:t>
      </w:r>
    </w:p>
    <w:p w14:paraId="3066C46E" w14:textId="77777777" w:rsidR="00036BFD" w:rsidRPr="00F14AAB" w:rsidRDefault="00036BFD" w:rsidP="00036BFD">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&lt;x,z&gt; indicating  </w:t>
      </w:r>
    </w:p>
    <w:p w14:paraId="718A853A" w14:textId="43C1064D" w:rsidR="00036BFD" w:rsidRPr="00F14AAB" w:rsidRDefault="00036BFD" w:rsidP="00036BFD">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r>
        <w:rPr>
          <w:rFonts w:cs="Arial"/>
          <w:lang w:val="en-US"/>
        </w:rPr>
        <w:t>ML entity</w:t>
      </w:r>
      <w:r w:rsidRPr="00F14AAB">
        <w:rPr>
          <w:color w:val="000000"/>
        </w:rPr>
        <w:t xml:space="preserve"> can undertake analysis</w:t>
      </w:r>
    </w:p>
    <w:p w14:paraId="6A25F708" w14:textId="3FE68809" w:rsidR="00036BFD" w:rsidRPr="00F14AAB" w:rsidRDefault="00036BFD" w:rsidP="00036BFD">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ML</w:t>
      </w:r>
      <w:r>
        <w:rPr>
          <w:color w:val="000000"/>
        </w:rPr>
        <w:t xml:space="preserve"> entity</w:t>
      </w:r>
      <w:r w:rsidRPr="00F14AAB">
        <w:rPr>
          <w:color w:val="000000"/>
        </w:rPr>
        <w:t xml:space="preserve"> produces analysis</w:t>
      </w:r>
    </w:p>
    <w:p w14:paraId="4D82DC93" w14:textId="77777777" w:rsidR="00036BFD" w:rsidRPr="008F59BB" w:rsidRDefault="00036BFD" w:rsidP="00036BFD">
      <w:pPr>
        <w:rPr>
          <w:lang w:val="en-US"/>
        </w:rPr>
      </w:pPr>
      <w:r w:rsidRPr="008F59BB">
        <w:rPr>
          <w:lang w:val="en-US"/>
        </w:rPr>
        <w:t xml:space="preserve"> </w:t>
      </w:r>
    </w:p>
    <w:p w14:paraId="3054D81B" w14:textId="632123FA" w:rsidR="00036BFD" w:rsidRPr="008F59BB" w:rsidRDefault="00036BFD" w:rsidP="00036BFD">
      <w:pPr>
        <w:rPr>
          <w:lang w:val="en-US"/>
        </w:rPr>
      </w:pPr>
      <w:r w:rsidRPr="008F59BB">
        <w:rPr>
          <w:lang w:val="en-US"/>
        </w:rPr>
        <w:t>Different network functions may need to rely on existing AI/ML capabilities to accomplish the desired automation. However, the applicability of the ML-based solutions and the details of such ML-based solutions (i.e., which ML</w:t>
      </w:r>
      <w:r>
        <w:rPr>
          <w:lang w:val="en-US"/>
        </w:rPr>
        <w:t xml:space="preserve"> e</w:t>
      </w:r>
      <w:r w:rsidRPr="008F59BB">
        <w:rPr>
          <w:lang w:val="en-US"/>
        </w:rPr>
        <w:t xml:space="preserve">ntities shall be applied and how) for accomplishing those </w:t>
      </w:r>
      <w:r>
        <w:rPr>
          <w:rFonts w:cs="Arial"/>
          <w:lang w:val="en-US"/>
        </w:rPr>
        <w:t xml:space="preserve">automation </w:t>
      </w:r>
      <w:r w:rsidRPr="008F59BB">
        <w:rPr>
          <w:lang w:val="en-US"/>
        </w:rPr>
        <w:t>functionalities is not obvious. On a high-level, such ML-based solutions may be categorized into cases with or those without ML orchestration. In both cases, management services are required to identify the capabilities of the involved ML</w:t>
      </w:r>
      <w:r>
        <w:rPr>
          <w:lang w:val="en-US"/>
        </w:rPr>
        <w:t xml:space="preserve"> e</w:t>
      </w:r>
      <w:r w:rsidRPr="008F59BB">
        <w:rPr>
          <w:lang w:val="en-US"/>
        </w:rPr>
        <w:t xml:space="preserve">ntities and to map those capabilities to the desired logic. </w:t>
      </w:r>
    </w:p>
    <w:p w14:paraId="41F36271" w14:textId="77777777" w:rsidR="00036BFD" w:rsidRPr="008F59BB" w:rsidRDefault="00036BFD" w:rsidP="00036BFD">
      <w:pPr>
        <w:pStyle w:val="Heading3"/>
      </w:pPr>
      <w:bookmarkStart w:id="249" w:name="_Toc120096725"/>
      <w:bookmarkStart w:id="250" w:name="_Toc120097084"/>
      <w:r w:rsidRPr="008F59BB">
        <w:t>5.</w:t>
      </w:r>
      <w:r>
        <w:rPr>
          <w:lang w:val="en-US"/>
        </w:rPr>
        <w:t>8</w:t>
      </w:r>
      <w:r w:rsidRPr="008F59BB">
        <w:rPr>
          <w:lang w:val="en-US"/>
        </w:rPr>
        <w:t>.2</w:t>
      </w:r>
      <w:r w:rsidRPr="008F59BB">
        <w:tab/>
        <w:t>Use cases</w:t>
      </w:r>
      <w:bookmarkEnd w:id="249"/>
      <w:bookmarkEnd w:id="250"/>
    </w:p>
    <w:p w14:paraId="311472B3" w14:textId="5D3FAF08" w:rsidR="00036BFD" w:rsidRPr="008F59BB" w:rsidRDefault="00036BFD" w:rsidP="00036BFD">
      <w:pPr>
        <w:pStyle w:val="Heading4"/>
        <w:rPr>
          <w:lang w:val="en-US"/>
        </w:rPr>
      </w:pPr>
      <w:bookmarkStart w:id="251" w:name="_Toc120096726"/>
      <w:bookmarkStart w:id="252" w:name="_Toc120097085"/>
      <w:r w:rsidRPr="008F59BB">
        <w:t>5.</w:t>
      </w:r>
      <w:r>
        <w:rPr>
          <w:lang w:val="en-US"/>
        </w:rPr>
        <w:t>8</w:t>
      </w:r>
      <w:r w:rsidRPr="008F59BB">
        <w:rPr>
          <w:lang w:val="en-US"/>
        </w:rPr>
        <w:t>.2.1</w:t>
      </w:r>
      <w:r w:rsidRPr="008F59BB">
        <w:tab/>
        <w:t>Identifying capabilities of ML</w:t>
      </w:r>
      <w:r>
        <w:t xml:space="preserve"> e</w:t>
      </w:r>
      <w:r w:rsidRPr="008F59BB">
        <w:t>ntities</w:t>
      </w:r>
      <w:bookmarkEnd w:id="251"/>
      <w:bookmarkEnd w:id="252"/>
    </w:p>
    <w:p w14:paraId="78811B36" w14:textId="46E93FB7" w:rsidR="00036BFD" w:rsidRDefault="00036BFD" w:rsidP="00036BFD">
      <w:pPr>
        <w:rPr>
          <w:lang w:val="en-US"/>
        </w:rPr>
      </w:pPr>
      <w:r w:rsidRPr="008F59BB">
        <w:rPr>
          <w:lang w:val="en-US"/>
        </w:rPr>
        <w:t xml:space="preserve">Network functions, especially network automation functions, may need to rely on AI/ML capabilities that are not internal to those </w:t>
      </w:r>
      <w:r w:rsidR="00092ED4">
        <w:rPr>
          <w:lang w:val="en-US"/>
        </w:rPr>
        <w:t>n</w:t>
      </w:r>
      <w:r w:rsidRPr="008F59BB">
        <w:rPr>
          <w:lang w:val="en-US"/>
        </w:rPr>
        <w:t>etwork functions to accomplish the desired automation. For example, as stated in TS 28.104, “an MDA Function may optionally be deployed as one or more AI/ML</w:t>
      </w:r>
      <w:r>
        <w:rPr>
          <w:lang w:val="en-US"/>
        </w:rPr>
        <w:t xml:space="preserve"> inference</w:t>
      </w:r>
      <w:r w:rsidRPr="008F59BB">
        <w:rPr>
          <w:lang w:val="en-US"/>
        </w:rPr>
        <w:t xml:space="preserve">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ML</w:t>
      </w:r>
      <w:r>
        <w:rPr>
          <w:lang w:val="en-US"/>
        </w:rPr>
        <w:t xml:space="preserve"> e</w:t>
      </w:r>
      <w:r w:rsidRPr="008F59BB">
        <w:rPr>
          <w:lang w:val="en-US"/>
        </w:rPr>
        <w:t xml:space="preserve">ntities. </w:t>
      </w:r>
      <w:r>
        <w:rPr>
          <w:lang w:val="en-US"/>
        </w:rPr>
        <w:br/>
      </w:r>
    </w:p>
    <w:bookmarkStart w:id="253" w:name="_Hlk118295123"/>
    <w:bookmarkStart w:id="254" w:name="_Hlk112307607"/>
    <w:p w14:paraId="0BFDCCD3" w14:textId="7D3E1922" w:rsidR="00036BFD" w:rsidRDefault="00036BFD" w:rsidP="00036BFD">
      <w:pPr>
        <w:spacing w:line="264" w:lineRule="auto"/>
        <w:jc w:val="center"/>
        <w:rPr>
          <w:lang w:val="en-US"/>
        </w:rPr>
      </w:pPr>
      <w:r w:rsidRPr="003F0468">
        <w:object w:dxaOrig="7367" w:dyaOrig="2220" w14:anchorId="32BAB28A">
          <v:shape id="_x0000_i1031" type="#_x0000_t75" style="width:370.2pt;height:111.6pt" o:ole="">
            <v:imagedata r:id="rId30" o:title=""/>
          </v:shape>
          <o:OLEObject Type="Embed" ProgID="Visio.Drawing.15" ShapeID="_x0000_i1031" DrawAspect="Content" ObjectID="_1730718899" r:id="rId31"/>
        </w:object>
      </w:r>
      <w:bookmarkEnd w:id="253"/>
    </w:p>
    <w:p w14:paraId="0AD449B3" w14:textId="77777777" w:rsidR="00036BFD" w:rsidRPr="00E95CA2" w:rsidRDefault="00036BFD" w:rsidP="00036BFD">
      <w:pPr>
        <w:spacing w:after="160" w:line="259" w:lineRule="auto"/>
        <w:jc w:val="center"/>
        <w:rPr>
          <w:rFonts w:ascii="Arial" w:hAnsi="Arial" w:cs="Arial"/>
          <w:b/>
        </w:rPr>
      </w:pPr>
      <w:r w:rsidRPr="00E95CA2">
        <w:rPr>
          <w:rFonts w:ascii="Arial" w:hAnsi="Arial" w:cs="Arial"/>
          <w:b/>
        </w:rPr>
        <w:t>Figure 5.8.2.1-1: Request and reporting on AI/ML capabilities</w:t>
      </w:r>
    </w:p>
    <w:p w14:paraId="0D1C1758" w14:textId="77777777" w:rsidR="00036BFD" w:rsidRPr="008A35A1" w:rsidRDefault="00036BFD" w:rsidP="00036BFD">
      <w:pPr>
        <w:pStyle w:val="CommentText"/>
        <w:jc w:val="both"/>
        <w:rPr>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he consumer may wish to obtain AI/ML capabilities to determine how to use them for the consumer's needs</w:t>
      </w:r>
      <w:r>
        <w:rPr>
          <w:rFonts w:cs="Arial"/>
          <w:lang w:val="en-US"/>
        </w:rPr>
        <w:t>, e.g., for its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254"/>
    </w:p>
    <w:p w14:paraId="09B8511B" w14:textId="72E93005" w:rsidR="00036BFD" w:rsidRPr="008F59BB" w:rsidRDefault="00036BFD" w:rsidP="00036BFD">
      <w:pPr>
        <w:pStyle w:val="Heading4"/>
        <w:rPr>
          <w:lang w:val="en-US"/>
        </w:rPr>
      </w:pPr>
      <w:bookmarkStart w:id="255" w:name="_Toc120096727"/>
      <w:bookmarkStart w:id="256" w:name="_Toc120097086"/>
      <w:r w:rsidRPr="008F59BB">
        <w:t>5.</w:t>
      </w:r>
      <w:r>
        <w:rPr>
          <w:lang w:val="en-US"/>
        </w:rPr>
        <w:t>8</w:t>
      </w:r>
      <w:r w:rsidRPr="008F59BB">
        <w:rPr>
          <w:lang w:val="en-US"/>
        </w:rPr>
        <w:t>.2.2</w:t>
      </w:r>
      <w:r w:rsidRPr="008F59BB">
        <w:tab/>
        <w:t>Mapping of the capabilities of ML</w:t>
      </w:r>
      <w:r>
        <w:t xml:space="preserve"> e</w:t>
      </w:r>
      <w:r w:rsidRPr="008F59BB">
        <w:t>ntities</w:t>
      </w:r>
      <w:bookmarkEnd w:id="255"/>
      <w:bookmarkEnd w:id="256"/>
      <w:r w:rsidRPr="008F59BB">
        <w:rPr>
          <w:lang w:val="en-US"/>
        </w:rPr>
        <w:t xml:space="preserve"> </w:t>
      </w:r>
    </w:p>
    <w:p w14:paraId="7F0C2CE1" w14:textId="3F0188F4" w:rsidR="00036BFD" w:rsidRDefault="00036BFD" w:rsidP="00036BFD">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In other words, instead of the consumer discovering specific capabilities, the consumer may want to know the ML entities than can be used to achieve a certain outcome. For this, the producer should be able to inform the consumer of the set of ML entities that together achieve the consumer's automation needs.</w:t>
      </w:r>
    </w:p>
    <w:p w14:paraId="1122BD29" w14:textId="4A3992A9" w:rsidR="00036BFD" w:rsidRDefault="00036BFD" w:rsidP="00036BFD">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the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 </w:t>
      </w:r>
      <w:r w:rsidRPr="00C63572">
        <w:rPr>
          <w:rFonts w:cs="Arial"/>
          <w:lang w:val="en-US"/>
        </w:rPr>
        <w:t xml:space="preserve">capabilities of </w:t>
      </w:r>
      <w:r>
        <w:rPr>
          <w:rFonts w:cs="Arial"/>
          <w:lang w:val="en-US"/>
        </w:rPr>
        <w:t xml:space="preserve">their capabilities and interrelations. </w:t>
      </w:r>
    </w:p>
    <w:p w14:paraId="7CBF8676" w14:textId="05F22BB4" w:rsidR="00036BFD" w:rsidRDefault="00036BFD" w:rsidP="00036BFD">
      <w:pPr>
        <w:pStyle w:val="CommentText"/>
        <w:jc w:val="both"/>
        <w:rPr>
          <w:rFonts w:cs="Arial"/>
          <w:lang w:val="en-US"/>
        </w:rPr>
      </w:pPr>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p>
    <w:p w14:paraId="5A966263" w14:textId="77777777" w:rsidR="00036BFD" w:rsidRDefault="00036BFD" w:rsidP="00036BFD">
      <w:pPr>
        <w:spacing w:line="264" w:lineRule="auto"/>
        <w:jc w:val="center"/>
        <w:rPr>
          <w:lang w:val="en-US"/>
        </w:rPr>
      </w:pPr>
      <w:r>
        <w:object w:dxaOrig="8808" w:dyaOrig="2172" w14:anchorId="64761CA6">
          <v:shape id="_x0000_i1033" type="#_x0000_t75" style="width:444pt;height:108.6pt" o:ole="">
            <v:imagedata r:id="rId32" o:title=""/>
          </v:shape>
          <o:OLEObject Type="Embed" ProgID="Visio.Drawing.15" ShapeID="_x0000_i1033" DrawAspect="Content" ObjectID="_1730718900" r:id="rId33"/>
        </w:object>
      </w:r>
    </w:p>
    <w:p w14:paraId="5649642D" w14:textId="77777777" w:rsidR="00036BFD" w:rsidRPr="007B6C29" w:rsidRDefault="00036BFD" w:rsidP="00036BFD">
      <w:pPr>
        <w:spacing w:after="160" w:line="259" w:lineRule="auto"/>
        <w:jc w:val="center"/>
        <w:rPr>
          <w:rFonts w:ascii="Arial" w:hAnsi="Arial" w:cs="Arial"/>
          <w:b/>
        </w:rPr>
      </w:pPr>
      <w:r w:rsidRPr="007B6C29">
        <w:rPr>
          <w:rFonts w:ascii="Arial" w:hAnsi="Arial" w:cs="Arial"/>
          <w:b/>
        </w:rPr>
        <w:t>Figure 5.8.2.2-1: Mapping execution logic to AI/ML Capabilities</w:t>
      </w:r>
    </w:p>
    <w:p w14:paraId="589507FC" w14:textId="77777777" w:rsidR="00036BFD" w:rsidRPr="00195B8F" w:rsidRDefault="00036BFD" w:rsidP="00036BFD">
      <w:pPr>
        <w:pStyle w:val="NO"/>
        <w:rPr>
          <w:lang w:val="en-US"/>
        </w:rPr>
      </w:pPr>
      <w:r>
        <w:rPr>
          <w:sz w:val="22"/>
          <w:szCs w:val="22"/>
          <w:lang w:val="en-IN"/>
        </w:rPr>
        <w:t xml:space="preserve">NOTE: </w:t>
      </w:r>
      <w:r>
        <w:rPr>
          <w:sz w:val="22"/>
          <w:szCs w:val="22"/>
          <w:lang w:val="en-IN"/>
        </w:rPr>
        <w:tab/>
      </w:r>
      <w:r w:rsidRPr="003775CA">
        <w:rPr>
          <w:sz w:val="22"/>
          <w:szCs w:val="22"/>
          <w:lang w:val="en-IN"/>
        </w:rPr>
        <w:t xml:space="preserve">Figure </w:t>
      </w:r>
      <w:r>
        <w:rPr>
          <w:sz w:val="22"/>
          <w:szCs w:val="22"/>
          <w:lang w:val="en-IN"/>
        </w:rPr>
        <w:t>5.8.2.2-1 shows that</w:t>
      </w:r>
      <w:r w:rsidRPr="00B84B67">
        <w:rPr>
          <w:lang w:val="en-US"/>
        </w:rPr>
        <w:t xml:space="preserve"> </w:t>
      </w:r>
      <w:r>
        <w:rPr>
          <w:lang w:val="en-US"/>
        </w:rPr>
        <w:t>t</w:t>
      </w:r>
      <w:r w:rsidRPr="00B84B67">
        <w:rPr>
          <w:lang w:val="en-US"/>
        </w:rPr>
        <w:t xml:space="preserve">he consumer may wish to obtain the mapping of AI/ML capabilities to some </w:t>
      </w:r>
      <w:r>
        <w:rPr>
          <w:lang w:val="en-US"/>
        </w:rPr>
        <w:t>management tasks</w:t>
      </w:r>
      <w:r w:rsidRPr="00B84B67">
        <w:rPr>
          <w:lang w:val="en-US"/>
        </w:rPr>
        <w:t xml:space="preserve"> to determine how to use them for the consumer's needs</w:t>
      </w:r>
      <w:r>
        <w:rPr>
          <w:lang w:val="en-US"/>
        </w:rPr>
        <w:t>, e.g., for its intent targets or other</w:t>
      </w:r>
      <w:r w:rsidRPr="00302C0E">
        <w:rPr>
          <w:lang w:val="en-US"/>
        </w:rPr>
        <w:t xml:space="preserve"> </w:t>
      </w:r>
      <w:r w:rsidRPr="00B84B67">
        <w:rPr>
          <w:lang w:val="en-US"/>
        </w:rPr>
        <w:t>automation</w:t>
      </w:r>
      <w:r w:rsidRPr="00302C0E">
        <w:rPr>
          <w:lang w:val="en-US"/>
        </w:rPr>
        <w:t xml:space="preserve"> </w:t>
      </w:r>
      <w:r>
        <w:rPr>
          <w:lang w:val="en-US"/>
        </w:rPr>
        <w:t>targets. The management tasks may for example include specific metrics to be optimized, but the candidate tasks to be considered shall be agreed at the normative phase.</w:t>
      </w:r>
    </w:p>
    <w:p w14:paraId="68602F21" w14:textId="77777777" w:rsidR="00036BFD" w:rsidRPr="008F59BB" w:rsidRDefault="00036BFD" w:rsidP="00036BFD">
      <w:pPr>
        <w:pStyle w:val="Heading3"/>
      </w:pPr>
      <w:bookmarkStart w:id="257" w:name="_Toc120096728"/>
      <w:bookmarkStart w:id="258" w:name="_Toc120097087"/>
      <w:r w:rsidRPr="008F59BB">
        <w:t>5.</w:t>
      </w:r>
      <w:r>
        <w:t>8</w:t>
      </w:r>
      <w:r w:rsidRPr="008F59BB">
        <w:rPr>
          <w:lang w:val="en-US"/>
        </w:rPr>
        <w:t>.3</w:t>
      </w:r>
      <w:r w:rsidRPr="008F59BB">
        <w:tab/>
        <w:t>Potential requirements</w:t>
      </w:r>
      <w:bookmarkEnd w:id="257"/>
      <w:bookmarkEnd w:id="258"/>
    </w:p>
    <w:p w14:paraId="4CFCE3FF" w14:textId="646747D0" w:rsidR="00036BFD" w:rsidRPr="0089780F" w:rsidRDefault="00036BFD" w:rsidP="00036BFD">
      <w:pPr>
        <w:spacing w:line="264" w:lineRule="auto"/>
        <w:jc w:val="both"/>
        <w:rPr>
          <w:lang w:eastAsia="zh-CN"/>
        </w:rPr>
      </w:pPr>
      <w:r>
        <w:rPr>
          <w:b/>
          <w:lang w:eastAsia="zh-CN"/>
        </w:rPr>
        <w:t xml:space="preserve">REQ-ML_CAP-1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ML</w:t>
      </w:r>
      <w:r>
        <w:rPr>
          <w:rFonts w:cs="Arial"/>
          <w:lang w:val="en-US"/>
        </w:rPr>
        <w:t xml:space="preserve"> e</w:t>
      </w:r>
      <w:r w:rsidRPr="0089780F">
        <w:rPr>
          <w:rFonts w:cs="Arial"/>
          <w:lang w:val="en-US"/>
        </w:rPr>
        <w:t>ntities available within the provider of AI/ML inference.</w:t>
      </w:r>
    </w:p>
    <w:p w14:paraId="1CC393C4" w14:textId="38434262" w:rsidR="00036BFD" w:rsidRPr="00D03549" w:rsidRDefault="00036BFD" w:rsidP="00036BFD">
      <w:pPr>
        <w:spacing w:line="264" w:lineRule="auto"/>
        <w:jc w:val="both"/>
        <w:rPr>
          <w:rFonts w:ascii="Nokia Pure Text" w:hAnsi="Nokia Pure Text" w:cs="Nokia Pure Text"/>
          <w:color w:val="000000"/>
        </w:rPr>
      </w:pPr>
      <w:r>
        <w:rPr>
          <w:b/>
          <w:lang w:eastAsia="zh-CN"/>
        </w:rPr>
        <w:t xml:space="preserve">REQ-ML_CAP-2 </w:t>
      </w:r>
      <w:r>
        <w:rPr>
          <w:lang w:eastAsia="zh-CN"/>
        </w:rPr>
        <w:t xml:space="preserve">The </w:t>
      </w:r>
      <w:r w:rsidRPr="0089780F">
        <w:rPr>
          <w:rFonts w:cs="Arial"/>
          <w:lang w:val="en-US"/>
        </w:rPr>
        <w:t xml:space="preserve">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p w14:paraId="16088FC9" w14:textId="43A51831" w:rsidR="00036BFD" w:rsidRDefault="00036BFD" w:rsidP="00036BFD">
      <w:pPr>
        <w:spacing w:line="264" w:lineRule="auto"/>
        <w:jc w:val="both"/>
        <w:rPr>
          <w:rFonts w:cs="Arial"/>
          <w:lang w:val="en-US"/>
        </w:rPr>
      </w:pPr>
      <w:r>
        <w:rPr>
          <w:b/>
          <w:lang w:eastAsia="zh-CN"/>
        </w:rPr>
        <w:t xml:space="preserve">REQ-ML_CAP-3 </w:t>
      </w:r>
      <w:r w:rsidRPr="0089780F">
        <w:rPr>
          <w:rFonts w:cs="Arial"/>
          <w:lang w:val="en-US"/>
        </w:rPr>
        <w:t xml:space="preserve">The 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p w14:paraId="6180D3BB" w14:textId="562D805D" w:rsidR="00036BFD" w:rsidRDefault="00036BFD" w:rsidP="00036BFD">
      <w:pPr>
        <w:spacing w:line="264" w:lineRule="auto"/>
        <w:jc w:val="both"/>
        <w:rPr>
          <w:rFonts w:cs="Arial"/>
          <w:lang w:val="en-US"/>
        </w:rPr>
      </w:pPr>
      <w:r>
        <w:rPr>
          <w:b/>
          <w:lang w:eastAsia="zh-CN"/>
        </w:rPr>
        <w:t xml:space="preserve">REQ-ML_CAP-4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p w14:paraId="2647923D" w14:textId="77777777" w:rsidR="00036BFD" w:rsidRPr="008F59BB" w:rsidRDefault="00036BFD" w:rsidP="00036BFD">
      <w:pPr>
        <w:pStyle w:val="Heading3"/>
      </w:pPr>
      <w:bookmarkStart w:id="259" w:name="_Toc120096729"/>
      <w:bookmarkStart w:id="260" w:name="_Toc120097088"/>
      <w:r w:rsidRPr="008F59BB">
        <w:t>5.</w:t>
      </w:r>
      <w:r>
        <w:t>8</w:t>
      </w:r>
      <w:r w:rsidRPr="008F59BB">
        <w:rPr>
          <w:lang w:val="en-US"/>
        </w:rPr>
        <w:t>.</w:t>
      </w:r>
      <w:r w:rsidRPr="008F59BB">
        <w:t>4</w:t>
      </w:r>
      <w:r w:rsidRPr="008F59BB">
        <w:tab/>
        <w:t>Possible solutions</w:t>
      </w:r>
      <w:bookmarkEnd w:id="259"/>
      <w:bookmarkEnd w:id="260"/>
    </w:p>
    <w:p w14:paraId="22C1F7D1" w14:textId="77777777" w:rsidR="00036BFD" w:rsidRPr="00EC23EA" w:rsidRDefault="00036BFD" w:rsidP="00036BFD">
      <w:pPr>
        <w:pStyle w:val="CommentText"/>
        <w:jc w:val="both"/>
        <w:rPr>
          <w:rFonts w:cs="Arial"/>
          <w:lang w:val="en-US"/>
        </w:rPr>
      </w:pPr>
      <w:r>
        <w:rPr>
          <w:rFonts w:cs="Arial"/>
          <w:lang w:val="en-US"/>
        </w:rPr>
        <w:t>The</w:t>
      </w:r>
      <w:r w:rsidRPr="00B76567">
        <w:rPr>
          <w:rFonts w:cs="Arial"/>
          <w:lang w:val="en-US"/>
        </w:rPr>
        <w:t xml:space="preserve"> network functions may rely on </w:t>
      </w:r>
      <w:r>
        <w:rPr>
          <w:rFonts w:cs="Arial"/>
          <w:lang w:val="en-US"/>
        </w:rPr>
        <w:t>available</w:t>
      </w:r>
      <w:r w:rsidRPr="00B76567">
        <w:rPr>
          <w:rFonts w:cs="Arial"/>
          <w:lang w:val="en-US"/>
        </w:rPr>
        <w:t xml:space="preserve"> AI/ML capabilities to a</w:t>
      </w:r>
      <w:r>
        <w:rPr>
          <w:rFonts w:cs="Arial"/>
          <w:lang w:val="en-US"/>
        </w:rPr>
        <w:t>chieve</w:t>
      </w:r>
      <w:r w:rsidRPr="00B76567">
        <w:rPr>
          <w:rFonts w:cs="Arial"/>
          <w:lang w:val="en-US"/>
        </w:rPr>
        <w:t xml:space="preserve"> the desired</w:t>
      </w:r>
      <w:r>
        <w:rPr>
          <w:rFonts w:cs="Arial"/>
          <w:lang w:val="en-US"/>
        </w:rPr>
        <w:t xml:space="preserve"> outcome</w:t>
      </w:r>
      <w:r w:rsidRPr="00B76567">
        <w:rPr>
          <w:rFonts w:cs="Arial"/>
          <w:lang w:val="en-US"/>
        </w:rPr>
        <w:t xml:space="preserve">. </w:t>
      </w:r>
      <w:r>
        <w:rPr>
          <w:rFonts w:cs="Arial"/>
          <w:lang w:val="en-US"/>
        </w:rPr>
        <w:t xml:space="preserve">Such available AI/ML capabilities may need to be discovered as a first step.  </w:t>
      </w:r>
      <w:r w:rsidRPr="00C63572">
        <w:rPr>
          <w:rFonts w:cs="Arial"/>
          <w:lang w:val="en-US"/>
        </w:rPr>
        <w:t xml:space="preserve"> </w:t>
      </w:r>
    </w:p>
    <w:p w14:paraId="064CD59C" w14:textId="0D68E065" w:rsidR="00036BFD" w:rsidRDefault="00036BFD" w:rsidP="00036BFD">
      <w:r>
        <w:t>The following solution (related to the work</w:t>
      </w:r>
      <w:r w:rsidR="004A6F76">
        <w:t>f</w:t>
      </w:r>
      <w:r>
        <w:t xml:space="preserve">low depicted in Figure 1) may be applicable: </w:t>
      </w:r>
    </w:p>
    <w:p w14:paraId="4CAB7C7D" w14:textId="30FD5922" w:rsidR="00036BFD" w:rsidRDefault="00036BFD" w:rsidP="00036BFD">
      <w:pPr>
        <w:spacing w:after="0" w:line="264" w:lineRule="auto"/>
        <w:ind w:left="720" w:hanging="270"/>
        <w:jc w:val="both"/>
      </w:pPr>
      <w:bookmarkStart w:id="261" w:name="_Hlk108522665"/>
      <w:r>
        <w:t xml:space="preserve"> </w:t>
      </w:r>
      <w:r w:rsidRPr="00B450A5">
        <w:t>-</w:t>
      </w:r>
      <w:r w:rsidRPr="00B450A5">
        <w:tab/>
      </w:r>
      <w:r>
        <w:t>When the AI/ML MnS Consumer requests for information on available ML entities and their supported AI/ML capabilities from the AI/ML MnS Producer (e.g., inference producer), t</w:t>
      </w:r>
      <w:r w:rsidRPr="00933EB6">
        <w:t xml:space="preserve">he AI/ML MnS </w:t>
      </w:r>
      <w:r>
        <w:t>Producer provides the AIML_capability in the following form:</w:t>
      </w:r>
    </w:p>
    <w:p w14:paraId="69D3B7CD" w14:textId="77777777" w:rsidR="00036BFD" w:rsidRDefault="00036BFD" w:rsidP="00036BFD">
      <w:pPr>
        <w:ind w:left="1440" w:hanging="270"/>
      </w:pPr>
      <w:r w:rsidRPr="00B450A5">
        <w:t>-</w:t>
      </w:r>
      <w:r w:rsidRPr="00B450A5">
        <w:tab/>
      </w:r>
      <w:r>
        <w:t xml:space="preserve">a decision-making capability in the form of triple &lt;x,y,z&gt; indicating  </w:t>
      </w:r>
    </w:p>
    <w:p w14:paraId="7A3F1EFE" w14:textId="7F4B00D4" w:rsidR="00036BFD" w:rsidRDefault="00036BFD" w:rsidP="00036BFD">
      <w:pPr>
        <w:ind w:left="1440"/>
      </w:pPr>
      <w:r>
        <w:t>x: the object or object types for which the ML entity can undertake optimization or control</w:t>
      </w:r>
    </w:p>
    <w:p w14:paraId="6294E936" w14:textId="6F858915" w:rsidR="00036BFD" w:rsidRDefault="00036BFD" w:rsidP="00036BFD">
      <w:pPr>
        <w:ind w:left="1440"/>
      </w:pPr>
      <w:r>
        <w:t>y: the configurable attributes on object or object types x, which the ML entity optimizes or controls to achieve the desired outcomes</w:t>
      </w:r>
    </w:p>
    <w:p w14:paraId="05C3AF09" w14:textId="32E77ABB" w:rsidR="00036BFD" w:rsidRDefault="00036BFD" w:rsidP="00036BFD">
      <w:pPr>
        <w:ind w:left="1440"/>
      </w:pPr>
      <w:r>
        <w:t>z: the performance metrics which the ML entity optimizes through its actions</w:t>
      </w:r>
    </w:p>
    <w:p w14:paraId="3F1EADC2" w14:textId="77777777" w:rsidR="00036BFD" w:rsidRDefault="00036BFD" w:rsidP="00036BFD">
      <w:pPr>
        <w:ind w:left="1440" w:hanging="270"/>
      </w:pPr>
      <w:r w:rsidRPr="00B450A5">
        <w:t>-</w:t>
      </w:r>
      <w:r w:rsidRPr="00B450A5">
        <w:tab/>
      </w:r>
      <w:r>
        <w:t xml:space="preserve">an analysis capability in the form of tuple &lt;x,z&gt; indicating  </w:t>
      </w:r>
    </w:p>
    <w:p w14:paraId="16FCBBE1" w14:textId="6A2B2A6A" w:rsidR="00036BFD" w:rsidRDefault="00036BFD" w:rsidP="00036BFD">
      <w:pPr>
        <w:ind w:left="1440"/>
      </w:pPr>
      <w:r>
        <w:t>x: the object or object types for which the ML entity can undertake analysis</w:t>
      </w:r>
    </w:p>
    <w:p w14:paraId="78C05664" w14:textId="4AB9D296" w:rsidR="00036BFD" w:rsidRDefault="00036BFD" w:rsidP="00036BFD">
      <w:pPr>
        <w:ind w:left="1440"/>
      </w:pPr>
      <w:r>
        <w:t>z: the network context (on object x) for which the ML</w:t>
      </w:r>
      <w:r w:rsidR="00505575">
        <w:t xml:space="preserve"> e</w:t>
      </w:r>
      <w:r>
        <w:t>ntity produces analysis</w:t>
      </w:r>
    </w:p>
    <w:bookmarkEnd w:id="261"/>
    <w:p w14:paraId="05BF2840" w14:textId="68321E95" w:rsidR="00036BFD" w:rsidRDefault="00036BFD" w:rsidP="00036BFD">
      <w:pPr>
        <w:spacing w:after="0" w:line="264" w:lineRule="auto"/>
        <w:ind w:left="720" w:hanging="270"/>
        <w:jc w:val="both"/>
      </w:pPr>
      <w:r w:rsidRPr="00B450A5">
        <w:t>-</w:t>
      </w:r>
      <w:r w:rsidRPr="00B450A5">
        <w:tab/>
      </w:r>
      <w:r>
        <w:t xml:space="preserve">Introduce the &lt;&lt;datatype&gt;&gt; attribute representing the AI/ML capability e.g. named as  </w:t>
      </w:r>
      <w:r w:rsidRPr="00EE5315">
        <w:rPr>
          <w:rFonts w:ascii="Courier New" w:hAnsi="Courier New" w:cs="Courier New"/>
        </w:rPr>
        <w:t>AIML_capability</w:t>
      </w:r>
      <w:r>
        <w:t xml:space="preserve"> as The attribute is aproperty of any AI/ML MnS Producer or any function that has or contains ML entity e.g. for any AI/ML inference function, ML testing function or ML training function. The AIML_capability may also be added to the ML entity, and </w:t>
      </w:r>
    </w:p>
    <w:p w14:paraId="1177E4B6" w14:textId="77777777" w:rsidR="00036BFD" w:rsidRDefault="00036BFD" w:rsidP="00036BFD">
      <w:pPr>
        <w:spacing w:after="0" w:line="264" w:lineRule="auto"/>
        <w:ind w:left="720" w:hanging="270"/>
        <w:jc w:val="both"/>
      </w:pPr>
      <w:r w:rsidRPr="00B450A5">
        <w:t>-</w:t>
      </w:r>
      <w:r w:rsidRPr="00B450A5">
        <w:tab/>
      </w:r>
      <w:r>
        <w:t>The attribute for the AI/ML capability will as such have three attributes</w:t>
      </w:r>
    </w:p>
    <w:p w14:paraId="3F8DDC34" w14:textId="77777777" w:rsidR="00036BFD" w:rsidRDefault="00036BFD" w:rsidP="00036BFD">
      <w:pPr>
        <w:ind w:left="1440" w:hanging="270"/>
      </w:pPr>
      <w:r w:rsidRPr="00B450A5">
        <w:t>-</w:t>
      </w:r>
      <w:r w:rsidRPr="00B450A5">
        <w:tab/>
      </w:r>
      <w:r>
        <w:t xml:space="preserve">An attribute for the managed object: This is conditionally mandatory as either the object or the object type should be stated. It is mandatory if the managed object type is not included.  </w:t>
      </w:r>
    </w:p>
    <w:p w14:paraId="404598AC" w14:textId="77777777" w:rsidR="00036BFD" w:rsidRDefault="00036BFD" w:rsidP="00036BFD">
      <w:pPr>
        <w:ind w:left="1440" w:hanging="270"/>
      </w:pPr>
      <w:r w:rsidRPr="00B450A5">
        <w:t>-</w:t>
      </w:r>
      <w:r w:rsidRPr="00B450A5">
        <w:tab/>
      </w:r>
      <w:r>
        <w:t xml:space="preserve">An attribute for the managed object type: This is also conditionally mandatory as either the object or the object type should be stated. It is mandatory if the managed object is not included.  </w:t>
      </w:r>
    </w:p>
    <w:p w14:paraId="48FED9E6" w14:textId="5C3AA41C" w:rsidR="00036BFD" w:rsidRDefault="00036BFD" w:rsidP="00036BFD">
      <w:pPr>
        <w:ind w:left="1440" w:hanging="270"/>
      </w:pPr>
      <w:r w:rsidRPr="00B450A5">
        <w:t>-</w:t>
      </w:r>
      <w:r w:rsidRPr="00B450A5">
        <w:tab/>
      </w:r>
      <w:r>
        <w:t>An attribute for the configurable attributes on the managed object or managed object types:  This is optional</w:t>
      </w:r>
      <w:r w:rsidR="004A6F76">
        <w:t xml:space="preserve"> </w:t>
      </w:r>
      <w:r>
        <w:t>as it only applies for decisions and not for analysis type capabilities.</w:t>
      </w:r>
    </w:p>
    <w:p w14:paraId="73FA171B" w14:textId="77777777" w:rsidR="00036BFD" w:rsidRDefault="00036BFD" w:rsidP="00036BFD">
      <w:pPr>
        <w:ind w:left="1440" w:hanging="270"/>
      </w:pPr>
      <w:r w:rsidRPr="00B450A5">
        <w:t>-</w:t>
      </w:r>
      <w:r w:rsidRPr="00B450A5">
        <w:tab/>
      </w:r>
      <w:r>
        <w:t>An attribute for the metrics: This which includes either the performance for the decision or the analyses metrics or context should be mandatory.</w:t>
      </w:r>
    </w:p>
    <w:p w14:paraId="5C555CBF" w14:textId="77777777" w:rsidR="00036BFD" w:rsidRDefault="00036BFD" w:rsidP="00036BFD">
      <w:pPr>
        <w:spacing w:after="160" w:line="259" w:lineRule="auto"/>
        <w:ind w:left="720"/>
        <w:jc w:val="center"/>
        <w:rPr>
          <w:noProof/>
        </w:rPr>
      </w:pPr>
      <w:r w:rsidRPr="00AE33FC">
        <w:rPr>
          <w:noProof/>
        </w:rPr>
        <w:drawing>
          <wp:inline distT="0" distB="0" distL="0" distR="0" wp14:anchorId="3C5F1541" wp14:editId="26BF2A11">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p>
    <w:p w14:paraId="51D3E1A1" w14:textId="77777777" w:rsidR="00036BFD" w:rsidRPr="0076330C" w:rsidRDefault="00036BFD" w:rsidP="00036BFD">
      <w:pPr>
        <w:spacing w:after="160" w:line="259" w:lineRule="auto"/>
        <w:jc w:val="center"/>
        <w:rPr>
          <w:rFonts w:ascii="Arial" w:hAnsi="Arial" w:cs="Arial"/>
          <w:b/>
        </w:rPr>
      </w:pPr>
      <w:r w:rsidRPr="0076330C">
        <w:rPr>
          <w:rFonts w:ascii="Arial" w:hAnsi="Arial" w:cs="Arial"/>
          <w:b/>
        </w:rPr>
        <w:t xml:space="preserve">Figure </w:t>
      </w:r>
      <w:r>
        <w:rPr>
          <w:rFonts w:ascii="Arial" w:hAnsi="Arial" w:cs="Arial"/>
          <w:b/>
        </w:rPr>
        <w:t>5.8.4-1:</w:t>
      </w:r>
      <w:r w:rsidRPr="0076330C">
        <w:rPr>
          <w:rFonts w:ascii="Arial" w:hAnsi="Arial" w:cs="Arial"/>
          <w:b/>
        </w:rPr>
        <w:t xml:space="preserve"> AI/ML capability request and report </w:t>
      </w:r>
    </w:p>
    <w:p w14:paraId="4883B9F3" w14:textId="77777777" w:rsidR="00036BFD" w:rsidRDefault="00036BFD" w:rsidP="00036BFD">
      <w:pPr>
        <w:pStyle w:val="Heading3"/>
      </w:pPr>
      <w:bookmarkStart w:id="262" w:name="_Toc120096730"/>
      <w:bookmarkStart w:id="263" w:name="_Toc120097089"/>
      <w:r>
        <w:t>5.8.5</w:t>
      </w:r>
      <w:r>
        <w:tab/>
        <w:t>Evaluation</w:t>
      </w:r>
      <w:bookmarkEnd w:id="262"/>
      <w:bookmarkEnd w:id="263"/>
    </w:p>
    <w:p w14:paraId="00817EAA" w14:textId="77777777" w:rsidR="00036BFD" w:rsidRDefault="00036BFD" w:rsidP="00036BFD">
      <w:r>
        <w:t xml:space="preserve">The solution described in clause 5.8.4 adopts the NRM-based approach, which reuses the existing provisioning MnS operations and notifications. Moreover, the solution enables reuse of the </w:t>
      </w:r>
      <w:r w:rsidRPr="00225DFA">
        <w:t>Discovery MnS to discover both the AI/ML functionality and their capabilities. Introducing the AI/ML_capability &lt;&lt;datatype&gt;&gt; enables a working solution with or without the discovery MnS. Via the discovery MnS this AI/ML_capability will be the returned outcome and without the discovery MnS, the consumer can instead read this AI/ML_capability attribute off the MOI.</w:t>
      </w:r>
    </w:p>
    <w:p w14:paraId="02E4FC01" w14:textId="77777777" w:rsidR="00036BFD" w:rsidRDefault="00036BFD" w:rsidP="00036BFD">
      <w:r>
        <w:t>Therefore, the solution described in clause 5.8.4 is a feasible solution.</w:t>
      </w:r>
    </w:p>
    <w:p w14:paraId="39C96F58" w14:textId="51CAAD3C" w:rsidR="00E0568F" w:rsidRPr="00E0568F" w:rsidRDefault="00E0568F" w:rsidP="008A35A1">
      <w:pPr>
        <w:pStyle w:val="Heading2"/>
      </w:pPr>
      <w:bookmarkStart w:id="264" w:name="_Toc120096731"/>
      <w:bookmarkStart w:id="265" w:name="_Toc120097090"/>
      <w:r w:rsidRPr="00E0568F">
        <w:t>5.9</w:t>
      </w:r>
      <w:r w:rsidRPr="00E0568F">
        <w:tab/>
        <w:t>AI/ML update management</w:t>
      </w:r>
      <w:bookmarkEnd w:id="264"/>
      <w:bookmarkEnd w:id="265"/>
      <w:r w:rsidRPr="00E0568F">
        <w:t xml:space="preserve"> </w:t>
      </w:r>
      <w:bookmarkEnd w:id="88"/>
    </w:p>
    <w:p w14:paraId="7FC1589C" w14:textId="3E25E85B" w:rsidR="00E0568F" w:rsidRPr="00E0568F" w:rsidRDefault="00E0568F" w:rsidP="008A35A1">
      <w:pPr>
        <w:pStyle w:val="Heading3"/>
      </w:pPr>
      <w:bookmarkStart w:id="266" w:name="_Toc120096732"/>
      <w:bookmarkStart w:id="267" w:name="_Toc120097091"/>
      <w:r w:rsidRPr="00E0568F">
        <w:t>5.</w:t>
      </w:r>
      <w:r>
        <w:t>9</w:t>
      </w:r>
      <w:r w:rsidRPr="00E0568F">
        <w:t>.1</w:t>
      </w:r>
      <w:r w:rsidRPr="00E0568F">
        <w:tab/>
        <w:t>Description</w:t>
      </w:r>
      <w:bookmarkEnd w:id="266"/>
      <w:bookmarkEnd w:id="267"/>
    </w:p>
    <w:p w14:paraId="50F88E3B" w14:textId="55DCB837" w:rsidR="00DD4D2C" w:rsidRDefault="00E0568F" w:rsidP="00E0568F">
      <w:r w:rsidRPr="00E0568F">
        <w:t>Due to the complexity and time</w:t>
      </w:r>
      <w:r w:rsidRPr="00E0568F">
        <w:rPr>
          <w:rFonts w:hint="eastAsia"/>
        </w:rPr>
        <w:t>-</w:t>
      </w:r>
      <w:r w:rsidRPr="00E0568F">
        <w:t>varying nature of network, the 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w:t>
      </w:r>
      <w:r w:rsidR="00FC02C5" w:rsidRPr="00E0568F">
        <w:t>degrade</w:t>
      </w:r>
      <w:r w:rsidRPr="00E0568F">
        <w:t xml:space="preserve"> over time</w:t>
      </w:r>
      <w:r w:rsidR="002A5AD5">
        <w:t xml:space="preserve"> (this is referred to as model drift [5])</w:t>
      </w:r>
      <w:r w:rsidRPr="00E0568F">
        <w:t xml:space="preserve">. </w:t>
      </w:r>
    </w:p>
    <w:p w14:paraId="37714A1D" w14:textId="3B63C5F1" w:rsidR="00E0568F" w:rsidRPr="00E0568F" w:rsidRDefault="00E0568F" w:rsidP="00E0568F">
      <w:r w:rsidRPr="00E0568F">
        <w:t>The ML entit</w:t>
      </w:r>
      <w:r w:rsidR="00DD4D2C">
        <w:t>y</w:t>
      </w:r>
      <w:r w:rsidRPr="00E0568F">
        <w:t xml:space="preserve"> needs to be updated timely to ensure the performance of inference and analysis. </w:t>
      </w:r>
    </w:p>
    <w:p w14:paraId="4044C922" w14:textId="77777777" w:rsidR="00822DDA" w:rsidRPr="00E0568F" w:rsidRDefault="00822DDA" w:rsidP="00822DDA">
      <w:pPr>
        <w:pStyle w:val="Heading3"/>
      </w:pPr>
      <w:bookmarkStart w:id="268" w:name="_Toc120096733"/>
      <w:bookmarkStart w:id="269" w:name="_Toc120097092"/>
      <w:r w:rsidRPr="00E0568F">
        <w:t>5.</w:t>
      </w:r>
      <w:r>
        <w:t>9</w:t>
      </w:r>
      <w:r w:rsidRPr="00E0568F">
        <w:t>.2</w:t>
      </w:r>
      <w:r w:rsidRPr="00E0568F">
        <w:tab/>
        <w:t>Use cases</w:t>
      </w:r>
      <w:bookmarkEnd w:id="268"/>
      <w:bookmarkEnd w:id="269"/>
    </w:p>
    <w:p w14:paraId="29E4F3F8" w14:textId="77777777" w:rsidR="00822DDA" w:rsidRPr="00E0568F" w:rsidRDefault="00822DDA" w:rsidP="00822DDA">
      <w:pPr>
        <w:pStyle w:val="Heading4"/>
        <w:rPr>
          <w:lang w:val="en-US"/>
        </w:rPr>
      </w:pPr>
      <w:bookmarkStart w:id="270" w:name="_Toc120096734"/>
      <w:bookmarkStart w:id="271" w:name="_Toc120097093"/>
      <w:r w:rsidRPr="00E0568F">
        <w:t>5.</w:t>
      </w:r>
      <w:r>
        <w:t>9</w:t>
      </w:r>
      <w:r w:rsidRPr="00E0568F">
        <w:rPr>
          <w:lang w:val="en-US"/>
        </w:rPr>
        <w:t>.2.2</w:t>
      </w:r>
      <w:r w:rsidRPr="00E0568F">
        <w:tab/>
        <w:t xml:space="preserve">AI/ML entities </w:t>
      </w:r>
      <w:r w:rsidRPr="00E0568F">
        <w:rPr>
          <w:lang w:val="en-US"/>
        </w:rPr>
        <w:t>updating initiated by producer</w:t>
      </w:r>
      <w:bookmarkEnd w:id="270"/>
      <w:bookmarkEnd w:id="271"/>
    </w:p>
    <w:p w14:paraId="4F704A08" w14:textId="0CE5D0A7" w:rsidR="00822DDA" w:rsidRPr="00E0568F" w:rsidRDefault="00822DDA" w:rsidP="00822DDA">
      <w:pPr>
        <w:rPr>
          <w:lang w:val="en-US"/>
        </w:rPr>
      </w:pPr>
      <w:r w:rsidRPr="00E0568F">
        <w:rPr>
          <w:lang w:val="en-US"/>
        </w:rPr>
        <w:t xml:space="preserve">The </w:t>
      </w:r>
      <w:r w:rsidRPr="00E0568F">
        <w:t>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ML </w:t>
      </w:r>
      <w:r>
        <w:t xml:space="preserve">entity </w:t>
      </w:r>
      <w:r w:rsidRPr="00E0568F">
        <w:t xml:space="preserve">retraining with new available training data. Once a new version ML entity is obtained after the training is finished, it can be used to update the current ML entity with this new version. In another condition, the AI/ML MnS producer may initiate 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ML model is decreased under a predefined threshold, the AI/ML MnS producer may decide to start r</w:t>
      </w:r>
      <w:r w:rsidR="00EA4392">
        <w:t>e-</w:t>
      </w:r>
      <w:r w:rsidRPr="00E0568F">
        <w:t xml:space="preserve">training and then update the ML entity to </w:t>
      </w:r>
      <w:r w:rsidRPr="00E0568F">
        <w:rPr>
          <w:lang w:val="en-US"/>
        </w:rPr>
        <w:t>a new version which performs better.</w:t>
      </w:r>
    </w:p>
    <w:p w14:paraId="21D5060D" w14:textId="77777777" w:rsidR="00822DDA" w:rsidRPr="00C01E3D" w:rsidRDefault="00822DDA" w:rsidP="00822DDA">
      <w:pPr>
        <w:rPr>
          <w:lang w:val="en-US"/>
        </w:rPr>
      </w:pPr>
    </w:p>
    <w:p w14:paraId="0455DED8" w14:textId="77777777" w:rsidR="00822DDA" w:rsidRPr="002E17E3" w:rsidRDefault="00822DDA" w:rsidP="00822DDA">
      <w:pPr>
        <w:jc w:val="center"/>
      </w:pPr>
      <w:r w:rsidRPr="00E0568F">
        <w:rPr>
          <w:noProof/>
          <w:lang w:val="en-US"/>
        </w:rPr>
        <w:drawing>
          <wp:inline distT="0" distB="0" distL="0" distR="0" wp14:anchorId="6E424872" wp14:editId="7FE225A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35"/>
                    <a:stretch>
                      <a:fillRect/>
                    </a:stretch>
                  </pic:blipFill>
                  <pic:spPr>
                    <a:xfrm>
                      <a:off x="0" y="0"/>
                      <a:ext cx="4209878" cy="1668332"/>
                    </a:xfrm>
                    <a:prstGeom prst="rect">
                      <a:avLst/>
                    </a:prstGeom>
                  </pic:spPr>
                </pic:pic>
              </a:graphicData>
            </a:graphic>
          </wp:inline>
        </w:drawing>
      </w:r>
    </w:p>
    <w:p w14:paraId="6D52A7D5" w14:textId="77777777" w:rsidR="00822DDA" w:rsidRPr="00E0568F" w:rsidRDefault="00822DDA" w:rsidP="00822DDA">
      <w:pPr>
        <w:pStyle w:val="Heading3"/>
      </w:pPr>
      <w:bookmarkStart w:id="272" w:name="_Toc120096735"/>
      <w:bookmarkStart w:id="273" w:name="_Toc120097094"/>
      <w:r w:rsidRPr="00E0568F">
        <w:t>5.</w:t>
      </w:r>
      <w:r>
        <w:t>9.3</w:t>
      </w:r>
      <w:r w:rsidRPr="00E0568F">
        <w:tab/>
        <w:t>Potential requirements</w:t>
      </w:r>
      <w:bookmarkEnd w:id="272"/>
      <w:bookmarkEnd w:id="273"/>
    </w:p>
    <w:p w14:paraId="16FD8C65" w14:textId="6782615F" w:rsidR="00822DDA" w:rsidRDefault="00822DDA" w:rsidP="00822DDA">
      <w:r w:rsidRPr="00E0568F">
        <w:rPr>
          <w:b/>
          <w:bCs/>
        </w:rPr>
        <w:t>REQ-</w:t>
      </w:r>
      <w:r w:rsidRPr="00E0568F">
        <w:rPr>
          <w:b/>
        </w:rPr>
        <w:t>AIML_UPD</w:t>
      </w:r>
      <w:r w:rsidRPr="00E0568F">
        <w:rPr>
          <w:b/>
          <w:bCs/>
        </w:rPr>
        <w:t>-CON-</w:t>
      </w:r>
      <w:r>
        <w:rPr>
          <w:b/>
          <w:bCs/>
        </w:rPr>
        <w:t>1</w:t>
      </w:r>
      <w:r>
        <w:rPr>
          <w:rFonts w:hint="eastAsia"/>
          <w:b/>
          <w:bCs/>
          <w:lang w:eastAsia="zh-CN"/>
        </w:rPr>
        <w:t>:</w:t>
      </w:r>
      <w:r>
        <w:rPr>
          <w:b/>
          <w:bCs/>
          <w:lang w:eastAsia="zh-CN"/>
        </w:rPr>
        <w:t xml:space="preserve"> </w:t>
      </w:r>
      <w:r w:rsidRPr="00E0568F">
        <w:t>The AI/ML MnS producer should have a capability to update the ML entities and inform an authorized consumer about the update status</w:t>
      </w:r>
      <w:r w:rsidRPr="00E0568F">
        <w:rPr>
          <w:rFonts w:hint="eastAsia"/>
        </w:rPr>
        <w:t>.</w:t>
      </w:r>
    </w:p>
    <w:p w14:paraId="17FFB577" w14:textId="77777777" w:rsidR="00822DDA" w:rsidRPr="00E0568F" w:rsidRDefault="00822DDA" w:rsidP="00822DDA">
      <w:pPr>
        <w:pStyle w:val="Heading3"/>
      </w:pPr>
      <w:bookmarkStart w:id="274" w:name="_Toc120096736"/>
      <w:bookmarkStart w:id="275" w:name="_Toc120097095"/>
      <w:r w:rsidRPr="00E0568F">
        <w:t>5.</w:t>
      </w:r>
      <w:r>
        <w:rPr>
          <w:lang w:val="en-US"/>
        </w:rPr>
        <w:t>9</w:t>
      </w:r>
      <w:r w:rsidRPr="00E0568F">
        <w:rPr>
          <w:lang w:val="en-US"/>
        </w:rPr>
        <w:t>.4</w:t>
      </w:r>
      <w:r w:rsidRPr="00E0568F">
        <w:tab/>
        <w:t>Possible solutions</w:t>
      </w:r>
      <w:bookmarkEnd w:id="274"/>
      <w:bookmarkEnd w:id="275"/>
    </w:p>
    <w:p w14:paraId="47E1679A" w14:textId="77777777" w:rsidR="00822DDA" w:rsidRPr="00A83A69" w:rsidRDefault="00822DDA" w:rsidP="00822DDA">
      <w:pPr>
        <w:pStyle w:val="Heading4"/>
      </w:pPr>
      <w:bookmarkStart w:id="276" w:name="_Toc120096737"/>
      <w:bookmarkStart w:id="277" w:name="_Toc120097096"/>
      <w:r>
        <w:t>5.9.4</w:t>
      </w:r>
      <w:r w:rsidRPr="00A83A69">
        <w:t>.</w:t>
      </w:r>
      <w:r>
        <w:t>1</w:t>
      </w:r>
      <w:r w:rsidRPr="00A83A69">
        <w:tab/>
      </w:r>
      <w:r w:rsidRPr="00421556">
        <w:t>Possible solution</w:t>
      </w:r>
      <w:r>
        <w:rPr>
          <w:rFonts w:hint="eastAsia"/>
          <w:lang w:eastAsia="zh-CN"/>
        </w:rPr>
        <w:t>#</w:t>
      </w:r>
      <w:r>
        <w:rPr>
          <w:lang w:eastAsia="zh-CN"/>
        </w:rPr>
        <w:t>1</w:t>
      </w:r>
      <w:bookmarkEnd w:id="276"/>
      <w:bookmarkEnd w:id="277"/>
    </w:p>
    <w:p w14:paraId="2D5062D4" w14:textId="77777777" w:rsidR="00822DDA" w:rsidRDefault="00822DDA" w:rsidP="00822DDA">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7FEC175C" w14:textId="0FE3F37E" w:rsidR="00822DDA" w:rsidRDefault="00822DDA" w:rsidP="00822DDA">
      <w:pPr>
        <w:ind w:left="270" w:hanging="270"/>
        <w:jc w:val="both"/>
        <w:rPr>
          <w:lang w:eastAsia="zh-CN"/>
        </w:rPr>
      </w:pPr>
      <w:r w:rsidRPr="00221882">
        <w:rPr>
          <w:lang w:val="en-US"/>
        </w:rPr>
        <w:t>-</w:t>
      </w:r>
      <w:r w:rsidRPr="00221882">
        <w:rPr>
          <w:lang w:val="en-US"/>
        </w:rPr>
        <w:tab/>
      </w:r>
      <w:r>
        <w:rPr>
          <w:lang w:val="en-US"/>
        </w:rPr>
        <w:t xml:space="preserve">Extend </w:t>
      </w:r>
      <w:r w:rsidRPr="00221882">
        <w:rPr>
          <w:lang w:val="en-US"/>
        </w:rPr>
        <w:t xml:space="preserve">the </w:t>
      </w:r>
      <w:r w:rsidRPr="006F1188">
        <w:rPr>
          <w:rFonts w:ascii="Courier New" w:eastAsia="Times New Roman" w:hAnsi="Courier New" w:cs="Courier New"/>
        </w:rPr>
        <w:t>MLEntity &lt;&lt;dataType&gt;&gt;</w:t>
      </w:r>
      <w:r>
        <w:rPr>
          <w:rFonts w:ascii="Courier New" w:eastAsia="Times New Roman"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"updated</w:t>
      </w:r>
      <w:r>
        <w:rPr>
          <w:lang w:eastAsia="zh-CN"/>
        </w:rPr>
        <w:t>T</w:t>
      </w:r>
      <w:r>
        <w:rPr>
          <w:rFonts w:hint="eastAsia"/>
          <w:lang w:eastAsia="zh-CN"/>
        </w:rPr>
        <w:t>ime</w:t>
      </w:r>
      <w:r>
        <w:rPr>
          <w:lang w:eastAsia="zh-CN"/>
        </w:rPr>
        <w:t xml:space="preserve">", which </w:t>
      </w:r>
      <w:r>
        <w:rPr>
          <w:rFonts w:eastAsia="Times New Roman"/>
        </w:rP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r w:rsidRPr="00A613FD">
        <w:rPr>
          <w:lang w:eastAsia="zh-CN"/>
        </w:rPr>
        <w:t>ML entity</w:t>
      </w:r>
      <w:r>
        <w:rPr>
          <w:lang w:eastAsia="zh-CN"/>
        </w:rPr>
        <w:t xml:space="preserve"> is updated</w:t>
      </w:r>
      <w:r>
        <w:rPr>
          <w:rFonts w:hint="eastAsia"/>
          <w:lang w:eastAsia="zh-CN"/>
        </w:rPr>
        <w:t>.</w:t>
      </w:r>
      <w:r>
        <w:rPr>
          <w:lang w:eastAsia="zh-CN"/>
        </w:rPr>
        <w:t xml:space="preserve"> For a trained ML</w:t>
      </w:r>
      <w:r w:rsidR="00505575">
        <w:rPr>
          <w:lang w:eastAsia="zh-CN"/>
        </w:rPr>
        <w:t xml:space="preserve"> e</w:t>
      </w:r>
      <w:r>
        <w:rPr>
          <w:lang w:eastAsia="zh-CN"/>
        </w:rPr>
        <w:t xml:space="preserve">ntity, the value of </w:t>
      </w:r>
      <w:r w:rsidRPr="00AD5016">
        <w:rPr>
          <w:lang w:val="en-US"/>
        </w:rPr>
        <w:t>"</w:t>
      </w:r>
      <w:r>
        <w:rPr>
          <w:lang w:val="en-US"/>
        </w:rPr>
        <w:t>m</w:t>
      </w:r>
      <w:r w:rsidRPr="00AD5016">
        <w:rPr>
          <w:lang w:val="en-US"/>
        </w:rPr>
        <w:t>LEntityVersion"</w:t>
      </w:r>
      <w:r>
        <w:rPr>
          <w:lang w:val="en-US"/>
        </w:rPr>
        <w:t xml:space="preserve"> </w:t>
      </w:r>
      <w:r w:rsidRPr="002660E7">
        <w:rPr>
          <w:lang w:val="en-US"/>
        </w:rPr>
        <w:t>indicates the version number of the ML entity</w:t>
      </w:r>
      <w:r>
        <w:rPr>
          <w:lang w:eastAsia="zh-CN"/>
        </w:rPr>
        <w:t>. When</w:t>
      </w:r>
      <w:r>
        <w:rPr>
          <w:lang w:val="en-US"/>
        </w:rPr>
        <w:t xml:space="preserve"> the </w:t>
      </w:r>
      <w:r w:rsidRPr="00635AD3">
        <w:rPr>
          <w:lang w:val="en-US"/>
        </w:rPr>
        <w:t xml:space="preserve">ML entities updating </w:t>
      </w:r>
      <w:r>
        <w:rPr>
          <w:lang w:val="en-US"/>
        </w:rPr>
        <w:t xml:space="preserve">is </w:t>
      </w:r>
      <w:r w:rsidRPr="00635AD3">
        <w:rPr>
          <w:lang w:val="en-US"/>
        </w:rPr>
        <w:t>initiated</w:t>
      </w:r>
      <w:r>
        <w:rPr>
          <w:lang w:val="en-US"/>
        </w:rPr>
        <w:t xml:space="preserve"> and successfully ex</w:t>
      </w:r>
      <w:r w:rsidR="00EA4392">
        <w:rPr>
          <w:lang w:val="en-US"/>
        </w:rPr>
        <w:t>e</w:t>
      </w:r>
      <w:r>
        <w:rPr>
          <w:lang w:val="en-US"/>
        </w:rPr>
        <w:t xml:space="preserve">cuted, the value of </w:t>
      </w:r>
      <w:r w:rsidRPr="00AD5016">
        <w:rPr>
          <w:lang w:val="en-US"/>
        </w:rPr>
        <w:t>"</w:t>
      </w:r>
      <w:r>
        <w:rPr>
          <w:lang w:val="en-US"/>
        </w:rPr>
        <w:t>m</w:t>
      </w:r>
      <w:r w:rsidRPr="00AD5016">
        <w:rPr>
          <w:lang w:val="en-US"/>
        </w:rPr>
        <w:t>LEntityVersion"</w:t>
      </w:r>
      <w:r>
        <w:rPr>
          <w:lang w:val="en-US"/>
        </w:rPr>
        <w:t xml:space="preserve"> is modified to be the new version number, and the value of</w:t>
      </w:r>
      <w:r>
        <w:rPr>
          <w:rFonts w:hint="eastAsia"/>
          <w:lang w:eastAsia="zh-CN"/>
        </w:rPr>
        <w:t xml:space="preserve"> "updated</w:t>
      </w:r>
      <w:r>
        <w:rPr>
          <w:lang w:eastAsia="zh-CN"/>
        </w:rPr>
        <w:t>T</w:t>
      </w:r>
      <w:r>
        <w:rPr>
          <w:rFonts w:hint="eastAsia"/>
          <w:lang w:eastAsia="zh-CN"/>
        </w:rPr>
        <w:t>ime</w:t>
      </w:r>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Then AI/ML MnS producer can use the "notifyMOI</w:t>
      </w:r>
      <w:r w:rsidRPr="0060712F">
        <w:rPr>
          <w:lang w:val="en-US"/>
        </w:rPr>
        <w:t>AttributeValue</w:t>
      </w:r>
      <w:r>
        <w:rPr>
          <w:lang w:val="en-US"/>
        </w:rPr>
        <w:t>Change</w:t>
      </w:r>
      <w:r w:rsidRPr="0071362A">
        <w:rPr>
          <w:lang w:val="en-US"/>
        </w:rPr>
        <w:t>" operation to inform the authorized MnS consumer about the AIML update Status</w:t>
      </w:r>
      <w:r>
        <w:rPr>
          <w:lang w:val="en-US"/>
        </w:rPr>
        <w:t xml:space="preserve"> including the updated </w:t>
      </w:r>
      <w:r>
        <w:rPr>
          <w:lang w:eastAsia="zh-CN"/>
        </w:rPr>
        <w:t>mLEntity version number</w:t>
      </w:r>
      <w:r w:rsidRPr="0061586F">
        <w:rPr>
          <w:lang w:eastAsia="zh-CN"/>
        </w:rPr>
        <w:t xml:space="preserve"> </w:t>
      </w:r>
      <w:r>
        <w:rPr>
          <w:lang w:eastAsia="zh-CN"/>
        </w:rPr>
        <w:t>and the corresponding updating time</w:t>
      </w:r>
      <w:r w:rsidRPr="0071362A">
        <w:rPr>
          <w:lang w:val="en-US"/>
        </w:rPr>
        <w:t>.</w:t>
      </w:r>
    </w:p>
    <w:p w14:paraId="1F49150B" w14:textId="77777777" w:rsidR="00822DDA" w:rsidRDefault="00822DDA" w:rsidP="00822DDA">
      <w:pPr>
        <w:pStyle w:val="Heading3"/>
      </w:pPr>
      <w:bookmarkStart w:id="278" w:name="_Toc120096738"/>
      <w:bookmarkStart w:id="279" w:name="_Toc120097097"/>
      <w:r>
        <w:t>5.9</w:t>
      </w:r>
      <w:r>
        <w:rPr>
          <w:lang w:val="en-US"/>
        </w:rPr>
        <w:t>.</w:t>
      </w:r>
      <w:r>
        <w:t>5</w:t>
      </w:r>
      <w:r w:rsidRPr="00DE54AA">
        <w:tab/>
      </w:r>
      <w:r>
        <w:t>Evaluation</w:t>
      </w:r>
      <w:bookmarkEnd w:id="278"/>
      <w:bookmarkEnd w:id="279"/>
    </w:p>
    <w:p w14:paraId="51B8FAC5" w14:textId="77777777" w:rsidR="00822DDA" w:rsidRPr="00E0568F" w:rsidRDefault="00822DDA" w:rsidP="00822DDA">
      <w:r>
        <w:t>TBD.</w:t>
      </w:r>
    </w:p>
    <w:p w14:paraId="06634408" w14:textId="374AB235" w:rsidR="00B5761B" w:rsidRDefault="00B5761B" w:rsidP="00B5761B">
      <w:pPr>
        <w:pStyle w:val="Heading2"/>
      </w:pPr>
      <w:bookmarkStart w:id="280" w:name="_Toc120097098"/>
      <w:bookmarkStart w:id="281" w:name="_Toc120096739"/>
      <w:r>
        <w:t>5</w:t>
      </w:r>
      <w:r w:rsidRPr="004D3578">
        <w:t>.</w:t>
      </w:r>
      <w:r>
        <w:t>10</w:t>
      </w:r>
      <w:r w:rsidRPr="004D3578">
        <w:tab/>
      </w:r>
      <w:r>
        <w:t xml:space="preserve">AI/ML </w:t>
      </w:r>
      <w:r w:rsidRPr="00020D0C">
        <w:t>configuration</w:t>
      </w:r>
      <w:r w:rsidRPr="00414B5A">
        <w:rPr>
          <w:lang w:eastAsia="zh-CN"/>
        </w:rPr>
        <w:t xml:space="preserve"> </w:t>
      </w:r>
      <w:r>
        <w:rPr>
          <w:lang w:eastAsia="zh-CN"/>
        </w:rPr>
        <w:t>management</w:t>
      </w:r>
      <w:bookmarkEnd w:id="280"/>
      <w:bookmarkEnd w:id="281"/>
    </w:p>
    <w:p w14:paraId="2935A5EC" w14:textId="77777777" w:rsidR="00B5761B" w:rsidRDefault="00B5761B" w:rsidP="00B5761B">
      <w:pPr>
        <w:pStyle w:val="Heading3"/>
        <w:rPr>
          <w:lang w:eastAsia="ko-KR"/>
        </w:rPr>
      </w:pPr>
      <w:bookmarkStart w:id="282" w:name="_Toc120096740"/>
      <w:bookmarkStart w:id="283" w:name="_Toc120097099"/>
      <w:r>
        <w:rPr>
          <w:lang w:eastAsia="ko-KR"/>
        </w:rPr>
        <w:t>5.10.1</w:t>
      </w:r>
      <w:r>
        <w:rPr>
          <w:lang w:eastAsia="ko-KR"/>
        </w:rPr>
        <w:tab/>
      </w:r>
      <w:r w:rsidRPr="00D03DC6">
        <w:rPr>
          <w:lang w:eastAsia="ko-KR"/>
        </w:rPr>
        <w:t>Description</w:t>
      </w:r>
      <w:bookmarkEnd w:id="282"/>
      <w:bookmarkEnd w:id="283"/>
    </w:p>
    <w:p w14:paraId="0A2B1F5C" w14:textId="7A44AE36" w:rsidR="00B5761B" w:rsidRDefault="00B5761B" w:rsidP="00B5761B">
      <w:pPr>
        <w:jc w:val="both"/>
        <w:rPr>
          <w:lang w:val="en-US"/>
        </w:rPr>
      </w:pPr>
      <w:r>
        <w:rPr>
          <w:lang w:val="en-US"/>
        </w:rPr>
        <w:t>The AI/ML inference function (e.g., NG-RAN intelligence ES function as described in TR 37.817 [b]) may use the ML entity for inference.</w:t>
      </w:r>
    </w:p>
    <w:p w14:paraId="335ED0FB" w14:textId="77777777" w:rsidR="00B5761B" w:rsidRDefault="00B5761B" w:rsidP="00B5761B">
      <w:pPr>
        <w:jc w:val="both"/>
        <w:rPr>
          <w:lang w:val="en-US"/>
        </w:rPr>
      </w:pPr>
      <w:r>
        <w:rPr>
          <w:lang w:val="en-US"/>
        </w:rPr>
        <w:t xml:space="preserve">The AI/ML inference function needs to be configured (e.g., with policies, target, conditions where applicable) in order to conduct inference in the 5G system aligning with operator's expectation. </w:t>
      </w:r>
    </w:p>
    <w:p w14:paraId="57840EBD" w14:textId="7AEF65AF" w:rsidR="00B5761B" w:rsidRDefault="00B5761B" w:rsidP="00B5761B">
      <w:pPr>
        <w:jc w:val="both"/>
        <w:rPr>
          <w:lang w:val="en-US"/>
        </w:rPr>
      </w:pPr>
      <w:r>
        <w:rPr>
          <w:lang w:val="en-US"/>
        </w:rPr>
        <w:t>To enable</w:t>
      </w:r>
      <w:r w:rsidRPr="00F5324F">
        <w:rPr>
          <w:lang w:val="en-US"/>
        </w:rPr>
        <w:t xml:space="preserve"> the AI</w:t>
      </w:r>
      <w:r>
        <w:rPr>
          <w:lang w:val="en-US"/>
        </w:rPr>
        <w:t>/</w:t>
      </w:r>
      <w:r w:rsidRPr="00F5324F">
        <w:rPr>
          <w:lang w:val="en-US"/>
        </w:rPr>
        <w:t xml:space="preserve">ML </w:t>
      </w:r>
      <w:r>
        <w:rPr>
          <w:lang w:val="en-US"/>
        </w:rPr>
        <w:t xml:space="preserve">inference </w:t>
      </w:r>
      <w:r w:rsidRPr="00F5324F">
        <w:rPr>
          <w:lang w:val="en-US"/>
        </w:rPr>
        <w:t xml:space="preserve">function </w:t>
      </w:r>
      <w:r>
        <w:rPr>
          <w:lang w:val="en-US"/>
        </w:rPr>
        <w:t xml:space="preserve">to perform inference using the preferred ML entity, </w:t>
      </w:r>
      <w:r w:rsidRPr="00F5324F">
        <w:rPr>
          <w:lang w:val="en-US"/>
        </w:rPr>
        <w:t xml:space="preserve">the </w:t>
      </w:r>
      <w:r>
        <w:rPr>
          <w:lang w:val="en-US"/>
        </w:rPr>
        <w:t xml:space="preserve">relevant </w:t>
      </w:r>
      <w:r w:rsidRPr="00F5324F">
        <w:rPr>
          <w:lang w:val="en-US"/>
        </w:rPr>
        <w:t xml:space="preserve">ML </w:t>
      </w:r>
      <w:r>
        <w:rPr>
          <w:lang w:eastAsia="zh-CN"/>
        </w:rPr>
        <w:t>entity</w:t>
      </w:r>
      <w:r w:rsidRPr="00F5324F">
        <w:rPr>
          <w:lang w:val="en-US"/>
        </w:rPr>
        <w:t xml:space="preserve"> </w:t>
      </w:r>
      <w:r>
        <w:rPr>
          <w:lang w:val="en-US"/>
        </w:rPr>
        <w:t>needs to be able to be activated and deactivated</w:t>
      </w:r>
      <w:r w:rsidRPr="00F5324F">
        <w:rPr>
          <w:lang w:val="en-US"/>
        </w:rPr>
        <w:t>.</w:t>
      </w:r>
      <w:r>
        <w:rPr>
          <w:lang w:val="en-US"/>
        </w:rPr>
        <w:t xml:space="preserve"> </w:t>
      </w:r>
    </w:p>
    <w:p w14:paraId="00365589" w14:textId="4D1CE71B" w:rsidR="00B5761B" w:rsidRDefault="00B5761B" w:rsidP="00B5761B">
      <w:pPr>
        <w:jc w:val="both"/>
        <w:rPr>
          <w:lang w:eastAsia="zh-CN"/>
        </w:rPr>
      </w:pP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 xml:space="preserve">enabled RAN domain ES function should be controlled by </w:t>
      </w:r>
      <w:r>
        <w:rPr>
          <w:lang w:eastAsia="zh-CN"/>
        </w:rPr>
        <w:t>3GPP management system</w:t>
      </w:r>
      <w:r w:rsidRPr="00457C86">
        <w:rPr>
          <w:lang w:eastAsia="zh-CN"/>
        </w:rPr>
        <w:t>.</w:t>
      </w:r>
      <w:r>
        <w:rPr>
          <w:lang w:eastAsia="zh-CN"/>
        </w:rPr>
        <w:t xml:space="preserve"> The AI/ML </w:t>
      </w:r>
      <w:r>
        <w:rPr>
          <w:rFonts w:hint="eastAsia"/>
          <w:lang w:eastAsia="zh-CN"/>
        </w:rPr>
        <w:t>entity</w:t>
      </w:r>
      <w:r>
        <w:rPr>
          <w:lang w:eastAsia="zh-CN"/>
        </w:rPr>
        <w:t xml:space="preserve"> configuration needs to be triggered to enable RAN domain ES function. </w:t>
      </w:r>
    </w:p>
    <w:p w14:paraId="3F7C1953" w14:textId="497C538F" w:rsidR="00B5761B" w:rsidRDefault="00B5761B" w:rsidP="00B5761B">
      <w:pPr>
        <w:jc w:val="both"/>
        <w:rPr>
          <w:lang w:eastAsia="zh-CN"/>
        </w:rPr>
      </w:pPr>
      <w:r w:rsidRPr="00F5324F">
        <w:rPr>
          <w:lang w:eastAsia="zh-CN"/>
        </w:rPr>
        <w:t xml:space="preserve">The AI/ML </w:t>
      </w:r>
      <w:r>
        <w:rPr>
          <w:lang w:eastAsia="zh-CN"/>
        </w:rPr>
        <w:t>configuration</w:t>
      </w:r>
      <w:r w:rsidRPr="00F5324F">
        <w:rPr>
          <w:lang w:eastAsia="zh-CN"/>
        </w:rPr>
        <w:t xml:space="preserve"> can be initiated by the MnS consumer or initiated by the MnS producer.</w:t>
      </w:r>
    </w:p>
    <w:p w14:paraId="16E4539B" w14:textId="77777777" w:rsidR="00B5761B" w:rsidRDefault="00B5761B" w:rsidP="00B5761B">
      <w:pPr>
        <w:jc w:val="both"/>
        <w:rPr>
          <w:lang w:eastAsia="zh-CN"/>
        </w:rPr>
      </w:pPr>
      <w:r>
        <w:rPr>
          <w:lang w:eastAsia="zh-CN"/>
        </w:rPr>
        <w:t>The following aspects are described for AI/ML configuration:</w:t>
      </w:r>
    </w:p>
    <w:p w14:paraId="506829FD" w14:textId="77777777" w:rsidR="00B5761B" w:rsidRDefault="00B5761B" w:rsidP="00B5761B">
      <w:pPr>
        <w:ind w:left="630" w:hanging="360"/>
        <w:jc w:val="both"/>
        <w:rPr>
          <w:lang w:eastAsia="zh-CN"/>
        </w:rPr>
      </w:pPr>
      <w:r>
        <w:rPr>
          <w:lang w:eastAsia="zh-CN"/>
        </w:rPr>
        <w:t xml:space="preserve">- </w:t>
      </w:r>
      <w:r>
        <w:rPr>
          <w:lang w:eastAsia="zh-CN"/>
        </w:rPr>
        <w:tab/>
        <w:t>Configuration for AI/ML inference function,</w:t>
      </w:r>
    </w:p>
    <w:p w14:paraId="471FB018" w14:textId="77777777" w:rsidR="00B5761B" w:rsidRDefault="00B5761B" w:rsidP="00B5761B">
      <w:pPr>
        <w:ind w:left="630" w:hanging="360"/>
        <w:jc w:val="both"/>
        <w:rPr>
          <w:lang w:eastAsia="zh-CN"/>
        </w:rPr>
      </w:pPr>
      <w:r>
        <w:rPr>
          <w:lang w:eastAsia="zh-CN"/>
        </w:rPr>
        <w:t>-</w:t>
      </w:r>
      <w:r>
        <w:rPr>
          <w:lang w:eastAsia="zh-CN"/>
        </w:rPr>
        <w:tab/>
        <w:t>Configuration for AI/ML entity for RAN domain ES function,</w:t>
      </w:r>
    </w:p>
    <w:p w14:paraId="25B352C0" w14:textId="77777777" w:rsidR="00B5761B" w:rsidRDefault="00B5761B" w:rsidP="00B5761B">
      <w:pPr>
        <w:ind w:left="630" w:hanging="360"/>
        <w:jc w:val="both"/>
        <w:rPr>
          <w:lang w:eastAsia="zh-CN"/>
        </w:rPr>
      </w:pPr>
      <w:r>
        <w:rPr>
          <w:lang w:eastAsia="zh-CN"/>
        </w:rPr>
        <w:t>-</w:t>
      </w:r>
      <w:r>
        <w:rPr>
          <w:lang w:eastAsia="zh-CN"/>
        </w:rPr>
        <w:tab/>
        <w:t>Activation for AI/ML inference capabilities on ML entities and inference functions.</w:t>
      </w:r>
    </w:p>
    <w:p w14:paraId="6B7A54E8" w14:textId="77777777" w:rsidR="00B5761B" w:rsidRPr="00A8540D" w:rsidRDefault="00B5761B" w:rsidP="00B5761B">
      <w:pPr>
        <w:pStyle w:val="Heading3"/>
        <w:rPr>
          <w:lang w:eastAsia="ko-KR"/>
        </w:rPr>
      </w:pPr>
      <w:bookmarkStart w:id="284" w:name="_Toc120096741"/>
      <w:bookmarkStart w:id="285" w:name="_Toc120097100"/>
      <w:r>
        <w:rPr>
          <w:lang w:eastAsia="ko-KR"/>
        </w:rPr>
        <w:t>5.10.2</w:t>
      </w:r>
      <w:r>
        <w:rPr>
          <w:lang w:eastAsia="ko-KR"/>
        </w:rPr>
        <w:tab/>
        <w:t>Use cases</w:t>
      </w:r>
      <w:bookmarkEnd w:id="284"/>
      <w:bookmarkEnd w:id="285"/>
    </w:p>
    <w:p w14:paraId="4F183B38" w14:textId="419E724F" w:rsidR="00B5761B" w:rsidRDefault="00B5761B" w:rsidP="00B5761B">
      <w:pPr>
        <w:pStyle w:val="Heading4"/>
        <w:rPr>
          <w:lang w:val="en-US"/>
        </w:rPr>
      </w:pPr>
      <w:bookmarkStart w:id="286" w:name="_Toc120096742"/>
      <w:bookmarkStart w:id="287" w:name="_Toc120097101"/>
      <w:r>
        <w:t>5.</w:t>
      </w:r>
      <w:r>
        <w:rPr>
          <w:lang w:val="en-US"/>
        </w:rPr>
        <w:t>10.2.1</w:t>
      </w:r>
      <w:r>
        <w:tab/>
        <w:t xml:space="preserve">ML </w:t>
      </w:r>
      <w:r>
        <w:rPr>
          <w:rFonts w:hint="eastAsia"/>
          <w:lang w:eastAsia="zh-CN"/>
        </w:rPr>
        <w:t>entity</w:t>
      </w:r>
      <w:r>
        <w:rPr>
          <w:lang w:eastAsia="zh-CN"/>
        </w:rPr>
        <w:t xml:space="preserve"> configuration</w:t>
      </w:r>
      <w:r>
        <w:rPr>
          <w:rFonts w:hint="eastAsia"/>
          <w:lang w:val="en-US" w:eastAsia="zh-CN"/>
        </w:rPr>
        <w:t xml:space="preserve"> </w:t>
      </w:r>
      <w:r>
        <w:rPr>
          <w:lang w:val="en-US" w:eastAsia="zh-CN"/>
        </w:rPr>
        <w:t xml:space="preserve">for RAN domain ES </w:t>
      </w:r>
      <w:r w:rsidRPr="00C0468D">
        <w:rPr>
          <w:lang w:val="en-US"/>
        </w:rPr>
        <w:t>initiated by</w:t>
      </w:r>
      <w:r>
        <w:rPr>
          <w:lang w:val="en-US"/>
        </w:rPr>
        <w:t xml:space="preserve"> consumer</w:t>
      </w:r>
      <w:bookmarkEnd w:id="286"/>
      <w:bookmarkEnd w:id="287"/>
    </w:p>
    <w:p w14:paraId="6FA4C5C2" w14:textId="6B1B32A8" w:rsidR="00B5761B" w:rsidRDefault="00B5761B" w:rsidP="00B5761B">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consumer can configure the training/retraining activation/deactivation, related policy at training phase, and activation/deactivation, related policy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573AD7C4" w14:textId="54593ED2" w:rsidR="00B5761B" w:rsidRDefault="00B5761B" w:rsidP="00B5761B">
      <w:pPr>
        <w:jc w:val="center"/>
        <w:rPr>
          <w:rFonts w:eastAsia="Malgun Gothic"/>
          <w:lang w:val="en-US" w:eastAsia="ko-KR"/>
        </w:rPr>
      </w:pPr>
      <w:r w:rsidRPr="00D13DEE">
        <w:rPr>
          <w:noProof/>
          <w:lang w:val="en-US" w:eastAsia="zh-CN"/>
        </w:rPr>
        <w:drawing>
          <wp:inline distT="0" distB="0" distL="0" distR="0" wp14:anchorId="5F6C4525" wp14:editId="1066D72B">
            <wp:extent cx="2306320" cy="15443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06320" cy="1544320"/>
                    </a:xfrm>
                    <a:prstGeom prst="rect">
                      <a:avLst/>
                    </a:prstGeom>
                    <a:noFill/>
                    <a:ln>
                      <a:noFill/>
                    </a:ln>
                  </pic:spPr>
                </pic:pic>
              </a:graphicData>
            </a:graphic>
          </wp:inline>
        </w:drawing>
      </w:r>
    </w:p>
    <w:p w14:paraId="07746009" w14:textId="0D735956" w:rsidR="00B5761B" w:rsidRPr="00A8540D" w:rsidRDefault="00B5761B" w:rsidP="00B5761B">
      <w:pPr>
        <w:spacing w:after="160" w:line="259" w:lineRule="auto"/>
        <w:jc w:val="center"/>
        <w:rPr>
          <w:rFonts w:ascii="Arial" w:hAnsi="Arial" w:cs="Arial"/>
          <w:b/>
        </w:rPr>
      </w:pPr>
      <w:r w:rsidRPr="00A8540D">
        <w:rPr>
          <w:rFonts w:ascii="Arial" w:hAnsi="Arial" w:cs="Arial"/>
          <w:b/>
        </w:rPr>
        <w:t>Figure 5.10.</w:t>
      </w:r>
      <w:r>
        <w:rPr>
          <w:rFonts w:ascii="Arial" w:hAnsi="Arial" w:cs="Arial"/>
          <w:b/>
        </w:rPr>
        <w:t>2</w:t>
      </w:r>
      <w:r w:rsidRPr="00A8540D">
        <w:rPr>
          <w:rFonts w:ascii="Arial" w:hAnsi="Arial" w:cs="Arial"/>
          <w:b/>
        </w:rPr>
        <w:t xml:space="preserve">.1-1: 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initiated by consumer</w:t>
      </w:r>
    </w:p>
    <w:p w14:paraId="1694E6FB" w14:textId="1D36E6ED" w:rsidR="00B5761B" w:rsidRDefault="00B5761B" w:rsidP="00B5761B">
      <w:pPr>
        <w:pStyle w:val="Heading4"/>
        <w:rPr>
          <w:lang w:val="en-US"/>
        </w:rPr>
      </w:pPr>
      <w:bookmarkStart w:id="288" w:name="_Toc120096743"/>
      <w:bookmarkStart w:id="289" w:name="_Toc120097102"/>
      <w:r>
        <w:t>5.</w:t>
      </w:r>
      <w:r>
        <w:rPr>
          <w:lang w:val="en-US"/>
        </w:rPr>
        <w:t>10.2.2</w:t>
      </w:r>
      <w:r>
        <w:tab/>
        <w:t xml:space="preserve">ML </w:t>
      </w:r>
      <w:r>
        <w:rPr>
          <w:lang w:eastAsia="zh-CN"/>
        </w:rPr>
        <w:t>entity configuration for RAN domain ES</w:t>
      </w:r>
      <w:r>
        <w:rPr>
          <w:rFonts w:hint="eastAsia"/>
          <w:lang w:val="en-US" w:eastAsia="zh-CN"/>
        </w:rPr>
        <w:t xml:space="preserve"> </w:t>
      </w:r>
      <w:r w:rsidRPr="00C0468D">
        <w:rPr>
          <w:lang w:val="en-US"/>
        </w:rPr>
        <w:t>initiated by</w:t>
      </w:r>
      <w:r>
        <w:rPr>
          <w:lang w:val="en-US"/>
        </w:rPr>
        <w:t xml:space="preserve"> producer</w:t>
      </w:r>
      <w:bookmarkEnd w:id="288"/>
      <w:bookmarkEnd w:id="289"/>
    </w:p>
    <w:p w14:paraId="696DD704" w14:textId="731EDEDB" w:rsidR="00B5761B" w:rsidRDefault="00B5761B" w:rsidP="00B5761B">
      <w:pPr>
        <w:rPr>
          <w:rFonts w:eastAsia="Malgun Gothic"/>
          <w:lang w:val="en-US" w:eastAsia="ko-KR"/>
        </w:rPr>
      </w:pPr>
      <w:r w:rsidRPr="00F5324F">
        <w:rPr>
          <w:lang w:eastAsia="zh-CN"/>
        </w:rPr>
        <w:t xml:space="preserve">The 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performance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management shall have a capability to trigger the ML entities and inform an authorized consumer about the ML entity status</w:t>
      </w:r>
      <w:r w:rsidRPr="00B9088F">
        <w:rPr>
          <w:rFonts w:eastAsia="Malgun Gothic"/>
          <w:lang w:val="en-US" w:eastAsia="ko-KR"/>
        </w:rPr>
        <w:t>.</w:t>
      </w:r>
    </w:p>
    <w:p w14:paraId="5C29A838" w14:textId="1573DC6C" w:rsidR="00B5761B" w:rsidRDefault="00B5761B" w:rsidP="00B5761B">
      <w:pPr>
        <w:jc w:val="center"/>
        <w:rPr>
          <w:rFonts w:eastAsia="Malgun Gothic"/>
          <w:lang w:val="en-US" w:eastAsia="ko-KR"/>
        </w:rPr>
      </w:pPr>
      <w:r w:rsidRPr="00D13DEE">
        <w:rPr>
          <w:noProof/>
          <w:lang w:val="en-US" w:eastAsia="zh-CN"/>
        </w:rPr>
        <w:drawing>
          <wp:inline distT="0" distB="0" distL="0" distR="0" wp14:anchorId="57A59573" wp14:editId="5070E0FB">
            <wp:extent cx="2545080" cy="1330960"/>
            <wp:effectExtent l="0" t="0" r="762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45080" cy="1330960"/>
                    </a:xfrm>
                    <a:prstGeom prst="rect">
                      <a:avLst/>
                    </a:prstGeom>
                    <a:noFill/>
                    <a:ln>
                      <a:noFill/>
                    </a:ln>
                  </pic:spPr>
                </pic:pic>
              </a:graphicData>
            </a:graphic>
          </wp:inline>
        </w:drawing>
      </w:r>
    </w:p>
    <w:p w14:paraId="45274608" w14:textId="162C9EBF" w:rsidR="00B5761B" w:rsidRPr="00A8540D" w:rsidRDefault="00B5761B" w:rsidP="00B5761B">
      <w:pPr>
        <w:spacing w:after="160" w:line="259" w:lineRule="auto"/>
        <w:jc w:val="center"/>
        <w:rPr>
          <w:rFonts w:ascii="Arial" w:hAnsi="Arial" w:cs="Arial"/>
          <w:b/>
        </w:rPr>
      </w:pPr>
      <w:r w:rsidRPr="00A8540D">
        <w:rPr>
          <w:rFonts w:ascii="Arial" w:hAnsi="Arial" w:cs="Arial"/>
          <w:b/>
        </w:rPr>
        <w:t>Figure 5.10.2.2-1: ML entity configuration</w:t>
      </w:r>
      <w:r w:rsidRPr="00A8540D">
        <w:rPr>
          <w:rFonts w:ascii="Arial" w:hAnsi="Arial" w:cs="Arial" w:hint="eastAsia"/>
          <w:b/>
        </w:rPr>
        <w:t xml:space="preserve"> </w:t>
      </w:r>
      <w:r w:rsidRPr="00A8540D">
        <w:rPr>
          <w:rFonts w:ascii="Arial" w:hAnsi="Arial" w:cs="Arial"/>
          <w:b/>
        </w:rPr>
        <w:t>initiated by producer</w:t>
      </w:r>
    </w:p>
    <w:p w14:paraId="0EB68B02" w14:textId="42F8DB1D" w:rsidR="00B5761B" w:rsidRPr="00A5305E" w:rsidRDefault="00B5761B" w:rsidP="00B5761B">
      <w:pPr>
        <w:pStyle w:val="Heading4"/>
        <w:rPr>
          <w:b/>
          <w:bCs/>
        </w:rPr>
      </w:pPr>
      <w:bookmarkStart w:id="290" w:name="_Toc120097103"/>
      <w:bookmarkStart w:id="291" w:name="_Toc120096744"/>
      <w:r w:rsidRPr="00A5305E">
        <w:t>5.</w:t>
      </w:r>
      <w:r>
        <w:t>10</w:t>
      </w:r>
      <w:r w:rsidRPr="00A5305E">
        <w:t>.2.</w:t>
      </w:r>
      <w:r>
        <w:t>3</w:t>
      </w:r>
      <w:r w:rsidRPr="00A5305E">
        <w:tab/>
      </w:r>
      <w:bookmarkStart w:id="292" w:name="_Hlk118227018"/>
      <w:r>
        <w:t>Partial</w:t>
      </w:r>
      <w:r w:rsidRPr="009D5027">
        <w:t xml:space="preserve"> activation of AI/ML </w:t>
      </w:r>
      <w:r>
        <w:t xml:space="preserve">inference </w:t>
      </w:r>
      <w:r w:rsidRPr="009D5027">
        <w:t>capabilities</w:t>
      </w:r>
      <w:bookmarkEnd w:id="290"/>
      <w:bookmarkEnd w:id="291"/>
      <w:bookmarkEnd w:id="292"/>
    </w:p>
    <w:p w14:paraId="0BFF8700" w14:textId="270B858E" w:rsidR="00B5761B" w:rsidRPr="00E843F2" w:rsidRDefault="00B5761B" w:rsidP="00B5761B">
      <w:pPr>
        <w:jc w:val="both"/>
        <w:rPr>
          <w:lang w:val="en-US"/>
        </w:rPr>
      </w:pPr>
      <w:r>
        <w:rPr>
          <w:lang w:val="en-US"/>
        </w:rPr>
        <w:t>An</w:t>
      </w:r>
      <w:r w:rsidRPr="00513861">
        <w:rPr>
          <w:lang w:val="en-US"/>
        </w:rPr>
        <w:t xml:space="preserve"> </w:t>
      </w:r>
      <w:r>
        <w:rPr>
          <w:lang w:val="en-US"/>
        </w:rPr>
        <w:t xml:space="preserve">ML entity </w:t>
      </w:r>
      <w:r w:rsidRPr="00513861">
        <w:rPr>
          <w:lang w:val="en-US"/>
        </w:rPr>
        <w:t xml:space="preserve">may </w:t>
      </w:r>
      <w:r>
        <w:rPr>
          <w:lang w:val="en-US"/>
        </w:rPr>
        <w:t>provide</w:t>
      </w:r>
      <w:r w:rsidRPr="00513861">
        <w:rPr>
          <w:lang w:val="en-US"/>
        </w:rPr>
        <w:t xml:space="preserve"> </w:t>
      </w:r>
      <w:r>
        <w:rPr>
          <w:lang w:val="en-US"/>
        </w:rPr>
        <w:t>the</w:t>
      </w:r>
      <w:r w:rsidRPr="00513861">
        <w:rPr>
          <w:lang w:val="en-US"/>
        </w:rPr>
        <w:t xml:space="preserve"> AI</w:t>
      </w:r>
      <w:r>
        <w:rPr>
          <w:lang w:val="en-US"/>
        </w:rPr>
        <w:t>/</w:t>
      </w:r>
      <w:r w:rsidRPr="00513861">
        <w:rPr>
          <w:lang w:val="en-US"/>
        </w:rPr>
        <w:t>ML</w:t>
      </w:r>
      <w:r>
        <w:rPr>
          <w:lang w:val="en-US"/>
        </w:rPr>
        <w:t xml:space="preserve"> inference</w:t>
      </w:r>
      <w:r w:rsidRPr="00513861">
        <w:rPr>
          <w:lang w:val="en-US"/>
        </w:rPr>
        <w:t xml:space="preserve"> capabilities</w:t>
      </w:r>
      <w:r>
        <w:rPr>
          <w:lang w:val="en-US"/>
        </w:rPr>
        <w:t xml:space="preserve"> for a scope (e.g., a specific list of NR cells) of the radio coverage area</w:t>
      </w:r>
      <w:r w:rsidRPr="00513861">
        <w:rPr>
          <w:lang w:val="en-US"/>
        </w:rPr>
        <w:t xml:space="preserve"> as either of</w:t>
      </w:r>
      <w:r>
        <w:rPr>
          <w:lang w:val="en-US"/>
        </w:rPr>
        <w:t xml:space="preserve"> a </w:t>
      </w:r>
      <w:r w:rsidRPr="003D45DA">
        <w:rPr>
          <w:lang w:val="en-US"/>
        </w:rPr>
        <w:t>decision-making capability or an analysis capability</w:t>
      </w:r>
      <w:r>
        <w:rPr>
          <w:lang w:val="en-US"/>
        </w:rPr>
        <w:t xml:space="preserve">. For a given </w:t>
      </w:r>
      <w:r w:rsidRPr="00EC0851">
        <w:rPr>
          <w:lang w:val="en-US"/>
        </w:rPr>
        <w:t>AI/ML</w:t>
      </w:r>
      <w:r>
        <w:rPr>
          <w:lang w:val="en-US"/>
        </w:rPr>
        <w:t xml:space="preserve"> inference </w:t>
      </w:r>
      <w:r w:rsidRPr="00EC0851">
        <w:rPr>
          <w:lang w:val="en-US"/>
        </w:rPr>
        <w:t>function</w:t>
      </w:r>
      <w:r>
        <w:rPr>
          <w:lang w:val="en-US"/>
        </w:rPr>
        <w:t>, first, i</w:t>
      </w:r>
      <w:r w:rsidRPr="00E74EE0">
        <w:rPr>
          <w:lang w:val="en-US"/>
        </w:rPr>
        <w:t xml:space="preserve">t </w:t>
      </w:r>
      <w:r>
        <w:rPr>
          <w:lang w:val="en-US"/>
        </w:rPr>
        <w:t xml:space="preserve">can be </w:t>
      </w:r>
      <w:r w:rsidRPr="00E74EE0">
        <w:rPr>
          <w:lang w:val="en-US"/>
        </w:rPr>
        <w:t>very difficult to</w:t>
      </w:r>
      <w:r>
        <w:rPr>
          <w:lang w:val="en-US"/>
        </w:rPr>
        <w:t xml:space="preserve"> accurately</w:t>
      </w:r>
      <w:r w:rsidRPr="00E74EE0">
        <w:rPr>
          <w:lang w:val="en-US"/>
        </w:rPr>
        <w:t xml:space="preserve"> “predict” </w:t>
      </w:r>
      <w:r>
        <w:rPr>
          <w:lang w:val="en-US"/>
        </w:rPr>
        <w:t xml:space="preserve">or quantify </w:t>
      </w:r>
      <w:r w:rsidRPr="00E74EE0">
        <w:rPr>
          <w:lang w:val="en-US"/>
        </w:rPr>
        <w:t xml:space="preserve">the benefits of using </w:t>
      </w:r>
      <w:r>
        <w:rPr>
          <w:lang w:val="en-US"/>
        </w:rPr>
        <w:t xml:space="preserve">an </w:t>
      </w:r>
      <w:r w:rsidRPr="00E74EE0">
        <w:rPr>
          <w:lang w:val="en-US"/>
        </w:rPr>
        <w:t xml:space="preserve">ML </w:t>
      </w:r>
      <w:r>
        <w:rPr>
          <w:lang w:val="en-US"/>
        </w:rPr>
        <w:t xml:space="preserve">entity or an inference </w:t>
      </w:r>
      <w:r w:rsidRPr="00E74EE0">
        <w:rPr>
          <w:lang w:val="en-US"/>
        </w:rPr>
        <w:t>capability</w:t>
      </w:r>
      <w:r>
        <w:rPr>
          <w:lang w:val="en-US"/>
        </w:rPr>
        <w:t xml:space="preserve"> for the ML entity or inference function</w:t>
      </w:r>
      <w:r w:rsidRPr="00E74EE0">
        <w:rPr>
          <w:lang w:val="en-US"/>
        </w:rPr>
        <w:t xml:space="preserve"> in a given context </w:t>
      </w:r>
      <w:r>
        <w:rPr>
          <w:lang w:val="en-US"/>
        </w:rPr>
        <w:t xml:space="preserve">of operational system,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 xml:space="preserve">ML capabilities </w:t>
      </w:r>
      <w:r>
        <w:rPr>
          <w:lang w:val="en-US"/>
        </w:rPr>
        <w:t>and entities</w:t>
      </w:r>
      <w:r w:rsidRPr="00E74EE0">
        <w:rPr>
          <w:lang w:val="en-US"/>
        </w:rPr>
        <w:t xml:space="preserve"> using test data does not </w:t>
      </w:r>
      <w:r>
        <w:rPr>
          <w:lang w:val="en-US"/>
        </w:rPr>
        <w:t xml:space="preserve">necessarily </w:t>
      </w:r>
      <w:r w:rsidRPr="00E74EE0">
        <w:rPr>
          <w:lang w:val="en-US"/>
        </w:rPr>
        <w:t xml:space="preserve">give a “full picture” on how the ML model will impact the </w:t>
      </w:r>
      <w:r>
        <w:rPr>
          <w:lang w:val="en-US"/>
        </w:rPr>
        <w:t xml:space="preserve">performance of the </w:t>
      </w:r>
      <w:r w:rsidRPr="00E74EE0">
        <w:rPr>
          <w:lang w:val="en-US"/>
        </w:rPr>
        <w:t xml:space="preserve">network </w:t>
      </w:r>
      <w:r>
        <w:rPr>
          <w:lang w:val="en-US"/>
        </w:rPr>
        <w:t>or system</w:t>
      </w:r>
      <w:r w:rsidRPr="00E74EE0">
        <w:rPr>
          <w:lang w:val="en-US"/>
        </w:rPr>
        <w:t xml:space="preserve"> </w:t>
      </w:r>
      <w:r>
        <w:rPr>
          <w:lang w:val="en-US"/>
        </w:rPr>
        <w:t>when</w:t>
      </w:r>
      <w:r w:rsidRPr="00E74EE0">
        <w:rPr>
          <w:lang w:val="en-US"/>
        </w:rPr>
        <w:t xml:space="preserve"> it is activated in </w:t>
      </w:r>
      <w:r>
        <w:rPr>
          <w:lang w:val="en-US"/>
        </w:rPr>
        <w:t xml:space="preserve">the </w:t>
      </w:r>
      <w:r w:rsidRPr="00E74EE0">
        <w:rPr>
          <w:lang w:val="en-US"/>
        </w:rPr>
        <w:t>operational environment</w:t>
      </w:r>
      <w:r>
        <w:rPr>
          <w:lang w:val="en-US"/>
        </w:rPr>
        <w:t>.</w:t>
      </w:r>
      <w:r w:rsidRPr="00E74EE0">
        <w:rPr>
          <w:lang w:val="en-US"/>
        </w:rPr>
        <w:t xml:space="preserve"> </w:t>
      </w:r>
      <w:r>
        <w:rPr>
          <w:lang w:val="en-US"/>
        </w:rPr>
        <w:t>For example</w:t>
      </w:r>
      <w:r w:rsidRPr="00E74EE0">
        <w:rPr>
          <w:lang w:val="en-US"/>
        </w:rPr>
        <w:t>, testing may</w:t>
      </w:r>
      <w:r>
        <w:rPr>
          <w:lang w:val="en-US"/>
        </w:rPr>
        <w:t xml:space="preserve"> </w:t>
      </w:r>
      <w:r w:rsidRPr="00E74EE0">
        <w:rPr>
          <w:lang w:val="en-US"/>
        </w:rPr>
        <w:t xml:space="preserve">provide </w:t>
      </w:r>
      <w:r>
        <w:rPr>
          <w:lang w:val="en-US"/>
        </w:rPr>
        <w:t>some</w:t>
      </w:r>
      <w:r w:rsidRPr="00E74EE0">
        <w:rPr>
          <w:lang w:val="en-US"/>
        </w:rPr>
        <w:t xml:space="preserve"> insights on the accuracy of the ML</w:t>
      </w:r>
      <w:r>
        <w:rPr>
          <w:lang w:val="en-US"/>
        </w:rPr>
        <w:t xml:space="preserve"> entity</w:t>
      </w:r>
      <w:r w:rsidRPr="00E74EE0">
        <w:rPr>
          <w:lang w:val="en-US"/>
        </w:rPr>
        <w:t xml:space="preserve"> that can be expected once the ML</w:t>
      </w:r>
      <w:r>
        <w:rPr>
          <w:lang w:val="en-US"/>
        </w:rPr>
        <w:t xml:space="preserve"> entity</w:t>
      </w:r>
      <w:r w:rsidRPr="00E74EE0">
        <w:rPr>
          <w:lang w:val="en-US"/>
        </w:rPr>
        <w:t xml:space="preserve"> is deployed and activated</w:t>
      </w:r>
      <w:r>
        <w:rPr>
          <w:lang w:val="en-US"/>
        </w:rPr>
        <w:t>.</w:t>
      </w:r>
    </w:p>
    <w:p w14:paraId="64EAB21C" w14:textId="644C0576" w:rsidR="00B5761B" w:rsidRDefault="00B5761B" w:rsidP="00B5761B">
      <w:pPr>
        <w:jc w:val="both"/>
        <w:rPr>
          <w:lang w:val="en-US"/>
        </w:rPr>
      </w:pPr>
      <w:r>
        <w:rPr>
          <w:lang w:val="en-US"/>
        </w:rPr>
        <w:t xml:space="preserve">Furthermore, it is also necessary to </w:t>
      </w:r>
      <w:r w:rsidRPr="00E74EE0">
        <w:rPr>
          <w:lang w:val="en-US"/>
        </w:rPr>
        <w:t>ensure that AI/ML</w:t>
      </w:r>
      <w:r>
        <w:rPr>
          <w:lang w:val="en-US"/>
        </w:rPr>
        <w:t xml:space="preserve"> inference</w:t>
      </w:r>
      <w:r w:rsidRPr="00E74EE0">
        <w:rPr>
          <w:lang w:val="en-US"/>
        </w:rPr>
        <w:t xml:space="preserve"> capabilities</w:t>
      </w:r>
      <w:r>
        <w:rPr>
          <w:lang w:val="en-US"/>
        </w:rPr>
        <w:t xml:space="preserve"> of an ML entity or an inference function that are being activated in operational system</w:t>
      </w:r>
      <w:r w:rsidRPr="00E74EE0">
        <w:rPr>
          <w:lang w:val="en-US"/>
        </w:rPr>
        <w:t xml:space="preserve"> will bring the</w:t>
      </w:r>
      <w:r>
        <w:rPr>
          <w:lang w:val="en-US"/>
        </w:rPr>
        <w:t xml:space="preserve"> expected/planned</w:t>
      </w:r>
      <w:r w:rsidRPr="00E74EE0">
        <w:rPr>
          <w:lang w:val="en-US"/>
        </w:rPr>
        <w:t xml:space="preserve"> benefits and will not further </w:t>
      </w:r>
      <w:r>
        <w:rPr>
          <w:lang w:val="en-US"/>
        </w:rPr>
        <w:t>downgrade</w:t>
      </w:r>
      <w:r w:rsidRPr="00E74EE0">
        <w:rPr>
          <w:lang w:val="en-US"/>
        </w:rPr>
        <w:t xml:space="preserve"> </w:t>
      </w:r>
      <w:r>
        <w:rPr>
          <w:lang w:val="en-US"/>
        </w:rPr>
        <w:t xml:space="preserve">the existing network performance. Moreover, it is important to provide means </w:t>
      </w:r>
      <w:r w:rsidRPr="00E74EE0">
        <w:rPr>
          <w:lang w:val="en-US"/>
        </w:rPr>
        <w:t xml:space="preserve">to check which particular AI/ML </w:t>
      </w:r>
      <w:r>
        <w:rPr>
          <w:lang w:val="en-US"/>
        </w:rPr>
        <w:t xml:space="preserve">inference </w:t>
      </w:r>
      <w:r w:rsidRPr="00E74EE0">
        <w:rPr>
          <w:lang w:val="en-US"/>
        </w:rPr>
        <w:t xml:space="preserve">capabilities </w:t>
      </w:r>
      <w:r>
        <w:rPr>
          <w:lang w:val="en-US"/>
        </w:rPr>
        <w:t xml:space="preserve">of an ML entity or an inference function </w:t>
      </w:r>
      <w:r w:rsidRPr="00E74EE0">
        <w:rPr>
          <w:lang w:val="en-US"/>
        </w:rPr>
        <w:t>are beneficial to be activated in a given context</w:t>
      </w:r>
      <w:r>
        <w:rPr>
          <w:lang w:val="en-US"/>
        </w:rPr>
        <w:t xml:space="preserve"> of operational network. Correspondingly, the MnS producer for AI/ML inference management may provide different steps through which the capabilities of an ML entity or inference function may be activated progressively. This abstraction phased activation of the scope of the ML entities may be referred to as “Abstract activation steps”.  For example, with such Abstract activation steps technique, the producer may support a capability to allow only a sub-scope to be activated e.g., to only allow inference activation for a limited or specific number of cells covering part of a geographical coverage area and not the whole city or only for a certain limited period of time (say between 18:00 and 6:00) rather than for the entire operation time.  </w:t>
      </w:r>
    </w:p>
    <w:p w14:paraId="1ABFD555" w14:textId="77777777" w:rsidR="00B5761B" w:rsidRDefault="00B5761B" w:rsidP="00B5761B">
      <w:pPr>
        <w:jc w:val="both"/>
        <w:rPr>
          <w:lang w:val="en-US"/>
        </w:rPr>
      </w:pPr>
      <w:bookmarkStart w:id="293" w:name="_Hlk118238304"/>
      <w:r>
        <w:rPr>
          <w:lang w:val="en-US"/>
        </w:rPr>
        <w:t>Another approach to implement p</w:t>
      </w:r>
      <w:r w:rsidRPr="0049646D">
        <w:t>artial</w:t>
      </w:r>
      <w:r>
        <w:t xml:space="preserve"> or progressive</w:t>
      </w:r>
      <w:r w:rsidRPr="0049646D">
        <w:t xml:space="preserve"> activation of AI/ML </w:t>
      </w:r>
      <w:r>
        <w:t xml:space="preserve">inference </w:t>
      </w:r>
      <w:r w:rsidRPr="0049646D">
        <w:t>capabilities for an ML entity</w:t>
      </w:r>
      <w:r>
        <w:t xml:space="preserve"> or an inference function would be through a predefined policy which may include e.g., time scheduled or conditional progressive or phased activation of the inference capabilities or the scope of activation.</w:t>
      </w:r>
    </w:p>
    <w:bookmarkEnd w:id="293"/>
    <w:p w14:paraId="4C67ECB4" w14:textId="77777777" w:rsidR="00B5761B" w:rsidRDefault="00B5761B" w:rsidP="00B5761B">
      <w:pPr>
        <w:jc w:val="both"/>
        <w:rPr>
          <w:lang w:val="en-US"/>
        </w:rPr>
      </w:pPr>
      <w:r>
        <w:rPr>
          <w:lang w:val="en-US"/>
        </w:rPr>
        <w:t xml:space="preserve">So, it is possible that the AI/ML inference function is configured to start using a newly deployed ML entity for one part (e.g., one NR cell of the gNB) of the function but the existing ML entity for the rest parts, and then gradually switch to use the new AI/ML entities for the larger or full scope, by activating/deactivating the AI/ML inference capabilities in the corresponding scope for the AI/ML entities. </w:t>
      </w:r>
    </w:p>
    <w:p w14:paraId="49F09287" w14:textId="158527B4" w:rsidR="00B5761B" w:rsidRDefault="00B5761B" w:rsidP="00B5761B">
      <w:pPr>
        <w:jc w:val="both"/>
        <w:rPr>
          <w:lang w:val="en-US"/>
        </w:rPr>
      </w:pPr>
      <w:r>
        <w:rPr>
          <w:lang w:val="en-US"/>
        </w:rPr>
        <w:t>Together, these imply that it is important to</w:t>
      </w:r>
      <w:r w:rsidRPr="00E74EE0">
        <w:rPr>
          <w:lang w:val="en-US"/>
        </w:rPr>
        <w:t xml:space="preserve"> ensure that the MnS consumer has a finer control on activation and de-activation </w:t>
      </w:r>
      <w:r>
        <w:rPr>
          <w:lang w:val="en-US"/>
        </w:rPr>
        <w:t xml:space="preserve">of </w:t>
      </w:r>
      <w:r w:rsidRPr="00E74EE0">
        <w:rPr>
          <w:lang w:val="en-US"/>
        </w:rPr>
        <w:t>AI/ML</w:t>
      </w:r>
      <w:r>
        <w:rPr>
          <w:lang w:val="en-US"/>
        </w:rPr>
        <w:t xml:space="preserve"> inference</w:t>
      </w:r>
      <w:r w:rsidRPr="00E74EE0">
        <w:rPr>
          <w:lang w:val="en-US"/>
        </w:rPr>
        <w:t xml:space="preserve"> capabilities</w:t>
      </w:r>
      <w:r>
        <w:rPr>
          <w:lang w:val="en-US"/>
        </w:rPr>
        <w:t xml:space="preserve"> for an ML entity or an inference function.</w:t>
      </w:r>
    </w:p>
    <w:p w14:paraId="2D32166B" w14:textId="77777777" w:rsidR="00B5761B" w:rsidRDefault="00B5761B" w:rsidP="00B5761B">
      <w:pPr>
        <w:pStyle w:val="Heading4"/>
        <w:rPr>
          <w:lang w:val="en-US"/>
        </w:rPr>
      </w:pPr>
      <w:bookmarkStart w:id="294" w:name="_Toc120096745"/>
      <w:bookmarkStart w:id="295" w:name="_Toc120097104"/>
      <w:r>
        <w:t>5.</w:t>
      </w:r>
      <w:r>
        <w:rPr>
          <w:lang w:val="en-US"/>
        </w:rPr>
        <w:t>10.2.4</w:t>
      </w:r>
      <w:r>
        <w:tab/>
      </w:r>
      <w:r>
        <w:rPr>
          <w:lang w:eastAsia="zh-CN"/>
        </w:rPr>
        <w:t xml:space="preserve">Configuration for AI/ML inference </w:t>
      </w:r>
      <w:r w:rsidRPr="00C0468D">
        <w:rPr>
          <w:lang w:val="en-US"/>
        </w:rPr>
        <w:t>initiated by</w:t>
      </w:r>
      <w:r>
        <w:rPr>
          <w:lang w:val="en-US"/>
        </w:rPr>
        <w:t xml:space="preserve"> consumer</w:t>
      </w:r>
      <w:bookmarkEnd w:id="294"/>
      <w:bookmarkEnd w:id="295"/>
    </w:p>
    <w:p w14:paraId="7592C462" w14:textId="77777777" w:rsidR="00B5761B" w:rsidRDefault="00B5761B" w:rsidP="00B5761B">
      <w:pPr>
        <w:rPr>
          <w:rFonts w:eastAsia="Malgun Gothic"/>
          <w:lang w:val="en-US" w:eastAsia="ko-KR"/>
        </w:rPr>
      </w:pPr>
      <w:r>
        <w:t xml:space="preserve">The MnS </w:t>
      </w:r>
      <w:r>
        <w:rPr>
          <w:lang w:eastAsia="zh-CN"/>
        </w:rPr>
        <w:t>c</w:t>
      </w:r>
      <w:r w:rsidRPr="00442733">
        <w:rPr>
          <w:lang w:eastAsia="zh-CN"/>
        </w:rPr>
        <w:t>onsumer monitor</w:t>
      </w:r>
      <w:r>
        <w:rPr>
          <w:lang w:eastAsia="zh-CN"/>
        </w:rPr>
        <w:t>s the</w:t>
      </w:r>
      <w:r w:rsidRPr="00442733">
        <w:rPr>
          <w:lang w:eastAsia="zh-CN"/>
        </w:rPr>
        <w:t xml:space="preserve"> network performance and determine</w:t>
      </w:r>
      <w:r>
        <w:rPr>
          <w:lang w:eastAsia="zh-CN"/>
        </w:rPr>
        <w:t>s</w:t>
      </w:r>
      <w:r w:rsidRPr="00442733">
        <w:rPr>
          <w:lang w:eastAsia="zh-CN"/>
        </w:rPr>
        <w:t xml:space="preserve"> </w:t>
      </w:r>
      <w:r>
        <w:rPr>
          <w:lang w:eastAsia="zh-CN"/>
        </w:rPr>
        <w:t xml:space="preserve">on </w:t>
      </w:r>
      <w:r w:rsidRPr="00442733">
        <w:rPr>
          <w:lang w:eastAsia="zh-CN"/>
        </w:rPr>
        <w:t>whether to</w:t>
      </w:r>
      <w:r>
        <w:rPr>
          <w:lang w:eastAsia="zh-CN"/>
        </w:rPr>
        <w:t>,</w:t>
      </w:r>
      <w:r w:rsidRPr="00442733">
        <w:rPr>
          <w:lang w:eastAsia="zh-CN"/>
        </w:rPr>
        <w:t xml:space="preserve"> </w:t>
      </w:r>
      <w:r>
        <w:rPr>
          <w:lang w:eastAsia="zh-CN"/>
        </w:rPr>
        <w:t>and when to trigger</w:t>
      </w:r>
      <w:r w:rsidRPr="00442733">
        <w:rPr>
          <w:lang w:eastAsia="zh-CN"/>
        </w:rPr>
        <w:t xml:space="preserve"> the AI/ML</w:t>
      </w:r>
      <w:r>
        <w:rPr>
          <w:lang w:eastAsia="zh-CN"/>
        </w:rPr>
        <w:t xml:space="preserve"> inference configuration or re-configuration.</w:t>
      </w:r>
      <w:r w:rsidRPr="00442733">
        <w:rPr>
          <w:lang w:eastAsia="zh-CN"/>
        </w:rPr>
        <w:t xml:space="preserve"> </w:t>
      </w:r>
      <w:r>
        <w:rPr>
          <w:lang w:eastAsia="zh-CN"/>
        </w:rPr>
        <w:t>F</w:t>
      </w:r>
      <w:r w:rsidRPr="00442733">
        <w:rPr>
          <w:lang w:eastAsia="zh-CN"/>
        </w:rPr>
        <w:t xml:space="preserve">or example, for </w:t>
      </w:r>
      <w:r>
        <w:rPr>
          <w:lang w:eastAsia="zh-CN"/>
        </w:rPr>
        <w:t xml:space="preserve">NG-RAN intelligence </w:t>
      </w:r>
      <w:r w:rsidRPr="00442733">
        <w:rPr>
          <w:lang w:eastAsia="zh-CN"/>
        </w:rPr>
        <w:t xml:space="preserve">ES </w:t>
      </w:r>
      <w:r>
        <w:rPr>
          <w:lang w:eastAsia="zh-CN"/>
        </w:rPr>
        <w:t>function</w:t>
      </w:r>
      <w:r w:rsidRPr="003F5985">
        <w:rPr>
          <w:lang w:val="en-US"/>
        </w:rPr>
        <w:t xml:space="preserve"> </w:t>
      </w:r>
      <w:r>
        <w:rPr>
          <w:lang w:val="en-US"/>
        </w:rPr>
        <w:t>(as described in TR 37.817 [b])</w:t>
      </w:r>
      <w:r w:rsidRPr="00442733">
        <w:rPr>
          <w:lang w:eastAsia="zh-CN"/>
        </w:rPr>
        <w:t xml:space="preserve">, </w:t>
      </w:r>
      <w:r>
        <w:t xml:space="preserve">the MnS </w:t>
      </w:r>
      <w:r>
        <w:rPr>
          <w:lang w:eastAsia="zh-CN"/>
        </w:rPr>
        <w:t xml:space="preserve">consumer </w:t>
      </w:r>
      <w:r w:rsidRPr="00442733">
        <w:rPr>
          <w:lang w:eastAsia="zh-CN"/>
        </w:rPr>
        <w:t xml:space="preserve">collects the </w:t>
      </w:r>
      <w:r>
        <w:rPr>
          <w:lang w:eastAsia="zh-CN"/>
        </w:rPr>
        <w:t xml:space="preserve">performance data </w:t>
      </w:r>
      <w:r w:rsidRPr="00442733">
        <w:rPr>
          <w:lang w:eastAsia="zh-CN"/>
        </w:rPr>
        <w:t>of the capacity booster cells and coverage cel</w:t>
      </w:r>
      <w:r>
        <w:rPr>
          <w:lang w:eastAsia="zh-CN"/>
        </w:rPr>
        <w:t>ls, then makes the decision for configuring or re-configuring the inference function with a policy may include e.g., performance targets of the inference function, or the activation/deactivation of the ES function and/or the associated ML entities.</w:t>
      </w:r>
      <w:r w:rsidRPr="00442733">
        <w:rPr>
          <w:rFonts w:eastAsia="Malgun Gothic"/>
          <w:lang w:val="en-US" w:eastAsia="ko-KR"/>
        </w:rPr>
        <w:t xml:space="preserve"> </w:t>
      </w:r>
    </w:p>
    <w:p w14:paraId="1A84E8AD" w14:textId="77777777" w:rsidR="00B5761B" w:rsidRDefault="00B5761B" w:rsidP="00B5761B">
      <w:pPr>
        <w:rPr>
          <w:rFonts w:eastAsia="Malgun Gothic"/>
          <w:lang w:val="en-US" w:eastAsia="ko-KR"/>
        </w:rPr>
      </w:pP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may need to initiate </w:t>
      </w:r>
      <w:r w:rsidRPr="00B9088F">
        <w:rPr>
          <w:rFonts w:eastAsia="Malgun Gothic"/>
          <w:lang w:val="en-US" w:eastAsia="ko-KR"/>
        </w:rPr>
        <w:t>the AI/ML</w:t>
      </w:r>
      <w:r>
        <w:rPr>
          <w:rFonts w:eastAsia="Malgun Gothic"/>
          <w:lang w:val="en-US" w:eastAsia="ko-KR"/>
        </w:rPr>
        <w:t xml:space="preserve"> </w:t>
      </w:r>
      <w:r>
        <w:rPr>
          <w:lang w:eastAsia="zh-CN"/>
        </w:rPr>
        <w:t>inference configuration/reconfiguration</w:t>
      </w:r>
      <w:r w:rsidRPr="00B9088F">
        <w:rPr>
          <w:rFonts w:eastAsia="Malgun Gothic"/>
          <w:lang w:val="en-US" w:eastAsia="ko-KR"/>
        </w:rPr>
        <w:t>.</w:t>
      </w:r>
    </w:p>
    <w:p w14:paraId="77DEFF19" w14:textId="77777777" w:rsidR="00B5761B" w:rsidRDefault="00B5761B" w:rsidP="00B5761B">
      <w:pPr>
        <w:pStyle w:val="Heading4"/>
        <w:rPr>
          <w:lang w:val="en-US"/>
        </w:rPr>
      </w:pPr>
      <w:bookmarkStart w:id="296" w:name="_Toc120096746"/>
      <w:bookmarkStart w:id="297" w:name="_Toc120097105"/>
      <w:r>
        <w:t>5.</w:t>
      </w:r>
      <w:r>
        <w:rPr>
          <w:lang w:val="en-US"/>
        </w:rPr>
        <w:t>10.2.5</w:t>
      </w:r>
      <w:r>
        <w:tab/>
      </w:r>
      <w:r>
        <w:rPr>
          <w:lang w:eastAsia="zh-CN"/>
        </w:rPr>
        <w:t>Configuration</w:t>
      </w:r>
      <w:r>
        <w:rPr>
          <w:rFonts w:hint="eastAsia"/>
          <w:lang w:val="en-US" w:eastAsia="zh-CN"/>
        </w:rPr>
        <w:t xml:space="preserve"> </w:t>
      </w:r>
      <w:r>
        <w:rPr>
          <w:lang w:eastAsia="zh-CN"/>
        </w:rPr>
        <w:t xml:space="preserve">for AI/ML inference </w:t>
      </w:r>
      <w:r w:rsidRPr="00C0468D">
        <w:rPr>
          <w:lang w:val="en-US"/>
        </w:rPr>
        <w:t>initiated by</w:t>
      </w:r>
      <w:r>
        <w:rPr>
          <w:lang w:val="en-US"/>
        </w:rPr>
        <w:t xml:space="preserve"> producer</w:t>
      </w:r>
      <w:bookmarkEnd w:id="296"/>
      <w:bookmarkEnd w:id="297"/>
    </w:p>
    <w:p w14:paraId="40ED6282" w14:textId="0C67660D" w:rsidR="00B5761B" w:rsidRDefault="00B5761B" w:rsidP="00B5761B">
      <w:pPr>
        <w:rPr>
          <w:rFonts w:eastAsia="Malgun Gothic"/>
          <w:lang w:val="en-US" w:eastAsia="ko-KR"/>
        </w:rPr>
      </w:pPr>
      <w:r>
        <w:rPr>
          <w:lang w:eastAsia="zh-CN"/>
        </w:rPr>
        <w:t xml:space="preserve">The MnS </w:t>
      </w:r>
      <w:r w:rsidRPr="00CA2517">
        <w:rPr>
          <w:lang w:eastAsia="zh-CN"/>
        </w:rPr>
        <w:t xml:space="preserve">producer </w:t>
      </w:r>
      <w:r w:rsidRPr="00442733">
        <w:rPr>
          <w:lang w:eastAsia="zh-CN"/>
        </w:rPr>
        <w:t>monitor</w:t>
      </w:r>
      <w:r>
        <w:rPr>
          <w:lang w:eastAsia="zh-CN"/>
        </w:rPr>
        <w:t>s</w:t>
      </w:r>
      <w:r w:rsidRPr="00442733">
        <w:rPr>
          <w:lang w:eastAsia="zh-CN"/>
        </w:rPr>
        <w:t xml:space="preserve"> </w:t>
      </w:r>
      <w:r>
        <w:rPr>
          <w:lang w:eastAsia="zh-CN"/>
        </w:rPr>
        <w:t xml:space="preserve">the </w:t>
      </w:r>
      <w:r w:rsidRPr="00442733">
        <w:rPr>
          <w:lang w:eastAsia="zh-CN"/>
        </w:rPr>
        <w:t>network performance and determine</w:t>
      </w:r>
      <w:r>
        <w:rPr>
          <w:lang w:eastAsia="zh-CN"/>
        </w:rPr>
        <w:t>s</w:t>
      </w:r>
      <w:r w:rsidRPr="00442733">
        <w:rPr>
          <w:lang w:eastAsia="zh-CN"/>
        </w:rPr>
        <w:t xml:space="preserve"> </w:t>
      </w:r>
      <w:r>
        <w:rPr>
          <w:lang w:eastAsia="zh-CN"/>
        </w:rPr>
        <w:t xml:space="preserve">on </w:t>
      </w:r>
      <w:r w:rsidRPr="00442733">
        <w:rPr>
          <w:lang w:eastAsia="zh-CN"/>
        </w:rPr>
        <w:t>whether to</w:t>
      </w:r>
      <w:r>
        <w:rPr>
          <w:lang w:eastAsia="zh-CN"/>
        </w:rPr>
        <w:t>,</w:t>
      </w:r>
      <w:r w:rsidRPr="00442733">
        <w:rPr>
          <w:lang w:eastAsia="zh-CN"/>
        </w:rPr>
        <w:t xml:space="preserve"> </w:t>
      </w:r>
      <w:r>
        <w:rPr>
          <w:lang w:eastAsia="zh-CN"/>
        </w:rPr>
        <w:t>and when to trigger</w:t>
      </w:r>
      <w:r w:rsidRPr="00442733">
        <w:rPr>
          <w:lang w:eastAsia="zh-CN"/>
        </w:rPr>
        <w:t xml:space="preserve"> the AI/ML</w:t>
      </w:r>
      <w:r>
        <w:rPr>
          <w:lang w:eastAsia="zh-CN"/>
        </w:rPr>
        <w:t xml:space="preserve"> inference configuration or re-configuration. For example, NG-RAN intelligence </w:t>
      </w:r>
      <w:r w:rsidRPr="00442733">
        <w:rPr>
          <w:lang w:eastAsia="zh-CN"/>
        </w:rPr>
        <w:t xml:space="preserve">ES </w:t>
      </w:r>
      <w:r>
        <w:rPr>
          <w:lang w:eastAsia="zh-CN"/>
        </w:rPr>
        <w:t>function</w:t>
      </w:r>
      <w:r w:rsidRPr="003F5985">
        <w:rPr>
          <w:lang w:val="en-US"/>
        </w:rPr>
        <w:t xml:space="preserve"> </w:t>
      </w:r>
      <w:r>
        <w:rPr>
          <w:lang w:val="en-US"/>
        </w:rPr>
        <w:t xml:space="preserve">(as described in TR 37.817 [b]), </w:t>
      </w:r>
      <w:r>
        <w:rPr>
          <w:lang w:eastAsia="zh-CN"/>
        </w:rPr>
        <w:t>per the performance of the energy efficiency result by execution of the inference output,</w:t>
      </w:r>
      <w:r w:rsidRPr="00734589">
        <w:rPr>
          <w:lang w:eastAsia="zh-CN"/>
        </w:rPr>
        <w:t xml:space="preserve"> the </w:t>
      </w:r>
      <w:r>
        <w:rPr>
          <w:lang w:eastAsia="zh-CN"/>
        </w:rPr>
        <w:t xml:space="preserve">MnS </w:t>
      </w:r>
      <w:r w:rsidRPr="00734589">
        <w:rPr>
          <w:lang w:eastAsia="zh-CN"/>
        </w:rPr>
        <w:t xml:space="preserve">producer </w:t>
      </w:r>
      <w:r>
        <w:rPr>
          <w:lang w:eastAsia="zh-CN"/>
        </w:rPr>
        <w:t xml:space="preserve">may </w:t>
      </w:r>
      <w:r w:rsidRPr="00734589">
        <w:rPr>
          <w:lang w:eastAsia="zh-CN"/>
        </w:rPr>
        <w:t>decide to</w:t>
      </w:r>
      <w:r>
        <w:rPr>
          <w:lang w:eastAsia="zh-CN"/>
        </w:rPr>
        <w:t xml:space="preserve"> activate or deactivate the inference function, or decide to use another ML entity for inference. </w:t>
      </w:r>
      <w:r>
        <w:rPr>
          <w:rFonts w:eastAsia="Malgun Gothic"/>
          <w:lang w:val="en-US" w:eastAsia="ko-KR"/>
        </w:rPr>
        <w:t xml:space="preserve">In this case, </w:t>
      </w:r>
      <w:r>
        <w:rPr>
          <w:lang w:eastAsia="zh-CN"/>
        </w:rPr>
        <w:t>the MnS producer</w:t>
      </w:r>
      <w:r w:rsidRPr="00B9088F">
        <w:rPr>
          <w:rFonts w:eastAsia="Malgun Gothic"/>
          <w:lang w:val="en-US" w:eastAsia="ko-KR"/>
        </w:rPr>
        <w:t xml:space="preserve"> </w:t>
      </w:r>
      <w:r>
        <w:rPr>
          <w:lang w:eastAsia="zh-CN"/>
        </w:rPr>
        <w:t>may initiate the configuration and inform an authorized consumer about the configurations</w:t>
      </w:r>
      <w:r w:rsidRPr="00B9088F">
        <w:rPr>
          <w:rFonts w:eastAsia="Malgun Gothic"/>
          <w:lang w:val="en-US" w:eastAsia="ko-KR"/>
        </w:rPr>
        <w:t>.</w:t>
      </w:r>
      <w:r>
        <w:rPr>
          <w:rFonts w:eastAsia="Malgun Gothic"/>
          <w:lang w:val="en-US" w:eastAsia="ko-KR"/>
        </w:rPr>
        <w:t xml:space="preserve"> The configuration actions conducted by the MnS producer may also be triggered by a predefined configuration policy.</w:t>
      </w:r>
    </w:p>
    <w:p w14:paraId="226F88B6" w14:textId="24C307DF" w:rsidR="00A67CEE" w:rsidRPr="00A5305E" w:rsidRDefault="00A67CEE" w:rsidP="00A67CEE">
      <w:pPr>
        <w:pStyle w:val="Heading4"/>
        <w:rPr>
          <w:b/>
          <w:bCs/>
        </w:rPr>
      </w:pPr>
      <w:bookmarkStart w:id="298" w:name="_Toc120096747"/>
      <w:bookmarkStart w:id="299" w:name="_Toc120097106"/>
      <w:r w:rsidRPr="00A5305E">
        <w:t>5.</w:t>
      </w:r>
      <w:r>
        <w:t>10</w:t>
      </w:r>
      <w:r w:rsidRPr="00A5305E">
        <w:t>.2.</w:t>
      </w:r>
      <w:r>
        <w:t>6</w:t>
      </w:r>
      <w:r w:rsidRPr="00A5305E">
        <w:tab/>
      </w:r>
      <w:r>
        <w:t>E</w:t>
      </w:r>
      <w:r w:rsidRPr="009D5027">
        <w:t xml:space="preserve">nabling </w:t>
      </w:r>
      <w:r>
        <w:t>policy-based</w:t>
      </w:r>
      <w:r w:rsidRPr="009D5027">
        <w:t xml:space="preserve"> activation of AI/ML capabilities</w:t>
      </w:r>
      <w:bookmarkEnd w:id="298"/>
      <w:bookmarkEnd w:id="299"/>
    </w:p>
    <w:p w14:paraId="2BDC5FCC" w14:textId="73A8B2B1" w:rsidR="00A67CEE" w:rsidRDefault="00A67CEE" w:rsidP="00A67CEE">
      <w:pPr>
        <w:jc w:val="both"/>
        <w:rPr>
          <w:lang w:val="en-US"/>
        </w:rPr>
      </w:pPr>
      <w:r w:rsidRPr="00C46C1C">
        <w:rPr>
          <w:lang w:val="en-US"/>
        </w:rPr>
        <w:t xml:space="preserve">If the activation procedure is entirely relying on the </w:t>
      </w:r>
      <w:r w:rsidRPr="00E74EE0">
        <w:rPr>
          <w:lang w:val="en-US"/>
        </w:rPr>
        <w:t xml:space="preserve">AI/ML MnS </w:t>
      </w:r>
      <w:r w:rsidRPr="00C46C1C">
        <w:rPr>
          <w:lang w:val="en-US"/>
        </w:rPr>
        <w:t xml:space="preserve">consumer to micro-manage every activation step, such process may require extensive signaling between the </w:t>
      </w:r>
      <w:r w:rsidRPr="00E74EE0">
        <w:rPr>
          <w:lang w:val="en-US"/>
        </w:rPr>
        <w:t xml:space="preserve">AI/ML MnS </w:t>
      </w:r>
      <w:r w:rsidRPr="00C46C1C">
        <w:rPr>
          <w:lang w:val="en-US"/>
        </w:rPr>
        <w:t>consumer and producer and intrinsically lacks the automation potential. On the other hand, the activation procedure cannot be left fully to the producer either, as the producer may not have a “full picture” on other ML entities/capabilities that are currently in operation, activated by different producers on the request from consumer. The producer needs to be instructed by the consumer on the ways to perform the adequate activation of AI/ML capabilities.</w:t>
      </w:r>
    </w:p>
    <w:p w14:paraId="75C2CA60" w14:textId="082E42AE" w:rsidR="00A67CEE" w:rsidRPr="00A67CEE" w:rsidRDefault="00A67CEE" w:rsidP="00A67CEE">
      <w:pPr>
        <w:jc w:val="both"/>
        <w:rPr>
          <w:lang w:val="en-US"/>
        </w:rPr>
      </w:pPr>
      <w:r>
        <w:rPr>
          <w:lang w:val="en-US"/>
        </w:rPr>
        <w:t xml:space="preserve">The activation may be instructed via one or more </w:t>
      </w:r>
      <w:r>
        <w:rPr>
          <w:rFonts w:cs="Arial"/>
        </w:rPr>
        <w:t xml:space="preserve">AI/ML activation </w:t>
      </w:r>
      <w:r>
        <w:rPr>
          <w:lang w:val="en-US"/>
        </w:rPr>
        <w:t xml:space="preserve">policies, where an </w:t>
      </w:r>
      <w:r>
        <w:rPr>
          <w:rFonts w:cs="Arial"/>
        </w:rPr>
        <w:t xml:space="preserve">AI/ML activation </w:t>
      </w:r>
      <w:r>
        <w:rPr>
          <w:lang w:val="en-US"/>
        </w:rPr>
        <w:t xml:space="preserve">policy is a sequence of tuples of conditions and activation settings that may be executed by the AI/ML producer. Conditions may define specific outcomes on performance metrics for which a particular activation may be executed while activation settings define specific attributes of the AI/ML capability </w:t>
      </w:r>
      <w:r>
        <w:t xml:space="preserve">activation scope (e.g., object or object type, network context, activation time window) for which AI/ML </w:t>
      </w:r>
      <w:r>
        <w:rPr>
          <w:lang w:val="en-US"/>
        </w:rPr>
        <w:t xml:space="preserve">capability </w:t>
      </w:r>
      <w:r>
        <w:t>should be activated.</w:t>
      </w:r>
    </w:p>
    <w:p w14:paraId="6DE8FBF3" w14:textId="77777777" w:rsidR="00B5761B" w:rsidRDefault="00B5761B" w:rsidP="00B5761B">
      <w:pPr>
        <w:pStyle w:val="Heading3"/>
      </w:pPr>
      <w:bookmarkStart w:id="300" w:name="_Toc120096748"/>
      <w:bookmarkStart w:id="301" w:name="_Toc120097107"/>
      <w:r>
        <w:t>5.</w:t>
      </w:r>
      <w:r>
        <w:rPr>
          <w:lang w:val="en-US"/>
        </w:rPr>
        <w:t>10.3</w:t>
      </w:r>
      <w:r>
        <w:tab/>
        <w:t>Potential requirements</w:t>
      </w:r>
      <w:bookmarkEnd w:id="300"/>
      <w:bookmarkEnd w:id="301"/>
    </w:p>
    <w:p w14:paraId="1E169A9B" w14:textId="0978DF96" w:rsidR="00B5761B" w:rsidRDefault="00B5761B" w:rsidP="00B5761B">
      <w:pPr>
        <w:rPr>
          <w:b/>
          <w:bCs/>
        </w:rPr>
      </w:pPr>
      <w:r w:rsidRPr="009F6E19">
        <w:rPr>
          <w:b/>
          <w:bCs/>
        </w:rPr>
        <w:t>REQ-</w:t>
      </w:r>
      <w:r>
        <w:rPr>
          <w:b/>
          <w:bCs/>
        </w:rPr>
        <w:t>MLTRAIN_</w:t>
      </w:r>
      <w:r>
        <w:rPr>
          <w:b/>
          <w:bCs/>
          <w:lang w:eastAsia="zh-CN"/>
        </w:rPr>
        <w:t>CFG</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configuration</w:t>
      </w:r>
      <w:r w:rsidRPr="00E41AD5">
        <w:rPr>
          <w:lang w:eastAsia="zh-CN"/>
        </w:rPr>
        <w:t>.</w:t>
      </w:r>
    </w:p>
    <w:p w14:paraId="6435F390" w14:textId="67FA78E6" w:rsidR="00B5761B" w:rsidRDefault="00B5761B" w:rsidP="00B5761B">
      <w:pPr>
        <w:rPr>
          <w:lang w:eastAsia="zh-CN"/>
        </w:rPr>
      </w:pPr>
      <w:r w:rsidRPr="009F6E19">
        <w:rPr>
          <w:b/>
          <w:bCs/>
        </w:rPr>
        <w:t>REQ-</w:t>
      </w:r>
      <w:r>
        <w:rPr>
          <w:b/>
          <w:bCs/>
        </w:rPr>
        <w:t>MLTRAIN_</w:t>
      </w:r>
      <w:r>
        <w:rPr>
          <w:b/>
          <w:bCs/>
          <w:lang w:eastAsia="zh-CN"/>
        </w:rPr>
        <w:t>CFG</w:t>
      </w:r>
      <w:r w:rsidRPr="009F6E19">
        <w:rPr>
          <w:b/>
          <w:bCs/>
        </w:rPr>
        <w:t>-</w:t>
      </w:r>
      <w:r>
        <w:rPr>
          <w:b/>
          <w:bCs/>
        </w:rPr>
        <w:t>-2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configure the AI/ML </w:t>
      </w:r>
      <w:r>
        <w:t>training capability</w:t>
      </w:r>
      <w:r>
        <w:rPr>
          <w:lang w:eastAsia="zh-CN"/>
        </w:rPr>
        <w:t>.</w:t>
      </w:r>
    </w:p>
    <w:p w14:paraId="04CDD18E" w14:textId="77777777" w:rsidR="00B5761B" w:rsidRPr="00CE060C" w:rsidRDefault="00B5761B" w:rsidP="00B5761B">
      <w:pPr>
        <w:rPr>
          <w:lang w:eastAsia="zh-CN"/>
        </w:rPr>
      </w:pPr>
      <w:r w:rsidRPr="009F6E19">
        <w:rPr>
          <w:b/>
          <w:bCs/>
        </w:rPr>
        <w:t>REQ-</w:t>
      </w:r>
      <w:r>
        <w:rPr>
          <w:b/>
          <w:bCs/>
        </w:rPr>
        <w:t>AIML</w:t>
      </w:r>
      <w:r w:rsidRPr="00695D7E">
        <w:rPr>
          <w:b/>
          <w:bCs/>
        </w:rPr>
        <w:t>_</w:t>
      </w:r>
      <w:r>
        <w:rPr>
          <w:b/>
          <w:bCs/>
        </w:rPr>
        <w:t>INF_</w:t>
      </w:r>
      <w:r>
        <w:rPr>
          <w:b/>
          <w:bCs/>
          <w:lang w:eastAsia="zh-CN"/>
        </w:rPr>
        <w:t>CFG</w:t>
      </w:r>
      <w:r w:rsidRPr="009F6E19">
        <w:rPr>
          <w:b/>
          <w:bCs/>
        </w:rPr>
        <w:t>-</w:t>
      </w:r>
      <w:r w:rsidDel="00C42713">
        <w:rPr>
          <w:b/>
          <w:bCs/>
        </w:rPr>
        <w:t xml:space="preserve"> </w:t>
      </w:r>
      <w:r>
        <w:rPr>
          <w:b/>
          <w:bCs/>
        </w:rPr>
        <w:t>-</w:t>
      </w:r>
      <w:r w:rsidRPr="009F6E19">
        <w:rPr>
          <w:b/>
          <w:bCs/>
        </w:rPr>
        <w:t>1</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consumer </w:t>
      </w:r>
      <w:r w:rsidRPr="00E41AD5">
        <w:rPr>
          <w:lang w:eastAsia="zh-CN"/>
        </w:rPr>
        <w:t>to</w:t>
      </w:r>
      <w:r>
        <w:rPr>
          <w:lang w:eastAsia="zh-CN"/>
        </w:rPr>
        <w:t xml:space="preserve"> configure </w:t>
      </w:r>
      <w:r>
        <w:t>the inference function</w:t>
      </w:r>
      <w:r w:rsidRPr="00E41AD5">
        <w:rPr>
          <w:lang w:eastAsia="zh-CN"/>
        </w:rPr>
        <w:t>.</w:t>
      </w:r>
    </w:p>
    <w:p w14:paraId="66ECD9D3" w14:textId="77777777" w:rsidR="00B5761B" w:rsidRDefault="00B5761B" w:rsidP="00B5761B">
      <w:pPr>
        <w:rPr>
          <w:lang w:eastAsia="zh-CN"/>
        </w:rPr>
      </w:pPr>
      <w:r w:rsidRPr="009F6E19">
        <w:rPr>
          <w:b/>
          <w:bCs/>
        </w:rPr>
        <w:t>REQ-</w:t>
      </w:r>
      <w:r>
        <w:rPr>
          <w:b/>
          <w:bCs/>
        </w:rPr>
        <w:t>AIML</w:t>
      </w:r>
      <w:r w:rsidRPr="00695D7E">
        <w:rPr>
          <w:b/>
          <w:bCs/>
        </w:rPr>
        <w:t>_</w:t>
      </w:r>
      <w:r>
        <w:rPr>
          <w:b/>
          <w:bCs/>
        </w:rPr>
        <w:t>INF_</w:t>
      </w:r>
      <w:r>
        <w:rPr>
          <w:b/>
          <w:bCs/>
          <w:lang w:eastAsia="zh-CN"/>
        </w:rPr>
        <w:t>CFG</w:t>
      </w:r>
      <w:r w:rsidDel="00C42713">
        <w:rPr>
          <w:b/>
          <w:bCs/>
        </w:rPr>
        <w:t xml:space="preserve"> </w:t>
      </w:r>
      <w:r>
        <w:rPr>
          <w:b/>
          <w:bCs/>
        </w:rPr>
        <w:t>-2</w:t>
      </w:r>
      <w:r>
        <w:rPr>
          <w:rFonts w:hint="eastAsia"/>
          <w:b/>
          <w:bCs/>
          <w:lang w:eastAsia="zh-CN"/>
        </w:rPr>
        <w:t>:</w:t>
      </w:r>
      <w:r>
        <w:rPr>
          <w:b/>
          <w:bCs/>
          <w:lang w:eastAsia="zh-CN"/>
        </w:rPr>
        <w:t xml:space="preserve"> </w:t>
      </w:r>
      <w:r w:rsidRPr="00DE54AA">
        <w:rPr>
          <w:lang w:eastAsia="zh-CN"/>
        </w:rPr>
        <w:t xml:space="preserve">The </w:t>
      </w:r>
      <w:r>
        <w:t xml:space="preserve">MnS producer responsible for AI/ML inference </w:t>
      </w:r>
      <w:r>
        <w:rPr>
          <w:lang w:eastAsia="zh-CN"/>
        </w:rPr>
        <w:t xml:space="preserve">management should have a capability to configure </w:t>
      </w:r>
      <w:r>
        <w:t xml:space="preserve">inference function </w:t>
      </w:r>
      <w:r>
        <w:rPr>
          <w:lang w:eastAsia="zh-CN"/>
        </w:rPr>
        <w:t>and inform an authorized MnS consumer about the configurations of the AI/ML inference function.</w:t>
      </w:r>
    </w:p>
    <w:p w14:paraId="276D580F" w14:textId="77777777" w:rsidR="00B5761B" w:rsidRPr="00CE060C" w:rsidRDefault="00B5761B" w:rsidP="00B5761B">
      <w:pPr>
        <w:rPr>
          <w:lang w:eastAsia="zh-CN"/>
        </w:rPr>
      </w:pPr>
      <w:bookmarkStart w:id="302" w:name="_Hlk119578224"/>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sidRPr="009F6E19">
        <w:rPr>
          <w:b/>
          <w:bCs/>
        </w:rPr>
        <w:t>-1</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MnS consumer </w:t>
      </w:r>
      <w:r w:rsidRPr="00E41AD5">
        <w:rPr>
          <w:lang w:eastAsia="zh-CN"/>
        </w:rPr>
        <w:t>to</w:t>
      </w:r>
      <w:r>
        <w:rPr>
          <w:lang w:eastAsia="zh-CN"/>
        </w:rPr>
        <w:t xml:space="preserve"> activate </w:t>
      </w:r>
      <w:r>
        <w:t xml:space="preserve">an </w:t>
      </w:r>
      <w:r>
        <w:rPr>
          <w:lang w:eastAsia="zh-CN"/>
        </w:rPr>
        <w:t>AI/ML</w:t>
      </w:r>
      <w:r>
        <w:t xml:space="preserve"> inference function</w:t>
      </w:r>
      <w:r w:rsidRPr="00E41AD5">
        <w:rPr>
          <w:lang w:eastAsia="zh-CN"/>
        </w:rPr>
        <w:t>.</w:t>
      </w:r>
    </w:p>
    <w:p w14:paraId="28D7FA36" w14:textId="77777777" w:rsidR="00B5761B" w:rsidRDefault="00B5761B" w:rsidP="00B5761B">
      <w:pPr>
        <w:rPr>
          <w:lang w:eastAsia="zh-CN"/>
        </w:rPr>
      </w:pPr>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-2</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MnS consumer </w:t>
      </w:r>
      <w:r w:rsidRPr="00E41AD5">
        <w:rPr>
          <w:lang w:eastAsia="zh-CN"/>
        </w:rPr>
        <w:t>to</w:t>
      </w:r>
      <w:r>
        <w:rPr>
          <w:lang w:eastAsia="zh-CN"/>
        </w:rPr>
        <w:t xml:space="preserve"> deactivate </w:t>
      </w:r>
      <w:r>
        <w:t>an</w:t>
      </w:r>
      <w:r w:rsidRPr="00681276">
        <w:rPr>
          <w:lang w:eastAsia="zh-CN"/>
        </w:rPr>
        <w:t xml:space="preserve"> </w:t>
      </w:r>
      <w:r>
        <w:rPr>
          <w:lang w:eastAsia="zh-CN"/>
        </w:rPr>
        <w:t>AI/ML</w:t>
      </w:r>
      <w:r>
        <w:t xml:space="preserve"> </w:t>
      </w:r>
      <w:r>
        <w:rPr>
          <w:lang w:eastAsia="zh-CN"/>
        </w:rPr>
        <w:t>AI/ML</w:t>
      </w:r>
      <w:r>
        <w:t xml:space="preserve"> inference function</w:t>
      </w:r>
      <w:r>
        <w:rPr>
          <w:lang w:eastAsia="zh-CN"/>
        </w:rPr>
        <w:t>.</w:t>
      </w:r>
    </w:p>
    <w:p w14:paraId="00A6BD64" w14:textId="77777777" w:rsidR="00B5761B" w:rsidRDefault="00B5761B" w:rsidP="00B5761B">
      <w:pPr>
        <w:rPr>
          <w:lang w:eastAsia="zh-CN"/>
        </w:rPr>
      </w:pPr>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-3</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rFonts w:cs="Arial"/>
        </w:rPr>
        <w:t xml:space="preserve">inform an authorized MnS consumer about the activation and deactivation of an </w:t>
      </w:r>
      <w:r>
        <w:rPr>
          <w:lang w:eastAsia="zh-CN"/>
        </w:rPr>
        <w:t xml:space="preserve">AI/ML </w:t>
      </w:r>
      <w:r>
        <w:rPr>
          <w:rFonts w:cs="Arial"/>
        </w:rPr>
        <w:t>inference function</w:t>
      </w:r>
      <w:r>
        <w:rPr>
          <w:lang w:eastAsia="zh-CN"/>
        </w:rPr>
        <w:t>.</w:t>
      </w:r>
    </w:p>
    <w:p w14:paraId="17BC5BA7" w14:textId="77777777" w:rsidR="00B5761B" w:rsidRDefault="00B5761B" w:rsidP="00B5761B">
      <w:pPr>
        <w:spacing w:line="264" w:lineRule="auto"/>
        <w:jc w:val="both"/>
        <w:rPr>
          <w:lang w:eastAsia="zh-CN"/>
        </w:rPr>
      </w:pPr>
      <w:bookmarkStart w:id="303" w:name="_Hlk119577989"/>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-4</w:t>
      </w:r>
      <w:r>
        <w:rPr>
          <w:rFonts w:hint="eastAsia"/>
          <w:b/>
          <w:bCs/>
          <w:lang w:eastAsia="zh-CN"/>
        </w:rPr>
        <w:t>:</w:t>
      </w:r>
      <w:r>
        <w:rPr>
          <w:b/>
          <w:bCs/>
          <w:lang w:eastAsia="zh-CN"/>
        </w:rPr>
        <w:t xml:space="preserve"> </w:t>
      </w:r>
      <w:r w:rsidRPr="00A163F2">
        <w:rPr>
          <w:rFonts w:cs="Arial"/>
          <w:bCs/>
        </w:rPr>
        <w:t xml:space="preserve">The </w:t>
      </w:r>
      <w:r w:rsidRPr="00A163F2">
        <w:rPr>
          <w:rFonts w:cs="Arial"/>
        </w:rPr>
        <w:t xml:space="preserve">MnS producer responsible for AI/ML inference management should have a capability to </w:t>
      </w:r>
      <w:r>
        <w:rPr>
          <w:rFonts w:cs="Arial"/>
        </w:rPr>
        <w:t xml:space="preserve">allow </w:t>
      </w:r>
      <w:r w:rsidRPr="00A163F2">
        <w:rPr>
          <w:rFonts w:cs="Arial"/>
        </w:rPr>
        <w:t xml:space="preserve">an authorized MnS consumer </w:t>
      </w:r>
      <w:r w:rsidRPr="00A163F2">
        <w:rPr>
          <w:rFonts w:cs="Arial"/>
          <w:lang w:val="en-US"/>
        </w:rPr>
        <w:t>to p</w:t>
      </w:r>
      <w:r w:rsidRPr="00A163F2">
        <w:rPr>
          <w:rFonts w:cs="Arial"/>
        </w:rPr>
        <w:t>artial</w:t>
      </w:r>
      <w:r>
        <w:rPr>
          <w:rFonts w:cs="Arial"/>
        </w:rPr>
        <w:t>ly</w:t>
      </w:r>
      <w:r w:rsidRPr="00A163F2">
        <w:rPr>
          <w:rFonts w:cs="Arial"/>
        </w:rPr>
        <w:t xml:space="preserve"> or progressive</w:t>
      </w:r>
      <w:r>
        <w:rPr>
          <w:rFonts w:cs="Arial"/>
        </w:rPr>
        <w:t>ly</w:t>
      </w:r>
      <w:r w:rsidRPr="00A163F2">
        <w:rPr>
          <w:rFonts w:cs="Arial"/>
        </w:rPr>
        <w:t xml:space="preserve"> </w:t>
      </w:r>
      <w:r>
        <w:rPr>
          <w:rFonts w:cs="Arial"/>
        </w:rPr>
        <w:t xml:space="preserve">activate/deactivate the </w:t>
      </w:r>
      <w:r w:rsidRPr="00A163F2">
        <w:rPr>
          <w:rFonts w:cs="Arial"/>
        </w:rPr>
        <w:t xml:space="preserve">AI/ML inference capabilities for </w:t>
      </w:r>
      <w:r>
        <w:rPr>
          <w:rFonts w:cs="Arial"/>
        </w:rPr>
        <w:t>an inference function.</w:t>
      </w:r>
      <w:r w:rsidRPr="00A163F2">
        <w:rPr>
          <w:rFonts w:cs="Arial"/>
        </w:rPr>
        <w:t xml:space="preserve"> </w:t>
      </w:r>
    </w:p>
    <w:bookmarkEnd w:id="303"/>
    <w:p w14:paraId="3014E399" w14:textId="31E56A41" w:rsidR="00B5761B" w:rsidRDefault="00B5761B" w:rsidP="00B5761B">
      <w:pPr>
        <w:spacing w:line="264" w:lineRule="auto"/>
        <w:jc w:val="both"/>
        <w:rPr>
          <w:rFonts w:cs="Arial"/>
        </w:rPr>
      </w:pPr>
      <w:r>
        <w:rPr>
          <w:b/>
          <w:lang w:eastAsia="zh-CN"/>
        </w:rPr>
        <w:t xml:space="preserve">REQ-AI/ML_ENTITY_ACT-1: </w:t>
      </w:r>
      <w:r>
        <w:rPr>
          <w:bCs/>
          <w:lang w:eastAsia="zh-CN"/>
        </w:rPr>
        <w:t>T</w:t>
      </w:r>
      <w:r w:rsidRPr="006738C9">
        <w:rPr>
          <w:bCs/>
          <w:lang w:eastAsia="zh-CN"/>
        </w:rPr>
        <w:t xml:space="preserve">he </w:t>
      </w:r>
      <w:r w:rsidRPr="008F5AB2">
        <w:t xml:space="preserve">MnS producer </w:t>
      </w:r>
      <w:r>
        <w:t xml:space="preserve">responsible for AI/ML inference management </w:t>
      </w:r>
      <w:r>
        <w:rPr>
          <w:rFonts w:cs="Arial"/>
        </w:rPr>
        <w:t xml:space="preserve">should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activate an ML entity.</w:t>
      </w:r>
    </w:p>
    <w:p w14:paraId="2C6C1FF7" w14:textId="5E8A3AF8" w:rsidR="00B5761B" w:rsidRDefault="00B5761B" w:rsidP="00B5761B">
      <w:pPr>
        <w:spacing w:line="264" w:lineRule="auto"/>
        <w:jc w:val="both"/>
        <w:rPr>
          <w:rFonts w:cs="Arial"/>
        </w:rPr>
      </w:pPr>
      <w:r>
        <w:rPr>
          <w:b/>
          <w:lang w:eastAsia="zh-CN"/>
        </w:rPr>
        <w:t xml:space="preserve">REQ-AI/ML_ENTITY_ACT-2: </w:t>
      </w:r>
      <w:r>
        <w:rPr>
          <w:bCs/>
          <w:lang w:eastAsia="zh-CN"/>
        </w:rPr>
        <w:t>T</w:t>
      </w:r>
      <w:r w:rsidRPr="006738C9">
        <w:rPr>
          <w:bCs/>
          <w:lang w:eastAsia="zh-CN"/>
        </w:rPr>
        <w:t xml:space="preserve">he </w:t>
      </w:r>
      <w:r w:rsidRPr="008F5AB2">
        <w:t>MnS producer</w:t>
      </w:r>
      <w:r>
        <w:t xml:space="preserve"> responsible for AI/ML inference management</w:t>
      </w:r>
      <w:r w:rsidRPr="008F5AB2">
        <w:t xml:space="preserve"> </w:t>
      </w:r>
      <w:r>
        <w:rPr>
          <w:rFonts w:cs="Arial"/>
        </w:rPr>
        <w:t xml:space="preserve">should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deactivate an ML entity</w:t>
      </w:r>
      <w:r w:rsidRPr="006738C9">
        <w:rPr>
          <w:rFonts w:cs="Arial"/>
        </w:rPr>
        <w:t xml:space="preserve">. </w:t>
      </w:r>
    </w:p>
    <w:p w14:paraId="4B130B7A" w14:textId="64BF5473" w:rsidR="00B5761B" w:rsidRDefault="00B5761B" w:rsidP="00B5761B">
      <w:pPr>
        <w:spacing w:line="264" w:lineRule="auto"/>
        <w:jc w:val="both"/>
        <w:rPr>
          <w:rFonts w:cs="Arial"/>
        </w:rPr>
      </w:pPr>
      <w:bookmarkStart w:id="304" w:name="_Hlk118238320"/>
      <w:r>
        <w:rPr>
          <w:b/>
          <w:lang w:eastAsia="zh-CN"/>
        </w:rPr>
        <w:t xml:space="preserve">REQ-AI/ML_ENTITY_ACT-3: </w:t>
      </w:r>
      <w:r>
        <w:rPr>
          <w:bCs/>
          <w:lang w:eastAsia="zh-CN"/>
        </w:rPr>
        <w:t>T</w:t>
      </w:r>
      <w:r w:rsidRPr="006738C9">
        <w:rPr>
          <w:bCs/>
          <w:lang w:eastAsia="zh-CN"/>
        </w:rPr>
        <w:t xml:space="preserve">he </w:t>
      </w:r>
      <w:r w:rsidRPr="008F5AB2">
        <w:t xml:space="preserve">MnS producer </w:t>
      </w:r>
      <w:r>
        <w:t>responsible for AI/ML inference management</w:t>
      </w:r>
      <w:r w:rsidRPr="008F5AB2">
        <w:t xml:space="preserve"> </w:t>
      </w:r>
      <w:r>
        <w:rPr>
          <w:rFonts w:cs="Arial"/>
        </w:rPr>
        <w:t xml:space="preserve">should have a capability </w:t>
      </w:r>
      <w:r w:rsidRPr="006738C9">
        <w:rPr>
          <w:rFonts w:cs="Arial"/>
        </w:rPr>
        <w:t xml:space="preserve">to </w:t>
      </w:r>
      <w:r>
        <w:rPr>
          <w:rFonts w:cs="Arial"/>
        </w:rPr>
        <w:t>inform an authorized MnS consumer about the activation and deactivation of an ML entity</w:t>
      </w:r>
      <w:r w:rsidRPr="006738C9">
        <w:rPr>
          <w:rFonts w:cs="Arial"/>
        </w:rPr>
        <w:t xml:space="preserve">. </w:t>
      </w:r>
    </w:p>
    <w:bookmarkEnd w:id="304"/>
    <w:p w14:paraId="136B05BA" w14:textId="1B17A229" w:rsidR="004D2578" w:rsidRDefault="00B5761B" w:rsidP="004D2578">
      <w:pPr>
        <w:rPr>
          <w:sz w:val="24"/>
          <w:szCs w:val="24"/>
          <w:lang w:val="en-US" w:eastAsia="zh-CN"/>
        </w:rPr>
      </w:pPr>
      <w:r w:rsidRPr="009F6E19">
        <w:rPr>
          <w:b/>
          <w:bCs/>
        </w:rPr>
        <w:t>REQ-</w:t>
      </w:r>
      <w:r>
        <w:rPr>
          <w:b/>
          <w:bCs/>
        </w:rPr>
        <w:t>AIML</w:t>
      </w:r>
      <w:r w:rsidRPr="00695D7E">
        <w:rPr>
          <w:b/>
          <w:bCs/>
        </w:rPr>
        <w:t>_</w:t>
      </w:r>
      <w:r>
        <w:rPr>
          <w:b/>
          <w:bCs/>
        </w:rPr>
        <w:t>ENTITY_</w:t>
      </w:r>
      <w:r>
        <w:rPr>
          <w:b/>
          <w:bCs/>
          <w:lang w:eastAsia="zh-CN"/>
        </w:rPr>
        <w:t>ACT</w:t>
      </w:r>
      <w:r>
        <w:rPr>
          <w:b/>
          <w:bCs/>
        </w:rPr>
        <w:t>-4</w:t>
      </w:r>
      <w:r>
        <w:rPr>
          <w:rFonts w:hint="eastAsia"/>
          <w:b/>
          <w:bCs/>
          <w:lang w:eastAsia="zh-CN"/>
        </w:rPr>
        <w:t>:</w:t>
      </w:r>
      <w:r>
        <w:rPr>
          <w:b/>
          <w:bCs/>
          <w:lang w:eastAsia="zh-CN"/>
        </w:rPr>
        <w:t xml:space="preserve"> </w:t>
      </w:r>
      <w:r w:rsidRPr="00A163F2">
        <w:rPr>
          <w:rFonts w:cs="Arial"/>
          <w:bCs/>
        </w:rPr>
        <w:t xml:space="preserve">The </w:t>
      </w:r>
      <w:r w:rsidRPr="00A163F2">
        <w:rPr>
          <w:rFonts w:cs="Arial"/>
        </w:rPr>
        <w:t xml:space="preserve">MnS producer responsible for AI/ML inference management should have a capability to </w:t>
      </w:r>
      <w:r>
        <w:rPr>
          <w:rFonts w:cs="Arial"/>
        </w:rPr>
        <w:t xml:space="preserve">allow </w:t>
      </w:r>
      <w:r w:rsidRPr="00A163F2">
        <w:rPr>
          <w:rFonts w:cs="Arial"/>
        </w:rPr>
        <w:t xml:space="preserve">an authorized MnS consumer </w:t>
      </w:r>
      <w:r w:rsidRPr="00A163F2">
        <w:rPr>
          <w:rFonts w:cs="Arial"/>
          <w:lang w:val="en-US"/>
        </w:rPr>
        <w:t>to p</w:t>
      </w:r>
      <w:r w:rsidRPr="00A163F2">
        <w:rPr>
          <w:rFonts w:cs="Arial"/>
        </w:rPr>
        <w:t>artial</w:t>
      </w:r>
      <w:r>
        <w:rPr>
          <w:rFonts w:cs="Arial"/>
        </w:rPr>
        <w:t>ly</w:t>
      </w:r>
      <w:r w:rsidRPr="00A163F2">
        <w:rPr>
          <w:rFonts w:cs="Arial"/>
        </w:rPr>
        <w:t xml:space="preserve"> or progressive</w:t>
      </w:r>
      <w:r>
        <w:rPr>
          <w:rFonts w:cs="Arial"/>
        </w:rPr>
        <w:t>ly</w:t>
      </w:r>
      <w:r w:rsidRPr="00A163F2">
        <w:rPr>
          <w:rFonts w:cs="Arial"/>
        </w:rPr>
        <w:t xml:space="preserve"> </w:t>
      </w:r>
      <w:r>
        <w:rPr>
          <w:rFonts w:cs="Arial"/>
        </w:rPr>
        <w:t xml:space="preserve">activate/deactivate the </w:t>
      </w:r>
      <w:r w:rsidRPr="00A163F2">
        <w:rPr>
          <w:rFonts w:cs="Arial"/>
        </w:rPr>
        <w:t xml:space="preserve">AI/ML inference capabilities for </w:t>
      </w:r>
      <w:r>
        <w:rPr>
          <w:rFonts w:cs="Arial"/>
        </w:rPr>
        <w:t>an ML entity.</w:t>
      </w:r>
      <w:r w:rsidRPr="00A163F2">
        <w:rPr>
          <w:rFonts w:cs="Arial"/>
        </w:rPr>
        <w:t xml:space="preserve"> </w:t>
      </w:r>
      <w:r w:rsidR="004D2578" w:rsidRPr="009F6E19">
        <w:rPr>
          <w:b/>
          <w:bCs/>
        </w:rPr>
        <w:t>REQ-</w:t>
      </w:r>
      <w:r w:rsidR="004D2578">
        <w:rPr>
          <w:b/>
          <w:bCs/>
        </w:rPr>
        <w:t>AIML</w:t>
      </w:r>
      <w:r w:rsidR="004D2578" w:rsidRPr="00695D7E">
        <w:rPr>
          <w:b/>
          <w:bCs/>
        </w:rPr>
        <w:t>_</w:t>
      </w:r>
      <w:r w:rsidR="004D2578">
        <w:rPr>
          <w:b/>
          <w:bCs/>
        </w:rPr>
        <w:t>ENTITY_</w:t>
      </w:r>
      <w:r w:rsidR="004D2578">
        <w:rPr>
          <w:b/>
          <w:bCs/>
          <w:lang w:eastAsia="zh-CN"/>
        </w:rPr>
        <w:t>ACT</w:t>
      </w:r>
      <w:r w:rsidR="004D2578">
        <w:rPr>
          <w:b/>
          <w:bCs/>
        </w:rPr>
        <w:t>-5:</w:t>
      </w:r>
      <w:r w:rsidR="004D2578">
        <w:rPr>
          <w:b/>
          <w:bCs/>
          <w:lang w:eastAsia="zh-CN"/>
        </w:rPr>
        <w:t xml:space="preserve"> </w:t>
      </w:r>
      <w:r w:rsidR="004D2578">
        <w:rPr>
          <w:bCs/>
          <w:lang w:eastAsia="zh-CN"/>
        </w:rPr>
        <w:t>T</w:t>
      </w:r>
      <w:r w:rsidR="004D2578" w:rsidRPr="006738C9">
        <w:rPr>
          <w:bCs/>
          <w:lang w:eastAsia="zh-CN"/>
        </w:rPr>
        <w:t>he 3GPP management system</w:t>
      </w:r>
      <w:r w:rsidR="004D2578">
        <w:rPr>
          <w:b/>
          <w:lang w:eastAsia="zh-CN"/>
        </w:rPr>
        <w:t xml:space="preserve"> </w:t>
      </w:r>
      <w:r w:rsidR="004D2578">
        <w:rPr>
          <w:rFonts w:cs="Arial"/>
        </w:rPr>
        <w:t xml:space="preserve">shall have a capability to allow </w:t>
      </w:r>
      <w:r w:rsidR="004D2578" w:rsidRPr="006738C9">
        <w:rPr>
          <w:rFonts w:cs="Arial"/>
        </w:rPr>
        <w:t xml:space="preserve">an authorized </w:t>
      </w:r>
      <w:r w:rsidR="004D2578">
        <w:rPr>
          <w:rFonts w:cs="Arial"/>
        </w:rPr>
        <w:t xml:space="preserve">MnS </w:t>
      </w:r>
      <w:r w:rsidR="004D2578" w:rsidRPr="006738C9">
        <w:rPr>
          <w:rFonts w:cs="Arial"/>
        </w:rPr>
        <w:t xml:space="preserve">consumer to </w:t>
      </w:r>
      <w:r w:rsidR="004D2578">
        <w:rPr>
          <w:rFonts w:cs="Arial"/>
        </w:rPr>
        <w:t>define the policies for activation of AI/ML capabilities in order to instruct the AI/ML MnS producer on how to perform the AI/ML</w:t>
      </w:r>
      <w:r w:rsidR="004D2578" w:rsidRPr="00CF0F57">
        <w:rPr>
          <w:rFonts w:cs="Arial"/>
        </w:rPr>
        <w:t xml:space="preserve"> </w:t>
      </w:r>
      <w:r w:rsidR="00D966D2">
        <w:rPr>
          <w:rFonts w:cs="Arial"/>
        </w:rPr>
        <w:t xml:space="preserve">capability </w:t>
      </w:r>
      <w:r w:rsidR="004D2578" w:rsidRPr="00CF0F57">
        <w:rPr>
          <w:rFonts w:cs="Arial"/>
        </w:rPr>
        <w:t>activation</w:t>
      </w:r>
      <w:r w:rsidR="004D2578">
        <w:rPr>
          <w:rFonts w:cs="Arial"/>
        </w:rPr>
        <w:t xml:space="preserve"> </w:t>
      </w:r>
      <w:r w:rsidR="004D2578" w:rsidRPr="00C14F03">
        <w:rPr>
          <w:rFonts w:cs="Arial"/>
        </w:rPr>
        <w:t xml:space="preserve">(e.g., when and where to activate which AI/ML capabilities). </w:t>
      </w:r>
      <w:r w:rsidR="004D2578">
        <w:rPr>
          <w:sz w:val="24"/>
          <w:szCs w:val="24"/>
          <w:lang w:val="en-US" w:eastAsia="zh-CN"/>
        </w:rPr>
        <w:t xml:space="preserve"> </w:t>
      </w:r>
    </w:p>
    <w:p w14:paraId="7EE49ABC" w14:textId="7BB8FBB1" w:rsidR="004D2578" w:rsidRPr="00074441" w:rsidRDefault="004D2578" w:rsidP="00B5761B">
      <w:pPr>
        <w:spacing w:line="264" w:lineRule="auto"/>
        <w:jc w:val="both"/>
        <w:rPr>
          <w:lang w:eastAsia="zh-CN"/>
        </w:rPr>
      </w:pPr>
      <w:r w:rsidRPr="009F6E19">
        <w:rPr>
          <w:b/>
          <w:bCs/>
        </w:rPr>
        <w:t>REQ-</w:t>
      </w:r>
      <w:r>
        <w:rPr>
          <w:b/>
          <w:bCs/>
        </w:rPr>
        <w:t>AIML</w:t>
      </w:r>
      <w:r w:rsidRPr="00695D7E">
        <w:rPr>
          <w:b/>
          <w:bCs/>
        </w:rPr>
        <w:t>_</w:t>
      </w:r>
      <w:r>
        <w:rPr>
          <w:b/>
          <w:bCs/>
        </w:rPr>
        <w:t>ENTITY_</w:t>
      </w:r>
      <w:r>
        <w:rPr>
          <w:b/>
          <w:bCs/>
          <w:lang w:eastAsia="zh-CN"/>
        </w:rPr>
        <w:t>ACT</w:t>
      </w:r>
      <w:r>
        <w:rPr>
          <w:b/>
          <w:bCs/>
        </w:rPr>
        <w:t>-6:</w:t>
      </w:r>
      <w:r>
        <w:rPr>
          <w:b/>
          <w:bCs/>
          <w:lang w:eastAsia="zh-CN"/>
        </w:rPr>
        <w:t xml:space="preserve"> </w:t>
      </w:r>
      <w:r w:rsidRPr="006738C9">
        <w:rPr>
          <w:bCs/>
          <w:lang w:eastAsia="zh-CN"/>
        </w:rPr>
        <w:t>the 3GPP management system</w:t>
      </w:r>
      <w:r>
        <w:rPr>
          <w:b/>
          <w:lang w:eastAsia="zh-CN"/>
        </w:rPr>
        <w:t xml:space="preserve"> </w:t>
      </w:r>
      <w:r>
        <w:rPr>
          <w:rFonts w:cs="Arial"/>
        </w:rPr>
        <w:t>shall have a capability to allow a</w:t>
      </w:r>
      <w:r w:rsidRPr="006738C9">
        <w:rPr>
          <w:rFonts w:cs="Arial"/>
        </w:rPr>
        <w:t xml:space="preserve"> </w:t>
      </w:r>
      <w:r>
        <w:rPr>
          <w:rFonts w:cs="Arial"/>
        </w:rPr>
        <w:t>producer</w:t>
      </w:r>
      <w:r w:rsidRPr="006738C9">
        <w:rPr>
          <w:rFonts w:cs="Arial"/>
        </w:rPr>
        <w:t xml:space="preserve"> to </w:t>
      </w:r>
      <w:r>
        <w:rPr>
          <w:rFonts w:cs="Arial"/>
        </w:rPr>
        <w:t xml:space="preserve">activate </w:t>
      </w:r>
      <w:r w:rsidRPr="006738C9">
        <w:rPr>
          <w:rFonts w:cs="Arial"/>
        </w:rPr>
        <w:t>the AI/ML capabilities</w:t>
      </w:r>
      <w:r>
        <w:rPr>
          <w:rFonts w:cs="Arial"/>
        </w:rPr>
        <w:t xml:space="preserve"> based on the policies specified by the AI/ML MnS consumer. </w:t>
      </w:r>
    </w:p>
    <w:p w14:paraId="4B657952" w14:textId="77777777" w:rsidR="00B5761B" w:rsidRDefault="00B5761B" w:rsidP="00B5761B">
      <w:pPr>
        <w:pStyle w:val="Heading3"/>
      </w:pPr>
      <w:bookmarkStart w:id="305" w:name="_Toc120096749"/>
      <w:bookmarkStart w:id="306" w:name="_Toc120097108"/>
      <w:bookmarkEnd w:id="302"/>
      <w:r>
        <w:t>5.</w:t>
      </w:r>
      <w:r>
        <w:rPr>
          <w:lang w:val="en-US"/>
        </w:rPr>
        <w:t>10.4</w:t>
      </w:r>
      <w:r>
        <w:tab/>
        <w:t>Possible solutions</w:t>
      </w:r>
      <w:bookmarkEnd w:id="305"/>
      <w:bookmarkEnd w:id="306"/>
    </w:p>
    <w:p w14:paraId="0EEC2D50" w14:textId="77777777" w:rsidR="00B5761B" w:rsidRDefault="00B5761B" w:rsidP="00B5761B">
      <w:pPr>
        <w:pStyle w:val="Heading4"/>
      </w:pPr>
      <w:bookmarkStart w:id="307" w:name="_Toc120096750"/>
      <w:bookmarkStart w:id="308" w:name="_Toc120097109"/>
      <w:r>
        <w:t>5</w:t>
      </w:r>
      <w:r w:rsidRPr="00BC0026">
        <w:t>.</w:t>
      </w:r>
      <w:r>
        <w:t>10</w:t>
      </w:r>
      <w:r w:rsidRPr="00BC0026">
        <w:t>.</w:t>
      </w:r>
      <w:r>
        <w:t>4</w:t>
      </w:r>
      <w:r w:rsidRPr="00BC0026">
        <w:t>.1</w:t>
      </w:r>
      <w:r w:rsidRPr="00BC0026">
        <w:tab/>
      </w:r>
      <w:r>
        <w:t>ML training configuration</w:t>
      </w:r>
      <w:bookmarkEnd w:id="307"/>
      <w:bookmarkEnd w:id="308"/>
    </w:p>
    <w:p w14:paraId="15930678" w14:textId="77777777" w:rsidR="00B5761B" w:rsidRPr="00EF41E2" w:rsidRDefault="00B5761B" w:rsidP="00B5761B">
      <w:r>
        <w:t>TBD</w:t>
      </w:r>
    </w:p>
    <w:p w14:paraId="446BEA1B" w14:textId="617B5F0E" w:rsidR="00B5761B" w:rsidRDefault="00B5761B" w:rsidP="00B5761B">
      <w:pPr>
        <w:pStyle w:val="Heading4"/>
      </w:pPr>
      <w:bookmarkStart w:id="309" w:name="_Toc105572909"/>
      <w:bookmarkStart w:id="310" w:name="_Toc113619578"/>
      <w:bookmarkStart w:id="311" w:name="_Toc120096751"/>
      <w:bookmarkStart w:id="312" w:name="_Toc120097110"/>
      <w:r>
        <w:t>5</w:t>
      </w:r>
      <w:r w:rsidRPr="00BC0026">
        <w:t>.</w:t>
      </w:r>
      <w:r>
        <w:t>10</w:t>
      </w:r>
      <w:r w:rsidRPr="00BC0026">
        <w:t>.</w:t>
      </w:r>
      <w:r>
        <w:t>4</w:t>
      </w:r>
      <w:r w:rsidRPr="00BC0026">
        <w:t>.</w:t>
      </w:r>
      <w:r>
        <w:t>2</w:t>
      </w:r>
      <w:r w:rsidRPr="00BC0026">
        <w:tab/>
      </w:r>
      <w:bookmarkEnd w:id="309"/>
      <w:bookmarkEnd w:id="310"/>
      <w:r>
        <w:t>AI/ML inference function configuration</w:t>
      </w:r>
      <w:bookmarkEnd w:id="311"/>
      <w:bookmarkEnd w:id="312"/>
    </w:p>
    <w:p w14:paraId="7B00F6B4" w14:textId="77777777" w:rsidR="00B5761B" w:rsidRPr="00131E50" w:rsidRDefault="00B5761B" w:rsidP="006271E0">
      <w:pPr>
        <w:rPr>
          <w:lang w:eastAsia="zh-CN"/>
        </w:rPr>
      </w:pPr>
      <w:r>
        <w:rPr>
          <w:rFonts w:hint="eastAsia"/>
          <w:lang w:eastAsia="zh-CN"/>
        </w:rPr>
        <w:t>T</w:t>
      </w:r>
      <w:r>
        <w:rPr>
          <w:lang w:eastAsia="zh-CN"/>
        </w:rPr>
        <w:t>BD</w:t>
      </w:r>
    </w:p>
    <w:p w14:paraId="6F0562FB" w14:textId="77777777" w:rsidR="00B5761B" w:rsidRPr="00BC0026" w:rsidRDefault="00B5761B" w:rsidP="00B5761B">
      <w:pPr>
        <w:pStyle w:val="Heading4"/>
      </w:pPr>
      <w:bookmarkStart w:id="313" w:name="_Toc120096752"/>
      <w:bookmarkStart w:id="314" w:name="_Toc120097111"/>
      <w:r>
        <w:t>5</w:t>
      </w:r>
      <w:r w:rsidRPr="00BC0026">
        <w:t>.</w:t>
      </w:r>
      <w:r>
        <w:t>10</w:t>
      </w:r>
      <w:r w:rsidRPr="00BC0026">
        <w:t>.</w:t>
      </w:r>
      <w:r>
        <w:t>4</w:t>
      </w:r>
      <w:r w:rsidRPr="00BC0026">
        <w:t>.</w:t>
      </w:r>
      <w:r>
        <w:t>3</w:t>
      </w:r>
      <w:r w:rsidRPr="00BC0026">
        <w:tab/>
      </w:r>
      <w:r>
        <w:t>AI/ML activation</w:t>
      </w:r>
      <w:bookmarkEnd w:id="313"/>
      <w:bookmarkEnd w:id="314"/>
    </w:p>
    <w:p w14:paraId="3CB3204F" w14:textId="77777777" w:rsidR="00B5761B" w:rsidRDefault="00B5761B" w:rsidP="00B5761B">
      <w:pPr>
        <w:pStyle w:val="Heading5"/>
      </w:pPr>
      <w:bookmarkStart w:id="315" w:name="_Toc105572910"/>
      <w:bookmarkStart w:id="316" w:name="_Toc113619579"/>
      <w:bookmarkStart w:id="317" w:name="_Toc120096753"/>
      <w:bookmarkStart w:id="318" w:name="_Toc120097112"/>
      <w:r>
        <w:t>5</w:t>
      </w:r>
      <w:r w:rsidRPr="00BC0026">
        <w:t>.</w:t>
      </w:r>
      <w:r>
        <w:t>10</w:t>
      </w:r>
      <w:r w:rsidRPr="00BC0026">
        <w:t>.</w:t>
      </w:r>
      <w:r>
        <w:t>4</w:t>
      </w:r>
      <w:r w:rsidRPr="00BC0026">
        <w:t>.</w:t>
      </w:r>
      <w:r>
        <w:t>3.1</w:t>
      </w:r>
      <w:r w:rsidRPr="00BC0026">
        <w:tab/>
      </w:r>
      <w:bookmarkEnd w:id="315"/>
      <w:bookmarkEnd w:id="316"/>
      <w:r>
        <w:t>General framework</w:t>
      </w:r>
      <w:r w:rsidRPr="00CF4A9D">
        <w:t xml:space="preserve"> </w:t>
      </w:r>
      <w:r>
        <w:t>for activation and deactivation</w:t>
      </w:r>
      <w:bookmarkEnd w:id="317"/>
      <w:bookmarkEnd w:id="318"/>
    </w:p>
    <w:p w14:paraId="3EEB4A8B" w14:textId="77777777" w:rsidR="00B5761B" w:rsidRDefault="00B5761B" w:rsidP="00B5761B">
      <w:r>
        <w:t>This subclause describes the general framework for activation and deactivation of AI/ML inference capabilities, ML entities and inference function in inference phase.</w:t>
      </w:r>
    </w:p>
    <w:p w14:paraId="63979A26" w14:textId="77777777" w:rsidR="00B5761B" w:rsidRDefault="00B5761B" w:rsidP="00B5761B">
      <w:r>
        <w:t xml:space="preserve">A data type or abstract class describing the activation properties, and this data type or abstract class can be used or inherited by the MOI representing the inference function and ML entity. </w:t>
      </w:r>
    </w:p>
    <w:p w14:paraId="4A0193F9" w14:textId="77777777" w:rsidR="00B5761B" w:rsidRDefault="00B5761B" w:rsidP="00B5761B">
      <w:r>
        <w:t xml:space="preserve">This general framework supports the general properties for all types of activation/deactivation including: </w:t>
      </w:r>
    </w:p>
    <w:p w14:paraId="39968E13" w14:textId="77777777" w:rsidR="00B5761B" w:rsidRDefault="00B5761B" w:rsidP="00B5761B">
      <w:pPr>
        <w:ind w:left="540" w:hanging="270"/>
      </w:pPr>
      <w:r>
        <w:t>-</w:t>
      </w:r>
      <w:r>
        <w:tab/>
        <w:t>Instant activation and deactivation: T</w:t>
      </w:r>
      <w:r w:rsidRPr="003C2A9A">
        <w:t>he AI/ML</w:t>
      </w:r>
      <w:r>
        <w:t xml:space="preserve"> inference</w:t>
      </w:r>
      <w:r w:rsidRPr="003C2A9A">
        <w:t xml:space="preserve"> capabilities to be </w:t>
      </w:r>
      <w:r w:rsidRPr="003C2A9A">
        <w:rPr>
          <w:rFonts w:hint="eastAsia"/>
          <w:lang w:eastAsia="zh-CN"/>
        </w:rPr>
        <w:t>ins</w:t>
      </w:r>
      <w:r w:rsidRPr="003C2A9A">
        <w:t>tantly activated/deactivated on the ML entity or inference function.</w:t>
      </w:r>
    </w:p>
    <w:p w14:paraId="5FD547D7" w14:textId="77777777" w:rsidR="00B5761B" w:rsidRDefault="00B5761B" w:rsidP="00B5761B">
      <w:pPr>
        <w:ind w:left="540" w:hanging="270"/>
      </w:pPr>
      <w:r>
        <w:t>-</w:t>
      </w:r>
      <w:r>
        <w:tab/>
        <w:t>Policy-based activation</w:t>
      </w:r>
      <w:r w:rsidRPr="00FF4AF4">
        <w:t xml:space="preserve"> </w:t>
      </w:r>
      <w:r>
        <w:t>and deactivation: The AI/ML inference capabilities to be activated/deactivated on the ML entity or inference function based on a given policy.</w:t>
      </w:r>
    </w:p>
    <w:p w14:paraId="1431F440" w14:textId="77777777" w:rsidR="00B5761B" w:rsidRDefault="00B5761B" w:rsidP="00B5761B">
      <w:pPr>
        <w:ind w:left="540" w:hanging="270"/>
      </w:pPr>
      <w:r>
        <w:t>-</w:t>
      </w:r>
      <w:r>
        <w:tab/>
        <w:t>Schedule-based activation</w:t>
      </w:r>
      <w:r w:rsidRPr="00FF4AF4">
        <w:t xml:space="preserve"> </w:t>
      </w:r>
      <w:r>
        <w:t>and deactivation: The AI/ML inference capabilities to be activated/deactivated on the ML entity or inference function based on a given schedule.</w:t>
      </w:r>
    </w:p>
    <w:p w14:paraId="5B73F95D" w14:textId="5D5E5957" w:rsidR="00B5761B" w:rsidRDefault="00B5761B" w:rsidP="00B5761B">
      <w:pPr>
        <w:ind w:left="540" w:hanging="270"/>
      </w:pPr>
      <w:r>
        <w:t>-</w:t>
      </w:r>
      <w:r>
        <w:tab/>
        <w:t>Gradual activation</w:t>
      </w:r>
      <w:r w:rsidRPr="00FF4AF4">
        <w:t xml:space="preserve"> </w:t>
      </w:r>
      <w:r>
        <w:t>and deactivation: The AI/ML inference capabilities to be activated/deactivated on the ML entity or inference function based on a given scope.</w:t>
      </w:r>
    </w:p>
    <w:p w14:paraId="0B3254E2" w14:textId="77777777" w:rsidR="00B5761B" w:rsidRDefault="00B5761B" w:rsidP="00B5761B">
      <w:r>
        <w:t>And this data type or abstract class is extended with the attributes supporting these specific types of activation.</w:t>
      </w:r>
    </w:p>
    <w:p w14:paraId="24EF0B64" w14:textId="77777777" w:rsidR="00B5761B" w:rsidRDefault="00B5761B" w:rsidP="00B5761B">
      <w:pPr>
        <w:pStyle w:val="Heading5"/>
      </w:pPr>
      <w:bookmarkStart w:id="319" w:name="_Toc120096754"/>
      <w:bookmarkStart w:id="320" w:name="_Toc120097113"/>
      <w:r>
        <w:t>5</w:t>
      </w:r>
      <w:r w:rsidRPr="00BC0026">
        <w:t>.</w:t>
      </w:r>
      <w:r>
        <w:t>10</w:t>
      </w:r>
      <w:r w:rsidRPr="00BC0026">
        <w:t>.</w:t>
      </w:r>
      <w:r>
        <w:t>4</w:t>
      </w:r>
      <w:r w:rsidRPr="00BC0026">
        <w:t>.</w:t>
      </w:r>
      <w:r>
        <w:t>3.2</w:t>
      </w:r>
      <w:r w:rsidRPr="00BC0026">
        <w:tab/>
      </w:r>
      <w:r>
        <w:t>Instant activation and deactivation</w:t>
      </w:r>
      <w:bookmarkEnd w:id="319"/>
      <w:bookmarkEnd w:id="320"/>
    </w:p>
    <w:p w14:paraId="0194B208" w14:textId="5097AE2E" w:rsidR="00B5761B" w:rsidRPr="00403402" w:rsidRDefault="00B5761B" w:rsidP="00B5761B">
      <w:r>
        <w:t>The generic framework described in clause 5.10.4.</w:t>
      </w:r>
      <w:r w:rsidR="006271E0">
        <w:t>3</w:t>
      </w:r>
      <w:r>
        <w:t>.</w:t>
      </w:r>
      <w:r w:rsidR="006271E0">
        <w:t>1</w:t>
      </w:r>
      <w:r>
        <w:t xml:space="preserve"> is extended with the following attributes to support instant activation and deactivation:</w:t>
      </w:r>
    </w:p>
    <w:p w14:paraId="407E80F2" w14:textId="77777777" w:rsidR="00B5761B" w:rsidRDefault="00B5761B" w:rsidP="00B5761B">
      <w:pPr>
        <w:ind w:left="720" w:hanging="360"/>
      </w:pPr>
      <w:r>
        <w:t xml:space="preserve">- </w:t>
      </w:r>
      <w:r>
        <w:tab/>
        <w:t>T</w:t>
      </w:r>
      <w:r w:rsidRPr="003C2A9A">
        <w:t>he AI/ML</w:t>
      </w:r>
      <w:r>
        <w:t xml:space="preserve"> inference</w:t>
      </w:r>
      <w:r w:rsidRPr="003C2A9A">
        <w:t xml:space="preserve"> capabilities to be </w:t>
      </w:r>
      <w:r w:rsidRPr="003C2A9A">
        <w:rPr>
          <w:rFonts w:hint="eastAsia"/>
          <w:lang w:eastAsia="zh-CN"/>
        </w:rPr>
        <w:t>ins</w:t>
      </w:r>
      <w:r w:rsidRPr="003C2A9A">
        <w:t>tantly activated/deactivated on the ML entity or inference function.</w:t>
      </w:r>
    </w:p>
    <w:p w14:paraId="5025ABEA" w14:textId="77777777" w:rsidR="00B5761B" w:rsidRDefault="00B5761B" w:rsidP="00B5761B">
      <w:pPr>
        <w:pStyle w:val="Heading5"/>
      </w:pPr>
      <w:bookmarkStart w:id="321" w:name="_Toc120096755"/>
      <w:bookmarkStart w:id="322" w:name="_Toc120097114"/>
      <w:r>
        <w:t>5</w:t>
      </w:r>
      <w:r w:rsidRPr="00BC0026">
        <w:t>.</w:t>
      </w:r>
      <w:r>
        <w:t>10</w:t>
      </w:r>
      <w:r w:rsidRPr="00BC0026">
        <w:t>.</w:t>
      </w:r>
      <w:r>
        <w:t>4</w:t>
      </w:r>
      <w:r w:rsidRPr="00BC0026">
        <w:t>.</w:t>
      </w:r>
      <w:r>
        <w:t>3.3</w:t>
      </w:r>
      <w:r w:rsidRPr="00BC0026">
        <w:tab/>
      </w:r>
      <w:r>
        <w:t>Policy based activation</w:t>
      </w:r>
      <w:bookmarkEnd w:id="321"/>
      <w:bookmarkEnd w:id="322"/>
    </w:p>
    <w:p w14:paraId="504119CE" w14:textId="37F29C6E" w:rsidR="00B5761B" w:rsidRDefault="00B5761B" w:rsidP="00B5761B">
      <w:r>
        <w:t xml:space="preserve">The generic framework described in clause </w:t>
      </w:r>
      <w:r w:rsidR="006271E0">
        <w:t xml:space="preserve">5.10.4.3.1 </w:t>
      </w:r>
      <w:r>
        <w:t>is extended with the following attributes to support the policy-based activation and deactivation:</w:t>
      </w:r>
    </w:p>
    <w:p w14:paraId="6C87DFF4" w14:textId="77777777" w:rsidR="00B5761B" w:rsidRDefault="00B5761B" w:rsidP="00B5761B">
      <w:pPr>
        <w:ind w:left="720" w:hanging="360"/>
      </w:pPr>
      <w:r>
        <w:t xml:space="preserve">- </w:t>
      </w:r>
      <w:r>
        <w:tab/>
        <w:t>AI/ML inference capabilities to be activated/deactivation on the ML entity or inference function based on the given policy.</w:t>
      </w:r>
    </w:p>
    <w:p w14:paraId="33A797F7" w14:textId="77777777" w:rsidR="00B5761B" w:rsidRPr="00CF4A9D" w:rsidRDefault="00B5761B" w:rsidP="00B5761B">
      <w:pPr>
        <w:ind w:left="720" w:hanging="360"/>
      </w:pPr>
      <w:r>
        <w:t>-</w:t>
      </w:r>
      <w:r>
        <w:tab/>
        <w:t>The policy (e.g., condition) for activation/deactivation.</w:t>
      </w:r>
    </w:p>
    <w:p w14:paraId="3F7DB02E" w14:textId="77777777" w:rsidR="00B5761B" w:rsidRDefault="00B5761B" w:rsidP="00B5761B">
      <w:pPr>
        <w:pStyle w:val="Heading5"/>
      </w:pPr>
      <w:bookmarkStart w:id="323" w:name="_Toc120096756"/>
      <w:bookmarkStart w:id="324" w:name="_Toc120097115"/>
      <w:r>
        <w:t>5</w:t>
      </w:r>
      <w:r w:rsidRPr="00BC0026">
        <w:t>.</w:t>
      </w:r>
      <w:r>
        <w:t>10</w:t>
      </w:r>
      <w:r w:rsidRPr="00BC0026">
        <w:t>.</w:t>
      </w:r>
      <w:r>
        <w:t>4</w:t>
      </w:r>
      <w:r w:rsidRPr="00BC0026">
        <w:t>.</w:t>
      </w:r>
      <w:r>
        <w:t>3.4</w:t>
      </w:r>
      <w:r w:rsidRPr="00BC0026">
        <w:tab/>
      </w:r>
      <w:r>
        <w:t>Schedule based activation</w:t>
      </w:r>
      <w:bookmarkEnd w:id="323"/>
      <w:bookmarkEnd w:id="324"/>
    </w:p>
    <w:p w14:paraId="53DC9932" w14:textId="3C9C6F17" w:rsidR="00B5761B" w:rsidRDefault="00B5761B" w:rsidP="00B5761B">
      <w:r>
        <w:t xml:space="preserve">The generic framework described in clause </w:t>
      </w:r>
      <w:r w:rsidR="006271E0">
        <w:t xml:space="preserve">5.10.4.3.1 </w:t>
      </w:r>
      <w:r>
        <w:t>is extended with the following attributes to support the schedule-based activation and deactivation:</w:t>
      </w:r>
    </w:p>
    <w:p w14:paraId="50EDEDC0" w14:textId="77777777" w:rsidR="00B5761B" w:rsidRDefault="00B5761B" w:rsidP="00B5761B">
      <w:pPr>
        <w:ind w:left="720" w:hanging="360"/>
      </w:pPr>
      <w:r>
        <w:t xml:space="preserve">- </w:t>
      </w:r>
      <w:r>
        <w:tab/>
        <w:t>AI/ML inference capabilities to be activated/deactivation on the ML entity or inference function based on the given schedule.</w:t>
      </w:r>
    </w:p>
    <w:p w14:paraId="301C8291" w14:textId="075E586C" w:rsidR="00B5761B" w:rsidRDefault="00B5761B" w:rsidP="00B5761B">
      <w:pPr>
        <w:pStyle w:val="Heading3"/>
      </w:pPr>
      <w:bookmarkStart w:id="325" w:name="_Toc120097116"/>
      <w:r>
        <w:t>-</w:t>
      </w:r>
      <w:r>
        <w:tab/>
        <w:t>The schedule for activation/deactivation.</w:t>
      </w:r>
      <w:bookmarkStart w:id="326" w:name="_Toc120096757"/>
      <w:bookmarkStart w:id="327" w:name="_Toc120097117"/>
      <w:bookmarkEnd w:id="325"/>
      <w:r>
        <w:t>5.10</w:t>
      </w:r>
      <w:r>
        <w:rPr>
          <w:lang w:val="en-US"/>
        </w:rPr>
        <w:t>.5</w:t>
      </w:r>
      <w:r>
        <w:tab/>
        <w:t>Evaluation</w:t>
      </w:r>
      <w:bookmarkEnd w:id="326"/>
      <w:bookmarkEnd w:id="327"/>
    </w:p>
    <w:p w14:paraId="67D69D34" w14:textId="77777777" w:rsidR="00B5761B" w:rsidRDefault="00B5761B" w:rsidP="00B5761B">
      <w:r>
        <w:t>The solution described in clause 5.10.4 uses the NRMs of the inference function and ML entity for AI/ML inference configuration. This approach supports both MnS consumer-initiated and MnS producer-initiated configuration based on the existing provisioning MnS operations and notifications.</w:t>
      </w:r>
    </w:p>
    <w:p w14:paraId="2F59B7FF" w14:textId="77777777" w:rsidR="00B5761B" w:rsidRPr="00077B80" w:rsidRDefault="00B5761B" w:rsidP="00B5761B">
      <w:r>
        <w:t>Therefore, the solution described in clause 5.10.4 is a feasible solution.</w:t>
      </w:r>
    </w:p>
    <w:p w14:paraId="6F0EFB36" w14:textId="77777777" w:rsidR="00822DDA" w:rsidRDefault="00822DDA" w:rsidP="00822DDA">
      <w:pPr>
        <w:pStyle w:val="Heading2"/>
      </w:pPr>
      <w:bookmarkStart w:id="328" w:name="_Toc120096758"/>
      <w:bookmarkStart w:id="329" w:name="_Toc120097118"/>
      <w:r>
        <w:t>5.11</w:t>
      </w:r>
      <w:r>
        <w:tab/>
      </w:r>
      <w:r w:rsidRPr="00A733BB">
        <w:rPr>
          <w:rFonts w:cs="Arial"/>
          <w:bCs/>
        </w:rPr>
        <w:t>Orchestrating</w:t>
      </w:r>
      <w:r>
        <w:rPr>
          <w:rFonts w:cs="Arial"/>
          <w:bCs/>
        </w:rPr>
        <w:t xml:space="preserve"> AI/ML Inference</w:t>
      </w:r>
      <w:bookmarkEnd w:id="328"/>
      <w:bookmarkEnd w:id="329"/>
      <w:r>
        <w:rPr>
          <w:rFonts w:cs="Arial"/>
          <w:bCs/>
        </w:rPr>
        <w:t xml:space="preserve"> </w:t>
      </w:r>
    </w:p>
    <w:p w14:paraId="2CC8313E" w14:textId="77777777" w:rsidR="00822DDA" w:rsidRDefault="00822DDA" w:rsidP="00822DDA">
      <w:pPr>
        <w:pStyle w:val="Heading3"/>
      </w:pPr>
      <w:bookmarkStart w:id="330" w:name="_Toc120096759"/>
      <w:bookmarkStart w:id="331" w:name="_Toc120097119"/>
      <w:r>
        <w:t>5.11.1</w:t>
      </w:r>
      <w:r>
        <w:tab/>
        <w:t>Description</w:t>
      </w:r>
      <w:bookmarkEnd w:id="330"/>
      <w:bookmarkEnd w:id="331"/>
    </w:p>
    <w:p w14:paraId="1715DD49" w14:textId="7C7DDAD2" w:rsidR="00822DDA" w:rsidRDefault="00822DDA" w:rsidP="00822DDA">
      <w:pPr>
        <w:jc w:val="both"/>
        <w:rPr>
          <w:rFonts w:cs="Arial"/>
          <w:color w:val="000000"/>
        </w:rPr>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multiple</w:t>
      </w:r>
      <w:r>
        <w:rPr>
          <w:rFonts w:cs="Arial"/>
          <w:color w:val="000000"/>
        </w:rPr>
        <w:t xml:space="preserve"> </w:t>
      </w:r>
      <w:r w:rsidRPr="00B41568">
        <w:rPr>
          <w:rFonts w:cs="Arial"/>
          <w:color w:val="000000"/>
        </w:rPr>
        <w:t xml:space="preserve"> </w:t>
      </w:r>
      <w:r>
        <w:rPr>
          <w:rFonts w:cs="Arial"/>
          <w:color w:val="000000"/>
        </w:rPr>
        <w:t>AI/ML inference functions and/or ML entities each of which only has a limited view of the network scope. For their effective operation, it may be necessary to apply orchestration mechanisms (be it centralized or otherwise) to orchestrate both the operation of the AI/ML inference functions as well as the execution of the actions recommended by the AI/ML inference  functions.</w:t>
      </w:r>
    </w:p>
    <w:p w14:paraId="17EE0275" w14:textId="7CE2B709" w:rsidR="00324428" w:rsidRPr="00324428" w:rsidRDefault="00324428" w:rsidP="00324428">
      <w:pPr>
        <w:pStyle w:val="NO"/>
      </w:pPr>
      <w:r w:rsidRPr="00324428">
        <w:rPr>
          <w:rFonts w:cs="Arial"/>
          <w:color w:val="000000"/>
        </w:rPr>
        <w:t xml:space="preserve">Note: </w:t>
      </w:r>
      <w:r w:rsidRPr="00324428">
        <w:rPr>
          <w:rFonts w:cs="Arial"/>
          <w:color w:val="000000"/>
        </w:rPr>
        <w:tab/>
      </w:r>
      <w:r w:rsidRPr="00324428">
        <w:rPr>
          <w:rStyle w:val="normaltextrun"/>
        </w:rPr>
        <w:t xml:space="preserve">The AI/ML </w:t>
      </w:r>
      <w:r>
        <w:rPr>
          <w:rStyle w:val="normaltextrun"/>
        </w:rPr>
        <w:t>inference</w:t>
      </w:r>
      <w:r w:rsidRPr="00324428">
        <w:rPr>
          <w:rStyle w:val="normaltextrun"/>
        </w:rPr>
        <w:t xml:space="preserve"> function is </w:t>
      </w:r>
      <w:r>
        <w:rPr>
          <w:rStyle w:val="normaltextrun"/>
        </w:rPr>
        <w:t xml:space="preserve">of </w:t>
      </w:r>
      <w:r w:rsidRPr="00324428">
        <w:rPr>
          <w:rStyle w:val="normaltextrun"/>
        </w:rPr>
        <w:t xml:space="preserve">any function that employs the capabilities of a trained mathematical </w:t>
      </w:r>
      <w:r>
        <w:rPr>
          <w:rStyle w:val="normaltextrun"/>
        </w:rPr>
        <w:t>entity</w:t>
      </w:r>
      <w:r w:rsidRPr="00324428">
        <w:rPr>
          <w:rStyle w:val="normaltextrun"/>
        </w:rPr>
        <w:t xml:space="preserve"> (the ML model) or Decision Matrix to make inferences for a specific use case. Such a function may for example optimize load distribution among cells, detect anomalies from data or evaluate the likelihood interference among a set of cells.</w:t>
      </w:r>
    </w:p>
    <w:p w14:paraId="3CD6F11E" w14:textId="77777777" w:rsidR="00822DDA" w:rsidRDefault="00822DDA" w:rsidP="00822DDA">
      <w:pPr>
        <w:pStyle w:val="Heading3"/>
      </w:pPr>
      <w:bookmarkStart w:id="332" w:name="_Toc120096760"/>
      <w:bookmarkStart w:id="333" w:name="_Toc120097120"/>
      <w:r>
        <w:t>5.11</w:t>
      </w:r>
      <w:r>
        <w:rPr>
          <w:lang w:val="en-US"/>
        </w:rPr>
        <w:t>.2</w:t>
      </w:r>
      <w:r>
        <w:tab/>
        <w:t>Use cases</w:t>
      </w:r>
      <w:bookmarkEnd w:id="332"/>
      <w:bookmarkEnd w:id="333"/>
    </w:p>
    <w:p w14:paraId="1CECDD33" w14:textId="77777777" w:rsidR="00822DDA" w:rsidRDefault="00822DDA" w:rsidP="00822DDA">
      <w:pPr>
        <w:pStyle w:val="Heading4"/>
      </w:pPr>
      <w:bookmarkStart w:id="334" w:name="_Toc120096761"/>
      <w:bookmarkStart w:id="335" w:name="_Toc120097121"/>
      <w:r>
        <w:t>5.11</w:t>
      </w:r>
      <w:r>
        <w:rPr>
          <w:lang w:val="en-US"/>
        </w:rPr>
        <w:t>.2.1</w:t>
      </w:r>
      <w:r>
        <w:tab/>
        <w:t>Knowledge sharing on executed actions</w:t>
      </w:r>
      <w:bookmarkEnd w:id="334"/>
      <w:bookmarkEnd w:id="335"/>
      <w:r>
        <w:t xml:space="preserve"> </w:t>
      </w:r>
    </w:p>
    <w:p w14:paraId="45EEA413" w14:textId="63BFC2DA" w:rsidR="00822DDA" w:rsidRPr="007F2C70" w:rsidRDefault="00822DDA" w:rsidP="00822DDA">
      <w:pPr>
        <w:jc w:val="both"/>
        <w:rPr>
          <w:rFonts w:cs="Arial"/>
          <w:lang w:val="en-US"/>
        </w:rPr>
      </w:pPr>
      <w:r>
        <w:rPr>
          <w:rFonts w:cs="Arial"/>
          <w:lang w:val="en-US"/>
        </w:rPr>
        <w:t xml:space="preserve">The actions and effects of employing and applying AI/ML inference cannot be known beforehand since they are based on the learnings of the AI/ML entities. An AI/ML inference function may be to optimize one set of parameters but its actions may impact another function. In that case mechanisms are needed to counteract </w:t>
      </w:r>
      <w:r w:rsidR="009A228D">
        <w:rPr>
          <w:rFonts w:cs="Arial"/>
          <w:lang w:val="en-US"/>
        </w:rPr>
        <w:t xml:space="preserve">conflicts and </w:t>
      </w:r>
      <w:r>
        <w:rPr>
          <w:rFonts w:cs="Arial"/>
          <w:lang w:val="en-US"/>
        </w:rPr>
        <w:t xml:space="preserve">or minimize </w:t>
      </w:r>
      <w:r w:rsidR="009A228D">
        <w:rPr>
          <w:rFonts w:cs="Arial"/>
          <w:lang w:val="en-US"/>
        </w:rPr>
        <w:t xml:space="preserve">potential </w:t>
      </w:r>
      <w:r>
        <w:rPr>
          <w:rFonts w:cs="Arial"/>
          <w:lang w:val="en-US"/>
        </w:rPr>
        <w:t>negative impacts resulting from  conflicting actions brought up by  applying AI/ML inference.</w:t>
      </w:r>
    </w:p>
    <w:p w14:paraId="6F194FBB" w14:textId="67FDA7EE" w:rsidR="00822DDA" w:rsidRDefault="00822DDA" w:rsidP="00822DDA">
      <w:pPr>
        <w:jc w:val="both"/>
        <w:rPr>
          <w:rFonts w:cs="Arial"/>
          <w:lang w:val="en-US"/>
        </w:rPr>
      </w:pPr>
      <w:r>
        <w:rPr>
          <w:rFonts w:cs="Arial"/>
          <w:lang w:val="en-US"/>
        </w:rPr>
        <w:t xml:space="preserve">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w:t>
      </w:r>
      <w:r w:rsidR="009A228D">
        <w:rPr>
          <w:rFonts w:cs="Arial"/>
          <w:lang w:val="en-US"/>
        </w:rPr>
        <w:t>,</w:t>
      </w:r>
      <w:r>
        <w:rPr>
          <w:rFonts w:cs="Arial"/>
          <w:lang w:val="en-US"/>
        </w:rPr>
        <w:t xml:space="preserve"> the training data) of another ML entity, say ML entity</w:t>
      </w:r>
      <w:r w:rsidRPr="00E01394">
        <w:rPr>
          <w:rFonts w:cs="Arial"/>
          <w:lang w:val="en-US"/>
        </w:rPr>
        <w:t xml:space="preserve"> B</w:t>
      </w:r>
      <w:r>
        <w:rPr>
          <w:rFonts w:cs="Arial"/>
          <w:lang w:val="en-US"/>
        </w:rPr>
        <w:t xml:space="preserve">. Correspondingly, the ML entity B needs to be informed when such actions are taken by any ML entity </w:t>
      </w:r>
      <w:r w:rsidRPr="00E01394">
        <w:rPr>
          <w:rFonts w:cs="Arial"/>
          <w:lang w:val="en-US"/>
        </w:rPr>
        <w:t>A</w:t>
      </w:r>
      <w:r>
        <w:rPr>
          <w:rFonts w:cs="Arial"/>
          <w:lang w:val="en-US"/>
        </w:rPr>
        <w:t>.</w:t>
      </w:r>
    </w:p>
    <w:p w14:paraId="3914A92D" w14:textId="77777777" w:rsidR="00822DDA" w:rsidRDefault="00822DDA" w:rsidP="00822DDA">
      <w:pPr>
        <w:pStyle w:val="Heading4"/>
      </w:pPr>
      <w:bookmarkStart w:id="336" w:name="_Toc120096762"/>
      <w:bookmarkStart w:id="337" w:name="_Toc120097122"/>
      <w:r>
        <w:t>5.11</w:t>
      </w:r>
      <w:r>
        <w:rPr>
          <w:lang w:val="en-US"/>
        </w:rPr>
        <w:t>.2.2</w:t>
      </w:r>
      <w:r>
        <w:tab/>
        <w:t>Knowledge sharing on impacts of executed actions</w:t>
      </w:r>
      <w:bookmarkEnd w:id="336"/>
      <w:bookmarkEnd w:id="337"/>
      <w:r>
        <w:t xml:space="preserve"> </w:t>
      </w:r>
    </w:p>
    <w:p w14:paraId="68AB0115" w14:textId="6C04BBC8" w:rsidR="00822DDA" w:rsidRDefault="00822DDA" w:rsidP="00822DDA">
      <w:pPr>
        <w:jc w:val="both"/>
        <w:rPr>
          <w:rFonts w:cs="Arial"/>
          <w:lang w:val="en-US"/>
        </w:rPr>
      </w:pPr>
      <w:r>
        <w:rPr>
          <w:rFonts w:cs="Arial"/>
          <w:lang w:val="en-US"/>
        </w:rPr>
        <w:t xml:space="preserve">AI/ML inference functions are able to adjust to adjust their behavior depending on context and on all the information they receive. When an ML entity in function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 xml:space="preserve">network functions, the ML entity in function A may be able to adjust its behavior to minimize its impact on the other network functions if such an ML entity is informed of its impact on the other network functions. To account for such impacts, the network functions that are affected or the 3GPP management system, needs to inform the ML entity in function A of the observed impacts of the action of the ML entity in function A on the other network functions. </w:t>
      </w:r>
    </w:p>
    <w:p w14:paraId="03556563" w14:textId="381EAFED" w:rsidR="00822DDA" w:rsidRDefault="00822DDA" w:rsidP="00822DDA">
      <w:pPr>
        <w:jc w:val="both"/>
        <w:rPr>
          <w:rFonts w:cs="Arial"/>
          <w:lang w:val="en-US"/>
        </w:rPr>
      </w:pPr>
      <w:r>
        <w:rPr>
          <w:rFonts w:cs="Arial"/>
          <w:lang w:val="en-US"/>
        </w:rPr>
        <w:t>In otherwards, it is necessary that when an action is taken by ML entity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xml:space="preserve">. Correspondingly, ML 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ML entity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p>
    <w:p w14:paraId="7E1F49DF" w14:textId="02854896" w:rsidR="00822DDA" w:rsidRDefault="00822DDA" w:rsidP="00822DDA">
      <w:pPr>
        <w:jc w:val="both"/>
        <w:rPr>
          <w:rFonts w:cs="Arial"/>
          <w:lang w:val="en-US"/>
        </w:rPr>
      </w:pPr>
      <w:r>
        <w:rPr>
          <w:rFonts w:cs="Arial"/>
          <w:lang w:val="en-US"/>
        </w:rPr>
        <w:t>The report from B to all may contain values on known KPIs and metrics, e.g.</w:t>
      </w:r>
      <w:r w:rsidR="009A228D">
        <w:rPr>
          <w:rFonts w:cs="Arial"/>
          <w:lang w:val="en-US"/>
        </w:rPr>
        <w:t>,</w:t>
      </w:r>
      <w:r>
        <w:rPr>
          <w:rFonts w:cs="Arial"/>
          <w:lang w:val="en-US"/>
        </w:rPr>
        <w:t xml:space="preserve"> those standardized in TS</w:t>
      </w:r>
      <w:r w:rsidR="004926FC">
        <w:rPr>
          <w:rFonts w:cs="Arial"/>
          <w:lang w:val="en-US"/>
        </w:rPr>
        <w:t xml:space="preserve"> </w:t>
      </w:r>
      <w:r>
        <w:rPr>
          <w:rFonts w:cs="Arial"/>
          <w:lang w:val="en-US"/>
        </w:rPr>
        <w:t>28.552</w:t>
      </w:r>
      <w:r w:rsidR="004926FC">
        <w:rPr>
          <w:rFonts w:cs="Arial"/>
          <w:lang w:val="en-US"/>
        </w:rPr>
        <w:t xml:space="preserve"> [8]</w:t>
      </w:r>
      <w:r>
        <w:rPr>
          <w:rFonts w:cs="Arial"/>
          <w:lang w:val="en-US"/>
        </w:rPr>
        <w:t xml:space="preserve"> and TS</w:t>
      </w:r>
      <w:r w:rsidR="004926FC">
        <w:rPr>
          <w:rFonts w:cs="Arial"/>
          <w:lang w:val="en-US"/>
        </w:rPr>
        <w:t xml:space="preserve"> </w:t>
      </w:r>
      <w:r>
        <w:rPr>
          <w:rFonts w:cs="Arial"/>
          <w:lang w:val="en-US"/>
        </w:rPr>
        <w:t>28.554</w:t>
      </w:r>
      <w:r w:rsidR="004926FC">
        <w:rPr>
          <w:rFonts w:cs="Arial"/>
          <w:lang w:val="en-US"/>
        </w:rPr>
        <w:t xml:space="preserve"> [14]</w:t>
      </w:r>
      <w:r>
        <w:rPr>
          <w:rFonts w:cs="Arial"/>
          <w:lang w:val="en-US"/>
        </w:rPr>
        <w:t>.</w:t>
      </w:r>
    </w:p>
    <w:p w14:paraId="1161F816" w14:textId="77777777" w:rsidR="00822DDA" w:rsidRDefault="00822DDA" w:rsidP="00822DDA">
      <w:pPr>
        <w:autoSpaceDE w:val="0"/>
        <w:autoSpaceDN w:val="0"/>
        <w:adjustRightInd w:val="0"/>
        <w:spacing w:before="120"/>
        <w:jc w:val="center"/>
      </w:pPr>
      <w:r>
        <w:object w:dxaOrig="3936" w:dyaOrig="1788" w14:anchorId="20A11624">
          <v:shape id="_x0000_i1034" type="#_x0000_t75" style="width:278.4pt;height:126.6pt" o:ole="">
            <v:imagedata r:id="rId38" o:title=""/>
          </v:shape>
          <o:OLEObject Type="Embed" ProgID="Visio.Drawing.11" ShapeID="_x0000_i1034" DrawAspect="Content" ObjectID="_1730718901" r:id="rId39"/>
        </w:object>
      </w:r>
    </w:p>
    <w:p w14:paraId="76772926" w14:textId="0C4FEFAB" w:rsidR="00822DDA" w:rsidRDefault="00822DDA" w:rsidP="00822DDA">
      <w:pPr>
        <w:pStyle w:val="Caption"/>
        <w:jc w:val="center"/>
        <w:rPr>
          <w:rFonts w:cs="Arial"/>
          <w:sz w:val="22"/>
          <w:szCs w:val="22"/>
          <w:lang w:val="en-US"/>
        </w:rPr>
      </w:pPr>
      <w:r w:rsidRPr="00912EE2">
        <w:rPr>
          <w:rFonts w:cs="Arial"/>
          <w:sz w:val="22"/>
          <w:szCs w:val="22"/>
          <w:lang w:val="en-US"/>
        </w:rPr>
        <w:t xml:space="preserve">Figure </w:t>
      </w:r>
      <w:r w:rsidR="0012019D" w:rsidRPr="0012019D">
        <w:rPr>
          <w:rFonts w:cs="Arial"/>
          <w:sz w:val="22"/>
          <w:szCs w:val="22"/>
          <w:lang w:val="en-US"/>
        </w:rPr>
        <w:t>5.11.2.2-1</w:t>
      </w:r>
      <w:r w:rsidR="00166ADD">
        <w:rPr>
          <w:rFonts w:cs="Arial"/>
          <w:sz w:val="22"/>
          <w:szCs w:val="22"/>
          <w:lang w:val="en-US"/>
        </w:rPr>
        <w:t>:</w:t>
      </w:r>
      <w:r w:rsidRPr="00912EE2">
        <w:rPr>
          <w:rFonts w:cs="Arial"/>
          <w:sz w:val="22"/>
          <w:szCs w:val="22"/>
          <w:lang w:val="en-US"/>
        </w:rPr>
        <w:t xml:space="preserve"> </w:t>
      </w:r>
      <w:r>
        <w:rPr>
          <w:rFonts w:cs="Arial"/>
          <w:sz w:val="22"/>
          <w:szCs w:val="22"/>
          <w:lang w:val="en-US"/>
        </w:rPr>
        <w:t xml:space="preserve">Distributed coordination of Cognitive </w:t>
      </w:r>
      <w:r w:rsidR="0012019D" w:rsidRPr="0012019D">
        <w:rPr>
          <w:rFonts w:cs="Arial"/>
          <w:sz w:val="22"/>
          <w:szCs w:val="22"/>
          <w:lang w:val="en-US"/>
        </w:rPr>
        <w:t xml:space="preserve">Network Automation </w:t>
      </w:r>
      <w:r>
        <w:rPr>
          <w:rFonts w:cs="Arial"/>
          <w:sz w:val="22"/>
          <w:szCs w:val="22"/>
          <w:lang w:val="en-US"/>
        </w:rPr>
        <w:t>Functions</w:t>
      </w:r>
      <w:r w:rsidR="0012019D">
        <w:rPr>
          <w:rFonts w:cs="Arial"/>
          <w:sz w:val="22"/>
          <w:szCs w:val="22"/>
          <w:lang w:val="en-US"/>
        </w:rPr>
        <w:t xml:space="preserve"> (NAF)</w:t>
      </w:r>
    </w:p>
    <w:p w14:paraId="547289BE" w14:textId="77777777" w:rsidR="00822DDA" w:rsidRDefault="00822DDA" w:rsidP="00822DDA">
      <w:pPr>
        <w:pStyle w:val="Heading4"/>
      </w:pPr>
      <w:bookmarkStart w:id="338" w:name="_Toc120096763"/>
      <w:bookmarkStart w:id="339" w:name="_Toc120097123"/>
      <w:r>
        <w:t>5.11</w:t>
      </w:r>
      <w:r>
        <w:rPr>
          <w:lang w:val="en-US"/>
        </w:rPr>
        <w:t>.2.3</w:t>
      </w:r>
      <w:r>
        <w:tab/>
        <w:t>Abstract information on impacts of executed actions</w:t>
      </w:r>
      <w:bookmarkEnd w:id="338"/>
      <w:bookmarkEnd w:id="339"/>
    </w:p>
    <w:p w14:paraId="491B3070" w14:textId="25DCE12C" w:rsidR="00822DDA" w:rsidRDefault="00822DDA" w:rsidP="00822DDA">
      <w:pPr>
        <w:jc w:val="both"/>
        <w:rPr>
          <w:rFonts w:cs="Arial"/>
          <w:lang w:val="en-US"/>
        </w:rPr>
      </w:pPr>
      <w:r>
        <w:rPr>
          <w:rFonts w:cs="Arial"/>
          <w:lang w:val="en-US"/>
        </w:rPr>
        <w:t>In a multivendor environment, the KPIs semantics differ and KPIs that measure one event may be named and computed differently by two vendors.  e.g.</w:t>
      </w:r>
      <w:r w:rsidR="009A228D">
        <w:rPr>
          <w:rFonts w:cs="Arial"/>
          <w:lang w:val="en-US"/>
        </w:rPr>
        <w:t>,</w:t>
      </w:r>
      <w:r>
        <w:rPr>
          <w:rFonts w:cs="Arial"/>
          <w:lang w:val="en-US"/>
        </w:rPr>
        <w:t xml:space="preserve"> </w:t>
      </w:r>
      <w:r>
        <w:rPr>
          <w:rFonts w:cs="Arial"/>
        </w:rPr>
        <w:t xml:space="preserve">the Handover rate (H) could be Handovers per user per unit time or Handovers per cell per unit time. </w:t>
      </w:r>
      <w:r>
        <w:rPr>
          <w:rFonts w:cs="Arial"/>
          <w:lang w:val="en-US"/>
        </w:rPr>
        <w:t xml:space="preserve">Consequently, there is no guarantee that the exchanged KPI or metric values as described in clause 5.C.2.2. will be interpretable by the ML entity </w:t>
      </w:r>
      <w:r w:rsidRPr="00E01394">
        <w:rPr>
          <w:rFonts w:cs="Arial"/>
          <w:lang w:val="en-US"/>
        </w:rPr>
        <w:t>A</w:t>
      </w:r>
      <w:r>
        <w:rPr>
          <w:rFonts w:cs="Arial"/>
          <w:lang w:val="en-US"/>
        </w:rPr>
        <w:t xml:space="preserve"> when it receives that metric.</w:t>
      </w:r>
    </w:p>
    <w:p w14:paraId="331E208A" w14:textId="13B3CD23" w:rsidR="00822DDA" w:rsidRDefault="00822DDA" w:rsidP="00822DDA">
      <w:pPr>
        <w:autoSpaceDE w:val="0"/>
        <w:autoSpaceDN w:val="0"/>
        <w:adjustRightInd w:val="0"/>
        <w:spacing w:before="120"/>
        <w:jc w:val="both"/>
        <w:rPr>
          <w:rFonts w:cs="Arial"/>
          <w:lang w:val="en-US"/>
        </w:rPr>
      </w:pPr>
      <w:r>
        <w:rPr>
          <w:rFonts w:cs="Arial"/>
          <w:lang w:val="en-US"/>
        </w:rPr>
        <w:t>Instead, it is better when the ML entity B</w:t>
      </w:r>
      <w:r w:rsidRPr="00E01394">
        <w:rPr>
          <w:rFonts w:cs="Arial"/>
          <w:lang w:val="en-US"/>
        </w:rPr>
        <w:t xml:space="preserve"> </w:t>
      </w:r>
      <w:r>
        <w:rPr>
          <w:rFonts w:cs="Arial"/>
          <w:lang w:val="en-US"/>
        </w:rPr>
        <w:t xml:space="preserve">expresses its level of dissatisfaction or impact of the action that was taken by ML entity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p>
    <w:p w14:paraId="25D31E88" w14:textId="4326F2B1" w:rsidR="00822DDA" w:rsidRDefault="00822DDA" w:rsidP="00822DDA">
      <w:pPr>
        <w:autoSpaceDE w:val="0"/>
        <w:autoSpaceDN w:val="0"/>
        <w:adjustRightInd w:val="0"/>
        <w:spacing w:before="120"/>
        <w:jc w:val="both"/>
        <w:rPr>
          <w:rFonts w:cs="Arial"/>
          <w:lang w:val="en-US"/>
        </w:rPr>
      </w:pPr>
      <w:r>
        <w:rPr>
          <w:rFonts w:cs="Arial"/>
          <w:lang w:val="en-US"/>
        </w:rPr>
        <w:t>For the AQI, if ML entity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p>
    <w:p w14:paraId="2F471D6D" w14:textId="77777777" w:rsidR="00822DDA" w:rsidRDefault="00822DDA" w:rsidP="00822DDA">
      <w:pPr>
        <w:autoSpaceDE w:val="0"/>
        <w:autoSpaceDN w:val="0"/>
        <w:adjustRightInd w:val="0"/>
        <w:spacing w:before="120"/>
        <w:jc w:val="center"/>
        <w:rPr>
          <w:rFonts w:cs="Arial"/>
          <w:lang w:val="en-US"/>
        </w:rPr>
      </w:pPr>
      <w:r>
        <w:object w:dxaOrig="4188" w:dyaOrig="2232" w14:anchorId="5EDB36EC">
          <v:shape id="_x0000_i1035" type="#_x0000_t75" style="width:303pt;height:161.4pt" o:ole="">
            <v:imagedata r:id="rId40" o:title=""/>
          </v:shape>
          <o:OLEObject Type="Embed" ProgID="Visio.Drawing.11" ShapeID="_x0000_i1035" DrawAspect="Content" ObjectID="_1730718902" r:id="rId41"/>
        </w:object>
      </w:r>
    </w:p>
    <w:p w14:paraId="5640A627" w14:textId="4839360F" w:rsidR="00822DDA" w:rsidRPr="00A77DB1" w:rsidRDefault="00822DDA" w:rsidP="00822DDA">
      <w:pPr>
        <w:spacing w:after="160" w:line="259" w:lineRule="auto"/>
        <w:jc w:val="center"/>
        <w:rPr>
          <w:rFonts w:ascii="Arial" w:hAnsi="Arial" w:cs="Arial"/>
          <w:b/>
        </w:rPr>
      </w:pPr>
      <w:r w:rsidRPr="00A77DB1">
        <w:rPr>
          <w:rFonts w:ascii="Arial" w:hAnsi="Arial" w:cs="Arial"/>
          <w:b/>
        </w:rPr>
        <w:t>Figure 5.11.2.3-1: Multi-vendor coordination of AI/ML</w:t>
      </w:r>
      <w:r>
        <w:rPr>
          <w:rFonts w:ascii="Arial" w:hAnsi="Arial" w:cs="Arial"/>
          <w:b/>
        </w:rPr>
        <w:t xml:space="preserve"> inference</w:t>
      </w:r>
      <w:r w:rsidRPr="00A77DB1">
        <w:rPr>
          <w:rFonts w:ascii="Arial" w:hAnsi="Arial" w:cs="Arial"/>
          <w:b/>
        </w:rPr>
        <w:t xml:space="preserve"> network automation functions</w:t>
      </w:r>
    </w:p>
    <w:p w14:paraId="093311EB" w14:textId="69B17C71" w:rsidR="00822DDA" w:rsidRDefault="00822DDA" w:rsidP="00822DDA">
      <w:pPr>
        <w:pStyle w:val="Heading4"/>
        <w:rPr>
          <w:lang w:val="en-US"/>
        </w:rPr>
      </w:pPr>
      <w:bookmarkStart w:id="340" w:name="_Toc120096764"/>
      <w:bookmarkStart w:id="341" w:name="_Toc120097124"/>
      <w:r>
        <w:t>5.</w:t>
      </w:r>
      <w:r>
        <w:rPr>
          <w:lang w:val="en-US"/>
        </w:rPr>
        <w:t>11.2.4</w:t>
      </w:r>
      <w:r>
        <w:tab/>
        <w:t xml:space="preserve">Triggering execution of </w:t>
      </w:r>
      <w:r>
        <w:rPr>
          <w:rFonts w:cs="Arial"/>
          <w:color w:val="000000"/>
        </w:rPr>
        <w:t>AI/ML inference</w:t>
      </w:r>
      <w:r w:rsidDel="00C35153">
        <w:rPr>
          <w:rFonts w:cs="Arial"/>
          <w:color w:val="000000"/>
        </w:rPr>
        <w:t xml:space="preserve"> </w:t>
      </w:r>
      <w:r>
        <w:rPr>
          <w:rFonts w:cs="Arial"/>
          <w:color w:val="000000"/>
        </w:rPr>
        <w:t>functions or ML entities</w:t>
      </w:r>
      <w:bookmarkEnd w:id="340"/>
      <w:bookmarkEnd w:id="341"/>
    </w:p>
    <w:p w14:paraId="07431F7E" w14:textId="53BB6626" w:rsidR="00822DDA" w:rsidRDefault="00822DDA" w:rsidP="00822DDA">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 inference functions or ML entities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 xml:space="preserve">ML entities may not </w:t>
      </w:r>
      <w:r w:rsidRPr="00B41568">
        <w:rPr>
          <w:rFonts w:cs="Arial"/>
          <w:color w:val="000000"/>
        </w:rPr>
        <w:t xml:space="preserve">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are suboptimal since each focus on only a sub</w:t>
      </w:r>
      <w:r w:rsidR="009A228D">
        <w:rPr>
          <w:rFonts w:cs="Arial"/>
          <w:color w:val="000000"/>
        </w:rPr>
        <w:t>set</w:t>
      </w:r>
      <w:r>
        <w:rPr>
          <w:rFonts w:cs="Arial"/>
          <w:color w:val="000000"/>
        </w:rPr>
        <w:t xml:space="preserve"> of the network control parameters. </w:t>
      </w:r>
      <w:r>
        <w:t xml:space="preserve">It </w:t>
      </w:r>
      <w:r w:rsidR="002C3479">
        <w:t xml:space="preserve">may happened frequently </w:t>
      </w:r>
      <w:r>
        <w:t>that</w:t>
      </w:r>
      <w:r w:rsidRPr="007F3F63">
        <w:t xml:space="preserve"> the </w:t>
      </w:r>
      <w:r>
        <w:t xml:space="preserve">individual </w:t>
      </w:r>
      <w:r>
        <w:rPr>
          <w:rFonts w:cs="Arial"/>
          <w:color w:val="000000"/>
        </w:rPr>
        <w:t>ML entities do not</w:t>
      </w:r>
      <w:r w:rsidRPr="007F3F63">
        <w:t xml:space="preserve"> know the expected </w:t>
      </w:r>
      <w:r>
        <w:t xml:space="preserve">end-to-end </w:t>
      </w:r>
      <w:r w:rsidRPr="007F3F63">
        <w:t xml:space="preserve">performance </w:t>
      </w:r>
      <w:r>
        <w:t>of the network, i.e.</w:t>
      </w:r>
      <w:r w:rsidR="002C3479">
        <w:t>,</w:t>
      </w:r>
      <w:r>
        <w:t xml:space="preserve"> the </w:t>
      </w:r>
      <w:r>
        <w:rPr>
          <w:rFonts w:cs="Arial"/>
          <w:color w:val="000000"/>
        </w:rPr>
        <w:t xml:space="preserve">ML entities </w:t>
      </w:r>
      <w:r>
        <w:t xml:space="preserve">need to be </w:t>
      </w:r>
      <w:r w:rsidRPr="007F3F63">
        <w:t>explicitly called to act</w:t>
      </w:r>
      <w:r>
        <w:t xml:space="preserve"> by an entity which has a wider view of the network problems and the capabilities of the </w:t>
      </w:r>
      <w:r>
        <w:rPr>
          <w:rFonts w:cs="Arial"/>
          <w:color w:val="000000"/>
        </w:rPr>
        <w:t>ML entities</w:t>
      </w:r>
      <w:r>
        <w:t xml:space="preserve">. For example, consider the distributed </w:t>
      </w:r>
      <w:r>
        <w:rPr>
          <w:rFonts w:cs="Arial"/>
          <w:color w:val="000000"/>
        </w:rPr>
        <w:t>AI/ML inference functions (i.e.</w:t>
      </w:r>
      <w:r w:rsidR="002C3479">
        <w:rPr>
          <w:rFonts w:cs="Arial"/>
          <w:color w:val="000000"/>
        </w:rPr>
        <w:t>,</w:t>
      </w:r>
      <w:r>
        <w:rPr>
          <w:rFonts w:cs="Arial"/>
          <w:color w:val="000000"/>
        </w:rPr>
        <w:t xml:space="preserve"> those instantiated within the gNB) </w:t>
      </w:r>
      <w:r>
        <w:t xml:space="preserve">with effects across multiple managed objects such as interference management which may impact multiple cells. Such </w:t>
      </w:r>
      <w:r>
        <w:rPr>
          <w:rFonts w:cs="Arial"/>
          <w:color w:val="000000"/>
        </w:rPr>
        <w:t xml:space="preserve">AI/ML 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p>
    <w:p w14:paraId="351BE450" w14:textId="574AAE53"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network problem(s) to identify </w:t>
      </w:r>
      <w:r>
        <w:rPr>
          <w:rFonts w:cs="Arial"/>
          <w:color w:val="000000"/>
          <w:szCs w:val="22"/>
          <w:lang w:val="en-US"/>
        </w:rPr>
        <w:t xml:space="preserve">the nature of the problem, and </w:t>
      </w:r>
    </w:p>
    <w:p w14:paraId="0A12AC1B" w14:textId="77777777"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p>
    <w:p w14:paraId="09612F86" w14:textId="77777777"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p>
    <w:p w14:paraId="7068E57E" w14:textId="31DB2A40"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trigger the ML</w:t>
      </w:r>
      <w:r>
        <w:rPr>
          <w:rFonts w:cs="Arial"/>
          <w:color w:val="000000"/>
          <w:szCs w:val="22"/>
          <w:lang w:val="en-US"/>
        </w:rPr>
        <w:t xml:space="preserve"> e</w:t>
      </w:r>
      <w:r w:rsidRPr="00BB3738">
        <w:rPr>
          <w:rFonts w:cs="Arial"/>
          <w:color w:val="000000"/>
          <w:szCs w:val="22"/>
          <w:lang w:val="en-US"/>
        </w:rPr>
        <w:t xml:space="preserve">ntities to act, providing at trigger time any required extra generalized or specific information. </w:t>
      </w:r>
    </w:p>
    <w:p w14:paraId="03390D5C" w14:textId="0C955340" w:rsidR="00822DDA" w:rsidRDefault="00822DDA" w:rsidP="00822DDA">
      <w:pPr>
        <w:pStyle w:val="Heading4"/>
        <w:rPr>
          <w:lang w:val="en-US"/>
        </w:rPr>
      </w:pPr>
      <w:bookmarkStart w:id="342" w:name="_Toc120096765"/>
      <w:bookmarkStart w:id="343" w:name="_Toc120097125"/>
      <w:r>
        <w:t>5.</w:t>
      </w:r>
      <w:r>
        <w:rPr>
          <w:lang w:val="en-US"/>
        </w:rPr>
        <w:t>11.2.5</w:t>
      </w:r>
      <w:r>
        <w:tab/>
        <w:t xml:space="preserve">Orchestrating decisions of </w:t>
      </w:r>
      <w:r>
        <w:rPr>
          <w:rFonts w:cs="Arial"/>
          <w:color w:val="000000"/>
        </w:rPr>
        <w:t>AI/ML inference functions or ML entities</w:t>
      </w:r>
      <w:bookmarkEnd w:id="342"/>
      <w:bookmarkEnd w:id="343"/>
      <w:r>
        <w:rPr>
          <w:lang w:val="en-US"/>
        </w:rPr>
        <w:t xml:space="preserve"> </w:t>
      </w:r>
    </w:p>
    <w:p w14:paraId="3EC23C31" w14:textId="3E3B13C4" w:rsidR="00822DDA" w:rsidRDefault="00822DDA" w:rsidP="00822DDA">
      <w:pPr>
        <w:jc w:val="both"/>
        <w:rPr>
          <w:rFonts w:cs="Arial"/>
          <w:color w:val="000000"/>
        </w:rPr>
      </w:pPr>
      <w:r>
        <w:rPr>
          <w:rFonts w:cs="Arial"/>
          <w:color w:val="000000"/>
        </w:rPr>
        <w:t>Given the multiple ML entities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different ML entities</w:t>
      </w:r>
      <w:r w:rsidRPr="00B41568">
        <w:rPr>
          <w:rFonts w:cs="Arial"/>
          <w:color w:val="000000"/>
        </w:rPr>
        <w:t xml:space="preserve"> (both for security and operability reasons). </w:t>
      </w:r>
    </w:p>
    <w:p w14:paraId="3C8BFF5E" w14:textId="352E1132" w:rsidR="00822DDA" w:rsidRPr="00B41568" w:rsidRDefault="00822DDA" w:rsidP="00822DDA">
      <w:pPr>
        <w:jc w:val="both"/>
        <w:rPr>
          <w:rFonts w:cs="Arial"/>
          <w:color w:val="000000"/>
        </w:rPr>
      </w:pPr>
      <w:r w:rsidRPr="00B41568">
        <w:rPr>
          <w:rFonts w:cs="Arial"/>
          <w:color w:val="000000"/>
        </w:rPr>
        <w:t>In that case, there is a need for a</w:t>
      </w:r>
      <w:r>
        <w:rPr>
          <w:rFonts w:cs="Arial"/>
          <w:color w:val="000000"/>
        </w:rPr>
        <w:t>n orchestration functionali</w:t>
      </w:r>
      <w:r w:rsidR="002C3479">
        <w:rPr>
          <w:rFonts w:cs="Arial"/>
          <w:color w:val="000000"/>
        </w:rPr>
        <w:t>t</w:t>
      </w:r>
      <w:r>
        <w:rPr>
          <w:rFonts w:cs="Arial"/>
          <w:color w:val="000000"/>
        </w:rPr>
        <w:t xml:space="preserve">y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r>
        <w:rPr>
          <w:rFonts w:cs="Arial"/>
          <w:color w:val="000000"/>
        </w:rPr>
        <w:t>ML entities</w:t>
      </w:r>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w:t>
      </w:r>
      <w:r w:rsidR="00377D15" w:rsidRPr="00B41568">
        <w:rPr>
          <w:rFonts w:cs="Arial"/>
          <w:color w:val="000000"/>
        </w:rPr>
        <w:t>end-to-end</w:t>
      </w:r>
      <w:r w:rsidRPr="00B41568">
        <w:rPr>
          <w:rFonts w:cs="Arial"/>
          <w:color w:val="000000"/>
        </w:rPr>
        <w:t xml:space="preserve"> performance.</w:t>
      </w:r>
      <w:r>
        <w:rPr>
          <w:rFonts w:cs="Arial"/>
          <w:color w:val="000000"/>
        </w:rPr>
        <w:t xml:space="preserve"> The orchestration functionali</w:t>
      </w:r>
      <w:r w:rsidR="002C3479">
        <w:rPr>
          <w:rFonts w:cs="Arial"/>
          <w:color w:val="000000"/>
        </w:rPr>
        <w:t>t</w:t>
      </w:r>
      <w:r>
        <w:rPr>
          <w:rFonts w:cs="Arial"/>
          <w:color w:val="000000"/>
        </w:rPr>
        <w:t xml:space="preserve">y receives the recommendation changes from the ML entities, evaluates the proposed changes and their likely effects, decides the changes that should be executed on the network (e.g. to minimize concurrent changes on the same network resources) and informs the ML entities of the respective feedback related to their recommended actions. The orchestration function may also (re)configure the ai based on the </w:t>
      </w:r>
      <w:r w:rsidR="00377D15">
        <w:rPr>
          <w:rFonts w:cs="Arial"/>
          <w:color w:val="000000"/>
        </w:rPr>
        <w:t>observed</w:t>
      </w:r>
      <w:r>
        <w:rPr>
          <w:rFonts w:cs="Arial"/>
          <w:color w:val="000000"/>
        </w:rPr>
        <w:t xml:space="preserve"> effects of the actions of the ML entities (e.g. to redefine the control parameter space of the individual ML entities). In either cases,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p>
    <w:bookmarkStart w:id="344" w:name="_Hlk118302523"/>
    <w:p w14:paraId="61D08247" w14:textId="77777777" w:rsidR="00822DDA" w:rsidRPr="007D1BC7" w:rsidRDefault="00822DDA" w:rsidP="00822DDA">
      <w:pPr>
        <w:jc w:val="center"/>
      </w:pPr>
      <w:r w:rsidRPr="009515F0">
        <w:rPr>
          <w:szCs w:val="22"/>
        </w:rPr>
        <w:object w:dxaOrig="7355" w:dyaOrig="2400" w14:anchorId="1AD6DF64">
          <v:shape id="_x0000_i1036" type="#_x0000_t75" style="width:470.4pt;height:153.6pt" o:ole="">
            <v:imagedata r:id="rId42" o:title=""/>
          </v:shape>
          <o:OLEObject Type="Embed" ProgID="Visio.Drawing.11" ShapeID="_x0000_i1036" DrawAspect="Content" ObjectID="_1730718903" r:id="rId43"/>
        </w:object>
      </w:r>
      <w:bookmarkEnd w:id="344"/>
    </w:p>
    <w:p w14:paraId="1722C26D" w14:textId="77777777" w:rsidR="00822DDA" w:rsidRDefault="00822DDA" w:rsidP="00822DDA">
      <w:pPr>
        <w:spacing w:line="264" w:lineRule="auto"/>
        <w:ind w:left="284"/>
        <w:jc w:val="center"/>
        <w:rPr>
          <w:sz w:val="22"/>
          <w:szCs w:val="22"/>
          <w:lang w:val="en-IN"/>
        </w:rPr>
      </w:pPr>
    </w:p>
    <w:p w14:paraId="2B8980E7" w14:textId="4356786A" w:rsidR="00822DDA" w:rsidRPr="00C2624E" w:rsidRDefault="00822DDA" w:rsidP="00822DDA">
      <w:pPr>
        <w:spacing w:line="264" w:lineRule="auto"/>
        <w:ind w:left="284"/>
        <w:jc w:val="center"/>
      </w:pPr>
      <w:r w:rsidRPr="003775CA">
        <w:rPr>
          <w:sz w:val="22"/>
          <w:szCs w:val="22"/>
          <w:lang w:val="en-IN"/>
        </w:rPr>
        <w:t xml:space="preserve">Figure </w:t>
      </w:r>
      <w:r w:rsidR="002C3479">
        <w:rPr>
          <w:sz w:val="22"/>
          <w:szCs w:val="22"/>
          <w:lang w:val="en-IN"/>
        </w:rPr>
        <w:t>5.11.2.5-1</w:t>
      </w:r>
      <w:r w:rsidRPr="003775CA">
        <w:rPr>
          <w:sz w:val="22"/>
          <w:szCs w:val="22"/>
          <w:lang w:val="en-IN"/>
        </w:rPr>
        <w:t xml:space="preserve">: </w:t>
      </w:r>
      <w:r>
        <w:rPr>
          <w:sz w:val="22"/>
          <w:szCs w:val="22"/>
          <w:lang w:val="en-IN"/>
        </w:rPr>
        <w:t>Orchestrating</w:t>
      </w:r>
      <w:r>
        <w:rPr>
          <w:rFonts w:cs="Arial"/>
          <w:sz w:val="22"/>
          <w:szCs w:val="22"/>
        </w:rPr>
        <w:t xml:space="preserve"> AI/ML </w:t>
      </w:r>
    </w:p>
    <w:p w14:paraId="5522E553" w14:textId="77777777" w:rsidR="00822DDA" w:rsidRDefault="00822DDA" w:rsidP="00822DDA">
      <w:pPr>
        <w:pStyle w:val="Heading3"/>
      </w:pPr>
      <w:bookmarkStart w:id="345" w:name="_Toc120096766"/>
      <w:bookmarkStart w:id="346" w:name="_Toc120097126"/>
      <w:r>
        <w:t>5.</w:t>
      </w:r>
      <w:r>
        <w:rPr>
          <w:lang w:val="en-US"/>
        </w:rPr>
        <w:t>11.3</w:t>
      </w:r>
      <w:r>
        <w:tab/>
        <w:t>Potential requirements</w:t>
      </w:r>
      <w:bookmarkEnd w:id="345"/>
      <w:bookmarkEnd w:id="346"/>
    </w:p>
    <w:p w14:paraId="36C47EF7" w14:textId="2050F02C" w:rsidR="00822DDA" w:rsidRDefault="00822DDA" w:rsidP="00822DDA">
      <w:pPr>
        <w:tabs>
          <w:tab w:val="left" w:pos="2340"/>
        </w:tabs>
        <w:rPr>
          <w:rFonts w:cs="Arial"/>
          <w:lang w:val="en-US"/>
        </w:rPr>
      </w:pPr>
      <w:r>
        <w:rPr>
          <w:b/>
          <w:lang w:eastAsia="zh-CN"/>
        </w:rPr>
        <w:t xml:space="preserve">REQ-ML_ORCH-1: </w:t>
      </w:r>
      <w:r>
        <w:rPr>
          <w:lang w:eastAsia="zh-CN"/>
        </w:rPr>
        <w:t xml:space="preserve">The </w:t>
      </w:r>
      <w:r>
        <w:rPr>
          <w:bCs/>
          <w:lang w:eastAsia="zh-CN"/>
        </w:rPr>
        <w:t xml:space="preserve">AI/ML inference </w:t>
      </w:r>
      <w:r w:rsidRPr="008F5AB2">
        <w:t xml:space="preserve">MnS producer </w:t>
      </w:r>
      <w:r>
        <w:rPr>
          <w:lang w:eastAsia="zh-CN"/>
        </w:rPr>
        <w:t xml:space="preserve">should have a capability </w:t>
      </w:r>
      <w:r>
        <w:rPr>
          <w:rFonts w:cs="Arial"/>
          <w:lang w:val="en-US"/>
        </w:rPr>
        <w:t xml:space="preserve">to inform </w:t>
      </w:r>
      <w:r w:rsidRPr="008D62EA">
        <w:rPr>
          <w:rFonts w:cs="Arial"/>
        </w:rPr>
        <w:t xml:space="preserve">an authorized consumer </w:t>
      </w:r>
      <w:r>
        <w:rPr>
          <w:rFonts w:cs="Arial"/>
        </w:rPr>
        <w:t xml:space="preserve">(e.g., another </w:t>
      </w:r>
      <w:r>
        <w:rPr>
          <w:rFonts w:cs="Arial"/>
          <w:lang w:val="en-US"/>
        </w:rPr>
        <w:t>AI/ML inference function</w:t>
      </w:r>
      <w:r>
        <w:rPr>
          <w:rFonts w:cs="Arial"/>
        </w:rPr>
        <w:t xml:space="preserve">) of </w:t>
      </w:r>
      <w:r>
        <w:rPr>
          <w:rFonts w:cs="Arial"/>
          <w:lang w:val="en-US"/>
        </w:rPr>
        <w:t xml:space="preserve">actions undertaken by the </w:t>
      </w:r>
      <w:r>
        <w:rPr>
          <w:rFonts w:cs="Arial"/>
        </w:rPr>
        <w:t xml:space="preserve">producer of </w:t>
      </w:r>
      <w:r>
        <w:rPr>
          <w:rFonts w:cs="Arial"/>
          <w:lang w:val="en-US"/>
        </w:rPr>
        <w:t>AI/ML inference</w:t>
      </w:r>
      <w:r w:rsidR="002C3479">
        <w:rPr>
          <w:rFonts w:cs="Arial"/>
          <w:lang w:val="en-US"/>
        </w:rPr>
        <w:t>.</w:t>
      </w:r>
      <w:r>
        <w:rPr>
          <w:rFonts w:cs="Arial"/>
          <w:lang w:val="en-US"/>
        </w:rPr>
        <w:t xml:space="preserve"> </w:t>
      </w:r>
    </w:p>
    <w:p w14:paraId="2B478D18" w14:textId="28E6FAB0" w:rsidR="00822DDA" w:rsidRDefault="00822DDA" w:rsidP="00822DDA">
      <w:pPr>
        <w:spacing w:line="264" w:lineRule="auto"/>
        <w:jc w:val="both"/>
        <w:rPr>
          <w:rFonts w:cs="Arial"/>
          <w:lang w:val="en-US"/>
        </w:rPr>
      </w:pPr>
      <w:r>
        <w:rPr>
          <w:b/>
          <w:lang w:eastAsia="zh-CN"/>
        </w:rPr>
        <w:t xml:space="preserve">REQ-ML_ORCH-2: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request </w:t>
      </w:r>
      <w:r w:rsidRPr="008D62EA">
        <w:rPr>
          <w:rFonts w:cs="Arial"/>
        </w:rPr>
        <w:t>a</w:t>
      </w:r>
      <w:r>
        <w:rPr>
          <w:rFonts w:cs="Arial"/>
        </w:rPr>
        <w:t xml:space="preserve"> producer of</w:t>
      </w:r>
      <w:r w:rsidRPr="008D62EA">
        <w:rPr>
          <w:rFonts w:cs="Arial"/>
        </w:rPr>
        <w:t xml:space="preserve"> </w:t>
      </w:r>
      <w:r>
        <w:rPr>
          <w:rFonts w:cs="Arial"/>
          <w:lang w:val="en-US"/>
        </w:rPr>
        <w:t xml:space="preserve">AI/ML-Action-evaluation </w:t>
      </w:r>
      <w:r>
        <w:rPr>
          <w:rFonts w:cs="Arial"/>
        </w:rPr>
        <w:t xml:space="preserve">(e.g., another </w:t>
      </w:r>
      <w:r>
        <w:rPr>
          <w:rFonts w:cs="Arial"/>
          <w:lang w:val="en-US"/>
        </w:rPr>
        <w:t>AI/ML inference function</w:t>
      </w:r>
      <w:r>
        <w:rPr>
          <w:rFonts w:cs="Arial"/>
        </w:rPr>
        <w:t xml:space="preserve">)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AI/ML inference</w:t>
      </w:r>
      <w:r w:rsidR="002C3479">
        <w:rPr>
          <w:rFonts w:cs="Arial"/>
          <w:lang w:val="en-US"/>
        </w:rPr>
        <w:t>.</w:t>
      </w:r>
      <w:r>
        <w:rPr>
          <w:rFonts w:cs="Arial"/>
          <w:lang w:val="en-US"/>
        </w:rPr>
        <w:t xml:space="preserve"> </w:t>
      </w:r>
    </w:p>
    <w:p w14:paraId="72FC9082" w14:textId="7E1D80BC" w:rsidR="00822DDA" w:rsidRDefault="00822DDA" w:rsidP="00822DDA">
      <w:pPr>
        <w:spacing w:line="264" w:lineRule="auto"/>
        <w:jc w:val="both"/>
        <w:rPr>
          <w:rFonts w:cs="Arial"/>
          <w:lang w:val="en-US"/>
        </w:rPr>
      </w:pPr>
      <w:r>
        <w:rPr>
          <w:b/>
          <w:lang w:eastAsia="zh-CN"/>
        </w:rPr>
        <w:t xml:space="preserve">REQ-ML_ORCH-3: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specify to the </w:t>
      </w:r>
      <w:r>
        <w:rPr>
          <w:rFonts w:cs="Arial"/>
        </w:rPr>
        <w:t>producer of</w:t>
      </w:r>
      <w:r w:rsidRPr="008D62EA">
        <w:rPr>
          <w:rFonts w:cs="Arial"/>
        </w:rPr>
        <w:t xml:space="preserve"> </w:t>
      </w:r>
      <w:r>
        <w:rPr>
          <w:rFonts w:cs="Arial"/>
          <w:lang w:val="en-US"/>
        </w:rPr>
        <w:t xml:space="preserve">AI/ML-Action-evaluation </w:t>
      </w:r>
      <w:r>
        <w:rPr>
          <w:rFonts w:cs="Arial"/>
        </w:rPr>
        <w:t xml:space="preserve">(e.g., another </w:t>
      </w:r>
      <w:r>
        <w:rPr>
          <w:rFonts w:cs="Arial"/>
          <w:lang w:val="en-US"/>
        </w:rPr>
        <w:t>AI/ML inference function</w:t>
      </w:r>
      <w:r>
        <w:rPr>
          <w:rFonts w:cs="Arial"/>
        </w:rPr>
        <w:t xml:space="preserve">) requested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AI/ML inference the timing within which the consumer should report the observed effects of that evaluated actions</w:t>
      </w:r>
      <w:r w:rsidR="002C3479">
        <w:rPr>
          <w:rFonts w:cs="Arial"/>
          <w:lang w:val="en-US"/>
        </w:rPr>
        <w:t>.</w:t>
      </w:r>
    </w:p>
    <w:p w14:paraId="5E40AD4E" w14:textId="67565EC3" w:rsidR="00822DDA" w:rsidRDefault="00822DDA" w:rsidP="00822DDA">
      <w:pPr>
        <w:spacing w:line="264" w:lineRule="auto"/>
        <w:jc w:val="both"/>
        <w:rPr>
          <w:rFonts w:cs="Arial"/>
          <w:lang w:val="en-US"/>
        </w:rPr>
      </w:pPr>
      <w:r>
        <w:rPr>
          <w:b/>
          <w:lang w:eastAsia="zh-CN"/>
        </w:rPr>
        <w:t xml:space="preserve">REQ-ML_ORCH-4: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the metrics of another </w:t>
      </w:r>
      <w:r>
        <w:rPr>
          <w:bCs/>
          <w:lang w:eastAsia="zh-CN"/>
        </w:rPr>
        <w:t xml:space="preserve">AI/ML inference </w:t>
      </w:r>
      <w:r w:rsidRPr="008F5AB2">
        <w:t>MnS producer</w:t>
      </w:r>
      <w:r>
        <w:rPr>
          <w:rFonts w:cs="Arial"/>
          <w:lang w:val="en-US"/>
        </w:rPr>
        <w:t xml:space="preserve"> that are </w:t>
      </w:r>
      <w:r>
        <w:rPr>
          <w:rFonts w:cs="Arial"/>
        </w:rPr>
        <w:t xml:space="preserve">affected by the one or more </w:t>
      </w:r>
      <w:r>
        <w:rPr>
          <w:rFonts w:cs="Arial"/>
          <w:lang w:val="en-US"/>
        </w:rPr>
        <w:t>actions undertaken by a specific AI/ML- inference</w:t>
      </w:r>
      <w:r w:rsidRPr="005611EA">
        <w:rPr>
          <w:rFonts w:cs="Arial"/>
        </w:rPr>
        <w:t xml:space="preserve"> </w:t>
      </w:r>
      <w:r>
        <w:rPr>
          <w:rFonts w:cs="Arial"/>
        </w:rPr>
        <w:t>producer</w:t>
      </w:r>
      <w:r>
        <w:rPr>
          <w:rFonts w:cs="Arial"/>
          <w:lang w:val="en-US"/>
        </w:rPr>
        <w:t>.</w:t>
      </w:r>
    </w:p>
    <w:p w14:paraId="724580B2" w14:textId="77777777" w:rsidR="00822DDA" w:rsidRDefault="00822DDA" w:rsidP="00822DDA">
      <w:pPr>
        <w:spacing w:line="264" w:lineRule="auto"/>
        <w:jc w:val="both"/>
        <w:rPr>
          <w:rFonts w:cs="Arial"/>
          <w:lang w:val="en-US"/>
        </w:rPr>
      </w:pPr>
      <w:r>
        <w:rPr>
          <w:b/>
          <w:lang w:eastAsia="zh-CN"/>
        </w:rPr>
        <w:t xml:space="preserve">REQ-ML_ORCH-5: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an Action Quality Indicator as the abstraction of the impacts of the one or more </w:t>
      </w:r>
      <w:r>
        <w:rPr>
          <w:rFonts w:cs="Arial"/>
          <w:lang w:val="en-US"/>
        </w:rPr>
        <w:t xml:space="preserve">actions undertaken by a specific </w:t>
      </w:r>
      <w:r>
        <w:rPr>
          <w:rFonts w:cs="Arial"/>
        </w:rPr>
        <w:t xml:space="preserve">first </w:t>
      </w:r>
      <w:r>
        <w:rPr>
          <w:rFonts w:cs="Arial"/>
          <w:lang w:val="en-US"/>
        </w:rPr>
        <w:t xml:space="preserve">AI/ML inference </w:t>
      </w:r>
      <w:r>
        <w:rPr>
          <w:rFonts w:cs="Arial"/>
        </w:rPr>
        <w:t xml:space="preserve">producer </w:t>
      </w:r>
      <w:r>
        <w:rPr>
          <w:rFonts w:cs="Arial"/>
          <w:lang w:val="en-US"/>
        </w:rPr>
        <w:t xml:space="preserve">on a specific </w:t>
      </w:r>
      <w:r>
        <w:rPr>
          <w:rFonts w:cs="Arial"/>
        </w:rPr>
        <w:t xml:space="preserve">metric of the first </w:t>
      </w:r>
      <w:r>
        <w:rPr>
          <w:rFonts w:cs="Arial"/>
          <w:lang w:val="en-US"/>
        </w:rPr>
        <w:t xml:space="preserve">AI/ML inference </w:t>
      </w:r>
      <w:r>
        <w:rPr>
          <w:rFonts w:cs="Arial"/>
        </w:rPr>
        <w:t>producer</w:t>
      </w:r>
      <w:r>
        <w:rPr>
          <w:rFonts w:cs="Arial"/>
          <w:lang w:val="en-US"/>
        </w:rPr>
        <w:t>.</w:t>
      </w:r>
    </w:p>
    <w:p w14:paraId="6F671410" w14:textId="77777777" w:rsidR="00822DDA" w:rsidRPr="00616AFD" w:rsidRDefault="00822DDA" w:rsidP="00822DDA">
      <w:pPr>
        <w:spacing w:line="264" w:lineRule="auto"/>
        <w:jc w:val="both"/>
        <w:rPr>
          <w:rFonts w:cs="Arial"/>
        </w:rPr>
      </w:pPr>
      <w:r>
        <w:rPr>
          <w:b/>
          <w:lang w:eastAsia="zh-CN"/>
        </w:rPr>
        <w:t xml:space="preserve">REQ-ML_ORCH-6: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p>
    <w:p w14:paraId="60799D20" w14:textId="77777777" w:rsidR="00822DDA" w:rsidRDefault="00822DDA" w:rsidP="00822DDA">
      <w:pPr>
        <w:pStyle w:val="Heading3"/>
      </w:pPr>
      <w:bookmarkStart w:id="347" w:name="_Toc120096767"/>
      <w:bookmarkStart w:id="348" w:name="_Toc120097127"/>
      <w:r>
        <w:t>5.11</w:t>
      </w:r>
      <w:r>
        <w:rPr>
          <w:lang w:val="en-US"/>
        </w:rPr>
        <w:t>.</w:t>
      </w:r>
      <w:r>
        <w:t>4</w:t>
      </w:r>
      <w:r w:rsidRPr="00DE54AA">
        <w:tab/>
        <w:t>Possible solutions</w:t>
      </w:r>
      <w:bookmarkEnd w:id="347"/>
      <w:bookmarkEnd w:id="348"/>
    </w:p>
    <w:p w14:paraId="339F1ED5" w14:textId="09346E5B" w:rsidR="004E2BC2" w:rsidRPr="00FC2E50" w:rsidRDefault="004E2BC2" w:rsidP="004E2BC2">
      <w:r w:rsidRPr="00FC2E50">
        <w:t>A single solution may be provided to support the different requirements in clause 5.11.3 as follows:</w:t>
      </w:r>
    </w:p>
    <w:p w14:paraId="7A6E9137" w14:textId="77777777" w:rsidR="004E2BC2" w:rsidRPr="00FC2E50" w:rsidRDefault="004E2BC2" w:rsidP="004E2BC2">
      <w:pPr>
        <w:rPr>
          <w:b/>
          <w:bCs/>
        </w:rPr>
      </w:pPr>
      <w:r w:rsidRPr="00FC2E50">
        <w:rPr>
          <w:b/>
          <w:bCs/>
        </w:rPr>
        <w:t>Information elements:</w:t>
      </w:r>
    </w:p>
    <w:p w14:paraId="7EC5E1E3" w14:textId="2B9DEDEC" w:rsidR="004E2BC2" w:rsidRPr="0008533B" w:rsidRDefault="00900DB4" w:rsidP="00900DB4">
      <w:pPr>
        <w:ind w:left="630" w:hanging="270"/>
        <w:rPr>
          <w:color w:val="000000"/>
          <w:lang w:val="en-US"/>
        </w:rPr>
      </w:pPr>
      <w:r w:rsidRPr="00FC2E50">
        <w:t xml:space="preserve">- </w:t>
      </w:r>
      <w:r w:rsidRPr="00FC2E50">
        <w:tab/>
      </w:r>
      <w:r w:rsidR="004E2BC2" w:rsidRPr="00FC2E50">
        <w:t>Introduce an &lt;&lt;I</w:t>
      </w:r>
      <w:r w:rsidR="004E2BC2" w:rsidRPr="0087416B">
        <w:t>OC&gt;&gt;</w:t>
      </w:r>
      <w:r w:rsidR="004E2BC2" w:rsidRPr="004564CD">
        <w:t xml:space="preserve"> </w:t>
      </w:r>
      <w:r w:rsidR="004E2BC2" w:rsidRPr="00841EED">
        <w:t xml:space="preserve">for centralized </w:t>
      </w:r>
      <w:r w:rsidR="004E2BC2" w:rsidRPr="003D35D4">
        <w:t xml:space="preserve">Orchestration of </w:t>
      </w:r>
      <w:r w:rsidR="004E2BC2" w:rsidRPr="005D74D4">
        <w:rPr>
          <w:color w:val="000000"/>
        </w:rPr>
        <w:t>AI/ML inference functions.</w:t>
      </w:r>
      <w:r w:rsidR="004E2BC2" w:rsidRPr="00932755">
        <w:rPr>
          <w:color w:val="000000"/>
        </w:rPr>
        <w:t xml:space="preserve"> The </w:t>
      </w:r>
      <w:r w:rsidR="004E2BC2" w:rsidRPr="00BC6A9F">
        <w:t>&lt;&lt;</w:t>
      </w:r>
      <w:r w:rsidR="004E2BC2" w:rsidRPr="0021325F">
        <w:t>I</w:t>
      </w:r>
      <w:r w:rsidR="004E2BC2" w:rsidRPr="00275750">
        <w:t>OC&gt;&gt;</w:t>
      </w:r>
      <w:r w:rsidR="004E2BC2" w:rsidRPr="00576706">
        <w:t xml:space="preserve"> </w:t>
      </w:r>
      <w:r w:rsidR="004E2BC2" w:rsidRPr="00576706">
        <w:rPr>
          <w:color w:val="000000"/>
        </w:rPr>
        <w:t xml:space="preserve">which </w:t>
      </w:r>
      <w:r w:rsidR="004E2BC2" w:rsidRPr="00DB389A">
        <w:rPr>
          <w:color w:val="000000"/>
        </w:rPr>
        <w:t>may be named</w:t>
      </w:r>
      <w:r w:rsidR="004E2BC2" w:rsidRPr="00752A8B">
        <w:rPr>
          <w:color w:val="000000"/>
        </w:rPr>
        <w:t xml:space="preserve"> </w:t>
      </w:r>
      <w:r w:rsidR="004E2BC2" w:rsidRPr="00072F1D">
        <w:rPr>
          <w:color w:val="000000"/>
        </w:rPr>
        <w:t>AIML</w:t>
      </w:r>
      <w:r w:rsidR="004E2BC2" w:rsidRPr="008629B0">
        <w:t>Orchestration</w:t>
      </w:r>
      <w:r w:rsidR="004E2BC2" w:rsidRPr="0008533B">
        <w:t>, would fu</w:t>
      </w:r>
      <w:r w:rsidR="004E2BC2" w:rsidRPr="00C058C8">
        <w:t xml:space="preserve">nction as the </w:t>
      </w:r>
      <w:r w:rsidR="004E2BC2" w:rsidRPr="00DE4C2D">
        <w:rPr>
          <w:color w:val="000000"/>
          <w:lang w:val="en-US"/>
        </w:rPr>
        <w:t>centralize</w:t>
      </w:r>
      <w:r w:rsidR="004E2BC2" w:rsidRPr="00FC2E50">
        <w:rPr>
          <w:color w:val="000000"/>
          <w:lang w:val="en-US"/>
        </w:rPr>
        <w:t>d Automation Controller that</w:t>
      </w:r>
      <w:r w:rsidR="004E2BC2" w:rsidRPr="007E622C">
        <w:rPr>
          <w:color w:val="000000"/>
          <w:lang w:val="en-US"/>
        </w:rPr>
        <w:fldChar w:fldCharType="begin"/>
      </w:r>
      <w:r w:rsidR="004E2BC2" w:rsidRPr="00FC2E50">
        <w:rPr>
          <w:color w:val="000000"/>
          <w:lang w:val="en-US"/>
        </w:rPr>
        <w:instrText xml:space="preserve"> REF _Ref534644219 \h  \* MERGEFORMAT </w:instrText>
      </w:r>
      <w:r w:rsidR="004E2BC2" w:rsidRPr="007E622C">
        <w:rPr>
          <w:color w:val="000000"/>
          <w:lang w:val="en-US"/>
        </w:rPr>
      </w:r>
      <w:r w:rsidR="007F62E9">
        <w:rPr>
          <w:color w:val="000000"/>
          <w:lang w:val="en-US"/>
        </w:rPr>
        <w:fldChar w:fldCharType="separate"/>
      </w:r>
      <w:r w:rsidR="004E2BC2" w:rsidRPr="007E622C">
        <w:rPr>
          <w:color w:val="000000"/>
          <w:lang w:val="en-US"/>
        </w:rPr>
        <w:fldChar w:fldCharType="end"/>
      </w:r>
      <w:r w:rsidR="004E2BC2" w:rsidRPr="00FC2E50">
        <w:rPr>
          <w:color w:val="000000"/>
          <w:lang w:val="en-US"/>
        </w:rPr>
        <w:t xml:space="preserve"> takes responsibi</w:t>
      </w:r>
      <w:r w:rsidR="004E2BC2" w:rsidRPr="0087416B">
        <w:rPr>
          <w:color w:val="000000"/>
          <w:lang w:val="en-US"/>
        </w:rPr>
        <w:t>lity for the end</w:t>
      </w:r>
      <w:r w:rsidR="004E2BC2" w:rsidRPr="00576706">
        <w:rPr>
          <w:color w:val="000000"/>
          <w:lang w:val="en-US"/>
        </w:rPr>
        <w:t>-to</w:t>
      </w:r>
      <w:r w:rsidR="004E2BC2" w:rsidRPr="00DB389A">
        <w:rPr>
          <w:color w:val="000000"/>
          <w:lang w:val="en-US"/>
        </w:rPr>
        <w:t>-end performance of the complete set of network functions that ap</w:t>
      </w:r>
      <w:r w:rsidR="004E2BC2" w:rsidRPr="00752A8B">
        <w:rPr>
          <w:color w:val="000000"/>
          <w:lang w:val="en-US"/>
        </w:rPr>
        <w:t>pl</w:t>
      </w:r>
      <w:r w:rsidR="004E2BC2" w:rsidRPr="00072F1D">
        <w:rPr>
          <w:color w:val="000000"/>
          <w:lang w:val="en-US"/>
        </w:rPr>
        <w:t xml:space="preserve">y </w:t>
      </w:r>
      <w:r w:rsidR="004E2BC2" w:rsidRPr="008629B0">
        <w:rPr>
          <w:color w:val="000000"/>
          <w:lang w:val="en-US"/>
        </w:rPr>
        <w:t xml:space="preserve">AI/ML capabilities. </w:t>
      </w:r>
    </w:p>
    <w:p w14:paraId="0877CBDC" w14:textId="1AA16E45" w:rsidR="004E2BC2" w:rsidRPr="00900DB4" w:rsidRDefault="00900DB4" w:rsidP="00900DB4">
      <w:pPr>
        <w:ind w:left="630" w:hanging="270"/>
        <w:rPr>
          <w:color w:val="000000"/>
          <w:lang w:val="en-US"/>
        </w:rPr>
      </w:pPr>
      <w:r w:rsidRPr="00900DB4">
        <w:t xml:space="preserve">- </w:t>
      </w:r>
      <w:r w:rsidRPr="00900DB4">
        <w:tab/>
      </w:r>
      <w:r w:rsidR="004E2BC2" w:rsidRPr="00900DB4">
        <w:t xml:space="preserve">Introduce an &lt;&lt;IOC&gt;&gt; for a function that contains AI/ML to be used for network </w:t>
      </w:r>
      <w:r w:rsidRPr="00900DB4">
        <w:t>a</w:t>
      </w:r>
      <w:r w:rsidR="004E2BC2" w:rsidRPr="00900DB4">
        <w:t xml:space="preserve">utomation. This may be called an AI/ML </w:t>
      </w:r>
      <w:r w:rsidRPr="00900DB4">
        <w:t>inference f</w:t>
      </w:r>
      <w:r w:rsidR="004E2BC2" w:rsidRPr="00900DB4">
        <w:t xml:space="preserve">unction or network automation </w:t>
      </w:r>
      <w:r w:rsidRPr="00900DB4">
        <w:t>f</w:t>
      </w:r>
      <w:r w:rsidR="004E2BC2" w:rsidRPr="00900DB4">
        <w:t>unction since it is likely to have similar features with or without AI/ML. This &lt;&lt;IOC&gt;&gt; may be named as a NetworkAutomationFunction &lt;&lt;IOC&gt;&gt;</w:t>
      </w:r>
      <w:r w:rsidRPr="00900DB4">
        <w:t>.</w:t>
      </w:r>
    </w:p>
    <w:p w14:paraId="76D47D47" w14:textId="0E989CEE" w:rsidR="004E2BC2" w:rsidRPr="00900DB4" w:rsidRDefault="00900DB4" w:rsidP="00900DB4">
      <w:pPr>
        <w:ind w:left="630" w:hanging="270"/>
        <w:rPr>
          <w:color w:val="000000"/>
          <w:lang w:val="en-US"/>
        </w:rPr>
      </w:pPr>
      <w:r w:rsidRPr="00900DB4">
        <w:t xml:space="preserve">- </w:t>
      </w:r>
      <w:r w:rsidRPr="00900DB4">
        <w:tab/>
      </w:r>
      <w:r w:rsidR="004E2BC2" w:rsidRPr="00900DB4">
        <w:t xml:space="preserve">Introduce an &lt;&lt;IOC&gt;&gt; for a </w:t>
      </w:r>
      <w:r w:rsidR="004E2BC2" w:rsidRPr="00900DB4">
        <w:rPr>
          <w:color w:val="000000"/>
          <w:lang w:val="en-US"/>
        </w:rPr>
        <w:t xml:space="preserve">Network Automation Capability Library as an attribute of the </w:t>
      </w:r>
      <w:r w:rsidR="004E2BC2" w:rsidRPr="00900DB4">
        <w:rPr>
          <w:color w:val="000000"/>
        </w:rPr>
        <w:t>AIMLOrchestration</w:t>
      </w:r>
      <w:r w:rsidR="004E2BC2" w:rsidRPr="00900DB4">
        <w:t xml:space="preserve">. The &lt;&lt;IOC&gt;&gt; which may be named a </w:t>
      </w:r>
      <w:r w:rsidR="004E2BC2" w:rsidRPr="00900DB4">
        <w:rPr>
          <w:color w:val="000000"/>
          <w:lang w:val="en-US"/>
        </w:rPr>
        <w:t xml:space="preserve">CapabilityLibrary, stores the capabilities of the AI/ML </w:t>
      </w:r>
      <w:r w:rsidR="00BE07DE">
        <w:rPr>
          <w:color w:val="000000"/>
          <w:lang w:val="en-US"/>
        </w:rPr>
        <w:t xml:space="preserve">inference </w:t>
      </w:r>
      <w:r w:rsidR="004E2BC2" w:rsidRPr="00900DB4">
        <w:rPr>
          <w:color w:val="000000"/>
          <w:lang w:val="en-US"/>
        </w:rPr>
        <w:t xml:space="preserve">functions or ML </w:t>
      </w:r>
      <w:r w:rsidR="00BE07DE">
        <w:rPr>
          <w:color w:val="000000"/>
          <w:lang w:val="en-US"/>
        </w:rPr>
        <w:t>e</w:t>
      </w:r>
      <w:r w:rsidR="004E2BC2" w:rsidRPr="00900DB4">
        <w:rPr>
          <w:color w:val="000000"/>
          <w:lang w:val="en-US"/>
        </w:rPr>
        <w:t xml:space="preserve">ntities that the </w:t>
      </w:r>
      <w:r w:rsidR="004E2BC2" w:rsidRPr="00900DB4">
        <w:rPr>
          <w:color w:val="000000"/>
        </w:rPr>
        <w:t>AIMLOrchestration</w:t>
      </w:r>
      <w:r w:rsidR="004E2BC2" w:rsidRPr="00900DB4">
        <w:t xml:space="preserve"> shall need to orchestrate</w:t>
      </w:r>
      <w:r w:rsidR="004E2BC2" w:rsidRPr="00900DB4">
        <w:rPr>
          <w:color w:val="000000"/>
          <w:lang w:val="en-US"/>
        </w:rPr>
        <w:t xml:space="preserve">. The </w:t>
      </w:r>
      <w:r w:rsidR="004E2BC2" w:rsidRPr="00900DB4">
        <w:rPr>
          <w:color w:val="000000"/>
        </w:rPr>
        <w:t>AIMLOrchestration</w:t>
      </w:r>
      <w:r w:rsidR="004E2BC2" w:rsidRPr="00900DB4">
        <w:rPr>
          <w:color w:val="000000"/>
          <w:lang w:val="en-US"/>
        </w:rPr>
        <w:t xml:space="preserve"> uses a Network Automation Capability Library as a database in which it registers the capabilities of the different network automation functions available, i.e., when an </w:t>
      </w:r>
      <w:r w:rsidR="004E2BC2" w:rsidRPr="00900DB4">
        <w:rPr>
          <w:color w:val="000000"/>
        </w:rPr>
        <w:t xml:space="preserve">AI/ML </w:t>
      </w:r>
      <w:r w:rsidR="00BE07DE">
        <w:rPr>
          <w:color w:val="000000"/>
        </w:rPr>
        <w:t xml:space="preserve">inference </w:t>
      </w:r>
      <w:r w:rsidR="004E2BC2" w:rsidRPr="00900DB4">
        <w:rPr>
          <w:color w:val="000000"/>
        </w:rPr>
        <w:t>function or ML</w:t>
      </w:r>
      <w:r w:rsidR="00BE07DE">
        <w:rPr>
          <w:color w:val="000000"/>
        </w:rPr>
        <w:t xml:space="preserve"> e</w:t>
      </w:r>
      <w:r w:rsidR="004E2BC2" w:rsidRPr="00900DB4">
        <w:rPr>
          <w:color w:val="000000"/>
        </w:rPr>
        <w:t>ntity</w:t>
      </w:r>
      <w:r w:rsidR="004E2BC2" w:rsidRPr="00900DB4">
        <w:rPr>
          <w:color w:val="000000"/>
          <w:lang w:val="en-US"/>
        </w:rPr>
        <w:t xml:space="preserve"> is added to the system, its capabilities or the problems it can solve as well as the KPIs it optimizes are registered with the CapabilityLibrary </w:t>
      </w:r>
      <w:r w:rsidR="004E2BC2" w:rsidRPr="00900DB4">
        <w:t xml:space="preserve">The </w:t>
      </w:r>
      <w:r w:rsidR="004E2BC2" w:rsidRPr="00900DB4">
        <w:rPr>
          <w:color w:val="000000"/>
        </w:rPr>
        <w:t>AIMLOrchestration</w:t>
      </w:r>
      <w:r w:rsidR="004E2BC2" w:rsidRPr="00900DB4">
        <w:rPr>
          <w:color w:val="000000"/>
          <w:lang w:val="en-US"/>
        </w:rPr>
        <w:t xml:space="preserve"> may populate the CapabilityLibrary by querying the individual </w:t>
      </w:r>
      <w:r w:rsidR="004E2BC2" w:rsidRPr="00900DB4">
        <w:rPr>
          <w:color w:val="000000"/>
        </w:rPr>
        <w:t>AI/ML</w:t>
      </w:r>
      <w:r w:rsidR="00377D15">
        <w:rPr>
          <w:color w:val="000000"/>
        </w:rPr>
        <w:t xml:space="preserve"> </w:t>
      </w:r>
      <w:r w:rsidRPr="00900DB4">
        <w:rPr>
          <w:color w:val="000000"/>
        </w:rPr>
        <w:t xml:space="preserve">inference </w:t>
      </w:r>
      <w:r w:rsidR="004E2BC2" w:rsidRPr="00900DB4">
        <w:rPr>
          <w:color w:val="000000"/>
        </w:rPr>
        <w:t xml:space="preserve"> functions or ML</w:t>
      </w:r>
      <w:r w:rsidRPr="00900DB4">
        <w:rPr>
          <w:color w:val="000000"/>
        </w:rPr>
        <w:t xml:space="preserve"> e</w:t>
      </w:r>
      <w:r w:rsidR="004E2BC2" w:rsidRPr="00900DB4">
        <w:rPr>
          <w:color w:val="000000"/>
        </w:rPr>
        <w:t>ntit</w:t>
      </w:r>
      <w:r w:rsidRPr="00900DB4">
        <w:rPr>
          <w:color w:val="000000"/>
        </w:rPr>
        <w:t>ies</w:t>
      </w:r>
      <w:r w:rsidR="004E2BC2" w:rsidRPr="00900DB4">
        <w:rPr>
          <w:color w:val="000000"/>
        </w:rPr>
        <w:t xml:space="preserve"> for their capabilities.</w:t>
      </w:r>
    </w:p>
    <w:p w14:paraId="6293A18E" w14:textId="69376666" w:rsidR="004E2BC2" w:rsidRPr="003A1388" w:rsidRDefault="00900DB4" w:rsidP="00900DB4">
      <w:pPr>
        <w:ind w:left="630" w:hanging="270"/>
      </w:pPr>
      <w:r w:rsidRPr="003A1388">
        <w:t xml:space="preserve">- </w:t>
      </w:r>
      <w:r w:rsidRPr="003A1388">
        <w:tab/>
      </w:r>
      <w:r w:rsidR="004E2BC2" w:rsidRPr="003A1388">
        <w:t xml:space="preserve">Introduce a &lt;&lt;dataType&gt;&gt; for the network performance Targets.  Through the network performance Targets, the </w:t>
      </w:r>
      <w:r w:rsidR="004E2BC2" w:rsidRPr="003A1388">
        <w:rPr>
          <w:color w:val="000000"/>
        </w:rPr>
        <w:t>AIMLOrchestration</w:t>
      </w:r>
      <w:r w:rsidR="004E2BC2" w:rsidRPr="003A1388">
        <w:rPr>
          <w:color w:val="000000"/>
          <w:lang w:val="en-US"/>
        </w:rPr>
        <w:t xml:space="preserve"> </w:t>
      </w:r>
      <w:r w:rsidR="004E2BC2" w:rsidRPr="003A1388">
        <w:t xml:space="preserve">receives the technical objectives that are expected to be achieved. These are set either by the human operator or by a network automation function (as shown in Figure </w:t>
      </w:r>
      <w:r w:rsidR="0087416B" w:rsidRPr="003A1388">
        <w:t>5.11.2.2-1</w:t>
      </w:r>
      <w:r w:rsidR="004E2BC2" w:rsidRPr="003A1388">
        <w:t xml:space="preserve">) responsible for deriving concrete objectives from the operators desired goals. Such an objectives-setting function is here referred to as the Network Objectives Manager. The </w:t>
      </w:r>
      <w:r w:rsidR="004E2BC2" w:rsidRPr="003A1388">
        <w:rPr>
          <w:color w:val="000000"/>
        </w:rPr>
        <w:t>AIMLOrchestration</w:t>
      </w:r>
      <w:r w:rsidR="004E2BC2" w:rsidRPr="003A1388">
        <w:rPr>
          <w:color w:val="000000"/>
          <w:lang w:val="en-US"/>
        </w:rPr>
        <w:t xml:space="preserve"> </w:t>
      </w:r>
      <w:r w:rsidR="004E2BC2" w:rsidRPr="003A1388">
        <w:t>monitors the NAFs to ensure that all are contributing towards achieving the objectives and not towards impeding objective achievement.</w:t>
      </w:r>
    </w:p>
    <w:p w14:paraId="54A9B26E" w14:textId="13B1CACE" w:rsidR="004E2BC2" w:rsidRPr="003A1388" w:rsidRDefault="00900DB4" w:rsidP="00900DB4">
      <w:pPr>
        <w:ind w:left="630" w:hanging="270"/>
        <w:rPr>
          <w:color w:val="000000"/>
          <w:lang w:val="en-US"/>
        </w:rPr>
      </w:pPr>
      <w:r w:rsidRPr="003A1388">
        <w:t xml:space="preserve">- </w:t>
      </w:r>
      <w:r w:rsidRPr="003A1388">
        <w:tab/>
      </w:r>
      <w:r w:rsidR="004E2BC2" w:rsidRPr="003A1388">
        <w:t xml:space="preserve">Introduce </w:t>
      </w:r>
      <w:r w:rsidR="004E2BC2" w:rsidRPr="003A1388">
        <w:rPr>
          <w:color w:val="000000"/>
          <w:lang w:val="en-US"/>
        </w:rPr>
        <w:t>a &lt;&lt;</w:t>
      </w:r>
      <w:r w:rsidR="004E2BC2" w:rsidRPr="003A1388">
        <w:t xml:space="preserve">datatype&gt;&gt; on the </w:t>
      </w:r>
      <w:r w:rsidR="004E2BC2" w:rsidRPr="003A1388">
        <w:rPr>
          <w:color w:val="000000"/>
        </w:rPr>
        <w:t>AIMLOrchestration</w:t>
      </w:r>
      <w:r w:rsidR="004E2BC2" w:rsidRPr="003A1388">
        <w:rPr>
          <w:color w:val="000000"/>
          <w:lang w:val="en-US"/>
        </w:rPr>
        <w:t xml:space="preserve"> </w:t>
      </w:r>
      <w:r w:rsidR="004E2BC2" w:rsidRPr="003A1388">
        <w:t xml:space="preserve">for the Network state. The datatype which may be called the NetworkState indicates, and labels specific unique states of the network as derived from specific combinations of raw network data. The state may be derived from an </w:t>
      </w:r>
      <w:r w:rsidR="00377D15" w:rsidRPr="003A1388">
        <w:t>external</w:t>
      </w:r>
      <w:r w:rsidR="004E2BC2" w:rsidRPr="003A1388">
        <w:t xml:space="preserve"> entity that shares that state with all interested entities or it may be derived by the </w:t>
      </w:r>
      <w:r w:rsidR="004E2BC2" w:rsidRPr="003A1388">
        <w:rPr>
          <w:color w:val="000000"/>
        </w:rPr>
        <w:t>AIMLOrchestration</w:t>
      </w:r>
      <w:r w:rsidR="004E2BC2" w:rsidRPr="003A1388">
        <w:t xml:space="preserve">. The Network state aids the </w:t>
      </w:r>
      <w:r w:rsidR="004E2BC2" w:rsidRPr="003A1388">
        <w:rPr>
          <w:color w:val="000000"/>
        </w:rPr>
        <w:t>AIMLOrchestration</w:t>
      </w:r>
      <w:r w:rsidR="004E2BC2" w:rsidRPr="003A1388">
        <w:t xml:space="preserve"> not only to relate states observed in different time periods but to also reference states in a way that is understandable to other entities, e.g., while communicating to the </w:t>
      </w:r>
      <w:r w:rsidR="004E2BC2" w:rsidRPr="003A1388">
        <w:rPr>
          <w:color w:val="000000"/>
        </w:rPr>
        <w:t xml:space="preserve">AI/ML </w:t>
      </w:r>
      <w:r w:rsidR="00377D15" w:rsidRPr="003A1388">
        <w:rPr>
          <w:color w:val="000000"/>
        </w:rPr>
        <w:t xml:space="preserve">inference </w:t>
      </w:r>
      <w:r w:rsidR="004E2BC2" w:rsidRPr="003A1388">
        <w:rPr>
          <w:color w:val="000000"/>
        </w:rPr>
        <w:t>functions or ML</w:t>
      </w:r>
      <w:r w:rsidR="00377D15" w:rsidRPr="003A1388">
        <w:rPr>
          <w:color w:val="000000"/>
        </w:rPr>
        <w:t xml:space="preserve"> e</w:t>
      </w:r>
      <w:r w:rsidR="004E2BC2" w:rsidRPr="003A1388">
        <w:rPr>
          <w:color w:val="000000"/>
        </w:rPr>
        <w:t>ntities</w:t>
      </w:r>
      <w:r w:rsidR="004E2BC2" w:rsidRPr="003A1388">
        <w:t>.</w:t>
      </w:r>
    </w:p>
    <w:p w14:paraId="0D2F0ABE" w14:textId="72B93C0D" w:rsidR="004E2BC2" w:rsidRPr="003A1388" w:rsidRDefault="00900DB4" w:rsidP="00900DB4">
      <w:pPr>
        <w:ind w:left="630" w:hanging="270"/>
        <w:rPr>
          <w:color w:val="000000"/>
          <w:lang w:val="en-US"/>
        </w:rPr>
      </w:pPr>
      <w:r w:rsidRPr="00900DB4">
        <w:t xml:space="preserve">- </w:t>
      </w:r>
      <w:r w:rsidRPr="00900DB4">
        <w:tab/>
      </w:r>
      <w:r w:rsidR="004E2BC2" w:rsidRPr="003A1388">
        <w:t xml:space="preserve">Introduce </w:t>
      </w:r>
      <w:r w:rsidR="004E2BC2" w:rsidRPr="003A1388">
        <w:rPr>
          <w:color w:val="000000"/>
          <w:lang w:val="en-US"/>
        </w:rPr>
        <w:t>a &lt;&lt;</w:t>
      </w:r>
      <w:r w:rsidR="004E2BC2" w:rsidRPr="003A1388">
        <w:t xml:space="preserve">datatype&gt;&gt; on the </w:t>
      </w:r>
      <w:r w:rsidR="004E2BC2" w:rsidRPr="003A1388">
        <w:rPr>
          <w:color w:val="000000"/>
        </w:rPr>
        <w:t>AIMLOrchestration</w:t>
      </w:r>
      <w:r w:rsidR="004E2BC2" w:rsidRPr="003A1388">
        <w:rPr>
          <w:color w:val="000000"/>
          <w:lang w:val="en-US"/>
        </w:rPr>
        <w:t xml:space="preserve"> </w:t>
      </w:r>
      <w:r w:rsidR="004E2BC2" w:rsidRPr="003A1388">
        <w:t>for a recommended action from a network automation function. The datatype which may be called the recommendedAction&lt;&lt;datatype&gt;&gt; captures the recommended policy and configuration change of a specific network automation function, e.g</w:t>
      </w:r>
      <w:r w:rsidR="00377D15" w:rsidRPr="003A1388">
        <w:t>.,</w:t>
      </w:r>
      <w:r w:rsidR="004E2BC2" w:rsidRPr="003A1388">
        <w:t xml:space="preserve"> an </w:t>
      </w:r>
      <w:r w:rsidR="004E2BC2" w:rsidRPr="003A1388">
        <w:rPr>
          <w:color w:val="000000"/>
        </w:rPr>
        <w:t xml:space="preserve">AI/ML </w:t>
      </w:r>
      <w:r w:rsidR="00377D15" w:rsidRPr="003A1388">
        <w:rPr>
          <w:color w:val="000000"/>
        </w:rPr>
        <w:t xml:space="preserve">inference </w:t>
      </w:r>
      <w:r w:rsidR="004E2BC2" w:rsidRPr="003A1388">
        <w:rPr>
          <w:color w:val="000000"/>
        </w:rPr>
        <w:t>function or ML</w:t>
      </w:r>
      <w:r w:rsidR="00377D15" w:rsidRPr="003A1388">
        <w:rPr>
          <w:color w:val="000000"/>
        </w:rPr>
        <w:t xml:space="preserve"> e</w:t>
      </w:r>
      <w:r w:rsidR="004E2BC2" w:rsidRPr="003A1388">
        <w:rPr>
          <w:color w:val="000000"/>
        </w:rPr>
        <w:t>ntity towards the AIMLOrchestration</w:t>
      </w:r>
      <w:r w:rsidR="004E2BC2" w:rsidRPr="003A1388">
        <w:t xml:space="preserve">. - All recommendations for policy changes as computed by the network automation functions for their respective objectives are communicated via this recommendedAction. Such a recommendedAction may be a hash function of parameter to parameter-value annotated with an indication of the time within which the change should be activated or otherwise discarded. </w:t>
      </w:r>
    </w:p>
    <w:p w14:paraId="60BBDA43" w14:textId="3DDD605D" w:rsidR="004E2BC2" w:rsidRPr="003A1388" w:rsidRDefault="00900DB4" w:rsidP="00900DB4">
      <w:pPr>
        <w:ind w:left="630" w:hanging="270"/>
        <w:rPr>
          <w:color w:val="000000"/>
          <w:lang w:val="en-US"/>
        </w:rPr>
      </w:pPr>
      <w:r w:rsidRPr="003A1388">
        <w:t xml:space="preserve">- </w:t>
      </w:r>
      <w:r w:rsidRPr="003A1388">
        <w:tab/>
      </w:r>
      <w:r w:rsidR="004E2BC2" w:rsidRPr="003A1388">
        <w:rPr>
          <w:color w:val="000000"/>
          <w:lang w:val="en-US"/>
        </w:rPr>
        <w:t xml:space="preserve">The </w:t>
      </w:r>
      <w:r w:rsidR="004E2BC2" w:rsidRPr="003A1388">
        <w:t xml:space="preserve">recommendedAction &lt;&lt;datatype&gt;&gt; may also include a field for the eventual action that is selected by the </w:t>
      </w:r>
      <w:r w:rsidR="004E2BC2" w:rsidRPr="003A1388">
        <w:rPr>
          <w:color w:val="000000"/>
        </w:rPr>
        <w:t>AIMLOrchestration</w:t>
      </w:r>
      <w:r w:rsidR="004E2BC2" w:rsidRPr="003A1388">
        <w:t xml:space="preserve">, say called the selectedAction. This is written by the </w:t>
      </w:r>
      <w:r w:rsidR="004E2BC2" w:rsidRPr="003A1388">
        <w:rPr>
          <w:color w:val="000000"/>
        </w:rPr>
        <w:t>AIMLOrchestration</w:t>
      </w:r>
      <w:r w:rsidR="004E2BC2" w:rsidRPr="003A1388">
        <w:t xml:space="preserve"> with the specific values that have been applied by the </w:t>
      </w:r>
      <w:r w:rsidR="004E2BC2" w:rsidRPr="003A1388">
        <w:rPr>
          <w:color w:val="000000"/>
        </w:rPr>
        <w:t>AIMLOrchestration</w:t>
      </w:r>
      <w:r w:rsidR="004E2BC2" w:rsidRPr="003A1388">
        <w:t xml:space="preserve"> following which a notification may be sent to the network automation function that generated the recommendedAction. The selectedAction may also be used by the </w:t>
      </w:r>
      <w:r w:rsidR="004E2BC2" w:rsidRPr="003A1388">
        <w:rPr>
          <w:color w:val="000000"/>
        </w:rPr>
        <w:t>AIMLOrchestration</w:t>
      </w:r>
      <w:r w:rsidR="004E2BC2" w:rsidRPr="003A1388">
        <w:t xml:space="preserve"> to inform the network automation functions if the recommended policy change has been activated or not and possibly the reason thereof. The respective message sent to a network automation function may for example be verbalized as follows:</w:t>
      </w:r>
    </w:p>
    <w:p w14:paraId="21B121DF" w14:textId="5D963CBC" w:rsidR="004E2BC2" w:rsidRPr="00900DB4" w:rsidRDefault="004564CD" w:rsidP="004564CD">
      <w:pPr>
        <w:ind w:left="1440" w:hanging="360"/>
        <w:jc w:val="both"/>
        <w:rPr>
          <w:color w:val="000000"/>
          <w:lang w:val="en-US"/>
        </w:rPr>
      </w:pPr>
      <w:r>
        <w:t>-</w:t>
      </w:r>
      <w:r>
        <w:tab/>
      </w:r>
      <w:r w:rsidR="004E2BC2" w:rsidRPr="00900DB4">
        <w:t xml:space="preserve">“In network state A1, when you changed policy X from configuration X1 to X2, the observed effect on the network KPI vector v exceeded a predefined threshold. Consequently, policy configuration X2 is now barred from your </w:t>
      </w:r>
      <w:r w:rsidR="004E2BC2" w:rsidRPr="00900DB4">
        <w:rPr>
          <w:color w:val="000000"/>
        </w:rPr>
        <w:t>applicable control and operational parameter spaces.</w:t>
      </w:r>
      <w:r w:rsidR="004E2BC2" w:rsidRPr="00900DB4">
        <w:t>”</w:t>
      </w:r>
    </w:p>
    <w:p w14:paraId="2C7973F0" w14:textId="1ED906E4" w:rsidR="004E2BC2" w:rsidRPr="00900DB4" w:rsidRDefault="004E2BC2" w:rsidP="005A5001">
      <w:pPr>
        <w:pStyle w:val="NO"/>
        <w:rPr>
          <w:color w:val="000000"/>
          <w:lang w:val="en-US"/>
        </w:rPr>
      </w:pPr>
      <w:r w:rsidRPr="00900DB4">
        <w:rPr>
          <w:lang w:val="en-US"/>
        </w:rPr>
        <w:t>N</w:t>
      </w:r>
      <w:r w:rsidR="005A5001">
        <w:rPr>
          <w:lang w:val="en-US"/>
        </w:rPr>
        <w:t>OTE 1</w:t>
      </w:r>
      <w:r w:rsidRPr="00900DB4">
        <w:rPr>
          <w:lang w:val="en-US"/>
        </w:rPr>
        <w:t xml:space="preserve">: </w:t>
      </w:r>
      <w:r w:rsidR="005A5001">
        <w:rPr>
          <w:lang w:val="en-US"/>
        </w:rPr>
        <w:tab/>
      </w:r>
      <w:r w:rsidRPr="00900DB4">
        <w:rPr>
          <w:color w:val="000000"/>
          <w:lang w:val="en-US"/>
        </w:rPr>
        <w:t xml:space="preserve">the AIMLOrchestration </w:t>
      </w:r>
      <w:r w:rsidRPr="00900DB4">
        <w:t xml:space="preserve">is also tasked with reconfigurations of the </w:t>
      </w:r>
      <w:r w:rsidRPr="00900DB4">
        <w:rPr>
          <w:color w:val="000000"/>
        </w:rPr>
        <w:t xml:space="preserve">control and operational parameter spaces of the </w:t>
      </w:r>
      <w:r w:rsidRPr="00900DB4">
        <w:t>network automation functions to adjust the limits within which the network automation functions may operate. For example, for a load balancing function, the AIMLOrchestration</w:t>
      </w:r>
      <w:r w:rsidRPr="00900DB4">
        <w:rPr>
          <w:color w:val="000000"/>
          <w:lang w:val="en-US"/>
        </w:rPr>
        <w:t xml:space="preserve"> </w:t>
      </w:r>
      <w:r w:rsidRPr="00900DB4">
        <w:t>may adjust the limits to which the load balancing function may adjust the cell individual offset (CIO) by setting the maximum or minimum CIO or steps within which the CIO may be changed. For these reconfigurations, the AIMLOrchestration</w:t>
      </w:r>
      <w:r w:rsidRPr="00900DB4">
        <w:rPr>
          <w:color w:val="000000"/>
          <w:lang w:val="en-US"/>
        </w:rPr>
        <w:t xml:space="preserve"> may use existing NRMs for the </w:t>
      </w:r>
      <w:r w:rsidRPr="00900DB4">
        <w:t xml:space="preserve">network automation functions, e.g., the MLEntity NRM, to change the attributes of the network automation functions. For example, the </w:t>
      </w:r>
      <w:r w:rsidRPr="00900DB4">
        <w:rPr>
          <w:color w:val="000000"/>
        </w:rPr>
        <w:t>AIMLOrchestration</w:t>
      </w:r>
      <w:r w:rsidRPr="00900DB4">
        <w:rPr>
          <w:color w:val="000000"/>
          <w:lang w:val="en-US"/>
        </w:rPr>
        <w:t xml:space="preserve"> </w:t>
      </w:r>
      <w:r w:rsidRPr="00900DB4">
        <w:t>may mask a part of the control and operational parameter spaces such that those masked values become inaccessible for the network automation function. It may also use the existing NRMs to activate or deactivate particular network automation functions as may be necessary (e.g., based on network context).</w:t>
      </w:r>
    </w:p>
    <w:p w14:paraId="4A617A21" w14:textId="66114135" w:rsidR="004E2BC2" w:rsidRPr="00900DB4" w:rsidRDefault="005A5001" w:rsidP="005A5001">
      <w:pPr>
        <w:pStyle w:val="NO"/>
        <w:rPr>
          <w:color w:val="000000"/>
          <w:lang w:val="en-US"/>
        </w:rPr>
      </w:pPr>
      <w:r w:rsidRPr="00900DB4">
        <w:rPr>
          <w:lang w:val="en-US"/>
        </w:rPr>
        <w:t>N</w:t>
      </w:r>
      <w:r>
        <w:rPr>
          <w:lang w:val="en-US"/>
        </w:rPr>
        <w:t>OTE 2</w:t>
      </w:r>
      <w:r w:rsidRPr="00900DB4">
        <w:rPr>
          <w:lang w:val="en-US"/>
        </w:rPr>
        <w:t xml:space="preserve">: </w:t>
      </w:r>
      <w:r>
        <w:rPr>
          <w:lang w:val="en-US"/>
        </w:rPr>
        <w:tab/>
      </w:r>
      <w:r w:rsidR="004E2BC2" w:rsidRPr="00900DB4">
        <w:t xml:space="preserve">The </w:t>
      </w:r>
      <w:r w:rsidR="004E2BC2" w:rsidRPr="005A5001">
        <w:rPr>
          <w:color w:val="000000"/>
          <w:lang w:val="en-US"/>
        </w:rPr>
        <w:t>AIMLOrchestration</w:t>
      </w:r>
      <w:r w:rsidR="004E2BC2" w:rsidRPr="00900DB4">
        <w:rPr>
          <w:color w:val="000000"/>
          <w:lang w:val="en-US"/>
        </w:rPr>
        <w:t xml:space="preserve"> may be the only responsible entity for activating the selected inference decisions onto the network. For this, the </w:t>
      </w:r>
      <w:r w:rsidR="004E2BC2" w:rsidRPr="00900DB4">
        <w:rPr>
          <w:color w:val="000000"/>
        </w:rPr>
        <w:t>AIMLOrchestration</w:t>
      </w:r>
      <w:r w:rsidR="004E2BC2" w:rsidRPr="00900DB4">
        <w:rPr>
          <w:color w:val="000000"/>
          <w:lang w:val="en-US"/>
        </w:rPr>
        <w:t xml:space="preserve"> </w:t>
      </w:r>
      <w:r w:rsidR="004E2BC2" w:rsidRPr="00900DB4">
        <w:t>may activate the successful recommended policies and/or configurations on the network via the existing NRMs for the network objects or existing CM capabilities.</w:t>
      </w:r>
    </w:p>
    <w:p w14:paraId="189729D2" w14:textId="791447BF" w:rsidR="004E2BC2" w:rsidRPr="00900DB4" w:rsidRDefault="00900DB4" w:rsidP="00900DB4">
      <w:pPr>
        <w:ind w:left="630" w:hanging="270"/>
        <w:rPr>
          <w:color w:val="000000"/>
          <w:lang w:val="en-US"/>
        </w:rPr>
      </w:pPr>
      <w:r w:rsidRPr="00900DB4">
        <w:t xml:space="preserve">- </w:t>
      </w:r>
      <w:r w:rsidRPr="00900DB4">
        <w:tab/>
      </w:r>
      <w:r w:rsidR="004E2BC2" w:rsidRPr="00900DB4">
        <w:t>Introduce</w:t>
      </w:r>
      <w:r w:rsidR="004E2BC2" w:rsidRPr="00900DB4">
        <w:rPr>
          <w:color w:val="000000"/>
          <w:lang w:val="en-US"/>
        </w:rPr>
        <w:t xml:space="preserve"> an IOC on the network automation function, e.g., on the AI/ML </w:t>
      </w:r>
      <w:r w:rsidR="005A5001">
        <w:rPr>
          <w:color w:val="000000"/>
          <w:lang w:val="en-US"/>
        </w:rPr>
        <w:t xml:space="preserve">inference </w:t>
      </w:r>
      <w:r w:rsidR="004E2BC2" w:rsidRPr="00900DB4">
        <w:rPr>
          <w:color w:val="000000"/>
          <w:lang w:val="en-US"/>
        </w:rPr>
        <w:t>function or on the ML</w:t>
      </w:r>
      <w:r w:rsidR="005A5001">
        <w:rPr>
          <w:color w:val="000000"/>
          <w:lang w:val="en-US"/>
        </w:rPr>
        <w:t xml:space="preserve"> e</w:t>
      </w:r>
      <w:r w:rsidR="004E2BC2" w:rsidRPr="00900DB4">
        <w:rPr>
          <w:color w:val="000000"/>
          <w:lang w:val="en-US"/>
        </w:rPr>
        <w:t xml:space="preserve">ntity for a request for monitoring. The IOC which may called metricMonitoringRequest, may be used by the AIMLOrchestration or by any network automation function A to request another network automation function B to start a monitoring of the metrics of the of network automation function B and </w:t>
      </w:r>
      <w:r w:rsidR="00377D15" w:rsidRPr="00900DB4">
        <w:rPr>
          <w:color w:val="000000"/>
          <w:lang w:val="en-US"/>
        </w:rPr>
        <w:t>subsequently</w:t>
      </w:r>
      <w:r w:rsidR="004E2BC2" w:rsidRPr="00900DB4">
        <w:rPr>
          <w:color w:val="000000"/>
          <w:lang w:val="en-US"/>
        </w:rPr>
        <w:t xml:space="preserve"> report the outcomes of the monitoring.  </w:t>
      </w:r>
    </w:p>
    <w:p w14:paraId="7A2C0AFE" w14:textId="3E4D0CDB" w:rsidR="004E2BC2" w:rsidRPr="00900DB4" w:rsidRDefault="00900DB4" w:rsidP="00900DB4">
      <w:pPr>
        <w:ind w:left="630" w:hanging="270"/>
        <w:rPr>
          <w:color w:val="000000"/>
          <w:lang w:val="en-US"/>
        </w:rPr>
      </w:pPr>
      <w:r w:rsidRPr="00900DB4">
        <w:t xml:space="preserve">- </w:t>
      </w:r>
      <w:r w:rsidRPr="00900DB4">
        <w:tab/>
      </w:r>
      <w:r w:rsidR="004E2BC2" w:rsidRPr="00900DB4">
        <w:t>Introduce</w:t>
      </w:r>
      <w:r w:rsidR="004E2BC2" w:rsidRPr="00900DB4">
        <w:rPr>
          <w:color w:val="000000"/>
          <w:lang w:val="en-US"/>
        </w:rPr>
        <w:t xml:space="preserve"> a datatype on the AIMLOrchestration for an indication of the observed effect of a given action on the metrics of given network automation function. The IOC which may be called the Action Quality Indicator, provides information to the source network automation function (i.e., the function that generated the action) about how good or bad that action was to the metrics of the reporting function. </w:t>
      </w:r>
    </w:p>
    <w:p w14:paraId="06AEAAD6" w14:textId="77777777" w:rsidR="004E2BC2" w:rsidRPr="00FC2E50" w:rsidRDefault="004E2BC2" w:rsidP="004E2BC2">
      <w:pPr>
        <w:rPr>
          <w:b/>
          <w:bCs/>
        </w:rPr>
      </w:pPr>
      <w:r w:rsidRPr="00FC2E50">
        <w:rPr>
          <w:b/>
          <w:bCs/>
        </w:rPr>
        <w:t>Usage of the information Elements:</w:t>
      </w:r>
    </w:p>
    <w:p w14:paraId="29BD6FB0" w14:textId="1A2214B7" w:rsidR="004E2BC2" w:rsidRPr="00FC2E50" w:rsidRDefault="005A5001" w:rsidP="005A5001">
      <w:pPr>
        <w:pStyle w:val="ListParagraph"/>
        <w:spacing w:after="160" w:line="259" w:lineRule="auto"/>
        <w:ind w:left="360" w:firstLineChars="0" w:hanging="360"/>
        <w:contextualSpacing/>
        <w:jc w:val="both"/>
      </w:pPr>
      <w:r w:rsidRPr="00FC2E50">
        <w:t xml:space="preserve">1) </w:t>
      </w:r>
      <w:r w:rsidRPr="00FC2E50">
        <w:tab/>
      </w:r>
      <w:r w:rsidR="004E2BC2" w:rsidRPr="00FC2E50">
        <w:t xml:space="preserve">To Identify and trigger Automation </w:t>
      </w:r>
      <w:r w:rsidRPr="00FC2E50">
        <w:t>capabilities</w:t>
      </w:r>
      <w:r w:rsidR="004E2BC2" w:rsidRPr="00FC2E50">
        <w:t xml:space="preserve">, e.g., </w:t>
      </w:r>
      <w:r w:rsidR="004E2BC2" w:rsidRPr="00FC2E50">
        <w:rPr>
          <w:color w:val="000000"/>
        </w:rPr>
        <w:t xml:space="preserve">AI/ML </w:t>
      </w:r>
      <w:r w:rsidR="00841EED">
        <w:rPr>
          <w:color w:val="000000"/>
        </w:rPr>
        <w:t xml:space="preserve">inference </w:t>
      </w:r>
      <w:r w:rsidR="004E2BC2" w:rsidRPr="00FC2E50">
        <w:rPr>
          <w:color w:val="000000"/>
        </w:rPr>
        <w:t>functions or ML</w:t>
      </w:r>
      <w:r w:rsidR="00841EED">
        <w:rPr>
          <w:color w:val="000000"/>
        </w:rPr>
        <w:t xml:space="preserve"> </w:t>
      </w:r>
      <w:r w:rsidR="00377D15">
        <w:rPr>
          <w:color w:val="000000"/>
        </w:rPr>
        <w:t>e</w:t>
      </w:r>
      <w:r w:rsidR="00377D15" w:rsidRPr="00FC2E50">
        <w:rPr>
          <w:color w:val="000000"/>
        </w:rPr>
        <w:t>ntities</w:t>
      </w:r>
      <w:r w:rsidR="004E2BC2" w:rsidRPr="00FC2E50">
        <w:rPr>
          <w:color w:val="000000"/>
        </w:rPr>
        <w:t>:</w:t>
      </w:r>
    </w:p>
    <w:p w14:paraId="63727D31" w14:textId="618F7D0F" w:rsidR="004E2BC2" w:rsidRPr="005A5001" w:rsidRDefault="005A5001" w:rsidP="005A5001">
      <w:pPr>
        <w:ind w:left="630" w:hanging="270"/>
      </w:pPr>
      <w:r w:rsidRPr="005A5001">
        <w:t xml:space="preserve">- </w:t>
      </w:r>
      <w:r w:rsidRPr="005A5001">
        <w:tab/>
      </w:r>
      <w:r w:rsidR="004E2BC2" w:rsidRPr="005A5001">
        <w:t>The AIMLOrchestration or a multi-functional analytics service of the AIMLOrchestration evaluates the network state to diagnose what the network or network resource problem might be. In general, such a problem cannot be concluded from a single KPI, otherwise, the NAF responsible for that KPI should be triggered by default. Instead, it is typically a rare event which can only be determined from multiple KPIs. For identifying the problem, the AIMLOrchestration may collect data on KPIs. Counters, CM values etc. The combination of KPIs. Counters, CM values, etc may be correlated e.g., using an analytics service to identify the problem and the specific combination may be labelled as a specific network state. Note: the problem may also be pointed to using analytics se</w:t>
      </w:r>
      <w:r>
        <w:t>r</w:t>
      </w:r>
      <w:r w:rsidR="004E2BC2" w:rsidRPr="005A5001">
        <w:t xml:space="preserve">vice such as MDAS. </w:t>
      </w:r>
    </w:p>
    <w:p w14:paraId="3A399ADE" w14:textId="3B17E282" w:rsidR="004E2BC2" w:rsidRPr="005A5001" w:rsidRDefault="005A5001" w:rsidP="005A5001">
      <w:pPr>
        <w:ind w:left="630" w:hanging="270"/>
      </w:pPr>
      <w:r w:rsidRPr="005A5001">
        <w:t xml:space="preserve">- </w:t>
      </w:r>
      <w:r w:rsidRPr="005A5001">
        <w:tab/>
      </w:r>
      <w:r w:rsidR="004E2BC2" w:rsidRPr="005A5001">
        <w:t xml:space="preserve">For the identified problem, the AIMLOrchestration finds the most appropriate network automation function to trigger. It could also be the case that there are multiple network automation functions responsible for a given KPI, which could say happen if there is an open network automation platform to which multiple vendors have supplied network automation functions. In such a case, the network automation function to be triggered by default is not obvious and either the AIMLOrchestration or an analytics function must figure out the best network automation function to trigger. The AIMLOrchestration queries the Network Automation Capability Library to match the identified problem to one of the sets of network automation functions that are registered in the library. </w:t>
      </w:r>
    </w:p>
    <w:p w14:paraId="4EF6F6DD" w14:textId="78D1520B" w:rsidR="004E2BC2" w:rsidRPr="005A5001" w:rsidRDefault="005A5001" w:rsidP="005A5001">
      <w:pPr>
        <w:ind w:left="630" w:hanging="270"/>
      </w:pPr>
      <w:r w:rsidRPr="005A5001">
        <w:t xml:space="preserve">- </w:t>
      </w:r>
      <w:r w:rsidRPr="005A5001">
        <w:tab/>
      </w:r>
      <w:r w:rsidR="004E2BC2" w:rsidRPr="005A5001">
        <w:t>The AIMLOrchestration then triggers the identified network automation function to find an appropriate action for the problem. The trigger may be sent via a ProblemResolutionRequest sent by the AIMLOrchestration to the network automation function. The ProblemResolutionRequest may include an identifier for the managed object related to the problem as well as the KPIs. Counters, CM values related to the observed problem.</w:t>
      </w:r>
    </w:p>
    <w:p w14:paraId="7369494F" w14:textId="5B694466" w:rsidR="004E2BC2" w:rsidRPr="00C01E3D" w:rsidRDefault="005A5001" w:rsidP="005A5001">
      <w:pPr>
        <w:ind w:left="630" w:hanging="270"/>
      </w:pPr>
      <w:r w:rsidRPr="005A5001">
        <w:t xml:space="preserve">- </w:t>
      </w:r>
      <w:r w:rsidRPr="005A5001">
        <w:tab/>
      </w:r>
      <w:r w:rsidR="004E2BC2" w:rsidRPr="005A5001">
        <w:t>The</w:t>
      </w:r>
      <w:r w:rsidR="004E2BC2" w:rsidRPr="00C01E3D">
        <w:t xml:space="preserve"> selected network automation function submits a proposed recommended action to the AIMLOrchestration for execution. The AIML orchestrator may also undertake coordination action (as described next) to ensure the action is not  opposite to the interests of other network automation functions.</w:t>
      </w:r>
    </w:p>
    <w:p w14:paraId="292E516A" w14:textId="73F9B924" w:rsidR="004E2BC2" w:rsidRPr="00C01E3D" w:rsidRDefault="005A5001" w:rsidP="005A5001">
      <w:pPr>
        <w:ind w:left="630" w:hanging="270"/>
      </w:pPr>
      <w:r w:rsidRPr="005A5001">
        <w:t xml:space="preserve">- </w:t>
      </w:r>
      <w:r w:rsidRPr="005A5001">
        <w:tab/>
      </w:r>
      <w:r w:rsidR="004E2BC2" w:rsidRPr="00C01E3D">
        <w:t xml:space="preserve">At the end of the cycle, the AIMLOrchestration determines the next action, either to recall the previous network automation function to find a new configuration, or to call a different network automation function to attempt the same or related problem or to move to start a new cycle for a completely different problem if the previous problem has been successfully solved. </w:t>
      </w:r>
    </w:p>
    <w:p w14:paraId="70F610C5" w14:textId="77777777" w:rsidR="004E2BC2" w:rsidRDefault="004E2BC2" w:rsidP="004E2BC2">
      <w:pPr>
        <w:pStyle w:val="PlantUML"/>
      </w:pPr>
      <w:r w:rsidRPr="00B92D4A">
        <w:t xml:space="preserve">@startuml Procedure 2. </w:t>
      </w:r>
      <w:r>
        <w:t xml:space="preserve">Requesting and </w:t>
      </w:r>
      <w:r w:rsidRPr="00B92D4A">
        <w:t xml:space="preserve">Instantiating an </w:t>
      </w:r>
      <w:r>
        <w:t>MLInferenceEmulationJobs</w:t>
      </w:r>
      <w:r w:rsidRPr="00B92D4A">
        <w:t xml:space="preserve"> </w:t>
      </w:r>
    </w:p>
    <w:p w14:paraId="2AEE376D" w14:textId="77777777" w:rsidR="004E2BC2" w:rsidRDefault="004E2BC2" w:rsidP="004E2BC2">
      <w:pPr>
        <w:pStyle w:val="PlantUML"/>
      </w:pPr>
      <w:r w:rsidRPr="00B73C28">
        <w:t xml:space="preserve">skinparam Shadowing false </w:t>
      </w:r>
    </w:p>
    <w:p w14:paraId="0FD10CC5" w14:textId="77777777" w:rsidR="004E2BC2" w:rsidRDefault="004E2BC2" w:rsidP="004E2BC2">
      <w:pPr>
        <w:pStyle w:val="PlantUML"/>
        <w:rPr>
          <w:lang w:val="en-IN" w:eastAsia="en-IN"/>
        </w:rPr>
      </w:pPr>
      <w:r w:rsidRPr="00B73C28">
        <w:t xml:space="preserve">skinparam Monochrome true </w:t>
      </w:r>
    </w:p>
    <w:p w14:paraId="61E38F92" w14:textId="77777777" w:rsidR="004E2BC2" w:rsidRPr="005E7404" w:rsidRDefault="004E2BC2" w:rsidP="004E2BC2">
      <w:pPr>
        <w:pStyle w:val="PlantUML"/>
        <w:rPr>
          <w:lang w:val="en-IN" w:eastAsia="en-IN"/>
        </w:rPr>
      </w:pPr>
      <w:r w:rsidRPr="005E7404">
        <w:rPr>
          <w:lang w:val="en-IN" w:eastAsia="en-IN"/>
        </w:rPr>
        <w:t>!pragma teoz true</w:t>
      </w:r>
    </w:p>
    <w:p w14:paraId="7207C21B" w14:textId="77777777" w:rsidR="004E2BC2" w:rsidRDefault="004E2BC2" w:rsidP="004E2BC2">
      <w:pPr>
        <w:pStyle w:val="PlantUML"/>
      </w:pPr>
      <w:r>
        <w:t>'</w:t>
      </w:r>
      <w:r w:rsidRPr="000944C6">
        <w:t>Autonumber</w:t>
      </w:r>
    </w:p>
    <w:p w14:paraId="2EAE7F7E" w14:textId="77777777" w:rsidR="004E2BC2" w:rsidRPr="00AA0404" w:rsidRDefault="004E2BC2" w:rsidP="004E2BC2">
      <w:pPr>
        <w:pStyle w:val="PlantUML"/>
        <w:rPr>
          <w:bdr w:val="none" w:sz="0" w:space="0" w:color="auto" w:frame="1"/>
        </w:rPr>
      </w:pPr>
    </w:p>
    <w:p w14:paraId="775DDE03" w14:textId="77777777" w:rsidR="004E2BC2" w:rsidRPr="00AA0404" w:rsidRDefault="004E2BC2" w:rsidP="004E2BC2">
      <w:pPr>
        <w:pStyle w:val="PlantUML"/>
        <w:rPr>
          <w:bdr w:val="none" w:sz="0" w:space="0" w:color="auto" w:frame="1"/>
        </w:rPr>
      </w:pPr>
      <w:r w:rsidRPr="00AA0404">
        <w:rPr>
          <w:bdr w:val="none" w:sz="0" w:space="0" w:color="auto" w:frame="1"/>
        </w:rPr>
        <w:t xml:space="preserve">skinparam maxMessageSize </w:t>
      </w:r>
      <w:r>
        <w:rPr>
          <w:bdr w:val="none" w:sz="0" w:space="0" w:color="auto" w:frame="1"/>
        </w:rPr>
        <w:t>130</w:t>
      </w:r>
    </w:p>
    <w:p w14:paraId="671AFFBD" w14:textId="77777777" w:rsidR="004E2BC2" w:rsidRPr="000944C6" w:rsidRDefault="004E2BC2" w:rsidP="004E2BC2">
      <w:pPr>
        <w:pStyle w:val="PlantUML"/>
      </w:pPr>
    </w:p>
    <w:p w14:paraId="11D1F02C" w14:textId="77777777" w:rsidR="004E2BC2" w:rsidRDefault="004E2BC2" w:rsidP="004E2BC2">
      <w:pPr>
        <w:pStyle w:val="PlantUML"/>
      </w:pPr>
      <w:r w:rsidRPr="00B73C28">
        <w:t>participant "</w:t>
      </w:r>
      <w:r>
        <w:t>Active, unapproved \nNAF e.g., A</w:t>
      </w:r>
      <w:r w:rsidRPr="00B73C28">
        <w:t xml:space="preserve">" as </w:t>
      </w:r>
      <w:r>
        <w:t>NAFA</w:t>
      </w:r>
    </w:p>
    <w:p w14:paraId="3DF77AC9" w14:textId="77777777" w:rsidR="004E2BC2" w:rsidRDefault="004E2BC2" w:rsidP="004E2BC2">
      <w:pPr>
        <w:pStyle w:val="PlantUML"/>
      </w:pPr>
      <w:r w:rsidRPr="00B73C28">
        <w:t>participant "</w:t>
      </w:r>
      <w:r>
        <w:t>Active, approved \n NAF e.g., B</w:t>
      </w:r>
      <w:r w:rsidRPr="00B73C28">
        <w:t xml:space="preserve">" as </w:t>
      </w:r>
      <w:r>
        <w:t>NAFB</w:t>
      </w:r>
    </w:p>
    <w:p w14:paraId="5A2E50B4" w14:textId="77777777" w:rsidR="004E2BC2" w:rsidRDefault="004E2BC2" w:rsidP="004E2BC2">
      <w:pPr>
        <w:pStyle w:val="PlantUML"/>
      </w:pPr>
      <w:r w:rsidRPr="00B73C28">
        <w:t>participant "</w:t>
      </w:r>
      <w:r w:rsidRPr="00085E03">
        <w:t>AIML</w:t>
      </w:r>
      <w:r>
        <w:t xml:space="preserve"> \n</w:t>
      </w:r>
      <w:r w:rsidRPr="00085E03">
        <w:t>Orchestrat</w:t>
      </w:r>
      <w:r>
        <w:t>i</w:t>
      </w:r>
      <w:r w:rsidRPr="00085E03">
        <w:t>o</w:t>
      </w:r>
      <w:r>
        <w:t>n</w:t>
      </w:r>
      <w:r w:rsidRPr="00B73C28">
        <w:t xml:space="preserve">" as </w:t>
      </w:r>
      <w:r>
        <w:t>Orch</w:t>
      </w:r>
    </w:p>
    <w:p w14:paraId="3DDAE182" w14:textId="77777777" w:rsidR="004E2BC2" w:rsidRDefault="004E2BC2" w:rsidP="004E2BC2">
      <w:pPr>
        <w:pStyle w:val="PlantUML"/>
      </w:pPr>
      <w:r>
        <w:t>collections</w:t>
      </w:r>
      <w:r w:rsidRPr="00B73C28">
        <w:t xml:space="preserve"> "</w:t>
      </w:r>
      <w:r>
        <w:t xml:space="preserve">Peer \n NAFs e.g., C, D,.. </w:t>
      </w:r>
      <w:r w:rsidRPr="00B73C28">
        <w:t xml:space="preserve">" as </w:t>
      </w:r>
      <w:r>
        <w:t>NAFC</w:t>
      </w:r>
    </w:p>
    <w:p w14:paraId="110A0315" w14:textId="77777777" w:rsidR="004E2BC2" w:rsidRDefault="004E2BC2" w:rsidP="004E2BC2">
      <w:pPr>
        <w:pStyle w:val="PlantUML"/>
      </w:pPr>
    </w:p>
    <w:p w14:paraId="482501B6" w14:textId="77777777" w:rsidR="004E2BC2" w:rsidRDefault="004E2BC2" w:rsidP="004E2BC2">
      <w:pPr>
        <w:pStyle w:val="PlantUML"/>
      </w:pPr>
      <w:r>
        <w:t>Orch</w:t>
      </w:r>
      <w:r w:rsidRPr="00B73C28">
        <w:t xml:space="preserve"> -&gt; </w:t>
      </w:r>
      <w:r>
        <w:t>Orch</w:t>
      </w:r>
      <w:r w:rsidRPr="00B73C28">
        <w:t xml:space="preserve">: </w:t>
      </w:r>
      <w:r>
        <w:t>1. Identify network problem</w:t>
      </w:r>
    </w:p>
    <w:p w14:paraId="4EBF8F17" w14:textId="77777777" w:rsidR="004E2BC2" w:rsidRDefault="004E2BC2" w:rsidP="004E2BC2">
      <w:pPr>
        <w:pStyle w:val="PlantUML"/>
      </w:pPr>
      <w:r>
        <w:t xml:space="preserve">Orch </w:t>
      </w:r>
      <w:r w:rsidRPr="00B73C28">
        <w:t xml:space="preserve">-&gt; </w:t>
      </w:r>
      <w:r>
        <w:t>NAFA</w:t>
      </w:r>
      <w:r w:rsidRPr="00B73C28">
        <w:t>:</w:t>
      </w:r>
      <w:r>
        <w:t xml:space="preserve"> 2.</w:t>
      </w:r>
      <w:r w:rsidRPr="000533EC">
        <w:t xml:space="preserve"> </w:t>
      </w:r>
    </w:p>
    <w:p w14:paraId="25E13561" w14:textId="77777777" w:rsidR="004E2BC2" w:rsidRDefault="004E2BC2" w:rsidP="004E2BC2">
      <w:pPr>
        <w:pStyle w:val="PlantUML"/>
      </w:pPr>
      <w:r>
        <w:t xml:space="preserve">&amp; Orch </w:t>
      </w:r>
      <w:r w:rsidRPr="00B73C28">
        <w:t xml:space="preserve">-&gt; </w:t>
      </w:r>
      <w:r>
        <w:t>NAFC</w:t>
      </w:r>
      <w:r w:rsidRPr="00B73C28">
        <w:t xml:space="preserve">: </w:t>
      </w:r>
      <w:r>
        <w:t xml:space="preserve">2. Request Capabilities </w:t>
      </w:r>
    </w:p>
    <w:p w14:paraId="4BC9A3C7" w14:textId="77777777" w:rsidR="004E2BC2" w:rsidRDefault="004E2BC2" w:rsidP="004E2BC2">
      <w:pPr>
        <w:pStyle w:val="PlantUML"/>
      </w:pPr>
      <w:r>
        <w:t>NAFA</w:t>
      </w:r>
      <w:r w:rsidRPr="00B73C28">
        <w:t xml:space="preserve"> -&gt; </w:t>
      </w:r>
      <w:r>
        <w:t>Orch</w:t>
      </w:r>
      <w:r w:rsidRPr="00B73C28">
        <w:t>:</w:t>
      </w:r>
      <w:r>
        <w:t xml:space="preserve"> 3.</w:t>
      </w:r>
    </w:p>
    <w:p w14:paraId="119CE575" w14:textId="77777777" w:rsidR="004E2BC2" w:rsidRDefault="004E2BC2" w:rsidP="004E2BC2">
      <w:pPr>
        <w:pStyle w:val="PlantUML"/>
      </w:pPr>
      <w:r>
        <w:t>&amp; NAFB</w:t>
      </w:r>
      <w:r w:rsidRPr="00B73C28">
        <w:t xml:space="preserve"> -&gt; </w:t>
      </w:r>
      <w:r>
        <w:t>Orch</w:t>
      </w:r>
      <w:r w:rsidRPr="00B73C28">
        <w:t xml:space="preserve">: </w:t>
      </w:r>
      <w:r>
        <w:t>3. providecapabilites.</w:t>
      </w:r>
    </w:p>
    <w:p w14:paraId="4B1B7D04" w14:textId="77777777" w:rsidR="004E2BC2" w:rsidRDefault="004E2BC2" w:rsidP="004E2BC2">
      <w:pPr>
        <w:pStyle w:val="PlantUML"/>
      </w:pPr>
      <w:r>
        <w:t>Orch</w:t>
      </w:r>
      <w:r w:rsidRPr="00B73C28">
        <w:t xml:space="preserve"> -&gt; </w:t>
      </w:r>
      <w:r>
        <w:t>Orch</w:t>
      </w:r>
      <w:r w:rsidRPr="00B73C28">
        <w:t xml:space="preserve">: </w:t>
      </w:r>
      <w:r>
        <w:t xml:space="preserve">4. Select appropriate NAF </w:t>
      </w:r>
    </w:p>
    <w:p w14:paraId="7897CF2D" w14:textId="77777777" w:rsidR="004E2BC2" w:rsidRDefault="004E2BC2" w:rsidP="004E2BC2">
      <w:pPr>
        <w:pStyle w:val="PlantUML"/>
      </w:pPr>
      <w:r>
        <w:t xml:space="preserve">Orch </w:t>
      </w:r>
      <w:r w:rsidRPr="00B73C28">
        <w:t xml:space="preserve">-&gt; </w:t>
      </w:r>
      <w:r>
        <w:t>NAFB</w:t>
      </w:r>
      <w:r w:rsidRPr="00B73C28">
        <w:t xml:space="preserve">: </w:t>
      </w:r>
      <w:r>
        <w:t>5. Trigger NAFto find best action.</w:t>
      </w:r>
    </w:p>
    <w:p w14:paraId="72F3F18C" w14:textId="77777777" w:rsidR="004E2BC2" w:rsidRDefault="004E2BC2" w:rsidP="004E2BC2">
      <w:pPr>
        <w:pStyle w:val="PlantUML"/>
      </w:pPr>
    </w:p>
    <w:p w14:paraId="13867FF9" w14:textId="77777777" w:rsidR="004E2BC2" w:rsidRDefault="004E2BC2" w:rsidP="004E2BC2">
      <w:pPr>
        <w:pStyle w:val="PlantUML"/>
      </w:pPr>
      <w:r>
        <w:t>Note over NAFB, NAFC</w:t>
      </w:r>
      <w:r w:rsidRPr="00B73C28">
        <w:t>:</w:t>
      </w:r>
      <w:r>
        <w:t xml:space="preserve"> 6. May need to coordinate effect of the action</w:t>
      </w:r>
    </w:p>
    <w:p w14:paraId="29E82D87" w14:textId="77777777" w:rsidR="004E2BC2" w:rsidRDefault="004E2BC2" w:rsidP="004E2BC2">
      <w:pPr>
        <w:pStyle w:val="PlantUML"/>
      </w:pPr>
    </w:p>
    <w:p w14:paraId="4B27651D" w14:textId="77777777" w:rsidR="004E2BC2" w:rsidRDefault="004E2BC2" w:rsidP="004E2BC2">
      <w:pPr>
        <w:pStyle w:val="PlantUML"/>
      </w:pPr>
      <w:r w:rsidRPr="00B73C28">
        <w:t>@enduml</w:t>
      </w:r>
    </w:p>
    <w:p w14:paraId="7359481C" w14:textId="7A8BE5FE" w:rsidR="004E2BC2" w:rsidRDefault="004E2BC2" w:rsidP="005A5001">
      <w:pPr>
        <w:pStyle w:val="PlantUMLImg"/>
        <w:rPr>
          <w:sz w:val="22"/>
          <w:szCs w:val="22"/>
        </w:rPr>
      </w:pPr>
      <w:r>
        <w:drawing>
          <wp:inline distT="0" distB="0" distL="0" distR="0" wp14:anchorId="3540B5A1" wp14:editId="51D1DC0E">
            <wp:extent cx="5476240" cy="3942080"/>
            <wp:effectExtent l="0" t="0" r="0" b="1270"/>
            <wp:docPr id="36" name="Picture 3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Generated by PlantUML"/>
                    <pic:cNvPicPr>
                      <a:picLocks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476240" cy="3942080"/>
                    </a:xfrm>
                    <a:prstGeom prst="rect">
                      <a:avLst/>
                    </a:prstGeom>
                    <a:noFill/>
                    <a:ln>
                      <a:noFill/>
                    </a:ln>
                  </pic:spPr>
                </pic:pic>
              </a:graphicData>
            </a:graphic>
          </wp:inline>
        </w:drawing>
      </w:r>
    </w:p>
    <w:p w14:paraId="4330494A" w14:textId="296318DF" w:rsidR="004E2BC2" w:rsidRPr="003D35D4" w:rsidRDefault="004E2BC2" w:rsidP="003D35D4">
      <w:pPr>
        <w:spacing w:after="160" w:line="259" w:lineRule="auto"/>
        <w:jc w:val="center"/>
        <w:rPr>
          <w:rFonts w:ascii="Arial" w:hAnsi="Arial" w:cs="Arial"/>
          <w:b/>
        </w:rPr>
      </w:pPr>
      <w:r w:rsidRPr="003D35D4">
        <w:rPr>
          <w:rFonts w:ascii="Arial" w:hAnsi="Arial" w:cs="Arial"/>
          <w:b/>
        </w:rPr>
        <w:t xml:space="preserve">Figure 5.11.4-1: Identifying and triggering Automation </w:t>
      </w:r>
      <w:r w:rsidR="0087416B" w:rsidRPr="003D35D4">
        <w:rPr>
          <w:rFonts w:ascii="Arial" w:hAnsi="Arial" w:cs="Arial"/>
          <w:b/>
        </w:rPr>
        <w:t>capabilities</w:t>
      </w:r>
      <w:r w:rsidRPr="003D35D4">
        <w:rPr>
          <w:rFonts w:ascii="Arial" w:hAnsi="Arial" w:cs="Arial"/>
          <w:b/>
        </w:rPr>
        <w:t xml:space="preserve"> among multiple network automation functions. </w:t>
      </w:r>
    </w:p>
    <w:p w14:paraId="2E78841C" w14:textId="77777777" w:rsidR="004E2BC2" w:rsidRPr="001106CA" w:rsidRDefault="004E2BC2" w:rsidP="004E2BC2">
      <w:pPr>
        <w:pStyle w:val="ListParagraph"/>
        <w:spacing w:after="160" w:line="259" w:lineRule="auto"/>
        <w:ind w:firstLineChars="0"/>
        <w:contextualSpacing/>
        <w:jc w:val="both"/>
        <w:rPr>
          <w:sz w:val="22"/>
          <w:szCs w:val="22"/>
        </w:rPr>
      </w:pPr>
    </w:p>
    <w:p w14:paraId="6070F30C" w14:textId="60FD0F47" w:rsidR="004E2BC2" w:rsidRPr="00FC2E50" w:rsidRDefault="005A5001" w:rsidP="005A5001">
      <w:pPr>
        <w:pStyle w:val="ListParagraph"/>
        <w:spacing w:after="160" w:line="259" w:lineRule="auto"/>
        <w:ind w:left="360" w:firstLineChars="0" w:hanging="360"/>
        <w:contextualSpacing/>
        <w:jc w:val="both"/>
      </w:pPr>
      <w:r w:rsidRPr="00FC2E50">
        <w:t xml:space="preserve">2) </w:t>
      </w:r>
      <w:r w:rsidRPr="00FC2E50">
        <w:tab/>
      </w:r>
      <w:r w:rsidR="004E2BC2" w:rsidRPr="00FC2E50">
        <w:t xml:space="preserve">To Orchestrate the decisions of AI/ML network automation functions, e.g., AI/ML </w:t>
      </w:r>
      <w:r w:rsidR="00841EED">
        <w:t xml:space="preserve">inference </w:t>
      </w:r>
      <w:r w:rsidR="004E2BC2" w:rsidRPr="00FC2E50">
        <w:t>functions or ML</w:t>
      </w:r>
      <w:r w:rsidR="00841EED">
        <w:t xml:space="preserve"> e</w:t>
      </w:r>
      <w:r w:rsidR="004E2BC2" w:rsidRPr="00FC2E50">
        <w:t>ntit</w:t>
      </w:r>
      <w:r w:rsidR="00841EED">
        <w:t>ie</w:t>
      </w:r>
      <w:r w:rsidR="004E2BC2" w:rsidRPr="00FC2E50">
        <w:t>s ( see Figure 5.11.4-2):</w:t>
      </w:r>
    </w:p>
    <w:p w14:paraId="6828FB22" w14:textId="32121508" w:rsidR="004E2BC2" w:rsidRPr="00FC2E50" w:rsidRDefault="005A5001" w:rsidP="005A5001">
      <w:pPr>
        <w:ind w:left="630" w:hanging="270"/>
      </w:pPr>
      <w:r w:rsidRPr="005A5001">
        <w:t xml:space="preserve">- </w:t>
      </w:r>
      <w:r w:rsidRPr="005A5001">
        <w:tab/>
      </w:r>
      <w:r w:rsidR="004E2BC2" w:rsidRPr="005A5001">
        <w:t>Each</w:t>
      </w:r>
      <w:r w:rsidR="004E2BC2" w:rsidRPr="00FC2E50">
        <w:t xml:space="preserve"> network automation function generates a recommendation which it proposes to the AIMLOrchestration for implementation. The AIMLOrchestration takes recommendations for changes from the network automation functions and takes a decision whether to implement the policy changes or not. The policy changes may be stated by the network automation functions as hash functions of parameter to parameter-values annotated with the time within which the values should be activated or else be discarded. </w:t>
      </w:r>
    </w:p>
    <w:p w14:paraId="07373726" w14:textId="473B51F5" w:rsidR="004E2BC2" w:rsidRPr="00FC2E50" w:rsidRDefault="005A5001" w:rsidP="005A5001">
      <w:pPr>
        <w:ind w:left="630" w:hanging="270"/>
      </w:pPr>
      <w:r w:rsidRPr="005A5001">
        <w:t xml:space="preserve">- </w:t>
      </w:r>
      <w:r w:rsidRPr="005A5001">
        <w:tab/>
      </w:r>
      <w:r w:rsidR="004E2BC2" w:rsidRPr="005A5001">
        <w:t>The</w:t>
      </w:r>
      <w:r w:rsidR="004E2BC2" w:rsidRPr="00FC2E50">
        <w:t xml:space="preserve"> AIMLOrchestration undertake control tasks for the recommended and approved configuration changes, e.g., concurrency control, to ensure that their action will not conflict with other ongoing or proposed actions. In case of conflicts the AIMLOrchestration may choose to schedule the action to a different time from when it is proposed. </w:t>
      </w:r>
    </w:p>
    <w:p w14:paraId="22C4FB50" w14:textId="7D04764B" w:rsidR="004E2BC2" w:rsidRPr="0087416B" w:rsidRDefault="005A5001" w:rsidP="005A5001">
      <w:pPr>
        <w:ind w:left="630" w:hanging="270"/>
      </w:pPr>
      <w:r w:rsidRPr="005A5001">
        <w:t xml:space="preserve">- </w:t>
      </w:r>
      <w:r w:rsidRPr="005A5001">
        <w:tab/>
      </w:r>
      <w:r w:rsidR="004E2BC2" w:rsidRPr="0087416B">
        <w:t>At the right time, the AIMLOrchestration implements the action onto the network and subsequently manages the coordination.</w:t>
      </w:r>
    </w:p>
    <w:p w14:paraId="79E9F51D" w14:textId="77777777" w:rsidR="004E2BC2" w:rsidRDefault="004E2BC2" w:rsidP="004E2BC2">
      <w:pPr>
        <w:pStyle w:val="PlantUML"/>
      </w:pPr>
      <w:r w:rsidRPr="00B92D4A">
        <w:t xml:space="preserve">@startuml Procedure 2. </w:t>
      </w:r>
      <w:r>
        <w:t xml:space="preserve">Requesting and </w:t>
      </w:r>
      <w:r w:rsidRPr="00B92D4A">
        <w:t xml:space="preserve">Instantiating an </w:t>
      </w:r>
      <w:r>
        <w:t>MLInferenceEmulationJobs</w:t>
      </w:r>
      <w:r w:rsidRPr="00B92D4A">
        <w:t xml:space="preserve"> </w:t>
      </w:r>
    </w:p>
    <w:p w14:paraId="1F6D5D90" w14:textId="77777777" w:rsidR="004E2BC2" w:rsidRDefault="004E2BC2" w:rsidP="004E2BC2">
      <w:pPr>
        <w:pStyle w:val="PlantUML"/>
      </w:pPr>
      <w:r w:rsidRPr="00B73C28">
        <w:t xml:space="preserve">skinparam Shadowing false </w:t>
      </w:r>
    </w:p>
    <w:p w14:paraId="41AB12E3" w14:textId="77777777" w:rsidR="004E2BC2" w:rsidRDefault="004E2BC2" w:rsidP="004E2BC2">
      <w:pPr>
        <w:pStyle w:val="PlantUML"/>
        <w:rPr>
          <w:lang w:val="en-IN" w:eastAsia="en-IN"/>
        </w:rPr>
      </w:pPr>
      <w:r w:rsidRPr="00B73C28">
        <w:t xml:space="preserve">skinparam Monochrome true </w:t>
      </w:r>
    </w:p>
    <w:p w14:paraId="5B00636F" w14:textId="77777777" w:rsidR="004E2BC2" w:rsidRPr="005E7404" w:rsidRDefault="004E2BC2" w:rsidP="004E2BC2">
      <w:pPr>
        <w:pStyle w:val="PlantUML"/>
        <w:rPr>
          <w:lang w:val="en-IN" w:eastAsia="en-IN"/>
        </w:rPr>
      </w:pPr>
      <w:r w:rsidRPr="005E7404">
        <w:rPr>
          <w:lang w:val="en-IN" w:eastAsia="en-IN"/>
        </w:rPr>
        <w:t>!pragma teoz true</w:t>
      </w:r>
    </w:p>
    <w:p w14:paraId="38F3726A" w14:textId="77777777" w:rsidR="004E2BC2" w:rsidRDefault="004E2BC2" w:rsidP="004E2BC2">
      <w:pPr>
        <w:pStyle w:val="PlantUML"/>
      </w:pPr>
      <w:r>
        <w:t>'</w:t>
      </w:r>
      <w:r w:rsidRPr="000944C6">
        <w:t>Autonumber</w:t>
      </w:r>
    </w:p>
    <w:p w14:paraId="6E792538" w14:textId="77777777" w:rsidR="004E2BC2" w:rsidRPr="00AA0404" w:rsidRDefault="004E2BC2" w:rsidP="004E2BC2">
      <w:pPr>
        <w:pStyle w:val="PlantUML"/>
        <w:rPr>
          <w:bdr w:val="none" w:sz="0" w:space="0" w:color="auto" w:frame="1"/>
        </w:rPr>
      </w:pPr>
    </w:p>
    <w:p w14:paraId="3895D7F2" w14:textId="77777777" w:rsidR="004E2BC2" w:rsidRPr="00AA0404" w:rsidRDefault="004E2BC2" w:rsidP="004E2BC2">
      <w:pPr>
        <w:pStyle w:val="PlantUML"/>
        <w:rPr>
          <w:bdr w:val="none" w:sz="0" w:space="0" w:color="auto" w:frame="1"/>
        </w:rPr>
      </w:pPr>
      <w:r w:rsidRPr="00AA0404">
        <w:rPr>
          <w:bdr w:val="none" w:sz="0" w:space="0" w:color="auto" w:frame="1"/>
        </w:rPr>
        <w:t xml:space="preserve">skinparam maxMessageSize </w:t>
      </w:r>
      <w:r>
        <w:rPr>
          <w:bdr w:val="none" w:sz="0" w:space="0" w:color="auto" w:frame="1"/>
        </w:rPr>
        <w:t>130</w:t>
      </w:r>
    </w:p>
    <w:p w14:paraId="678A2977" w14:textId="77777777" w:rsidR="004E2BC2" w:rsidRPr="000944C6" w:rsidRDefault="004E2BC2" w:rsidP="004E2BC2">
      <w:pPr>
        <w:pStyle w:val="PlantUML"/>
      </w:pPr>
    </w:p>
    <w:p w14:paraId="3A65B02B" w14:textId="77777777" w:rsidR="004E2BC2" w:rsidRDefault="004E2BC2" w:rsidP="004E2BC2">
      <w:pPr>
        <w:pStyle w:val="PlantUML"/>
      </w:pPr>
      <w:r w:rsidRPr="00B73C28">
        <w:t>participant "</w:t>
      </w:r>
      <w:r>
        <w:t>Active, unapproved \nNAF e.g., A</w:t>
      </w:r>
      <w:r w:rsidRPr="00B73C28">
        <w:t xml:space="preserve">" as </w:t>
      </w:r>
      <w:r>
        <w:t>NAFA</w:t>
      </w:r>
    </w:p>
    <w:p w14:paraId="6A2437B6" w14:textId="77777777" w:rsidR="004E2BC2" w:rsidRDefault="004E2BC2" w:rsidP="004E2BC2">
      <w:pPr>
        <w:pStyle w:val="PlantUML"/>
      </w:pPr>
      <w:r w:rsidRPr="00B73C28">
        <w:t>participant "</w:t>
      </w:r>
      <w:r>
        <w:t>Active, approved \n NAF e.g., B</w:t>
      </w:r>
      <w:r w:rsidRPr="00B73C28">
        <w:t xml:space="preserve">" as </w:t>
      </w:r>
      <w:r>
        <w:t>NAFB</w:t>
      </w:r>
    </w:p>
    <w:p w14:paraId="0A7A3602" w14:textId="77777777" w:rsidR="004E2BC2" w:rsidRDefault="004E2BC2" w:rsidP="004E2BC2">
      <w:pPr>
        <w:pStyle w:val="PlantUML"/>
      </w:pPr>
      <w:r w:rsidRPr="00B73C28">
        <w:t>participant "</w:t>
      </w:r>
      <w:r w:rsidRPr="00085E03">
        <w:t>AIML</w:t>
      </w:r>
      <w:r>
        <w:t xml:space="preserve"> \n</w:t>
      </w:r>
      <w:r w:rsidRPr="00085E03">
        <w:t>Orchestrator</w:t>
      </w:r>
      <w:r w:rsidRPr="00B73C28">
        <w:t xml:space="preserve">" as </w:t>
      </w:r>
      <w:r>
        <w:t>Orch</w:t>
      </w:r>
    </w:p>
    <w:p w14:paraId="0D76ABFE" w14:textId="77777777" w:rsidR="004E2BC2" w:rsidRDefault="004E2BC2" w:rsidP="004E2BC2">
      <w:pPr>
        <w:pStyle w:val="PlantUML"/>
      </w:pPr>
      <w:r>
        <w:t>collections</w:t>
      </w:r>
      <w:r w:rsidRPr="00B73C28">
        <w:t xml:space="preserve"> "</w:t>
      </w:r>
      <w:r>
        <w:t xml:space="preserve">Peer \n NAFs e.g., C, D,.. </w:t>
      </w:r>
      <w:r w:rsidRPr="00B73C28">
        <w:t xml:space="preserve">" as </w:t>
      </w:r>
      <w:r>
        <w:t>NAFC</w:t>
      </w:r>
    </w:p>
    <w:p w14:paraId="1CB0EAC5" w14:textId="77777777" w:rsidR="004E2BC2" w:rsidRDefault="004E2BC2" w:rsidP="004E2BC2">
      <w:pPr>
        <w:pStyle w:val="PlantUML"/>
      </w:pPr>
    </w:p>
    <w:p w14:paraId="4A2B4395" w14:textId="77777777" w:rsidR="004E2BC2" w:rsidRDefault="004E2BC2" w:rsidP="004E2BC2">
      <w:pPr>
        <w:pStyle w:val="PlantUML"/>
      </w:pPr>
      <w:r>
        <w:t>NAFA</w:t>
      </w:r>
      <w:r w:rsidRPr="00B73C28">
        <w:t xml:space="preserve"> -&gt; </w:t>
      </w:r>
      <w:r>
        <w:t>NAFA</w:t>
      </w:r>
      <w:r w:rsidRPr="00B73C28">
        <w:t>:</w:t>
      </w:r>
      <w:r>
        <w:t xml:space="preserve"> 1. Compute configuration, e.g. select action a</w:t>
      </w:r>
    </w:p>
    <w:p w14:paraId="78CC97EC" w14:textId="77777777" w:rsidR="004E2BC2" w:rsidRDefault="004E2BC2" w:rsidP="004E2BC2">
      <w:pPr>
        <w:pStyle w:val="PlantUML"/>
      </w:pPr>
      <w:r>
        <w:t>&amp; NAFB</w:t>
      </w:r>
      <w:r w:rsidRPr="00B73C28">
        <w:t xml:space="preserve"> -&gt; </w:t>
      </w:r>
      <w:r>
        <w:t>NAFB</w:t>
      </w:r>
      <w:r w:rsidRPr="00B73C28">
        <w:t xml:space="preserve">: </w:t>
      </w:r>
      <w:r>
        <w:t>1. Compute configuration,</w:t>
      </w:r>
      <w:r w:rsidRPr="00BA5481">
        <w:t xml:space="preserve"> </w:t>
      </w:r>
      <w:r>
        <w:t>e.g. select action a</w:t>
      </w:r>
    </w:p>
    <w:p w14:paraId="5BED2F0B" w14:textId="77777777" w:rsidR="004E2BC2" w:rsidRDefault="004E2BC2" w:rsidP="004E2BC2">
      <w:pPr>
        <w:pStyle w:val="PlantUML"/>
      </w:pPr>
      <w:r>
        <w:t>NAFA</w:t>
      </w:r>
      <w:r w:rsidRPr="00B73C28">
        <w:t xml:space="preserve"> -&gt; </w:t>
      </w:r>
      <w:r>
        <w:t>Orch</w:t>
      </w:r>
      <w:r w:rsidRPr="00B73C28">
        <w:t>:</w:t>
      </w:r>
      <w:r>
        <w:t xml:space="preserve"> 2.</w:t>
      </w:r>
    </w:p>
    <w:p w14:paraId="3532B202" w14:textId="77777777" w:rsidR="004E2BC2" w:rsidRDefault="004E2BC2" w:rsidP="004E2BC2">
      <w:pPr>
        <w:pStyle w:val="PlantUML"/>
      </w:pPr>
      <w:r>
        <w:t>&amp; NAFB</w:t>
      </w:r>
      <w:r w:rsidRPr="00B73C28">
        <w:t xml:space="preserve"> -&gt; </w:t>
      </w:r>
      <w:r>
        <w:t>Orch</w:t>
      </w:r>
      <w:r w:rsidRPr="00B73C28">
        <w:t xml:space="preserve">: </w:t>
      </w:r>
      <w:r>
        <w:t>2. Request action a, PM interval t sec.</w:t>
      </w:r>
    </w:p>
    <w:p w14:paraId="74E3B79D" w14:textId="77777777" w:rsidR="004E2BC2" w:rsidRDefault="004E2BC2" w:rsidP="004E2BC2">
      <w:pPr>
        <w:pStyle w:val="PlantUML"/>
      </w:pPr>
    </w:p>
    <w:p w14:paraId="5F07E769" w14:textId="77777777" w:rsidR="004E2BC2" w:rsidRDefault="004E2BC2" w:rsidP="004E2BC2">
      <w:pPr>
        <w:pStyle w:val="PlantUML"/>
      </w:pPr>
      <w:r>
        <w:t>Orch</w:t>
      </w:r>
      <w:r w:rsidRPr="00B73C28">
        <w:t xml:space="preserve"> -&gt; </w:t>
      </w:r>
      <w:r>
        <w:t>Orch</w:t>
      </w:r>
      <w:r w:rsidRPr="00B73C28">
        <w:t xml:space="preserve">: </w:t>
      </w:r>
      <w:r>
        <w:t xml:space="preserve">3. Select action to execute </w:t>
      </w:r>
    </w:p>
    <w:p w14:paraId="4D459E35" w14:textId="77777777" w:rsidR="004E2BC2" w:rsidRDefault="004E2BC2" w:rsidP="004E2BC2">
      <w:pPr>
        <w:pStyle w:val="PlantUML"/>
      </w:pPr>
      <w:r>
        <w:t xml:space="preserve">Orch </w:t>
      </w:r>
      <w:r w:rsidRPr="00B73C28">
        <w:t>-&gt;</w:t>
      </w:r>
      <w:r w:rsidRPr="000533EC">
        <w:t xml:space="preserve"> </w:t>
      </w:r>
      <w:r>
        <w:t>NAFA</w:t>
      </w:r>
      <w:r w:rsidRPr="00B73C28">
        <w:t>:</w:t>
      </w:r>
      <w:r>
        <w:t xml:space="preserve"> 4.</w:t>
      </w:r>
    </w:p>
    <w:p w14:paraId="02D322C9" w14:textId="77777777" w:rsidR="004E2BC2" w:rsidRDefault="004E2BC2" w:rsidP="004E2BC2">
      <w:pPr>
        <w:pStyle w:val="PlantUML"/>
      </w:pPr>
      <w:r>
        <w:t xml:space="preserve">&amp; Orch </w:t>
      </w:r>
      <w:r w:rsidRPr="00B73C28">
        <w:t xml:space="preserve">-&gt; </w:t>
      </w:r>
      <w:r>
        <w:t>NAFB</w:t>
      </w:r>
      <w:r w:rsidRPr="00B73C28">
        <w:t xml:space="preserve">: </w:t>
      </w:r>
      <w:r>
        <w:t>4. Notify NAFs of selected action.</w:t>
      </w:r>
    </w:p>
    <w:p w14:paraId="78EA3017" w14:textId="77777777" w:rsidR="004E2BC2" w:rsidRDefault="004E2BC2" w:rsidP="004E2BC2">
      <w:pPr>
        <w:pStyle w:val="PlantUML"/>
      </w:pPr>
      <w:r>
        <w:t>Orch</w:t>
      </w:r>
      <w:r w:rsidRPr="00B73C28">
        <w:t xml:space="preserve"> -&gt; </w:t>
      </w:r>
      <w:r>
        <w:t>Orch</w:t>
      </w:r>
      <w:r w:rsidRPr="00B73C28">
        <w:t xml:space="preserve">: </w:t>
      </w:r>
      <w:r>
        <w:t xml:space="preserve">5. Execute selected action </w:t>
      </w:r>
    </w:p>
    <w:p w14:paraId="4B43CF9A" w14:textId="77777777" w:rsidR="004E2BC2" w:rsidRDefault="004E2BC2" w:rsidP="004E2BC2">
      <w:pPr>
        <w:pStyle w:val="PlantUML"/>
      </w:pPr>
    </w:p>
    <w:p w14:paraId="0380316C" w14:textId="77777777" w:rsidR="004E2BC2" w:rsidRDefault="004E2BC2" w:rsidP="004E2BC2">
      <w:pPr>
        <w:pStyle w:val="PlantUML"/>
      </w:pPr>
      <w:r w:rsidRPr="00B73C28">
        <w:t>@enduml</w:t>
      </w:r>
    </w:p>
    <w:p w14:paraId="67F4B3FB" w14:textId="0DEB2908" w:rsidR="004E2BC2" w:rsidRDefault="004E2BC2" w:rsidP="004E2BC2">
      <w:pPr>
        <w:pStyle w:val="PlantUMLImg"/>
      </w:pPr>
      <w:r>
        <w:drawing>
          <wp:inline distT="0" distB="0" distL="0" distR="0" wp14:anchorId="0E84C020" wp14:editId="441C54B9">
            <wp:extent cx="5420360" cy="4038600"/>
            <wp:effectExtent l="0" t="0" r="8890" b="0"/>
            <wp:docPr id="35" name="Picture 3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Generated by PlantUML"/>
                    <pic:cNvPicPr>
                      <a:picLocks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420360" cy="4038600"/>
                    </a:xfrm>
                    <a:prstGeom prst="rect">
                      <a:avLst/>
                    </a:prstGeom>
                    <a:noFill/>
                    <a:ln>
                      <a:noFill/>
                    </a:ln>
                  </pic:spPr>
                </pic:pic>
              </a:graphicData>
            </a:graphic>
          </wp:inline>
        </w:drawing>
      </w:r>
    </w:p>
    <w:p w14:paraId="31A9836B" w14:textId="77777777" w:rsidR="004E2BC2" w:rsidRPr="003D35D4" w:rsidRDefault="004E2BC2" w:rsidP="003D35D4">
      <w:pPr>
        <w:spacing w:after="160" w:line="259" w:lineRule="auto"/>
        <w:jc w:val="center"/>
        <w:rPr>
          <w:rFonts w:ascii="Arial" w:hAnsi="Arial" w:cs="Arial"/>
          <w:b/>
        </w:rPr>
      </w:pPr>
      <w:r w:rsidRPr="003D35D4">
        <w:rPr>
          <w:rFonts w:ascii="Arial" w:hAnsi="Arial" w:cs="Arial"/>
          <w:b/>
        </w:rPr>
        <w:t xml:space="preserve">Figure 5.11.4-2: Orchestrating the decision among multiple network automation functions. </w:t>
      </w:r>
    </w:p>
    <w:p w14:paraId="4F23748A" w14:textId="77777777" w:rsidR="004E2BC2" w:rsidRPr="001106CA" w:rsidRDefault="004E2BC2" w:rsidP="004E2BC2">
      <w:pPr>
        <w:pStyle w:val="ListParagraph"/>
        <w:spacing w:after="160" w:line="259" w:lineRule="auto"/>
        <w:ind w:firstLineChars="0"/>
        <w:contextualSpacing/>
        <w:jc w:val="both"/>
        <w:rPr>
          <w:sz w:val="22"/>
          <w:szCs w:val="22"/>
        </w:rPr>
      </w:pPr>
    </w:p>
    <w:p w14:paraId="1E3AB5B7" w14:textId="7170524E" w:rsidR="004E2BC2" w:rsidRPr="008C051E" w:rsidRDefault="005A5001" w:rsidP="005A5001">
      <w:pPr>
        <w:pStyle w:val="ListParagraph"/>
        <w:spacing w:after="160" w:line="259" w:lineRule="auto"/>
        <w:ind w:left="360" w:firstLineChars="0" w:hanging="360"/>
        <w:contextualSpacing/>
        <w:jc w:val="both"/>
      </w:pPr>
      <w:r w:rsidRPr="008C051E">
        <w:t xml:space="preserve">3) </w:t>
      </w:r>
      <w:r w:rsidRPr="008C051E">
        <w:tab/>
      </w:r>
      <w:r w:rsidR="004E2BC2" w:rsidRPr="008C051E">
        <w:t xml:space="preserve">To share knowledge and coordinate the impacts executed decisions of AI/ML network automation functions, e.g., AI/ML </w:t>
      </w:r>
      <w:r w:rsidRPr="008C051E">
        <w:t xml:space="preserve">inference </w:t>
      </w:r>
      <w:r w:rsidR="004E2BC2" w:rsidRPr="008C051E">
        <w:t>functions or ML</w:t>
      </w:r>
      <w:r w:rsidRPr="008C051E">
        <w:t xml:space="preserve"> e</w:t>
      </w:r>
      <w:r w:rsidR="004E2BC2" w:rsidRPr="008C051E">
        <w:t>ntit</w:t>
      </w:r>
      <w:r w:rsidRPr="008C051E">
        <w:t>ies</w:t>
      </w:r>
      <w:r w:rsidR="004E2BC2" w:rsidRPr="008C051E">
        <w:t xml:space="preserve"> ( see Figure 5.11.4-3):</w:t>
      </w:r>
    </w:p>
    <w:p w14:paraId="4D59F051" w14:textId="03B85D3E" w:rsidR="004E2BC2" w:rsidRPr="008C051E" w:rsidRDefault="005A5001" w:rsidP="005A5001">
      <w:pPr>
        <w:ind w:left="630" w:hanging="270"/>
      </w:pPr>
      <w:r w:rsidRPr="005A5001">
        <w:t xml:space="preserve">- </w:t>
      </w:r>
      <w:r w:rsidRPr="005A5001">
        <w:tab/>
      </w:r>
      <w:r w:rsidR="004E2BC2" w:rsidRPr="005A5001">
        <w:t>The</w:t>
      </w:r>
      <w:r w:rsidR="004E2BC2" w:rsidRPr="008C051E">
        <w:t xml:space="preserve"> AIMLOrchestration is a meta-learning agent responsible for learning if any of the availed network automation functions is behaving outside its expected region and for taking the accordingly appropriate counter-measures. So, for the activated configuration changes, the AIMLOrchestration manages the transaction among network automation functions that are intended to coordinate their actions and executions. </w:t>
      </w:r>
    </w:p>
    <w:p w14:paraId="0E652E2B" w14:textId="2070BA7F" w:rsidR="004E2BC2" w:rsidRPr="00C01E3D" w:rsidRDefault="005A5001" w:rsidP="005A5001">
      <w:pPr>
        <w:ind w:left="630" w:hanging="270"/>
      </w:pPr>
      <w:r w:rsidRPr="005A5001">
        <w:t xml:space="preserve">- </w:t>
      </w:r>
      <w:r w:rsidRPr="005A5001">
        <w:tab/>
      </w:r>
      <w:r w:rsidR="004E2BC2" w:rsidRPr="005A5001">
        <w:t>Following</w:t>
      </w:r>
      <w:r w:rsidR="004E2BC2" w:rsidRPr="00C01E3D">
        <w:t xml:space="preserve"> the execution of changes, the AIMLOrchestration triggers the other network automation functions (besides the one requesting the change) to start a monitoring period to identify any negative effects on their metrics. </w:t>
      </w:r>
    </w:p>
    <w:p w14:paraId="5AA8D9D2" w14:textId="46C36FD7" w:rsidR="004E2BC2" w:rsidRPr="008C051E" w:rsidRDefault="005A5001" w:rsidP="005A5001">
      <w:pPr>
        <w:ind w:left="630" w:hanging="270"/>
      </w:pPr>
      <w:r w:rsidRPr="005A5001">
        <w:t xml:space="preserve">- </w:t>
      </w:r>
      <w:r w:rsidRPr="005A5001">
        <w:tab/>
      </w:r>
      <w:r w:rsidR="004E2BC2" w:rsidRPr="008C051E">
        <w:t xml:space="preserve">At </w:t>
      </w:r>
      <w:r w:rsidR="004E2BC2" w:rsidRPr="005A5001">
        <w:t>the</w:t>
      </w:r>
      <w:r w:rsidR="004E2BC2" w:rsidRPr="008C051E">
        <w:t xml:space="preserve"> end of the observation period the network automation functions evaluate the effects of the changes and report to the AIMLOrchestration their network (metric) status observations in form of Action Quality Indicators. The network automation functions consume performance assurance (PM), fault supervision (FM) and provisioning (CM) services on their respective network elements and domains to evaluate the effect of the executed policy changes or configurations.</w:t>
      </w:r>
    </w:p>
    <w:p w14:paraId="1AB941F4" w14:textId="59652D93" w:rsidR="004E2BC2" w:rsidRPr="008C051E" w:rsidRDefault="005A5001" w:rsidP="005A5001">
      <w:pPr>
        <w:ind w:left="630" w:hanging="270"/>
      </w:pPr>
      <w:r w:rsidRPr="005A5001">
        <w:t xml:space="preserve">- </w:t>
      </w:r>
      <w:r w:rsidRPr="005A5001">
        <w:tab/>
      </w:r>
      <w:r w:rsidR="004E2BC2" w:rsidRPr="008C051E">
        <w:t>The network automation functions report the observed effects in terms of the Action Quality Indicators to the AIMLOrchestration for aggregation. Note that, in a distributed implementation of the coordination, the Action Quality Indicators may also be reported directly to the network automation function which generated the action that was executed.</w:t>
      </w:r>
    </w:p>
    <w:p w14:paraId="5024005C" w14:textId="16E9CA8F" w:rsidR="004E2BC2" w:rsidRPr="008C051E" w:rsidRDefault="005A5001" w:rsidP="005A5001">
      <w:pPr>
        <w:ind w:left="630" w:hanging="270"/>
      </w:pPr>
      <w:r w:rsidRPr="005A5001">
        <w:t xml:space="preserve">- </w:t>
      </w:r>
      <w:r w:rsidRPr="005A5001">
        <w:tab/>
      </w:r>
      <w:r w:rsidR="004E2BC2" w:rsidRPr="008C051E">
        <w:t xml:space="preserve">In </w:t>
      </w:r>
      <w:r w:rsidR="004E2BC2" w:rsidRPr="005A5001">
        <w:t>the</w:t>
      </w:r>
      <w:r w:rsidR="004E2BC2" w:rsidRPr="008C051E">
        <w:t xml:space="preserve"> subsequent AQI handling, the AIMLOrchestration evaluates the network status inputs from the multiple network automation functions and network domains to learn the effects of the configuration changes, i.e., the AIMLOrchestration determines if the effects are acceptable or not. </w:t>
      </w:r>
    </w:p>
    <w:p w14:paraId="102EB7A5" w14:textId="457D662B" w:rsidR="004E2BC2" w:rsidRPr="008C051E" w:rsidRDefault="005A5001" w:rsidP="005A5001">
      <w:pPr>
        <w:ind w:left="630" w:hanging="270"/>
      </w:pPr>
      <w:r w:rsidRPr="005A5001">
        <w:t xml:space="preserve">- </w:t>
      </w:r>
      <w:r w:rsidRPr="005A5001">
        <w:tab/>
      </w:r>
      <w:r w:rsidR="004E2BC2" w:rsidRPr="005A5001">
        <w:t>Where</w:t>
      </w:r>
      <w:r w:rsidR="004E2BC2" w:rsidRPr="008C051E">
        <w:t xml:space="preserve"> a given change is determined to be out of the expected range, such a change needs to be </w:t>
      </w:r>
      <w:r w:rsidR="008C051E" w:rsidRPr="008C051E">
        <w:t>labelled</w:t>
      </w:r>
      <w:r w:rsidR="004E2BC2" w:rsidRPr="008C051E">
        <w:t xml:space="preserve"> accordingly. For example, the change may be barred from ever being re-applied or from being reused in the specific context. </w:t>
      </w:r>
    </w:p>
    <w:p w14:paraId="41C8B5BD" w14:textId="554DB359" w:rsidR="004E2BC2" w:rsidRPr="00B92D4A" w:rsidRDefault="005A5001" w:rsidP="005D74D4">
      <w:pPr>
        <w:ind w:left="630" w:hanging="270"/>
        <w:rPr>
          <w:rFonts w:ascii="Courier New" w:hAnsi="Courier New" w:cs="Courier New"/>
          <w:noProof/>
          <w:color w:val="008000"/>
          <w:sz w:val="18"/>
        </w:rPr>
      </w:pPr>
      <w:r w:rsidRPr="005A5001">
        <w:t xml:space="preserve">- </w:t>
      </w:r>
      <w:r w:rsidRPr="005A5001">
        <w:tab/>
      </w:r>
      <w:r w:rsidR="004E2BC2" w:rsidRPr="005A5001">
        <w:t>The AIMLOrchestration informs the respective network automation function of the evaluation outcome (e.g., by sending the aggregate AQI). The AIMLOrchestration also accordingly re-configures the network automation functions, when necessary, e.g., by changing the network automation function’s applicable control parameter spaces or its performance targets.</w:t>
      </w:r>
    </w:p>
    <w:p w14:paraId="4BF0FB23" w14:textId="77777777" w:rsidR="004E2BC2" w:rsidRDefault="004E2BC2" w:rsidP="004E2BC2">
      <w:pPr>
        <w:pStyle w:val="PlantUML"/>
      </w:pPr>
      <w:r w:rsidRPr="00B92D4A">
        <w:t xml:space="preserve">@startuml Procedure 2. </w:t>
      </w:r>
      <w:r>
        <w:t xml:space="preserve">Requesting and </w:t>
      </w:r>
      <w:r w:rsidRPr="00B92D4A">
        <w:t xml:space="preserve">Instantiating an </w:t>
      </w:r>
      <w:r>
        <w:t>MLInferenceEmulationJobs</w:t>
      </w:r>
      <w:r w:rsidRPr="00B92D4A">
        <w:t xml:space="preserve"> </w:t>
      </w:r>
    </w:p>
    <w:p w14:paraId="76DF41A2" w14:textId="77777777" w:rsidR="004E2BC2" w:rsidRDefault="004E2BC2" w:rsidP="004E2BC2">
      <w:pPr>
        <w:pStyle w:val="PlantUML"/>
      </w:pPr>
      <w:r w:rsidRPr="00B73C28">
        <w:t xml:space="preserve">skinparam Shadowing false </w:t>
      </w:r>
    </w:p>
    <w:p w14:paraId="6DE5CE79" w14:textId="77777777" w:rsidR="004E2BC2" w:rsidRDefault="004E2BC2" w:rsidP="004E2BC2">
      <w:pPr>
        <w:pStyle w:val="PlantUML"/>
        <w:rPr>
          <w:lang w:val="en-IN" w:eastAsia="en-IN"/>
        </w:rPr>
      </w:pPr>
      <w:r w:rsidRPr="00B73C28">
        <w:t xml:space="preserve">skinparam Monochrome true </w:t>
      </w:r>
    </w:p>
    <w:p w14:paraId="242EE415" w14:textId="77777777" w:rsidR="004E2BC2" w:rsidRPr="005E7404" w:rsidRDefault="004E2BC2" w:rsidP="004E2BC2">
      <w:pPr>
        <w:pStyle w:val="PlantUML"/>
        <w:rPr>
          <w:lang w:val="en-IN" w:eastAsia="en-IN"/>
        </w:rPr>
      </w:pPr>
      <w:r w:rsidRPr="005E7404">
        <w:rPr>
          <w:lang w:val="en-IN" w:eastAsia="en-IN"/>
        </w:rPr>
        <w:t>!pragma teoz true</w:t>
      </w:r>
    </w:p>
    <w:p w14:paraId="35F0B14D" w14:textId="77777777" w:rsidR="004E2BC2" w:rsidRDefault="004E2BC2" w:rsidP="004E2BC2">
      <w:pPr>
        <w:pStyle w:val="PlantUML"/>
      </w:pPr>
      <w:r>
        <w:t>'</w:t>
      </w:r>
      <w:r w:rsidRPr="000944C6">
        <w:t>Autonumber</w:t>
      </w:r>
    </w:p>
    <w:p w14:paraId="6DCEAF3C" w14:textId="77777777" w:rsidR="004E2BC2" w:rsidRPr="00AA0404" w:rsidRDefault="004E2BC2" w:rsidP="004E2BC2">
      <w:pPr>
        <w:pStyle w:val="PlantUML"/>
        <w:rPr>
          <w:bdr w:val="none" w:sz="0" w:space="0" w:color="auto" w:frame="1"/>
        </w:rPr>
      </w:pPr>
    </w:p>
    <w:p w14:paraId="2D258FF4" w14:textId="77777777" w:rsidR="004E2BC2" w:rsidRPr="00AA0404" w:rsidRDefault="004E2BC2" w:rsidP="004E2BC2">
      <w:pPr>
        <w:pStyle w:val="PlantUML"/>
        <w:rPr>
          <w:bdr w:val="none" w:sz="0" w:space="0" w:color="auto" w:frame="1"/>
        </w:rPr>
      </w:pPr>
      <w:r w:rsidRPr="00AA0404">
        <w:rPr>
          <w:bdr w:val="none" w:sz="0" w:space="0" w:color="auto" w:frame="1"/>
        </w:rPr>
        <w:t xml:space="preserve">skinparam maxMessageSize </w:t>
      </w:r>
      <w:r>
        <w:rPr>
          <w:bdr w:val="none" w:sz="0" w:space="0" w:color="auto" w:frame="1"/>
        </w:rPr>
        <w:t>130</w:t>
      </w:r>
    </w:p>
    <w:p w14:paraId="1510408F" w14:textId="77777777" w:rsidR="004E2BC2" w:rsidRPr="000944C6" w:rsidRDefault="004E2BC2" w:rsidP="004E2BC2">
      <w:pPr>
        <w:pStyle w:val="PlantUML"/>
      </w:pPr>
    </w:p>
    <w:p w14:paraId="2B897B47" w14:textId="77777777" w:rsidR="004E2BC2" w:rsidRDefault="004E2BC2" w:rsidP="004E2BC2">
      <w:pPr>
        <w:pStyle w:val="PlantUML"/>
      </w:pPr>
      <w:r w:rsidRPr="00B73C28">
        <w:t>participant "</w:t>
      </w:r>
      <w:r>
        <w:t>Active, unapproved \nNAF e.g., A</w:t>
      </w:r>
      <w:r w:rsidRPr="00B73C28">
        <w:t xml:space="preserve">" as </w:t>
      </w:r>
      <w:r>
        <w:t>NAFA</w:t>
      </w:r>
    </w:p>
    <w:p w14:paraId="544B17A7" w14:textId="77777777" w:rsidR="004E2BC2" w:rsidRDefault="004E2BC2" w:rsidP="004E2BC2">
      <w:pPr>
        <w:pStyle w:val="PlantUML"/>
      </w:pPr>
      <w:r w:rsidRPr="00B73C28">
        <w:t>participant "</w:t>
      </w:r>
      <w:r>
        <w:t>Active, approved \n NAF e.g., B</w:t>
      </w:r>
      <w:r w:rsidRPr="00B73C28">
        <w:t xml:space="preserve">" as </w:t>
      </w:r>
      <w:r>
        <w:t>NAFB</w:t>
      </w:r>
    </w:p>
    <w:p w14:paraId="5FD738BC" w14:textId="77777777" w:rsidR="004E2BC2" w:rsidRDefault="004E2BC2" w:rsidP="004E2BC2">
      <w:pPr>
        <w:pStyle w:val="PlantUML"/>
      </w:pPr>
      <w:r w:rsidRPr="00B73C28">
        <w:t>participant "</w:t>
      </w:r>
      <w:r w:rsidRPr="00085E03">
        <w:t>AIML</w:t>
      </w:r>
      <w:r>
        <w:t xml:space="preserve"> \n</w:t>
      </w:r>
      <w:r w:rsidRPr="00085E03">
        <w:t>Orchestrator</w:t>
      </w:r>
      <w:r w:rsidRPr="00B73C28">
        <w:t xml:space="preserve">" as </w:t>
      </w:r>
      <w:r>
        <w:t>Orch</w:t>
      </w:r>
    </w:p>
    <w:p w14:paraId="5EA860AF" w14:textId="77777777" w:rsidR="004E2BC2" w:rsidRDefault="004E2BC2" w:rsidP="004E2BC2">
      <w:pPr>
        <w:pStyle w:val="PlantUML"/>
      </w:pPr>
      <w:r>
        <w:t>collections</w:t>
      </w:r>
      <w:r w:rsidRPr="00B73C28">
        <w:t xml:space="preserve"> "</w:t>
      </w:r>
      <w:r>
        <w:t xml:space="preserve">Peer \n NAFs e.g., C, D,.. </w:t>
      </w:r>
      <w:r w:rsidRPr="00B73C28">
        <w:t xml:space="preserve">" as </w:t>
      </w:r>
      <w:r>
        <w:t>NAFC</w:t>
      </w:r>
    </w:p>
    <w:p w14:paraId="7C91F1FC" w14:textId="77777777" w:rsidR="004E2BC2" w:rsidRDefault="004E2BC2" w:rsidP="004E2BC2">
      <w:pPr>
        <w:pStyle w:val="PlantUML"/>
      </w:pPr>
    </w:p>
    <w:p w14:paraId="05FD5DA4" w14:textId="77777777" w:rsidR="004E2BC2" w:rsidRDefault="004E2BC2" w:rsidP="004E2BC2">
      <w:pPr>
        <w:pStyle w:val="PlantUML"/>
      </w:pPr>
      <w:r>
        <w:t>Note over NAFB, Orch</w:t>
      </w:r>
      <w:r w:rsidRPr="00B73C28">
        <w:t>:</w:t>
      </w:r>
      <w:r>
        <w:t xml:space="preserve"> Action from B executed </w:t>
      </w:r>
    </w:p>
    <w:p w14:paraId="63FE1140" w14:textId="77777777" w:rsidR="004E2BC2" w:rsidRDefault="004E2BC2" w:rsidP="004E2BC2">
      <w:pPr>
        <w:pStyle w:val="PlantUML"/>
      </w:pPr>
    </w:p>
    <w:p w14:paraId="24E8B8B1" w14:textId="77777777" w:rsidR="004E2BC2" w:rsidRDefault="004E2BC2" w:rsidP="004E2BC2">
      <w:pPr>
        <w:pStyle w:val="PlantUML"/>
      </w:pPr>
      <w:r>
        <w:t xml:space="preserve">Orch </w:t>
      </w:r>
      <w:r w:rsidRPr="00B73C28">
        <w:t xml:space="preserve">-&gt; </w:t>
      </w:r>
      <w:r>
        <w:t>NAFA</w:t>
      </w:r>
      <w:r w:rsidRPr="00B73C28">
        <w:t>:</w:t>
      </w:r>
      <w:r>
        <w:t xml:space="preserve"> 6.</w:t>
      </w:r>
      <w:r w:rsidRPr="000533EC">
        <w:t xml:space="preserve"> </w:t>
      </w:r>
    </w:p>
    <w:p w14:paraId="0F021C1F" w14:textId="77777777" w:rsidR="004E2BC2" w:rsidRDefault="004E2BC2" w:rsidP="004E2BC2">
      <w:pPr>
        <w:pStyle w:val="PlantUML"/>
      </w:pPr>
      <w:r>
        <w:t xml:space="preserve">&amp; Orch </w:t>
      </w:r>
      <w:r w:rsidRPr="00B73C28">
        <w:t xml:space="preserve">-&gt; </w:t>
      </w:r>
      <w:r>
        <w:t>NAFC</w:t>
      </w:r>
      <w:r w:rsidRPr="00B73C28">
        <w:t xml:space="preserve">: </w:t>
      </w:r>
      <w:r>
        <w:t xml:space="preserve">6. Notify execution, trigger PM for interval t sec. </w:t>
      </w:r>
    </w:p>
    <w:p w14:paraId="5EFD7F1E" w14:textId="77777777" w:rsidR="004E2BC2" w:rsidRDefault="004E2BC2" w:rsidP="004E2BC2">
      <w:pPr>
        <w:pStyle w:val="PlantUML"/>
      </w:pPr>
      <w:r>
        <w:t>NAFA</w:t>
      </w:r>
      <w:r w:rsidRPr="00B73C28">
        <w:t xml:space="preserve"> -&gt; </w:t>
      </w:r>
      <w:r>
        <w:t>NAFA</w:t>
      </w:r>
      <w:r w:rsidRPr="00B73C28">
        <w:t>:</w:t>
      </w:r>
      <w:r>
        <w:t xml:space="preserve"> </w:t>
      </w:r>
      <w:r w:rsidRPr="000533EC">
        <w:t xml:space="preserve">7. Collect </w:t>
      </w:r>
      <w:r>
        <w:t>PM for t sec</w:t>
      </w:r>
    </w:p>
    <w:p w14:paraId="3E028208" w14:textId="77777777" w:rsidR="004E2BC2" w:rsidRDefault="004E2BC2" w:rsidP="004E2BC2">
      <w:pPr>
        <w:pStyle w:val="PlantUML"/>
      </w:pPr>
      <w:r>
        <w:t>&amp; NAFC</w:t>
      </w:r>
      <w:r w:rsidRPr="00B73C28">
        <w:t xml:space="preserve"> -&gt; </w:t>
      </w:r>
      <w:r>
        <w:t>NAFC</w:t>
      </w:r>
      <w:r w:rsidRPr="00B73C28">
        <w:t xml:space="preserve">: </w:t>
      </w:r>
      <w:r w:rsidRPr="000533EC">
        <w:t xml:space="preserve">7. Collect </w:t>
      </w:r>
      <w:r>
        <w:t>PM for t sec</w:t>
      </w:r>
    </w:p>
    <w:p w14:paraId="01434879" w14:textId="77777777" w:rsidR="004E2BC2" w:rsidRDefault="004E2BC2" w:rsidP="004E2BC2">
      <w:pPr>
        <w:pStyle w:val="PlantUML"/>
      </w:pPr>
      <w:r>
        <w:t>NAFA</w:t>
      </w:r>
      <w:r w:rsidRPr="00B73C28">
        <w:t xml:space="preserve"> -&gt; </w:t>
      </w:r>
      <w:r>
        <w:t>NAFA</w:t>
      </w:r>
      <w:r w:rsidRPr="00B73C28">
        <w:t>:</w:t>
      </w:r>
      <w:r>
        <w:t xml:space="preserve"> 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p>
    <w:p w14:paraId="0D3FFC16" w14:textId="77777777" w:rsidR="004E2BC2" w:rsidRDefault="004E2BC2" w:rsidP="004E2BC2">
      <w:pPr>
        <w:pStyle w:val="PlantUML"/>
      </w:pPr>
      <w:r>
        <w:t>&amp; NAFC</w:t>
      </w:r>
      <w:r w:rsidRPr="00B73C28">
        <w:t xml:space="preserve"> -&gt; </w:t>
      </w:r>
      <w:r>
        <w:t>NAFC</w:t>
      </w:r>
      <w:r w:rsidRPr="00B73C28">
        <w:t xml:space="preserve">: </w:t>
      </w:r>
      <w:r>
        <w:t>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r>
        <w:t xml:space="preserve"> </w:t>
      </w:r>
    </w:p>
    <w:p w14:paraId="6AB69F53" w14:textId="77777777" w:rsidR="004E2BC2" w:rsidRDefault="004E2BC2" w:rsidP="004E2BC2">
      <w:pPr>
        <w:pStyle w:val="PlantUML"/>
      </w:pPr>
    </w:p>
    <w:p w14:paraId="7B0B157E" w14:textId="77777777" w:rsidR="004E2BC2" w:rsidRDefault="004E2BC2" w:rsidP="004E2BC2">
      <w:pPr>
        <w:pStyle w:val="PlantUML"/>
      </w:pPr>
      <w:r>
        <w:t>Alt distributed coordination</w:t>
      </w:r>
    </w:p>
    <w:p w14:paraId="73447F4D" w14:textId="77777777" w:rsidR="004E2BC2" w:rsidRDefault="004E2BC2" w:rsidP="004E2BC2">
      <w:pPr>
        <w:pStyle w:val="PlantUML"/>
      </w:pPr>
      <w:r>
        <w:t xml:space="preserve">  NAFA</w:t>
      </w:r>
      <w:r w:rsidRPr="00B73C28">
        <w:t xml:space="preserve"> -&gt; </w:t>
      </w:r>
      <w:r>
        <w:t xml:space="preserve">NAFB: 9. </w:t>
      </w:r>
    </w:p>
    <w:p w14:paraId="25D4A8FB" w14:textId="77777777" w:rsidR="004E2BC2" w:rsidRDefault="004E2BC2" w:rsidP="004E2BC2">
      <w:pPr>
        <w:pStyle w:val="PlantUML"/>
      </w:pPr>
      <w:r>
        <w:t xml:space="preserve">  &amp; NAFC</w:t>
      </w:r>
      <w:r w:rsidRPr="00B73C28">
        <w:t xml:space="preserve"> -&gt; </w:t>
      </w:r>
      <w:r>
        <w:t>NAFB</w:t>
      </w:r>
      <w:r w:rsidRPr="00B73C28">
        <w:t xml:space="preserve">: </w:t>
      </w:r>
      <w:r>
        <w:t xml:space="preserve">9. Report AQI </w:t>
      </w:r>
    </w:p>
    <w:p w14:paraId="6A637056" w14:textId="77777777" w:rsidR="004E2BC2" w:rsidRDefault="004E2BC2" w:rsidP="004E2BC2">
      <w:pPr>
        <w:pStyle w:val="PlantUML"/>
      </w:pPr>
      <w:r>
        <w:t xml:space="preserve">  NAFB</w:t>
      </w:r>
      <w:r w:rsidRPr="00B73C28">
        <w:t xml:space="preserve"> -&gt; </w:t>
      </w:r>
      <w:r>
        <w:t>NAFB</w:t>
      </w:r>
      <w:r w:rsidRPr="00B73C28">
        <w:t xml:space="preserve">: </w:t>
      </w:r>
      <w:r>
        <w:t>10. AQI handling</w:t>
      </w:r>
    </w:p>
    <w:p w14:paraId="03D97434" w14:textId="77777777" w:rsidR="004E2BC2" w:rsidRDefault="004E2BC2" w:rsidP="004E2BC2">
      <w:pPr>
        <w:pStyle w:val="PlantUML"/>
      </w:pPr>
      <w:r>
        <w:t xml:space="preserve">  NAFB</w:t>
      </w:r>
      <w:r w:rsidRPr="00B73C28">
        <w:t xml:space="preserve"> -&gt; </w:t>
      </w:r>
      <w:r>
        <w:t>NAFB</w:t>
      </w:r>
      <w:r w:rsidRPr="00B73C28">
        <w:t xml:space="preserve">: </w:t>
      </w:r>
      <w:r>
        <w:t>10. Revise NAF-B configuration if needed</w:t>
      </w:r>
    </w:p>
    <w:p w14:paraId="484BA404" w14:textId="77777777" w:rsidR="004E2BC2" w:rsidRDefault="004E2BC2" w:rsidP="004E2BC2">
      <w:pPr>
        <w:pStyle w:val="PlantUML"/>
      </w:pPr>
      <w:r>
        <w:t xml:space="preserve">  </w:t>
      </w:r>
    </w:p>
    <w:p w14:paraId="18DFFEFA" w14:textId="77777777" w:rsidR="004E2BC2" w:rsidRDefault="004E2BC2" w:rsidP="004E2BC2">
      <w:pPr>
        <w:pStyle w:val="PlantUML"/>
      </w:pPr>
      <w:r>
        <w:t>Else centralized coordination</w:t>
      </w:r>
    </w:p>
    <w:p w14:paraId="64458845" w14:textId="77777777" w:rsidR="004E2BC2" w:rsidRDefault="004E2BC2" w:rsidP="004E2BC2">
      <w:pPr>
        <w:pStyle w:val="PlantUML"/>
      </w:pPr>
      <w:r>
        <w:t xml:space="preserve">  NAFA</w:t>
      </w:r>
      <w:r w:rsidRPr="00B73C28">
        <w:t xml:space="preserve"> -&gt; </w:t>
      </w:r>
      <w:r>
        <w:t>Orch</w:t>
      </w:r>
      <w:r w:rsidRPr="00B73C28">
        <w:t>:</w:t>
      </w:r>
      <w:r>
        <w:t xml:space="preserve"> 11.</w:t>
      </w:r>
    </w:p>
    <w:p w14:paraId="5A89BBE5" w14:textId="77777777" w:rsidR="004E2BC2" w:rsidRDefault="004E2BC2" w:rsidP="004E2BC2">
      <w:pPr>
        <w:pStyle w:val="PlantUML"/>
      </w:pPr>
      <w:r>
        <w:t xml:space="preserve">  &amp; NAFC</w:t>
      </w:r>
      <w:r w:rsidRPr="00B73C28">
        <w:t xml:space="preserve"> -&gt; </w:t>
      </w:r>
      <w:r>
        <w:t>Orch</w:t>
      </w:r>
      <w:r w:rsidRPr="00B73C28">
        <w:t>:</w:t>
      </w:r>
      <w:r>
        <w:t xml:space="preserve"> 11. Report AQI</w:t>
      </w:r>
    </w:p>
    <w:p w14:paraId="70FA318E" w14:textId="77777777" w:rsidR="004E2BC2" w:rsidRDefault="004E2BC2" w:rsidP="004E2BC2">
      <w:pPr>
        <w:pStyle w:val="PlantUML"/>
      </w:pPr>
      <w:r>
        <w:t xml:space="preserve">  Orch</w:t>
      </w:r>
      <w:r w:rsidRPr="00B73C28">
        <w:t xml:space="preserve"> -&gt; </w:t>
      </w:r>
      <w:r>
        <w:t>Orch</w:t>
      </w:r>
      <w:r w:rsidRPr="00B73C28">
        <w:t>:</w:t>
      </w:r>
      <w:r>
        <w:t xml:space="preserve"> 12. AQI handling</w:t>
      </w:r>
    </w:p>
    <w:p w14:paraId="494C0DF8" w14:textId="77777777" w:rsidR="004E2BC2" w:rsidRDefault="004E2BC2" w:rsidP="004E2BC2">
      <w:pPr>
        <w:pStyle w:val="PlantUML"/>
      </w:pPr>
      <w:r>
        <w:t xml:space="preserve">  Orch </w:t>
      </w:r>
      <w:r w:rsidRPr="00B73C28">
        <w:t>-&gt;</w:t>
      </w:r>
      <w:r w:rsidRPr="000533EC">
        <w:t xml:space="preserve"> </w:t>
      </w:r>
      <w:r>
        <w:t>NAFB</w:t>
      </w:r>
      <w:r w:rsidRPr="00B73C28">
        <w:t>:</w:t>
      </w:r>
      <w:r>
        <w:t xml:space="preserve"> 13.</w:t>
      </w:r>
      <w:r w:rsidRPr="00675444">
        <w:t xml:space="preserve"> </w:t>
      </w:r>
      <w:r>
        <w:t>Report aggregate AQI</w:t>
      </w:r>
    </w:p>
    <w:p w14:paraId="05C0C6D4" w14:textId="77777777" w:rsidR="004E2BC2" w:rsidRDefault="004E2BC2" w:rsidP="004E2BC2">
      <w:pPr>
        <w:pStyle w:val="PlantUML"/>
      </w:pPr>
      <w:r>
        <w:t xml:space="preserve">  Orch</w:t>
      </w:r>
      <w:r w:rsidRPr="00B73C28">
        <w:t xml:space="preserve"> -&gt; </w:t>
      </w:r>
      <w:r>
        <w:t>Orch</w:t>
      </w:r>
      <w:r w:rsidRPr="00B73C28">
        <w:t>:</w:t>
      </w:r>
      <w:r>
        <w:t xml:space="preserve"> 14. Compute NAF configuration decision</w:t>
      </w:r>
    </w:p>
    <w:p w14:paraId="4F985D6D" w14:textId="77777777" w:rsidR="004E2BC2" w:rsidRDefault="004E2BC2" w:rsidP="004E2BC2">
      <w:pPr>
        <w:pStyle w:val="PlantUML"/>
      </w:pPr>
      <w:r>
        <w:t xml:space="preserve">  Orch </w:t>
      </w:r>
      <w:r w:rsidRPr="00B73C28">
        <w:t xml:space="preserve">-&gt; </w:t>
      </w:r>
      <w:r>
        <w:t>NAFB</w:t>
      </w:r>
      <w:r w:rsidRPr="00B73C28">
        <w:t xml:space="preserve">: </w:t>
      </w:r>
      <w:r>
        <w:t>15. Configure NAF(s)</w:t>
      </w:r>
    </w:p>
    <w:p w14:paraId="2344F119" w14:textId="77777777" w:rsidR="004E2BC2" w:rsidRDefault="004E2BC2" w:rsidP="004E2BC2">
      <w:pPr>
        <w:pStyle w:val="PlantUML"/>
      </w:pPr>
    </w:p>
    <w:p w14:paraId="26E1FF09" w14:textId="77777777" w:rsidR="004E2BC2" w:rsidRDefault="004E2BC2" w:rsidP="004E2BC2">
      <w:pPr>
        <w:pStyle w:val="PlantUML"/>
      </w:pPr>
      <w:r>
        <w:t>end</w:t>
      </w:r>
    </w:p>
    <w:p w14:paraId="4701C387" w14:textId="77777777" w:rsidR="004E2BC2" w:rsidRDefault="004E2BC2" w:rsidP="004E2BC2">
      <w:pPr>
        <w:pStyle w:val="PlantUML"/>
      </w:pPr>
    </w:p>
    <w:p w14:paraId="29B6E1EB" w14:textId="77777777" w:rsidR="004E2BC2" w:rsidRDefault="004E2BC2" w:rsidP="004E2BC2">
      <w:pPr>
        <w:pStyle w:val="PlantUML"/>
      </w:pPr>
      <w:r w:rsidRPr="00B73C28">
        <w:t>@enduml</w:t>
      </w:r>
    </w:p>
    <w:p w14:paraId="6805BFF9" w14:textId="5C9A4E0B" w:rsidR="004E2BC2" w:rsidRDefault="004E2BC2" w:rsidP="004E2BC2">
      <w:pPr>
        <w:pStyle w:val="PlantUMLImg"/>
        <w:rPr>
          <w:lang w:val="en-US"/>
        </w:rPr>
      </w:pPr>
      <w:r>
        <w:rPr>
          <w:lang w:val="en-US"/>
        </w:rPr>
        <w:drawing>
          <wp:inline distT="0" distB="0" distL="0" distR="0" wp14:anchorId="15CB4EEA" wp14:editId="10F9DCDA">
            <wp:extent cx="6116320" cy="6837680"/>
            <wp:effectExtent l="0" t="0" r="0" b="1270"/>
            <wp:docPr id="34" name="Picture 3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Generated by PlantUML"/>
                    <pic:cNvPicPr>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16320" cy="6837680"/>
                    </a:xfrm>
                    <a:prstGeom prst="rect">
                      <a:avLst/>
                    </a:prstGeom>
                    <a:noFill/>
                    <a:ln>
                      <a:noFill/>
                    </a:ln>
                  </pic:spPr>
                </pic:pic>
              </a:graphicData>
            </a:graphic>
          </wp:inline>
        </w:drawing>
      </w:r>
    </w:p>
    <w:p w14:paraId="3FA297DC" w14:textId="183B4D87" w:rsidR="004E2BC2" w:rsidRPr="003D35D4" w:rsidRDefault="004E2BC2" w:rsidP="003D35D4">
      <w:pPr>
        <w:spacing w:after="160" w:line="259" w:lineRule="auto"/>
        <w:jc w:val="center"/>
        <w:rPr>
          <w:rFonts w:ascii="Arial" w:hAnsi="Arial" w:cs="Arial"/>
          <w:b/>
        </w:rPr>
      </w:pPr>
      <w:r w:rsidRPr="003D35D4">
        <w:rPr>
          <w:rFonts w:ascii="Arial" w:hAnsi="Arial" w:cs="Arial"/>
          <w:b/>
        </w:rPr>
        <w:t>Figure 5.11.4-</w:t>
      </w:r>
      <w:r w:rsidR="003D35D4">
        <w:rPr>
          <w:rFonts w:ascii="Arial" w:hAnsi="Arial" w:cs="Arial"/>
          <w:b/>
        </w:rPr>
        <w:t>3</w:t>
      </w:r>
      <w:r w:rsidRPr="003D35D4">
        <w:rPr>
          <w:rFonts w:ascii="Arial" w:hAnsi="Arial" w:cs="Arial"/>
          <w:b/>
        </w:rPr>
        <w:t xml:space="preserve">: The control and Coordination transaction of network automation functions requests and actions. </w:t>
      </w:r>
    </w:p>
    <w:p w14:paraId="3D8FB8B1" w14:textId="77777777" w:rsidR="00822DDA" w:rsidRDefault="00822DDA" w:rsidP="00822DDA">
      <w:pPr>
        <w:pStyle w:val="Heading3"/>
      </w:pPr>
      <w:bookmarkStart w:id="349" w:name="_Toc120096768"/>
      <w:bookmarkStart w:id="350" w:name="_Toc120097128"/>
      <w:r>
        <w:t>5.11</w:t>
      </w:r>
      <w:r>
        <w:rPr>
          <w:lang w:val="en-US"/>
        </w:rPr>
        <w:t>.</w:t>
      </w:r>
      <w:r>
        <w:t>5</w:t>
      </w:r>
      <w:r w:rsidRPr="00DE54AA">
        <w:tab/>
      </w:r>
      <w:r>
        <w:t>Evaluation</w:t>
      </w:r>
      <w:bookmarkEnd w:id="349"/>
      <w:bookmarkEnd w:id="350"/>
    </w:p>
    <w:p w14:paraId="19B18CA9" w14:textId="28519881" w:rsidR="000061C5" w:rsidRDefault="000061C5" w:rsidP="000061C5">
      <w:r>
        <w:t xml:space="preserve">The solution described in clause 5.11.4 introduces new information elements that together solve all three aspects for the orchestration of AI/ML </w:t>
      </w:r>
      <w:r>
        <w:rPr>
          <w:rFonts w:cs="Arial"/>
          <w:bCs/>
        </w:rPr>
        <w:t>inference</w:t>
      </w:r>
      <w:r>
        <w:t xml:space="preserve">, i.e., the identification of the right AI/ML inference function or ML entity to solve a given problem, the orchestration of the actions of the AI/ML </w:t>
      </w:r>
      <w:r w:rsidR="00BE07DE">
        <w:t xml:space="preserve">inference </w:t>
      </w:r>
      <w:r>
        <w:t>function</w:t>
      </w:r>
      <w:r w:rsidR="00BE07DE">
        <w:t xml:space="preserve"> or ML e</w:t>
      </w:r>
      <w:r>
        <w:t xml:space="preserve">ntities and the sharing of knowledge among the different AI/ML inference functions or ML entities about the performance of the individual AI/ML inference functions or ML entities. </w:t>
      </w:r>
    </w:p>
    <w:p w14:paraId="4B6DE185" w14:textId="24543320" w:rsidR="000061C5" w:rsidRPr="00A11769" w:rsidRDefault="000061C5" w:rsidP="000061C5">
      <w:r>
        <w:t xml:space="preserve">Therefore, the solution described in clause 5.11.4 is a feasible solution for </w:t>
      </w:r>
      <w:r w:rsidRPr="00A733BB">
        <w:rPr>
          <w:rFonts w:cs="Arial"/>
          <w:bCs/>
        </w:rPr>
        <w:t>Orchestrating</w:t>
      </w:r>
      <w:r>
        <w:rPr>
          <w:rFonts w:cs="Arial"/>
          <w:bCs/>
        </w:rPr>
        <w:t xml:space="preserve"> AI/ML inference</w:t>
      </w:r>
      <w:r>
        <w:t>.</w:t>
      </w:r>
    </w:p>
    <w:p w14:paraId="08CB54B4" w14:textId="77777777" w:rsidR="00822DDA" w:rsidRPr="00E0568F" w:rsidRDefault="00822DDA" w:rsidP="00822DDA">
      <w:pPr>
        <w:pStyle w:val="Heading2"/>
      </w:pPr>
      <w:bookmarkStart w:id="351" w:name="_Toc120096769"/>
      <w:bookmarkStart w:id="352" w:name="_Toc120097129"/>
      <w:bookmarkStart w:id="353" w:name="_Toc103780463"/>
      <w:bookmarkStart w:id="354" w:name="_Toc107770165"/>
      <w:r w:rsidRPr="00E0568F">
        <w:t>5.</w:t>
      </w:r>
      <w:r>
        <w:t>12</w:t>
      </w:r>
      <w:r w:rsidRPr="00E0568F">
        <w:tab/>
      </w:r>
      <w:r>
        <w:t>Coordination between the AI/ML capabilities</w:t>
      </w:r>
      <w:bookmarkEnd w:id="351"/>
      <w:bookmarkEnd w:id="352"/>
      <w:r>
        <w:t xml:space="preserve"> </w:t>
      </w:r>
    </w:p>
    <w:p w14:paraId="7B7D2E2A" w14:textId="77777777" w:rsidR="00822DDA" w:rsidRPr="00E0568F" w:rsidRDefault="00822DDA" w:rsidP="00822DDA">
      <w:pPr>
        <w:pStyle w:val="Heading3"/>
      </w:pPr>
      <w:bookmarkStart w:id="355" w:name="_Toc120096770"/>
      <w:bookmarkStart w:id="356" w:name="_Toc120097130"/>
      <w:r w:rsidRPr="00E0568F">
        <w:t>5.</w:t>
      </w:r>
      <w:r>
        <w:t>12</w:t>
      </w:r>
      <w:r w:rsidRPr="00E0568F">
        <w:t>.1</w:t>
      </w:r>
      <w:r w:rsidRPr="00E0568F">
        <w:tab/>
        <w:t>Description</w:t>
      </w:r>
      <w:bookmarkEnd w:id="355"/>
      <w:bookmarkEnd w:id="356"/>
    </w:p>
    <w:p w14:paraId="0C610AFB" w14:textId="77777777" w:rsidR="00822DDA" w:rsidRDefault="00822DDA" w:rsidP="00822DDA">
      <w:r w:rsidRPr="00914487">
        <w:t xml:space="preserve">For AI/ML in 5GC or RAN, the AI/ML capabilities </w:t>
      </w:r>
      <w:r>
        <w:t xml:space="preserve">in 5GC or RAN </w:t>
      </w:r>
      <w:r w:rsidRPr="00914487">
        <w:t>may be needed to coordinate and possibly other aspect</w:t>
      </w:r>
      <w:r>
        <w:t xml:space="preserve">s in order to improve the overall performance. </w:t>
      </w:r>
    </w:p>
    <w:p w14:paraId="213FDB21" w14:textId="66A8DEBE" w:rsidR="002C3479" w:rsidRDefault="002C3479" w:rsidP="002C3479">
      <w:r w:rsidRPr="00E0568F">
        <w:t xml:space="preserve">Typically, </w:t>
      </w:r>
      <w:r>
        <w:t xml:space="preserve">due to the collected data used for model training/inference for 5GC or RAN, </w:t>
      </w:r>
      <w:r w:rsidRPr="00E0568F">
        <w:t xml:space="preserve">performance of a model </w:t>
      </w:r>
      <w:r>
        <w:t>in 5</w:t>
      </w:r>
      <w:r>
        <w:rPr>
          <w:rFonts w:hint="eastAsia"/>
          <w:lang w:eastAsia="zh-CN"/>
        </w:rPr>
        <w:t>GC</w:t>
      </w:r>
      <w:r>
        <w:t xml:space="preserve"> or RAN </w:t>
      </w:r>
      <w:r w:rsidRPr="00E0568F">
        <w:t xml:space="preserve">may </w:t>
      </w:r>
      <w:r>
        <w:t>be biased in some respects</w:t>
      </w:r>
      <w:r w:rsidRPr="00E0568F">
        <w:t>.</w:t>
      </w:r>
      <w:r>
        <w:t xml:space="preserve"> </w:t>
      </w:r>
      <w:r w:rsidRPr="00914487">
        <w:t xml:space="preserve">On the other hand, the </w:t>
      </w:r>
      <w:r w:rsidRPr="00AE3034">
        <w:t>3GPP management system</w:t>
      </w:r>
      <w:r w:rsidRPr="00AE3034" w:rsidDel="00AE3034">
        <w:t xml:space="preserve"> </w:t>
      </w:r>
      <w:r w:rsidRPr="00914487">
        <w:t xml:space="preserve">collects data of from a </w:t>
      </w:r>
      <w:r>
        <w:t>wide scope of</w:t>
      </w:r>
      <w:r w:rsidRPr="00914487">
        <w:t xml:space="preserve"> RAN nodes</w:t>
      </w:r>
      <w:r>
        <w:t>/5GC covering e.g., wider geographical network and radio coverage areas</w:t>
      </w:r>
      <w:r w:rsidRPr="00914487">
        <w:t>, which as a consequence implies that the prediction will be unbiased towards the overall RAN nodes</w:t>
      </w:r>
      <w:r>
        <w:t>/5GC. H</w:t>
      </w:r>
      <w:r w:rsidRPr="004F287B">
        <w:t xml:space="preserve">owever, </w:t>
      </w:r>
      <w:r w:rsidRPr="00AE3034">
        <w:t>3GPP management system</w:t>
      </w:r>
      <w:r w:rsidRPr="00AE3034" w:rsidDel="00AE3034">
        <w:t xml:space="preserve"> </w:t>
      </w:r>
      <w:r w:rsidRPr="004F287B">
        <w:t>prediction may lack insight of pattern</w:t>
      </w:r>
      <w:r>
        <w:t>s</w:t>
      </w:r>
      <w:r w:rsidRPr="004F287B">
        <w:t xml:space="preserve"> related to specific node or finer granularity of time</w:t>
      </w:r>
      <w:r>
        <w:t xml:space="preserve">. Hence with coordination or alignment of the AI/ML capability between 5GC/RAN and </w:t>
      </w:r>
      <w:r w:rsidRPr="00AE3034">
        <w:t>3GPP management system</w:t>
      </w:r>
      <w:r>
        <w:t>, the overall performance may be optimised</w:t>
      </w:r>
      <w:r w:rsidRPr="00914487">
        <w:t>.</w:t>
      </w:r>
    </w:p>
    <w:p w14:paraId="46111861" w14:textId="77777777" w:rsidR="00822DDA" w:rsidRPr="00E0568F" w:rsidRDefault="00822DDA" w:rsidP="00822DDA">
      <w:r>
        <w:t xml:space="preserve">To enable the coordination between the AI/ML capabilities, the configuration (e.g., </w:t>
      </w:r>
      <w:r w:rsidRPr="009739A4">
        <w:t xml:space="preserve">a triggering </w:t>
      </w:r>
      <w:r>
        <w:t>condition</w:t>
      </w:r>
      <w:r w:rsidRPr="009739A4">
        <w:t>, i.e., when a result is needed from the RAN analytics to MDA</w:t>
      </w:r>
      <w:r>
        <w:t xml:space="preserve">) </w:t>
      </w:r>
      <w:r>
        <w:rPr>
          <w:rFonts w:hint="eastAsia"/>
          <w:lang w:eastAsia="zh-CN"/>
        </w:rPr>
        <w:t>may</w:t>
      </w:r>
      <w:r>
        <w:rPr>
          <w:lang w:eastAsia="zh-CN"/>
        </w:rPr>
        <w:t xml:space="preserve"> be needed. On the other hand, </w:t>
      </w:r>
      <w:r w:rsidRPr="009739A4">
        <w:rPr>
          <w:lang w:eastAsia="zh-CN"/>
        </w:rPr>
        <w:t xml:space="preserve">the result of the </w:t>
      </w:r>
      <w:r>
        <w:rPr>
          <w:lang w:eastAsia="zh-CN"/>
        </w:rPr>
        <w:t>coordination</w:t>
      </w:r>
      <w:r w:rsidRPr="009739A4">
        <w:rPr>
          <w:lang w:eastAsia="zh-CN"/>
        </w:rPr>
        <w:t xml:space="preserve"> </w:t>
      </w:r>
      <w:r>
        <w:rPr>
          <w:lang w:eastAsia="zh-CN"/>
        </w:rPr>
        <w:t>may</w:t>
      </w:r>
      <w:r w:rsidRPr="009739A4">
        <w:rPr>
          <w:lang w:eastAsia="zh-CN"/>
        </w:rPr>
        <w:t xml:space="preserve"> be communicated towards the consumer</w:t>
      </w:r>
      <w:r>
        <w:rPr>
          <w:lang w:eastAsia="zh-CN"/>
        </w:rPr>
        <w:t>(s)</w:t>
      </w:r>
      <w:r w:rsidRPr="009739A4">
        <w:rPr>
          <w:lang w:eastAsia="zh-CN"/>
        </w:rPr>
        <w:t xml:space="preserve"> and hence there is a need to enhance the reporting in order to capture the deviation</w:t>
      </w:r>
      <w:r>
        <w:rPr>
          <w:lang w:eastAsia="zh-CN"/>
        </w:rPr>
        <w:t xml:space="preserve"> of predictions (and / or</w:t>
      </w:r>
      <w:r w:rsidRPr="009739A4">
        <w:rPr>
          <w:lang w:eastAsia="zh-CN"/>
        </w:rPr>
        <w:t xml:space="preserve"> the related context</w:t>
      </w:r>
      <w:r>
        <w:rPr>
          <w:lang w:eastAsia="zh-CN"/>
        </w:rPr>
        <w:t>)</w:t>
      </w:r>
      <w:r w:rsidRPr="009739A4">
        <w:rPr>
          <w:lang w:eastAsia="zh-CN"/>
        </w:rPr>
        <w:t xml:space="preserve"> so the consumer can gain a better understanding</w:t>
      </w:r>
      <w:r>
        <w:rPr>
          <w:lang w:eastAsia="zh-CN"/>
        </w:rPr>
        <w:t xml:space="preserve"> regarding the coordination of AI/ML capabilities.</w:t>
      </w:r>
    </w:p>
    <w:p w14:paraId="18E11071" w14:textId="77777777" w:rsidR="00822DDA" w:rsidRDefault="00822DDA" w:rsidP="00822DDA">
      <w:pPr>
        <w:pStyle w:val="Heading3"/>
      </w:pPr>
      <w:bookmarkStart w:id="357" w:name="_Toc120096771"/>
      <w:bookmarkStart w:id="358" w:name="_Toc120097131"/>
      <w:r w:rsidRPr="00E0568F">
        <w:t>5.</w:t>
      </w:r>
      <w:r>
        <w:t>12</w:t>
      </w:r>
      <w:r w:rsidRPr="00E0568F">
        <w:t>.2</w:t>
      </w:r>
      <w:r w:rsidRPr="00E0568F">
        <w:tab/>
        <w:t>Use cases</w:t>
      </w:r>
      <w:bookmarkEnd w:id="357"/>
      <w:bookmarkEnd w:id="358"/>
    </w:p>
    <w:p w14:paraId="0D40894F" w14:textId="77777777" w:rsidR="00822DDA" w:rsidRPr="00914487" w:rsidRDefault="00822DDA" w:rsidP="00822DDA">
      <w:pPr>
        <w:pStyle w:val="Heading4"/>
      </w:pPr>
      <w:bookmarkStart w:id="359" w:name="_Toc120096772"/>
      <w:bookmarkStart w:id="360" w:name="_Toc120097132"/>
      <w:r>
        <w:t>5.12</w:t>
      </w:r>
      <w:r w:rsidRPr="00914487">
        <w:t>.2.1</w:t>
      </w:r>
      <w:r>
        <w:tab/>
        <w:t>Alignment</w:t>
      </w:r>
      <w:r w:rsidRPr="003C07BC">
        <w:t xml:space="preserve"> of the </w:t>
      </w:r>
      <w:r>
        <w:t xml:space="preserve">AI/ML </w:t>
      </w:r>
      <w:r w:rsidRPr="003C07BC">
        <w:t xml:space="preserve">capability between 5GC/RAN and </w:t>
      </w:r>
      <w:r w:rsidRPr="00AE3034">
        <w:t>3GPP management system</w:t>
      </w:r>
      <w:bookmarkEnd w:id="359"/>
      <w:bookmarkEnd w:id="360"/>
      <w:r w:rsidRPr="00914487">
        <w:t xml:space="preserve"> </w:t>
      </w:r>
    </w:p>
    <w:p w14:paraId="7FE04F65" w14:textId="777601DA" w:rsidR="00822DDA" w:rsidRPr="0042119B" w:rsidRDefault="00822DDA" w:rsidP="00822DDA">
      <w:pPr>
        <w:jc w:val="both"/>
        <w:rPr>
          <w:lang w:val="en-US"/>
        </w:rPr>
      </w:pPr>
      <w:r w:rsidRPr="0042119B">
        <w:rPr>
          <w:lang w:val="en-US"/>
        </w:rPr>
        <w:t>Generally</w:t>
      </w:r>
      <w:r>
        <w:rPr>
          <w:lang w:val="en-US"/>
        </w:rPr>
        <w:t>,</w:t>
      </w:r>
      <w:r w:rsidRPr="0042119B">
        <w:rPr>
          <w:lang w:val="en-US"/>
        </w:rPr>
        <w:t xml:space="preserve"> the </w:t>
      </w:r>
      <w:r>
        <w:rPr>
          <w:lang w:val="en-US"/>
        </w:rPr>
        <w:t xml:space="preserve">typical data from 5GS data is </w:t>
      </w:r>
      <w:r w:rsidRPr="0042119B">
        <w:rPr>
          <w:lang w:val="en-US"/>
        </w:rPr>
        <w:t>measurements</w:t>
      </w:r>
      <w:r>
        <w:rPr>
          <w:lang w:val="en-US"/>
        </w:rPr>
        <w:t xml:space="preserve"> (PM, KPI), which may</w:t>
      </w:r>
      <w:r w:rsidRPr="0042119B">
        <w:rPr>
          <w:lang w:val="en-US"/>
        </w:rPr>
        <w:t xml:space="preserve"> be modeled as “time series data” and the analytics of “time series data” is normally to learn the seasonality, trend, etc.</w:t>
      </w:r>
      <w:r>
        <w:rPr>
          <w:lang w:val="en-US"/>
        </w:rPr>
        <w:t>,</w:t>
      </w:r>
      <w:r w:rsidRPr="0042119B">
        <w:rPr>
          <w:lang w:val="en-US"/>
        </w:rPr>
        <w:t xml:space="preserve"> patterns. There is different type of seasonality patterns, e.g., daily, weekly, monthly, seasonally, annually, etc., patterns. A RAN node collects finer granularity data for short duration. The finer seasonality pattern will be well captured in a timely manner, while the </w:t>
      </w:r>
      <w:r w:rsidRPr="00AE3034">
        <w:rPr>
          <w:lang w:val="en-US"/>
        </w:rPr>
        <w:t>3GPP management system</w:t>
      </w:r>
      <w:r w:rsidRPr="0042119B" w:rsidDel="00AE3034">
        <w:rPr>
          <w:lang w:val="en-US"/>
        </w:rPr>
        <w:t xml:space="preserve"> </w:t>
      </w:r>
      <w:r w:rsidRPr="0042119B">
        <w:rPr>
          <w:lang w:val="en-US"/>
        </w:rPr>
        <w:t>with longer range of data (which is more aggregated) will more accurately capture the higher level of seasonality patterns. Hence, combing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r>
        <w:rPr>
          <w:lang w:val="en-US"/>
        </w:rPr>
        <w:t xml:space="preserve">or between RAN and 5G core </w:t>
      </w:r>
      <w:r w:rsidRPr="0042119B">
        <w:rPr>
          <w:lang w:val="en-US"/>
        </w:rPr>
        <w:t>may improve the accuracy for overall predictions.</w:t>
      </w:r>
    </w:p>
    <w:p w14:paraId="5B52E2A1" w14:textId="77777777" w:rsidR="00822DDA" w:rsidRPr="0042119B" w:rsidRDefault="00822DDA" w:rsidP="00822DDA">
      <w:pPr>
        <w:jc w:val="both"/>
        <w:rPr>
          <w:lang w:val="en-US"/>
        </w:rPr>
      </w:pPr>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as a consequence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 </w:t>
      </w:r>
    </w:p>
    <w:p w14:paraId="15CD2DF5" w14:textId="77777777" w:rsidR="00822DDA" w:rsidRDefault="00822DDA" w:rsidP="00822DDA">
      <w:pPr>
        <w:pStyle w:val="Heading3"/>
      </w:pPr>
      <w:bookmarkStart w:id="361" w:name="_Toc120096773"/>
      <w:bookmarkStart w:id="362" w:name="_Toc120097133"/>
      <w:r>
        <w:t>5.12</w:t>
      </w:r>
      <w:r w:rsidRPr="00914487">
        <w:t>.3</w:t>
      </w:r>
      <w:r>
        <w:tab/>
        <w:t>Potential requirements</w:t>
      </w:r>
      <w:bookmarkEnd w:id="361"/>
      <w:bookmarkEnd w:id="362"/>
    </w:p>
    <w:p w14:paraId="7B68BFF4" w14:textId="77777777" w:rsidR="00822DDA" w:rsidRPr="006E3437" w:rsidRDefault="00822DDA" w:rsidP="00822DDA">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r w:rsidRPr="003161C1">
        <w:rPr>
          <w:bCs/>
          <w:lang w:eastAsia="zh-CN"/>
        </w:rPr>
        <w:tab/>
      </w:r>
      <w:r>
        <w:rPr>
          <w:rFonts w:eastAsia="Times New Roman"/>
          <w:lang w:eastAsia="zh-CN"/>
        </w:rPr>
        <w:t xml:space="preserve">3GPP management system shall have the capability to allow </w:t>
      </w:r>
      <w:r>
        <w:rPr>
          <w:rFonts w:cs="Arial"/>
        </w:rPr>
        <w:t xml:space="preserve">an authorized consumer </w:t>
      </w:r>
      <w:r w:rsidRPr="005D5A15">
        <w:t xml:space="preserve">to </w:t>
      </w:r>
      <w:r>
        <w:t>configure</w:t>
      </w:r>
      <w:r w:rsidRPr="005D5A15">
        <w:t xml:space="preserve"> a</w:t>
      </w:r>
      <w:r>
        <w:t>n AI/ML</w:t>
      </w:r>
      <w:r w:rsidRPr="005D5A15">
        <w:t xml:space="preserve"> </w:t>
      </w:r>
      <w:r>
        <w:t>capability regarding the correlation of predictions between MDAS and RAN function, or MDAS and NWDAF</w:t>
      </w:r>
      <w:r w:rsidRPr="005D5A15">
        <w:t>.</w:t>
      </w:r>
      <w:r w:rsidRPr="003161C1">
        <w:rPr>
          <w:bCs/>
          <w:lang w:eastAsia="zh-CN"/>
        </w:rPr>
        <w:t xml:space="preserve">   </w:t>
      </w:r>
    </w:p>
    <w:p w14:paraId="7C98FD6E" w14:textId="77777777" w:rsidR="00822DDA" w:rsidRPr="008C3C02" w:rsidRDefault="00822DDA" w:rsidP="00822DDA">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r w:rsidRPr="003161C1">
        <w:rPr>
          <w:bCs/>
          <w:lang w:eastAsia="zh-CN"/>
        </w:rPr>
        <w:tab/>
      </w:r>
      <w:r>
        <w:rPr>
          <w:rFonts w:eastAsia="Times New Roman"/>
          <w:lang w:eastAsia="zh-CN"/>
        </w:rPr>
        <w:t xml:space="preserve">3GPP management system shall have the capability to report </w:t>
      </w:r>
      <w:r>
        <w:rPr>
          <w:rFonts w:cs="Arial"/>
        </w:rPr>
        <w:t>the result of</w:t>
      </w:r>
      <w:r w:rsidRPr="005D5A15">
        <w:t xml:space="preserve"> </w:t>
      </w:r>
      <w:r>
        <w:t>correlation of predictions between MDAS and RAN function, or MDAS and NWDAF</w:t>
      </w:r>
      <w:r w:rsidRPr="005D5A15">
        <w:t>.</w:t>
      </w:r>
      <w:r w:rsidRPr="003161C1">
        <w:rPr>
          <w:bCs/>
          <w:lang w:eastAsia="zh-CN"/>
        </w:rPr>
        <w:t xml:space="preserve">   </w:t>
      </w:r>
    </w:p>
    <w:p w14:paraId="143F66AA" w14:textId="77777777" w:rsidR="00822DDA" w:rsidRDefault="00822DDA" w:rsidP="00822DDA">
      <w:pPr>
        <w:pStyle w:val="Heading3"/>
      </w:pPr>
      <w:bookmarkStart w:id="363" w:name="_Toc120096774"/>
      <w:bookmarkStart w:id="364" w:name="_Toc120097134"/>
      <w:r>
        <w:t>5.</w:t>
      </w:r>
      <w:r>
        <w:rPr>
          <w:lang w:val="en-US"/>
        </w:rPr>
        <w:t>12.4</w:t>
      </w:r>
      <w:r>
        <w:tab/>
        <w:t>Possible solutions</w:t>
      </w:r>
      <w:bookmarkEnd w:id="363"/>
      <w:bookmarkEnd w:id="364"/>
    </w:p>
    <w:p w14:paraId="5F524B6B" w14:textId="77777777" w:rsidR="00822DDA" w:rsidRDefault="00822DDA" w:rsidP="00822DDA">
      <w:r>
        <w:t>TBD</w:t>
      </w:r>
      <w:bookmarkEnd w:id="353"/>
      <w:bookmarkEnd w:id="354"/>
      <w:r>
        <w:t>.</w:t>
      </w:r>
    </w:p>
    <w:p w14:paraId="73242288" w14:textId="77777777" w:rsidR="00822DDA" w:rsidRDefault="00822DDA" w:rsidP="00822DDA">
      <w:pPr>
        <w:pStyle w:val="Heading3"/>
      </w:pPr>
      <w:bookmarkStart w:id="365" w:name="_Toc120096775"/>
      <w:bookmarkStart w:id="366" w:name="_Toc120097135"/>
      <w:r>
        <w:t>5.12</w:t>
      </w:r>
      <w:r>
        <w:rPr>
          <w:lang w:val="en-US"/>
        </w:rPr>
        <w:t>.</w:t>
      </w:r>
      <w:r>
        <w:t>5</w:t>
      </w:r>
      <w:r w:rsidRPr="00DE54AA">
        <w:tab/>
      </w:r>
      <w:r>
        <w:t>Evaluation</w:t>
      </w:r>
      <w:bookmarkEnd w:id="365"/>
      <w:bookmarkEnd w:id="366"/>
    </w:p>
    <w:p w14:paraId="4C4DB35E" w14:textId="77777777" w:rsidR="00822DDA" w:rsidRPr="00460B58" w:rsidRDefault="00822DDA" w:rsidP="00822DDA">
      <w:r>
        <w:t>TBD.</w:t>
      </w:r>
    </w:p>
    <w:p w14:paraId="5BE6EFA5" w14:textId="220F5F1F" w:rsidR="00822DDA" w:rsidRDefault="00822DDA" w:rsidP="00822DDA">
      <w:pPr>
        <w:pStyle w:val="Heading2"/>
      </w:pPr>
      <w:bookmarkStart w:id="367" w:name="_Toc120096776"/>
      <w:bookmarkStart w:id="368" w:name="_Toc120097136"/>
      <w:r>
        <w:t>5.13</w:t>
      </w:r>
      <w:r>
        <w:tab/>
      </w:r>
      <w:r>
        <w:rPr>
          <w:rFonts w:cs="Arial"/>
          <w:bCs/>
        </w:rPr>
        <w:t>ML entity re-training</w:t>
      </w:r>
      <w:bookmarkEnd w:id="367"/>
      <w:bookmarkEnd w:id="368"/>
    </w:p>
    <w:p w14:paraId="45846642" w14:textId="77777777" w:rsidR="00822DDA" w:rsidRDefault="00822DDA" w:rsidP="00822DDA">
      <w:pPr>
        <w:pStyle w:val="Heading3"/>
      </w:pPr>
      <w:bookmarkStart w:id="369" w:name="_Toc120096777"/>
      <w:bookmarkStart w:id="370" w:name="_Toc120097137"/>
      <w:r>
        <w:t>5.13.</w:t>
      </w:r>
      <w:r>
        <w:rPr>
          <w:lang w:val="en-US"/>
        </w:rPr>
        <w:t>1</w:t>
      </w:r>
      <w:r>
        <w:tab/>
        <w:t>Description</w:t>
      </w:r>
      <w:bookmarkEnd w:id="369"/>
      <w:bookmarkEnd w:id="370"/>
    </w:p>
    <w:p w14:paraId="0353B93D" w14:textId="77777777" w:rsidR="00822DDA" w:rsidRDefault="00822DDA" w:rsidP="00822DDA">
      <w:pPr>
        <w:jc w:val="both"/>
        <w:rPr>
          <w:rFonts w:cs="Arial"/>
          <w:color w:val="000000"/>
        </w:rPr>
      </w:pPr>
      <w:r>
        <w:rPr>
          <w:rFonts w:cs="Arial"/>
          <w:color w:val="000000"/>
        </w:rPr>
        <w:t>TBD.</w:t>
      </w:r>
    </w:p>
    <w:p w14:paraId="3DF602AC" w14:textId="77777777" w:rsidR="00822DDA" w:rsidRDefault="00822DDA" w:rsidP="00822DDA">
      <w:pPr>
        <w:pStyle w:val="Heading3"/>
      </w:pPr>
      <w:bookmarkStart w:id="371" w:name="_Toc120096778"/>
      <w:bookmarkStart w:id="372" w:name="_Toc120097138"/>
      <w:r>
        <w:t>5.</w:t>
      </w:r>
      <w:r>
        <w:rPr>
          <w:lang w:val="en-US"/>
        </w:rPr>
        <w:t>13.2</w:t>
      </w:r>
      <w:r>
        <w:tab/>
        <w:t>Use cases</w:t>
      </w:r>
      <w:bookmarkEnd w:id="371"/>
      <w:bookmarkEnd w:id="372"/>
    </w:p>
    <w:p w14:paraId="21D14C17" w14:textId="0FAD170F" w:rsidR="00822DDA" w:rsidRPr="007B40B4" w:rsidRDefault="00822DDA" w:rsidP="00822DDA">
      <w:pPr>
        <w:pStyle w:val="Heading4"/>
      </w:pPr>
      <w:bookmarkStart w:id="373" w:name="_Toc120096779"/>
      <w:bookmarkStart w:id="374" w:name="_Toc120097139"/>
      <w:r>
        <w:t>5.13.2.1</w:t>
      </w:r>
      <w:r>
        <w:tab/>
        <w:t>P</w:t>
      </w:r>
      <w:r w:rsidRPr="007B40B4">
        <w:t>roducer</w:t>
      </w:r>
      <w:r>
        <w:t>-</w:t>
      </w:r>
      <w:r w:rsidRPr="007B40B4">
        <w:t xml:space="preserve">initiated </w:t>
      </w:r>
      <w:r>
        <w:t>threshold-</w:t>
      </w:r>
      <w:r w:rsidRPr="007B40B4">
        <w:t xml:space="preserve">based </w:t>
      </w:r>
      <w:r w:rsidRPr="00A42350">
        <w:t>ML</w:t>
      </w:r>
      <w:r w:rsidRPr="003C4377">
        <w:t xml:space="preserve"> </w:t>
      </w:r>
      <w:r w:rsidRPr="007B40B4">
        <w:t>Retraining</w:t>
      </w:r>
      <w:bookmarkEnd w:id="373"/>
      <w:bookmarkEnd w:id="374"/>
      <w:r w:rsidRPr="007B40B4">
        <w:t xml:space="preserve"> </w:t>
      </w:r>
    </w:p>
    <w:p w14:paraId="7560E365" w14:textId="6292F138" w:rsidR="00822DDA" w:rsidRDefault="00822DDA" w:rsidP="00822DDA">
      <w:pPr>
        <w:rPr>
          <w:lang w:val="en-US"/>
        </w:rPr>
      </w:pPr>
      <w:r>
        <w:rPr>
          <w:lang w:val="en-US"/>
        </w:rPr>
        <w:t>The performance of the 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ML entity degrades over time. Hence there is a need for monitoring the network counters and thresholds such as PMs, KPIs, alarms etc</w:t>
      </w:r>
      <w:r w:rsidR="00EA6FA4">
        <w:rPr>
          <w:lang w:val="en-US"/>
        </w:rPr>
        <w:t>.,</w:t>
      </w:r>
      <w:r>
        <w:rPr>
          <w:lang w:val="en-US"/>
        </w:rPr>
        <w:t xml:space="preserve"> and use this information in the producer to decide on the retraining.</w:t>
      </w:r>
    </w:p>
    <w:p w14:paraId="2100A01D" w14:textId="3A3CCB2F" w:rsidR="00822DDA" w:rsidRPr="00A5305E" w:rsidRDefault="00822DDA" w:rsidP="00822DDA">
      <w:pPr>
        <w:pStyle w:val="Heading4"/>
        <w:rPr>
          <w:b/>
          <w:bCs/>
        </w:rPr>
      </w:pPr>
      <w:bookmarkStart w:id="375" w:name="_Toc120096780"/>
      <w:bookmarkStart w:id="376" w:name="_Toc120097140"/>
      <w:r w:rsidRPr="00A5305E">
        <w:t>5.</w:t>
      </w:r>
      <w:r>
        <w:t>13.2</w:t>
      </w:r>
      <w:r w:rsidRPr="00A5305E">
        <w:t>.</w:t>
      </w:r>
      <w:r>
        <w:t>2</w:t>
      </w:r>
      <w:r w:rsidRPr="00A5305E">
        <w:tab/>
      </w:r>
      <w:r>
        <w:t>Efficient ML entity re-training</w:t>
      </w:r>
      <w:bookmarkEnd w:id="375"/>
      <w:bookmarkEnd w:id="376"/>
      <w:r>
        <w:t xml:space="preserve"> </w:t>
      </w:r>
    </w:p>
    <w:p w14:paraId="300B4D48" w14:textId="02205957" w:rsidR="00822DDA" w:rsidRPr="00CE746B" w:rsidRDefault="00822DDA" w:rsidP="00822DDA">
      <w:pPr>
        <w:jc w:val="both"/>
        <w:rPr>
          <w:lang w:val="en-US"/>
        </w:rPr>
      </w:pPr>
      <w:r w:rsidRPr="00CE746B">
        <w:rPr>
          <w:lang w:val="en-US"/>
        </w:rPr>
        <w:t>During inference phase of ML entity, a lot of potentially new data samples are processed and some of them are useful for a re-training and should therefore be labelled and added to the training set. However</w:t>
      </w:r>
      <w:r>
        <w:rPr>
          <w:lang w:val="en-US"/>
        </w:rPr>
        <w:t>,</w:t>
      </w:r>
      <w:r w:rsidRPr="00CE746B">
        <w:rPr>
          <w:lang w:val="en-US"/>
        </w:rPr>
        <w:t xml:space="preserve"> using all inference data samples for retraining generates a high effort for data labelling, data provision (signalling) and model training, and this effort is not feasible in environments with limited resources. </w:t>
      </w:r>
    </w:p>
    <w:p w14:paraId="3CA08757" w14:textId="77777777" w:rsidR="00822DDA" w:rsidRPr="00CE746B" w:rsidRDefault="00822DDA" w:rsidP="00822DDA">
      <w:pPr>
        <w:jc w:val="both"/>
        <w:rPr>
          <w:lang w:val="en-US"/>
        </w:rPr>
      </w:pPr>
      <w:r w:rsidRPr="00CE746B">
        <w:rPr>
          <w:lang w:val="en-US"/>
        </w:rPr>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p>
    <w:p w14:paraId="7574F9AE" w14:textId="0E1160F1" w:rsidR="00822DDA" w:rsidRDefault="00822DDA" w:rsidP="00822DDA">
      <w:pPr>
        <w:rPr>
          <w:lang w:val="en-US"/>
        </w:rPr>
      </w:pPr>
      <w:r w:rsidRPr="00CE746B">
        <w:rPr>
          <w:lang w:val="en-US"/>
        </w:rPr>
        <w:t xml:space="preserve">In order to optimize the re-training, it is necessary to reduce of the number of training samples, by extracting the most supporting data samples for re-training from all data samples (pool samples) that have been used for inference. </w:t>
      </w:r>
    </w:p>
    <w:p w14:paraId="239B89B0" w14:textId="77777777" w:rsidR="00822DDA" w:rsidRDefault="00822DDA" w:rsidP="00822DDA">
      <w:pPr>
        <w:pStyle w:val="Heading3"/>
      </w:pPr>
      <w:bookmarkStart w:id="377" w:name="_Toc120096781"/>
      <w:bookmarkStart w:id="378" w:name="_Toc120097141"/>
      <w:r>
        <w:t>5.</w:t>
      </w:r>
      <w:r>
        <w:rPr>
          <w:lang w:val="en-US"/>
        </w:rPr>
        <w:t>13.3</w:t>
      </w:r>
      <w:r>
        <w:tab/>
        <w:t>Potential requirements</w:t>
      </w:r>
      <w:bookmarkEnd w:id="377"/>
      <w:bookmarkEnd w:id="378"/>
    </w:p>
    <w:p w14:paraId="20FDF9FC" w14:textId="6CEB8DE9" w:rsidR="00822DDA" w:rsidRDefault="00822DDA" w:rsidP="00822DDA">
      <w:r w:rsidRPr="00E0568F">
        <w:rPr>
          <w:b/>
          <w:bCs/>
        </w:rPr>
        <w:t>REQ-</w:t>
      </w:r>
      <w:r w:rsidRPr="00E0568F">
        <w:rPr>
          <w:b/>
        </w:rPr>
        <w:t>AIML_</w:t>
      </w:r>
      <w:r w:rsidRPr="00A95F8A">
        <w:rPr>
          <w:b/>
        </w:rPr>
        <w:t>RETR</w:t>
      </w:r>
      <w:r w:rsidR="00C37076">
        <w:rPr>
          <w:b/>
        </w:rPr>
        <w:t>AIN</w:t>
      </w:r>
      <w:r w:rsidR="00C37076" w:rsidRPr="00E0568F" w:rsidDel="00C37076">
        <w:rPr>
          <w:b/>
          <w:bCs/>
        </w:rPr>
        <w:t xml:space="preserve"> </w:t>
      </w:r>
      <w:r w:rsidRPr="00E0568F">
        <w:rPr>
          <w:b/>
          <w:bCs/>
        </w:rPr>
        <w:t>-</w:t>
      </w:r>
      <w:r>
        <w:rPr>
          <w:b/>
          <w:bCs/>
        </w:rPr>
        <w:t>1</w:t>
      </w:r>
      <w:r>
        <w:rPr>
          <w:rFonts w:hint="eastAsia"/>
          <w:b/>
          <w:bCs/>
          <w:lang w:eastAsia="zh-CN"/>
        </w:rPr>
        <w:t>:</w:t>
      </w:r>
      <w:r>
        <w:rPr>
          <w:b/>
          <w:bCs/>
          <w:lang w:eastAsia="zh-CN"/>
        </w:rPr>
        <w:t xml:space="preserve"> </w:t>
      </w:r>
      <w:r w:rsidRPr="00A95F8A">
        <w:t>The AI</w:t>
      </w:r>
      <w:r>
        <w:t>/</w:t>
      </w:r>
      <w:r w:rsidRPr="00A95F8A">
        <w:t xml:space="preserve">ML MnS producer </w:t>
      </w:r>
      <w:r w:rsidR="00A4013D">
        <w:t>should</w:t>
      </w:r>
      <w:r w:rsidR="00A4013D" w:rsidRPr="00A95F8A">
        <w:t xml:space="preserve"> </w:t>
      </w:r>
      <w:r w:rsidRPr="00A95F8A">
        <w:t>have the capability of allowing an authorized AI</w:t>
      </w:r>
      <w:r>
        <w:t>/</w:t>
      </w:r>
      <w:r w:rsidRPr="00A95F8A">
        <w:t xml:space="preserve">ML MnS consumer to provide the </w:t>
      </w:r>
      <w:r>
        <w:rPr>
          <w:lang w:val="en-US"/>
        </w:rPr>
        <w:t xml:space="preserve">counters and thresholds </w:t>
      </w:r>
      <w:r w:rsidRPr="00A95F8A">
        <w:t>to be monitored to trigger the retraining of an ML entity</w:t>
      </w:r>
      <w:r w:rsidRPr="00E0568F">
        <w:rPr>
          <w:rFonts w:hint="eastAsia"/>
        </w:rPr>
        <w:t>.</w:t>
      </w:r>
    </w:p>
    <w:p w14:paraId="4A6BF23E" w14:textId="791A59F3" w:rsidR="00822DDA" w:rsidRDefault="00C37076" w:rsidP="00822DDA">
      <w:r w:rsidRPr="00E0568F">
        <w:rPr>
          <w:b/>
          <w:bCs/>
        </w:rPr>
        <w:t>REQ-</w:t>
      </w:r>
      <w:r w:rsidRPr="00E0568F">
        <w:rPr>
          <w:b/>
        </w:rPr>
        <w:t>AIML_</w:t>
      </w:r>
      <w:r w:rsidRPr="00A95F8A">
        <w:rPr>
          <w:b/>
        </w:rPr>
        <w:t>RETR</w:t>
      </w:r>
      <w:r>
        <w:rPr>
          <w:b/>
        </w:rPr>
        <w:t>AIN</w:t>
      </w:r>
      <w:r w:rsidRPr="00E0568F" w:rsidDel="00C37076">
        <w:rPr>
          <w:b/>
          <w:bCs/>
        </w:rPr>
        <w:t xml:space="preserve"> </w:t>
      </w:r>
      <w:r w:rsidR="00822DDA" w:rsidRPr="00E0568F">
        <w:rPr>
          <w:b/>
          <w:bCs/>
        </w:rPr>
        <w:t>-</w:t>
      </w:r>
      <w:r w:rsidR="00822DDA">
        <w:rPr>
          <w:b/>
          <w:bCs/>
        </w:rPr>
        <w:t>2</w:t>
      </w:r>
      <w:r w:rsidR="00822DDA">
        <w:rPr>
          <w:rFonts w:hint="eastAsia"/>
          <w:b/>
          <w:bCs/>
          <w:lang w:eastAsia="zh-CN"/>
        </w:rPr>
        <w:t>:</w:t>
      </w:r>
      <w:r w:rsidR="00822DDA">
        <w:rPr>
          <w:b/>
          <w:bCs/>
          <w:lang w:eastAsia="zh-CN"/>
        </w:rPr>
        <w:t xml:space="preserve"> </w:t>
      </w:r>
      <w:r w:rsidR="00822DDA" w:rsidRPr="00A95F8A">
        <w:t>The AI</w:t>
      </w:r>
      <w:r w:rsidR="00822DDA">
        <w:t>/</w:t>
      </w:r>
      <w:r w:rsidR="00822DDA" w:rsidRPr="00A95F8A">
        <w:t xml:space="preserve">ML MnS producer </w:t>
      </w:r>
      <w:r w:rsidR="00A4013D">
        <w:t>should</w:t>
      </w:r>
      <w:r w:rsidR="00A4013D" w:rsidRPr="00A95F8A">
        <w:t xml:space="preserve"> </w:t>
      </w:r>
      <w:r w:rsidR="00822DDA" w:rsidRPr="00A95F8A">
        <w:t>have the capability of allowing an authorized AI</w:t>
      </w:r>
      <w:r w:rsidR="00822DDA">
        <w:t>/</w:t>
      </w:r>
      <w:r w:rsidR="00822DDA" w:rsidRPr="00A95F8A">
        <w:t>ML MnS consumer</w:t>
      </w:r>
      <w:r w:rsidR="00822DDA">
        <w:t xml:space="preserve"> to update the ML entity with the data </w:t>
      </w:r>
      <w:r w:rsidR="00822DDA">
        <w:rPr>
          <w:lang w:val="en-US"/>
        </w:rPr>
        <w:t xml:space="preserve">counters and thresholds </w:t>
      </w:r>
      <w:r w:rsidR="00822DDA">
        <w:t>to be monitored to trigger the retraining of that ML entity</w:t>
      </w:r>
      <w:r w:rsidR="00822DDA" w:rsidRPr="00E0568F">
        <w:rPr>
          <w:rFonts w:hint="eastAsia"/>
        </w:rPr>
        <w:t>.</w:t>
      </w:r>
    </w:p>
    <w:p w14:paraId="2A39091E" w14:textId="5FE50820" w:rsidR="00822DDA" w:rsidRDefault="00C37076" w:rsidP="00822DDA">
      <w:pPr>
        <w:spacing w:line="264" w:lineRule="auto"/>
        <w:jc w:val="both"/>
        <w:rPr>
          <w:b/>
          <w:lang w:eastAsia="zh-CN"/>
        </w:rPr>
      </w:pPr>
      <w:r w:rsidRPr="00E0568F">
        <w:rPr>
          <w:b/>
          <w:bCs/>
        </w:rPr>
        <w:t>REQ-</w:t>
      </w:r>
      <w:r w:rsidRPr="00E0568F">
        <w:rPr>
          <w:b/>
        </w:rPr>
        <w:t>AIML_</w:t>
      </w:r>
      <w:r w:rsidRPr="00A95F8A">
        <w:rPr>
          <w:b/>
        </w:rPr>
        <w:t>RETR</w:t>
      </w:r>
      <w:r>
        <w:rPr>
          <w:b/>
        </w:rPr>
        <w:t>AIN</w:t>
      </w:r>
      <w:r w:rsidRPr="00E0568F" w:rsidDel="00C37076">
        <w:rPr>
          <w:b/>
          <w:bCs/>
        </w:rPr>
        <w:t xml:space="preserve"> </w:t>
      </w:r>
      <w:r w:rsidR="00822DDA" w:rsidRPr="00E0568F">
        <w:rPr>
          <w:b/>
          <w:bCs/>
        </w:rPr>
        <w:t>-</w:t>
      </w:r>
      <w:r w:rsidR="00822DDA">
        <w:rPr>
          <w:b/>
          <w:bCs/>
        </w:rPr>
        <w:t xml:space="preserve">3: </w:t>
      </w:r>
      <w:r w:rsidR="00822DDA">
        <w:rPr>
          <w:bCs/>
          <w:lang w:eastAsia="zh-CN"/>
        </w:rPr>
        <w:t>The 3</w:t>
      </w:r>
      <w:r w:rsidR="00822DDA" w:rsidRPr="006738C9">
        <w:rPr>
          <w:bCs/>
          <w:lang w:eastAsia="zh-CN"/>
        </w:rPr>
        <w:t>GPP management system</w:t>
      </w:r>
      <w:r w:rsidR="00822DDA">
        <w:rPr>
          <w:b/>
          <w:lang w:eastAsia="zh-CN"/>
        </w:rPr>
        <w:t xml:space="preserve"> </w:t>
      </w:r>
      <w:r w:rsidR="00A4013D">
        <w:t>should</w:t>
      </w:r>
      <w:r w:rsidR="00A4013D" w:rsidRPr="00A95F8A">
        <w:t xml:space="preserve"> </w:t>
      </w:r>
      <w:r w:rsidR="00822DDA">
        <w:rPr>
          <w:rFonts w:cs="Arial"/>
        </w:rPr>
        <w:t xml:space="preserve">have a capability for </w:t>
      </w:r>
      <w:r w:rsidR="00822DDA" w:rsidRPr="006738C9">
        <w:rPr>
          <w:rFonts w:cs="Arial"/>
        </w:rPr>
        <w:t>the</w:t>
      </w:r>
      <w:r w:rsidR="00822DDA">
        <w:rPr>
          <w:rFonts w:cs="Arial"/>
        </w:rPr>
        <w:t xml:space="preserve"> </w:t>
      </w:r>
      <w:r w:rsidRPr="006738C9">
        <w:rPr>
          <w:rFonts w:cs="Arial"/>
        </w:rPr>
        <w:t>he</w:t>
      </w:r>
      <w:r>
        <w:rPr>
          <w:rFonts w:cs="Arial"/>
        </w:rPr>
        <w:t xml:space="preserve"> authorized MnS consumer</w:t>
      </w:r>
      <w:r w:rsidR="00822DDA">
        <w:rPr>
          <w:rFonts w:cs="Arial"/>
        </w:rPr>
        <w:t xml:space="preserve"> </w:t>
      </w:r>
      <w:r w:rsidR="00822DDA" w:rsidRPr="006738C9">
        <w:rPr>
          <w:rFonts w:cs="Arial"/>
        </w:rPr>
        <w:t xml:space="preserve">to </w:t>
      </w:r>
      <w:r w:rsidR="00822DDA">
        <w:rPr>
          <w:rFonts w:cs="Arial"/>
        </w:rPr>
        <w:t xml:space="preserve">request </w:t>
      </w:r>
      <w:r>
        <w:rPr>
          <w:rFonts w:cs="Arial"/>
        </w:rPr>
        <w:t xml:space="preserve">and receive </w:t>
      </w:r>
      <w:r w:rsidR="00822DDA">
        <w:rPr>
          <w:rFonts w:cs="Arial"/>
        </w:rPr>
        <w:t xml:space="preserve">from the AI/ML inference producer the </w:t>
      </w:r>
      <w:r w:rsidR="00822DDA" w:rsidRPr="00380FE9">
        <w:rPr>
          <w:rFonts w:cs="Arial"/>
        </w:rPr>
        <w:t xml:space="preserve">most supporting data samples </w:t>
      </w:r>
      <w:r w:rsidR="00822DDA">
        <w:rPr>
          <w:rFonts w:cs="Arial"/>
        </w:rPr>
        <w:t xml:space="preserve">for re-training </w:t>
      </w:r>
      <w:r w:rsidR="00822DDA" w:rsidRPr="00380FE9">
        <w:rPr>
          <w:rFonts w:cs="Arial"/>
        </w:rPr>
        <w:t>from all data samples (pool samples) that have been used for</w:t>
      </w:r>
      <w:r w:rsidR="00822DDA">
        <w:rPr>
          <w:rFonts w:cs="Arial"/>
        </w:rPr>
        <w:t xml:space="preserve"> AI/ML inference</w:t>
      </w:r>
      <w:r w:rsidR="00822DDA" w:rsidRPr="006738C9">
        <w:rPr>
          <w:rFonts w:cs="Arial"/>
        </w:rPr>
        <w:t>.</w:t>
      </w:r>
    </w:p>
    <w:p w14:paraId="04926C27" w14:textId="225DB7C6" w:rsidR="00C37076" w:rsidRPr="00C37076" w:rsidRDefault="00C37076" w:rsidP="00822DDA">
      <w:pPr>
        <w:spacing w:line="264" w:lineRule="auto"/>
        <w:jc w:val="both"/>
        <w:rPr>
          <w:rFonts w:cs="Arial"/>
        </w:rPr>
      </w:pPr>
      <w:r w:rsidRPr="00E0568F">
        <w:rPr>
          <w:b/>
          <w:bCs/>
        </w:rPr>
        <w:t>REQ-</w:t>
      </w:r>
      <w:r w:rsidRPr="00E0568F">
        <w:rPr>
          <w:b/>
        </w:rPr>
        <w:t>AIML_</w:t>
      </w:r>
      <w:r w:rsidRPr="00A95F8A">
        <w:rPr>
          <w:b/>
        </w:rPr>
        <w:t>RETR</w:t>
      </w:r>
      <w:r>
        <w:rPr>
          <w:b/>
        </w:rPr>
        <w:t>AIN</w:t>
      </w:r>
      <w:r w:rsidRPr="00E0568F" w:rsidDel="00C37076">
        <w:rPr>
          <w:b/>
          <w:bCs/>
        </w:rPr>
        <w:t xml:space="preserve"> </w:t>
      </w:r>
      <w:r w:rsidR="00822DDA" w:rsidRPr="00E0568F">
        <w:rPr>
          <w:b/>
          <w:bCs/>
        </w:rPr>
        <w:t>-</w:t>
      </w:r>
      <w:r w:rsidR="00822DDA">
        <w:rPr>
          <w:b/>
          <w:bCs/>
        </w:rPr>
        <w:t>4</w:t>
      </w:r>
      <w:r w:rsidR="00822DDA">
        <w:rPr>
          <w:bCs/>
          <w:lang w:eastAsia="zh-CN"/>
        </w:rPr>
        <w:t xml:space="preserve">: The </w:t>
      </w:r>
      <w:r w:rsidR="00822DDA" w:rsidRPr="006738C9">
        <w:rPr>
          <w:bCs/>
          <w:lang w:eastAsia="zh-CN"/>
        </w:rPr>
        <w:t>3GPP management system</w:t>
      </w:r>
      <w:r w:rsidR="00822DDA">
        <w:rPr>
          <w:b/>
          <w:lang w:eastAsia="zh-CN"/>
        </w:rPr>
        <w:t xml:space="preserve"> </w:t>
      </w:r>
      <w:r w:rsidR="00A4013D">
        <w:t>should</w:t>
      </w:r>
      <w:r w:rsidR="00A4013D" w:rsidRPr="00A95F8A">
        <w:t xml:space="preserve"> </w:t>
      </w:r>
      <w:r w:rsidR="00822DDA">
        <w:rPr>
          <w:rFonts w:cs="Arial"/>
        </w:rPr>
        <w:t xml:space="preserve">have a capability for </w:t>
      </w:r>
      <w:r w:rsidR="00822DDA" w:rsidRPr="006738C9">
        <w:rPr>
          <w:rFonts w:cs="Arial"/>
        </w:rPr>
        <w:t>the</w:t>
      </w:r>
      <w:r w:rsidR="00822DDA">
        <w:rPr>
          <w:rFonts w:cs="Arial"/>
        </w:rPr>
        <w:t xml:space="preserve"> AI/ML </w:t>
      </w:r>
      <w:r w:rsidR="00A4013D">
        <w:rPr>
          <w:rFonts w:cs="Arial"/>
        </w:rPr>
        <w:t xml:space="preserve">MnS </w:t>
      </w:r>
      <w:r w:rsidR="00822DDA">
        <w:rPr>
          <w:rFonts w:cs="Arial"/>
        </w:rPr>
        <w:t xml:space="preserve">inference producer </w:t>
      </w:r>
      <w:r w:rsidR="00822DDA" w:rsidRPr="006738C9">
        <w:rPr>
          <w:rFonts w:cs="Arial"/>
        </w:rPr>
        <w:t xml:space="preserve">to </w:t>
      </w:r>
      <w:r w:rsidR="00822DDA">
        <w:rPr>
          <w:rFonts w:cs="Arial"/>
        </w:rPr>
        <w:t>provide to the ML training</w:t>
      </w:r>
      <w:r w:rsidR="00A4013D">
        <w:rPr>
          <w:rFonts w:cs="Arial"/>
        </w:rPr>
        <w:t xml:space="preserve"> MnS</w:t>
      </w:r>
      <w:r w:rsidR="00822DDA">
        <w:rPr>
          <w:rFonts w:cs="Arial"/>
        </w:rPr>
        <w:t xml:space="preserve"> producer the </w:t>
      </w:r>
      <w:r w:rsidR="00822DDA" w:rsidRPr="00380FE9">
        <w:rPr>
          <w:rFonts w:cs="Arial"/>
        </w:rPr>
        <w:t xml:space="preserve">most supporting data samples </w:t>
      </w:r>
      <w:r w:rsidR="00822DDA">
        <w:rPr>
          <w:rFonts w:cs="Arial"/>
        </w:rPr>
        <w:t>for re-training</w:t>
      </w:r>
      <w:r w:rsidR="00822DDA" w:rsidRPr="006738C9">
        <w:rPr>
          <w:rFonts w:cs="Arial"/>
        </w:rPr>
        <w:t>.</w:t>
      </w:r>
    </w:p>
    <w:p w14:paraId="7D5D888B" w14:textId="77777777" w:rsidR="00822DDA" w:rsidRDefault="00822DDA" w:rsidP="00822DDA">
      <w:pPr>
        <w:pStyle w:val="Heading3"/>
      </w:pPr>
      <w:bookmarkStart w:id="379" w:name="_Toc120096782"/>
      <w:bookmarkStart w:id="380" w:name="_Toc120097142"/>
      <w:r>
        <w:t>5.</w:t>
      </w:r>
      <w:r>
        <w:rPr>
          <w:lang w:val="en-US"/>
        </w:rPr>
        <w:t>13.4</w:t>
      </w:r>
      <w:r>
        <w:tab/>
        <w:t>Possible solutions</w:t>
      </w:r>
      <w:bookmarkEnd w:id="379"/>
      <w:bookmarkEnd w:id="380"/>
    </w:p>
    <w:p w14:paraId="764C0332" w14:textId="1BC2CBF4" w:rsidR="0089073C" w:rsidRPr="00A83A69" w:rsidRDefault="0089073C" w:rsidP="0089073C">
      <w:pPr>
        <w:pStyle w:val="Heading4"/>
      </w:pPr>
      <w:bookmarkStart w:id="381" w:name="_Toc120096783"/>
      <w:bookmarkStart w:id="382" w:name="_Toc120097143"/>
      <w:r>
        <w:t>5.</w:t>
      </w:r>
      <w:r>
        <w:rPr>
          <w:lang w:val="en-US"/>
        </w:rPr>
        <w:t>13.4.1</w:t>
      </w:r>
      <w:r w:rsidRPr="00A83A69">
        <w:tab/>
      </w:r>
      <w:r>
        <w:rPr>
          <w:lang w:eastAsia="zh-CN"/>
        </w:rPr>
        <w:t>Producer Initiated Retraining</w:t>
      </w:r>
      <w:bookmarkEnd w:id="381"/>
      <w:bookmarkEnd w:id="382"/>
    </w:p>
    <w:p w14:paraId="5D2383AF" w14:textId="5FB72A11" w:rsidR="0089073C" w:rsidRDefault="0089073C" w:rsidP="0089073C">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TS28.</w:t>
      </w:r>
      <w:r>
        <w:rPr>
          <w:lang w:val="en-US"/>
        </w:rPr>
        <w:t>105</w:t>
      </w:r>
      <w:r w:rsidRPr="00E263A7">
        <w:rPr>
          <w:lang w:val="en-US"/>
        </w:rPr>
        <w:t xml:space="preserve"> [</w:t>
      </w:r>
      <w:r>
        <w:rPr>
          <w:lang w:val="en-US"/>
        </w:rPr>
        <w:t>4</w:t>
      </w:r>
      <w:r w:rsidRPr="00E263A7">
        <w:rPr>
          <w:lang w:val="en-US"/>
        </w:rPr>
        <w:t>].</w:t>
      </w:r>
      <w:r>
        <w:rPr>
          <w:lang w:val="en-US"/>
        </w:rPr>
        <w:t xml:space="preserve"> </w:t>
      </w:r>
    </w:p>
    <w:p w14:paraId="367FA76B" w14:textId="654BC5FD" w:rsidR="0089073C" w:rsidRDefault="0089073C" w:rsidP="0089073C">
      <w:pPr>
        <w:ind w:left="720" w:hanging="360"/>
        <w:jc w:val="both"/>
        <w:rPr>
          <w:lang w:eastAsia="zh-CN"/>
        </w:rPr>
      </w:pPr>
      <w:r>
        <w:rPr>
          <w:rFonts w:cs="Arial"/>
          <w:color w:val="000000"/>
          <w:szCs w:val="22"/>
          <w:lang w:val="en-US"/>
        </w:rPr>
        <w:t>-</w:t>
      </w:r>
      <w:r>
        <w:rPr>
          <w:rFonts w:cs="Arial"/>
          <w:color w:val="000000"/>
          <w:szCs w:val="22"/>
          <w:lang w:val="en-US"/>
        </w:rPr>
        <w:tab/>
      </w:r>
      <w:r w:rsidRPr="0089073C">
        <w:rPr>
          <w:rFonts w:cs="Arial"/>
          <w:color w:val="000000"/>
          <w:szCs w:val="22"/>
          <w:lang w:val="en-US"/>
        </w:rPr>
        <w:t>Extend</w:t>
      </w:r>
      <w:r>
        <w:rPr>
          <w:lang w:eastAsia="zh-CN"/>
        </w:rPr>
        <w:t xml:space="preserve"> the existing </w:t>
      </w:r>
      <w:r w:rsidRPr="002C6005">
        <w:rPr>
          <w:lang w:eastAsia="zh-CN"/>
        </w:rPr>
        <w:t>MLTrainingRequest IOC</w:t>
      </w:r>
      <w:r>
        <w:rPr>
          <w:lang w:eastAsia="zh-CN"/>
        </w:rPr>
        <w:t xml:space="preserve"> with an optional </w:t>
      </w:r>
      <w:r w:rsidRPr="00C57AEB">
        <w:rPr>
          <w:rFonts w:ascii="Courier New" w:hAnsi="Courier New" w:cs="Courier New"/>
          <w:lang w:eastAsia="zh-CN"/>
        </w:rPr>
        <w:t>&lt;&lt;datatype&gt;&gt;</w:t>
      </w:r>
      <w:r>
        <w:rPr>
          <w:lang w:eastAsia="zh-CN"/>
        </w:rPr>
        <w:t xml:space="preserve"> attribute on monitored data events. The attribute</w:t>
      </w:r>
      <w:r w:rsidRPr="00C5741C">
        <w:rPr>
          <w:rFonts w:ascii="Courier New" w:hAnsi="Courier New" w:cs="Courier New"/>
          <w:lang w:eastAsia="zh-CN"/>
        </w:rPr>
        <w:t xml:space="preserve"> </w:t>
      </w:r>
      <w:r w:rsidRPr="00BD2D70">
        <w:rPr>
          <w:lang w:eastAsia="zh-CN"/>
        </w:rPr>
        <w:t>may be called</w:t>
      </w:r>
      <w:r>
        <w:rPr>
          <w:lang w:eastAsia="zh-CN"/>
        </w:rPr>
        <w:t xml:space="preserve"> "monitoredDataEvents" and is a list of monitored data events each of which may be of </w:t>
      </w:r>
      <w:r w:rsidRPr="00BD2D70">
        <w:rPr>
          <w:rFonts w:ascii="Courier New" w:hAnsi="Courier New" w:cs="Courier New"/>
          <w:lang w:eastAsia="zh-CN"/>
        </w:rPr>
        <w:t>&lt;&lt;datatype&gt;&gt;</w:t>
      </w:r>
      <w:r>
        <w:rPr>
          <w:lang w:eastAsia="zh-CN"/>
        </w:rPr>
        <w:t xml:space="preserve">  "monitoredDataEvent" that contains the following information:</w:t>
      </w:r>
    </w:p>
    <w:p w14:paraId="5A467B5A" w14:textId="0F551688" w:rsidR="0089073C" w:rsidRDefault="00C606A6" w:rsidP="00C606A6">
      <w:pPr>
        <w:ind w:left="1440" w:hanging="270"/>
        <w:jc w:val="both"/>
        <w:rPr>
          <w:lang w:eastAsia="zh-CN"/>
        </w:rPr>
      </w:pPr>
      <w:r>
        <w:rPr>
          <w:lang w:eastAsia="zh-CN"/>
        </w:rPr>
        <w:t>-</w:t>
      </w:r>
      <w:r>
        <w:rPr>
          <w:lang w:eastAsia="zh-CN"/>
        </w:rPr>
        <w:tab/>
      </w:r>
      <w:r w:rsidR="0089073C">
        <w:rPr>
          <w:lang w:eastAsia="zh-CN"/>
        </w:rPr>
        <w:t>An attribute called "ThresholdInfoList" as a list of threshold information with each entry a "ThresholdInfo" &lt;&lt;datatype as defined in TS28.622 [</w:t>
      </w:r>
      <w:r w:rsidR="004926FC">
        <w:rPr>
          <w:lang w:eastAsia="zh-CN"/>
        </w:rPr>
        <w:t>13</w:t>
      </w:r>
      <w:r w:rsidR="0089073C">
        <w:rPr>
          <w:lang w:eastAsia="zh-CN"/>
        </w:rPr>
        <w:t xml:space="preserve">]. The ThresholdInfo is an array containing: 1) the performance metrices to be measured and monitored by the AIML producer, 2) the threshold value, 3) threshold directions </w:t>
      </w:r>
      <w:r w:rsidR="0089073C" w:rsidRPr="0061649B">
        <w:rPr>
          <w:color w:val="000000"/>
          <w:szCs w:val="18"/>
        </w:rPr>
        <w:t>indicating the direction for which a threshold crossing triggers a threshold</w:t>
      </w:r>
      <w:r w:rsidR="0089073C">
        <w:rPr>
          <w:lang w:eastAsia="zh-CN"/>
        </w:rPr>
        <w:t xml:space="preserve"> and 4) the threshold hysteresis indicating </w:t>
      </w:r>
      <w:r w:rsidR="0089073C">
        <w:rPr>
          <w:rFonts w:eastAsia="Arial Unicode MS"/>
          <w:color w:val="000000"/>
          <w:szCs w:val="18"/>
          <w:lang w:eastAsia="zh-CN"/>
        </w:rPr>
        <w:t>h</w:t>
      </w:r>
      <w:r w:rsidR="0089073C" w:rsidRPr="0061649B">
        <w:rPr>
          <w:rFonts w:eastAsia="Arial Unicode MS"/>
          <w:color w:val="000000"/>
          <w:szCs w:val="18"/>
          <w:lang w:eastAsia="zh-CN"/>
        </w:rPr>
        <w:t>ysteresis of a threshold</w:t>
      </w:r>
      <w:r w:rsidR="0089073C">
        <w:rPr>
          <w:rFonts w:eastAsia="Arial Unicode MS"/>
          <w:color w:val="000000"/>
          <w:szCs w:val="18"/>
          <w:lang w:eastAsia="zh-CN"/>
        </w:rPr>
        <w:t xml:space="preserve">, if configured, the PM is not compared only against the threshold value but also considering the </w:t>
      </w:r>
      <w:r>
        <w:rPr>
          <w:rFonts w:eastAsia="Arial Unicode MS"/>
          <w:color w:val="000000"/>
          <w:szCs w:val="18"/>
          <w:lang w:eastAsia="zh-CN"/>
        </w:rPr>
        <w:t>hysteresis</w:t>
      </w:r>
      <w:r w:rsidR="0089073C">
        <w:rPr>
          <w:rFonts w:eastAsia="Arial Unicode MS"/>
          <w:color w:val="000000"/>
          <w:szCs w:val="18"/>
          <w:lang w:eastAsia="zh-CN"/>
        </w:rPr>
        <w:t xml:space="preserve"> value.</w:t>
      </w:r>
      <w:r w:rsidR="0089073C">
        <w:rPr>
          <w:lang w:eastAsia="zh-CN"/>
        </w:rPr>
        <w:t xml:space="preserve"> </w:t>
      </w:r>
    </w:p>
    <w:p w14:paraId="5CF71079" w14:textId="1534EF54" w:rsidR="0089073C" w:rsidRDefault="00C606A6" w:rsidP="00C606A6">
      <w:pPr>
        <w:ind w:left="1440" w:hanging="270"/>
        <w:jc w:val="both"/>
        <w:rPr>
          <w:lang w:eastAsia="zh-CN"/>
        </w:rPr>
      </w:pPr>
      <w:r>
        <w:rPr>
          <w:lang w:eastAsia="zh-CN"/>
        </w:rPr>
        <w:t>-</w:t>
      </w:r>
      <w:r>
        <w:rPr>
          <w:lang w:eastAsia="zh-CN"/>
        </w:rPr>
        <w:tab/>
      </w:r>
      <w:r w:rsidR="0089073C">
        <w:rPr>
          <w:lang w:eastAsia="zh-CN"/>
        </w:rPr>
        <w:t>An attribute called "MonitoredkPIList" as a list of KPIs t be monitored for the particular data event. Each entry of the "MonitoredkPIList" is a "kPIName" indicating the name of the KPI as defined in TS</w:t>
      </w:r>
      <w:r w:rsidR="004926FC">
        <w:rPr>
          <w:lang w:eastAsia="zh-CN"/>
        </w:rPr>
        <w:t xml:space="preserve"> </w:t>
      </w:r>
      <w:r w:rsidR="0089073C">
        <w:rPr>
          <w:lang w:eastAsia="zh-CN"/>
        </w:rPr>
        <w:t>28.554 [</w:t>
      </w:r>
      <w:r w:rsidR="004926FC">
        <w:rPr>
          <w:lang w:eastAsia="zh-CN"/>
        </w:rPr>
        <w:t>14</w:t>
      </w:r>
      <w:r w:rsidR="0089073C">
        <w:rPr>
          <w:lang w:eastAsia="zh-CN"/>
        </w:rPr>
        <w:t>] to be monitored for this ML</w:t>
      </w:r>
      <w:r>
        <w:rPr>
          <w:lang w:eastAsia="zh-CN"/>
        </w:rPr>
        <w:t xml:space="preserve"> t</w:t>
      </w:r>
      <w:r w:rsidR="0089073C">
        <w:rPr>
          <w:lang w:eastAsia="zh-CN"/>
        </w:rPr>
        <w:t>raining.</w:t>
      </w:r>
    </w:p>
    <w:p w14:paraId="31087B60" w14:textId="73C2A67F" w:rsidR="0089073C" w:rsidRDefault="0089073C" w:rsidP="0089073C">
      <w:pPr>
        <w:ind w:left="720" w:hanging="360"/>
        <w:jc w:val="both"/>
      </w:pPr>
      <w:r>
        <w:rPr>
          <w:rFonts w:cs="Arial"/>
          <w:color w:val="000000"/>
          <w:szCs w:val="22"/>
          <w:lang w:val="en-US"/>
        </w:rPr>
        <w:t>-</w:t>
      </w:r>
      <w:r>
        <w:rPr>
          <w:rFonts w:cs="Arial"/>
          <w:color w:val="000000"/>
          <w:szCs w:val="22"/>
          <w:lang w:val="en-US"/>
        </w:rPr>
        <w:tab/>
      </w:r>
      <w:r w:rsidRPr="0089073C">
        <w:rPr>
          <w:rFonts w:cs="Arial"/>
          <w:color w:val="000000"/>
          <w:szCs w:val="22"/>
          <w:lang w:val="en-US"/>
        </w:rPr>
        <w:t>Existing</w:t>
      </w:r>
      <w:r>
        <w:rPr>
          <w:lang w:eastAsia="zh-CN"/>
        </w:rPr>
        <w:t xml:space="preserve"> MLEntity </w:t>
      </w:r>
      <w:r w:rsidRPr="0089073C">
        <w:rPr>
          <w:rFonts w:ascii="Courier New" w:hAnsi="Courier New" w:cs="Courier New"/>
          <w:lang w:eastAsia="zh-CN"/>
        </w:rPr>
        <w:t>&lt;&lt;datatype&gt;&gt;</w:t>
      </w:r>
      <w:r>
        <w:rPr>
          <w:lang w:eastAsia="zh-CN"/>
        </w:rPr>
        <w:t xml:space="preserve"> is extended with the same information mentioned above. This is needed to ensure an MnS consumer can configure the MLEntity and by doing so trigger the ML retraining. ML training producer may monitor the information available at MLEntity &lt;&lt;datatype&gt;&gt; and when any of the thresholds is crossed, retraining may be performed by the ML training producer. The threshold crossing may be identified via direct monitoring of the ML</w:t>
      </w:r>
      <w:r w:rsidR="00505575">
        <w:rPr>
          <w:lang w:eastAsia="zh-CN"/>
        </w:rPr>
        <w:t xml:space="preserve"> e</w:t>
      </w:r>
      <w:r>
        <w:rPr>
          <w:lang w:eastAsia="zh-CN"/>
        </w:rPr>
        <w:t xml:space="preserve">ntity by the retraining producer e.g. via </w:t>
      </w:r>
      <w:r w:rsidRPr="00E42841">
        <w:rPr>
          <w:lang w:eastAsia="zh-CN"/>
        </w:rPr>
        <w:t>data monitoring</w:t>
      </w:r>
      <w:r>
        <w:rPr>
          <w:lang w:eastAsia="zh-CN"/>
        </w:rPr>
        <w:t xml:space="preserve"> IOC or via a notification to the retraining producer. </w:t>
      </w:r>
    </w:p>
    <w:p w14:paraId="208DEAA1" w14:textId="50463913" w:rsidR="00154EC2" w:rsidRDefault="00154EC2" w:rsidP="00154EC2">
      <w:pPr>
        <w:pStyle w:val="Heading4"/>
      </w:pPr>
      <w:bookmarkStart w:id="383" w:name="_Toc120096784"/>
      <w:bookmarkStart w:id="384" w:name="_Toc120097144"/>
      <w:r>
        <w:t>5.</w:t>
      </w:r>
      <w:r w:rsidRPr="00154EC2">
        <w:t>13.4.</w:t>
      </w:r>
      <w:r w:rsidR="0089073C">
        <w:t>2</w:t>
      </w:r>
      <w:r>
        <w:tab/>
        <w:t>Efficient AI/ML entity re-training</w:t>
      </w:r>
      <w:bookmarkEnd w:id="383"/>
      <w:bookmarkEnd w:id="384"/>
    </w:p>
    <w:p w14:paraId="68C9AC05" w14:textId="77777777" w:rsidR="00154EC2" w:rsidRDefault="00154EC2" w:rsidP="00154EC2">
      <w:r>
        <w:t xml:space="preserve">This solution uses the instances of following IOCs for interaction between ML inference MnS producer and MnS consumer (e.g. the ML training function) to support efficient re-training of ML entity: </w:t>
      </w:r>
    </w:p>
    <w:p w14:paraId="7F6EEDF0" w14:textId="131B3EDF" w:rsidR="00154EC2" w:rsidRDefault="00154EC2" w:rsidP="00154EC2">
      <w:pPr>
        <w:ind w:left="450" w:hanging="270"/>
      </w:pPr>
      <w:r>
        <w:t xml:space="preserve">- </w:t>
      </w:r>
      <w:r>
        <w:tab/>
      </w:r>
      <w:r>
        <w:rPr>
          <w:rFonts w:ascii="Courier New" w:hAnsi="Courier New" w:cs="Courier New"/>
        </w:rPr>
        <w:t>MLDataSamplesRequest</w:t>
      </w:r>
      <w:r>
        <w:t xml:space="preserve"> - this IOC represents the request for obtaining </w:t>
      </w:r>
      <w:r w:rsidRPr="00CE746B">
        <w:rPr>
          <w:lang w:val="en-US"/>
        </w:rPr>
        <w:t xml:space="preserve">the data samples </w:t>
      </w:r>
      <w:r>
        <w:rPr>
          <w:lang w:val="en-US"/>
        </w:rPr>
        <w:t xml:space="preserve">that are likely to have more value </w:t>
      </w:r>
      <w:r w:rsidRPr="00CE746B">
        <w:rPr>
          <w:lang w:val="en-US"/>
        </w:rPr>
        <w:t>for re-training from all data samples that have been used for inference</w:t>
      </w:r>
      <w:r>
        <w:t xml:space="preserve">. This IOC allows an MOI to be created on the ML inference MnS Producer and may contain the following attributes: </w:t>
      </w:r>
    </w:p>
    <w:p w14:paraId="5DAB0D04" w14:textId="4E65CDC3" w:rsidR="00154EC2" w:rsidRDefault="00154EC2" w:rsidP="00154EC2">
      <w:pPr>
        <w:ind w:left="810" w:hanging="270"/>
      </w:pPr>
      <w:r>
        <w:t>-</w:t>
      </w:r>
      <w:r>
        <w:tab/>
        <w:t>definition of one or more data features</w:t>
      </w:r>
    </w:p>
    <w:p w14:paraId="061F43F9" w14:textId="1845F94E" w:rsidR="00154EC2" w:rsidRDefault="00154EC2" w:rsidP="00154EC2">
      <w:pPr>
        <w:ind w:left="810" w:hanging="270"/>
      </w:pPr>
      <w:r>
        <w:t>-</w:t>
      </w:r>
      <w:r>
        <w:tab/>
        <w:t xml:space="preserve">minimum number of data samples to be obtained </w:t>
      </w:r>
    </w:p>
    <w:p w14:paraId="787F620C" w14:textId="5CACFD1F" w:rsidR="00154EC2" w:rsidRDefault="00154EC2" w:rsidP="00154EC2">
      <w:pPr>
        <w:ind w:left="810" w:hanging="270"/>
      </w:pPr>
      <w:r>
        <w:t>-</w:t>
      </w:r>
      <w:r>
        <w:tab/>
        <w:t xml:space="preserve">criteria for obtaining the most supporting data samples  </w:t>
      </w:r>
    </w:p>
    <w:p w14:paraId="49E16836" w14:textId="77777777" w:rsidR="00154EC2" w:rsidRDefault="00154EC2" w:rsidP="00154EC2">
      <w:pPr>
        <w:ind w:left="450"/>
      </w:pPr>
      <w:r>
        <w:rPr>
          <w:lang w:val="en-US"/>
        </w:rPr>
        <w:t>A</w:t>
      </w:r>
      <w:r w:rsidRPr="00CE746B">
        <w:rPr>
          <w:lang w:val="en-US"/>
        </w:rPr>
        <w:t>ll data samples that have been used for inference</w:t>
      </w:r>
      <w:r w:rsidRPr="00097069">
        <w:t xml:space="preserve"> </w:t>
      </w:r>
      <w:r>
        <w:t xml:space="preserve">are </w:t>
      </w:r>
      <w:r w:rsidRPr="00097069">
        <w:t>filter</w:t>
      </w:r>
      <w:r>
        <w:t>ed</w:t>
      </w:r>
      <w:r w:rsidRPr="00097069">
        <w:t xml:space="preserve"> in accordance with the one or more</w:t>
      </w:r>
      <w:r>
        <w:t xml:space="preserve"> requested</w:t>
      </w:r>
      <w:r w:rsidRPr="00097069">
        <w:t xml:space="preserve"> features</w:t>
      </w:r>
      <w:r>
        <w:t xml:space="preserve"> and other provided  criteria in order to obtain the most supporting data samples for re-training. </w:t>
      </w:r>
    </w:p>
    <w:p w14:paraId="6767B136" w14:textId="4C032DCB" w:rsidR="00154EC2" w:rsidRDefault="00154EC2" w:rsidP="00154EC2">
      <w:pPr>
        <w:ind w:left="450" w:hanging="270"/>
      </w:pPr>
      <w:r>
        <w:t xml:space="preserve">- </w:t>
      </w:r>
      <w:r>
        <w:tab/>
      </w:r>
      <w:r>
        <w:rPr>
          <w:rFonts w:ascii="Courier New" w:hAnsi="Courier New" w:cs="Courier New"/>
        </w:rPr>
        <w:t>MLDataSamplesResponse</w:t>
      </w:r>
      <w:r>
        <w:t xml:space="preserve"> - this IOC represents the response  indicating the data obtained according to the </w:t>
      </w:r>
      <w:r>
        <w:rPr>
          <w:rFonts w:ascii="Courier New" w:hAnsi="Courier New" w:cs="Courier New"/>
        </w:rPr>
        <w:t>MLDataSamplesRequest</w:t>
      </w:r>
      <w:r>
        <w:t xml:space="preserve">. This IOC is created by the AI/ML MnS inference producer towards the MnS consumer and includes at least the requested minimum number of </w:t>
      </w:r>
      <w:r w:rsidRPr="00FD0E7D">
        <w:t>data samples</w:t>
      </w:r>
      <w:r>
        <w:t xml:space="preserve"> or pointers to them</w:t>
      </w:r>
      <w:r w:rsidRPr="00FD0E7D">
        <w:t xml:space="preserve"> </w:t>
      </w:r>
      <w:r>
        <w:t xml:space="preserve">that satisfy criteria specified in </w:t>
      </w:r>
      <w:r>
        <w:rPr>
          <w:rFonts w:ascii="Courier New" w:hAnsi="Courier New" w:cs="Courier New"/>
        </w:rPr>
        <w:t>MLDataSamplesRequest</w:t>
      </w:r>
      <w:r>
        <w:t xml:space="preserve">. The response may further include additional information quantifying the supportiveness for each data sample. </w:t>
      </w:r>
    </w:p>
    <w:p w14:paraId="03AE2D3C" w14:textId="5E9B1DCD" w:rsidR="00154EC2" w:rsidRDefault="00154EC2" w:rsidP="00154EC2">
      <w:pPr>
        <w:jc w:val="center"/>
      </w:pPr>
      <w:r>
        <w:rPr>
          <w:noProof/>
        </w:rPr>
        <w:drawing>
          <wp:inline distT="0" distB="0" distL="0" distR="0" wp14:anchorId="3A41CA22" wp14:editId="447D8C6A">
            <wp:extent cx="4983480" cy="964663"/>
            <wp:effectExtent l="0" t="0" r="762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986430" cy="965234"/>
                    </a:xfrm>
                    <a:prstGeom prst="rect">
                      <a:avLst/>
                    </a:prstGeom>
                    <a:noFill/>
                  </pic:spPr>
                </pic:pic>
              </a:graphicData>
            </a:graphic>
          </wp:inline>
        </w:drawing>
      </w:r>
    </w:p>
    <w:p w14:paraId="084C3D3A" w14:textId="69E1AFCE" w:rsidR="00822DDA" w:rsidRDefault="00822DDA" w:rsidP="00822DDA"/>
    <w:p w14:paraId="6FD58FF1" w14:textId="77777777" w:rsidR="00822DDA" w:rsidRDefault="00822DDA" w:rsidP="00822DDA">
      <w:pPr>
        <w:pStyle w:val="Heading3"/>
      </w:pPr>
      <w:bookmarkStart w:id="385" w:name="_Toc120096785"/>
      <w:bookmarkStart w:id="386" w:name="_Toc120097145"/>
      <w:r>
        <w:t>5.</w:t>
      </w:r>
      <w:r>
        <w:rPr>
          <w:lang w:val="en-US"/>
        </w:rPr>
        <w:t>13.5</w:t>
      </w:r>
      <w:r>
        <w:tab/>
        <w:t>Evaluation</w:t>
      </w:r>
      <w:bookmarkEnd w:id="385"/>
      <w:bookmarkEnd w:id="386"/>
    </w:p>
    <w:p w14:paraId="21E92B55" w14:textId="594EB80B" w:rsidR="008E2DC4" w:rsidRDefault="008E2DC4" w:rsidP="009F4986">
      <w:r>
        <w:t>The solution described in clause 5.13.4.1 adopts the NRM-based approach, which reuses the existing provisioning MnS operations and notifications. This solution is also consistent with the approach used by ML training MnS defined in TS 28.105 [4]. Moreover, it also enables the MnS consumer to configure existing management data relevant for ML training like PMs and KPIs. Therefore, the solution described in clause 5.13.4.1 is a feasible solution.</w:t>
      </w:r>
    </w:p>
    <w:p w14:paraId="1247A70C" w14:textId="02C120FF" w:rsidR="00285B40" w:rsidRDefault="00285B40" w:rsidP="009F4986">
      <w:r>
        <w:t>The solution described in 5.</w:t>
      </w:r>
      <w:r w:rsidRPr="00154EC2">
        <w:t>13.4.</w:t>
      </w:r>
      <w:r w:rsidR="0089073C">
        <w:t xml:space="preserve">2 </w:t>
      </w:r>
      <w:r>
        <w:t>is consistent with NRM- based approach and reuses existing provisioning MnS operations. The solution is also consistent with the approach used by ML training MnS described in TS 28.105</w:t>
      </w:r>
      <w:r w:rsidR="00D65F78">
        <w:t xml:space="preserve"> [4]</w:t>
      </w:r>
      <w:r>
        <w:t>. It  provides the means for obtaining the data samples that</w:t>
      </w:r>
      <w:r>
        <w:rPr>
          <w:lang w:val="en-US"/>
        </w:rPr>
        <w:t xml:space="preserve"> are likely to have more value </w:t>
      </w:r>
      <w:r w:rsidRPr="00CE746B">
        <w:rPr>
          <w:lang w:val="en-US"/>
        </w:rPr>
        <w:t xml:space="preserve">for re-training </w:t>
      </w:r>
      <w:r>
        <w:t>using the consistent NRM-based approach.</w:t>
      </w:r>
    </w:p>
    <w:p w14:paraId="32C39B13" w14:textId="1222744A" w:rsidR="00F71F01" w:rsidRDefault="00F71F01" w:rsidP="00822DDA"/>
    <w:p w14:paraId="326BC96F" w14:textId="2D8B8F59" w:rsidR="00B24DF7" w:rsidRDefault="00B24DF7" w:rsidP="00B24DF7">
      <w:pPr>
        <w:pStyle w:val="Heading2"/>
      </w:pPr>
      <w:bookmarkStart w:id="387" w:name="_Toc120096786"/>
      <w:bookmarkStart w:id="388" w:name="_Toc120097146"/>
      <w:r>
        <w:t>5.14</w:t>
      </w:r>
      <w:r>
        <w:tab/>
      </w:r>
      <w:r>
        <w:rPr>
          <w:rFonts w:cs="Arial"/>
          <w:bCs/>
        </w:rPr>
        <w:t>ML entity joint training</w:t>
      </w:r>
      <w:bookmarkEnd w:id="387"/>
      <w:bookmarkEnd w:id="388"/>
    </w:p>
    <w:p w14:paraId="7955C634" w14:textId="0DB725E0" w:rsidR="00B24DF7" w:rsidRDefault="00B24DF7" w:rsidP="00B24DF7">
      <w:pPr>
        <w:pStyle w:val="Heading3"/>
      </w:pPr>
      <w:bookmarkStart w:id="389" w:name="_Toc120096787"/>
      <w:bookmarkStart w:id="390" w:name="_Toc120097147"/>
      <w:r>
        <w:t>5.14.</w:t>
      </w:r>
      <w:r>
        <w:rPr>
          <w:lang w:val="en-US"/>
        </w:rPr>
        <w:t>1</w:t>
      </w:r>
      <w:r>
        <w:tab/>
        <w:t>Description</w:t>
      </w:r>
      <w:bookmarkEnd w:id="389"/>
      <w:bookmarkEnd w:id="390"/>
    </w:p>
    <w:p w14:paraId="4634CC8E" w14:textId="2D877FCC" w:rsidR="00B24DF7" w:rsidRDefault="00B24DF7" w:rsidP="00B24DF7">
      <w:r>
        <w:t>TBD</w:t>
      </w:r>
    </w:p>
    <w:p w14:paraId="7F8C3E15" w14:textId="0AFDE444" w:rsidR="00B24DF7" w:rsidRDefault="00B24DF7" w:rsidP="00B24DF7">
      <w:pPr>
        <w:pStyle w:val="Heading3"/>
      </w:pPr>
      <w:bookmarkStart w:id="391" w:name="_Toc120096788"/>
      <w:bookmarkStart w:id="392" w:name="_Toc120097148"/>
      <w:r>
        <w:t>5.</w:t>
      </w:r>
      <w:r>
        <w:rPr>
          <w:lang w:val="en-US"/>
        </w:rPr>
        <w:t>14.2</w:t>
      </w:r>
      <w:r>
        <w:tab/>
        <w:t>Use cases</w:t>
      </w:r>
      <w:bookmarkEnd w:id="391"/>
      <w:bookmarkEnd w:id="392"/>
    </w:p>
    <w:p w14:paraId="04BAE26D" w14:textId="19967911" w:rsidR="00B24DF7" w:rsidRDefault="00B24DF7" w:rsidP="00B24DF7">
      <w:pPr>
        <w:pStyle w:val="Heading4"/>
        <w:rPr>
          <w:lang w:val="en-US"/>
        </w:rPr>
      </w:pPr>
      <w:bookmarkStart w:id="393" w:name="_Toc120096789"/>
      <w:bookmarkStart w:id="394" w:name="_Toc120097149"/>
      <w:r>
        <w:t>5.</w:t>
      </w:r>
      <w:r>
        <w:rPr>
          <w:lang w:val="en-US"/>
        </w:rPr>
        <w:t>14.2</w:t>
      </w:r>
      <w:r w:rsidRPr="00A5305E">
        <w:t>.</w:t>
      </w:r>
      <w:r>
        <w:t>1</w:t>
      </w:r>
      <w:r>
        <w:tab/>
        <w:t>Support for ML entity modularity – joint training of ML entities</w:t>
      </w:r>
      <w:bookmarkEnd w:id="393"/>
      <w:bookmarkEnd w:id="394"/>
    </w:p>
    <w:p w14:paraId="108D1C09" w14:textId="7F2626A3" w:rsidR="00B24DF7" w:rsidRDefault="00B24DF7" w:rsidP="00B24DF7">
      <w:pPr>
        <w:pStyle w:val="CommentText"/>
        <w:jc w:val="both"/>
        <w:rPr>
          <w:rFonts w:cs="Arial"/>
          <w:lang w:val="en-US"/>
        </w:rPr>
      </w:pPr>
      <w:r w:rsidRPr="00A945E5">
        <w:rPr>
          <w:rFonts w:cs="Arial"/>
          <w:lang w:val="en-US"/>
        </w:rPr>
        <w:t xml:space="preserve">Besides the discovery of the capabilities of </w:t>
      </w:r>
      <w:r>
        <w:t>ML entities</w:t>
      </w:r>
      <w:r w:rsidRPr="00A945E5">
        <w:rPr>
          <w:rFonts w:cs="Arial"/>
          <w:lang w:val="en-US"/>
        </w:rPr>
        <w:t xml:space="preserve">, services are needed for </w:t>
      </w:r>
      <w:r>
        <w:rPr>
          <w:rFonts w:cs="Arial"/>
          <w:lang w:val="en-US"/>
        </w:rPr>
        <w:t xml:space="preserve">identifying which </w:t>
      </w:r>
      <w:r w:rsidRPr="00A945E5">
        <w:rPr>
          <w:rFonts w:cs="Arial"/>
          <w:lang w:val="en-US"/>
        </w:rPr>
        <w:t xml:space="preserve">AI/ML capabilities </w:t>
      </w:r>
      <w:r>
        <w:rPr>
          <w:rFonts w:cs="Arial"/>
          <w:lang w:val="en-US"/>
        </w:rPr>
        <w:t>shall be used in specific use case and how</w:t>
      </w:r>
      <w:r w:rsidRPr="00A945E5">
        <w:rPr>
          <w:rFonts w:cs="Arial"/>
          <w:lang w:val="en-US"/>
        </w:rPr>
        <w:t xml:space="preserve">. </w:t>
      </w:r>
      <w:r>
        <w:rPr>
          <w:rFonts w:cs="Arial"/>
          <w:lang w:val="en-US"/>
        </w:rPr>
        <w:t>The TS 28.105</w:t>
      </w:r>
      <w:r w:rsidR="006114F8">
        <w:rPr>
          <w:rFonts w:cs="Arial"/>
          <w:lang w:val="en-US"/>
        </w:rPr>
        <w:t xml:space="preserve"> [4]</w:t>
      </w:r>
      <w:r>
        <w:rPr>
          <w:rFonts w:cs="Arial"/>
          <w:lang w:val="en-US"/>
        </w:rPr>
        <w:t xml:space="preserve"> defines the </w:t>
      </w:r>
      <w:r w:rsidRPr="00C12B85">
        <w:rPr>
          <w:rFonts w:ascii="Courier New" w:hAnsi="Courier New" w:cs="Courier New"/>
          <w:lang w:val="en-US"/>
        </w:rPr>
        <w:t>inferenceType</w:t>
      </w:r>
      <w:r>
        <w:rPr>
          <w:rFonts w:cs="Arial"/>
          <w:lang w:val="en-US"/>
        </w:rPr>
        <w:t xml:space="preserve"> which</w:t>
      </w:r>
      <w:r w:rsidRPr="00C12B85">
        <w:rPr>
          <w:rFonts w:cs="Arial"/>
          <w:lang w:val="en-US"/>
        </w:rPr>
        <w:t xml:space="preserve"> indicates the type of inference</w:t>
      </w:r>
      <w:r>
        <w:rPr>
          <w:rFonts w:cs="Arial"/>
          <w:lang w:val="en-US"/>
        </w:rPr>
        <w:t>, i.e., the use case</w:t>
      </w:r>
      <w:r w:rsidRPr="00C12B85">
        <w:rPr>
          <w:rFonts w:cs="Arial"/>
          <w:lang w:val="en-US"/>
        </w:rPr>
        <w:t xml:space="preserve"> that the ML model supports. </w:t>
      </w:r>
      <w:r>
        <w:rPr>
          <w:rFonts w:cs="Arial"/>
          <w:lang w:val="en-US"/>
        </w:rPr>
        <w:t xml:space="preserve">This indicator may be represented by </w:t>
      </w:r>
      <w:r w:rsidRPr="00C12B85">
        <w:rPr>
          <w:rFonts w:cs="Arial"/>
          <w:lang w:val="en-US"/>
        </w:rPr>
        <w:t>the MDA type (see TS 28.104</w:t>
      </w:r>
      <w:r w:rsidR="006114F8">
        <w:rPr>
          <w:rFonts w:cs="Arial"/>
          <w:lang w:val="en-US"/>
        </w:rPr>
        <w:t xml:space="preserve"> [2]</w:t>
      </w:r>
      <w:r w:rsidRPr="00C12B85">
        <w:rPr>
          <w:rFonts w:cs="Arial"/>
          <w:lang w:val="en-US"/>
        </w:rPr>
        <w:t xml:space="preserve">), Analytics ID(s) of NWDAF (see TS 23.288 </w:t>
      </w:r>
      <w:r w:rsidR="006114F8">
        <w:rPr>
          <w:rFonts w:cs="Arial"/>
          <w:lang w:val="en-US"/>
        </w:rPr>
        <w:t>[3]</w:t>
      </w:r>
      <w:r>
        <w:rPr>
          <w:rFonts w:cs="Arial"/>
          <w:lang w:val="en-US"/>
        </w:rPr>
        <w:t>)</w:t>
      </w:r>
      <w:r w:rsidRPr="00C12B85">
        <w:rPr>
          <w:rFonts w:cs="Arial"/>
          <w:lang w:val="en-US"/>
        </w:rPr>
        <w:t>, types of inference for RAN-intelligence, and vendor's specific extensions.</w:t>
      </w:r>
      <w:r>
        <w:rPr>
          <w:rFonts w:cs="Arial"/>
          <w:lang w:val="en-US"/>
        </w:rPr>
        <w:t xml:space="preserve"> </w:t>
      </w:r>
    </w:p>
    <w:p w14:paraId="10792DBC" w14:textId="77777777" w:rsidR="00B24DF7" w:rsidRPr="005D3DB2" w:rsidRDefault="00B24DF7" w:rsidP="00B24DF7">
      <w:pPr>
        <w:pStyle w:val="CommentText"/>
        <w:jc w:val="both"/>
      </w:pPr>
      <w:r>
        <w:rPr>
          <w:rFonts w:cs="Arial"/>
          <w:lang w:val="en-US"/>
        </w:rPr>
        <w:t xml:space="preserve">In order to address complex use cases, applying multiple, cooperative </w:t>
      </w:r>
      <w:r>
        <w:t>ML entities</w:t>
      </w:r>
      <w:r>
        <w:rPr>
          <w:rFonts w:cs="Arial"/>
          <w:lang w:val="en-US"/>
        </w:rPr>
        <w:t xml:space="preserve"> might be necessary. </w:t>
      </w:r>
      <w:r>
        <w:t>There are different ways in which the ML entities may cooperate.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in the automation process or as input to another ML entity. Such modular approach in building a single AI/ML inference function for a given use case facilitates the reusability of ML entities in different use cases. Furthermore, it facilitates the replacement, changes and improvements of individual ML entities ties within complex use cases.</w:t>
      </w:r>
    </w:p>
    <w:p w14:paraId="13DC3C13" w14:textId="77777777" w:rsidR="00B24DF7" w:rsidRPr="00616AFD" w:rsidRDefault="00B24DF7" w:rsidP="00B24DF7">
      <w:pPr>
        <w:pStyle w:val="CommentText"/>
        <w:jc w:val="both"/>
        <w:rPr>
          <w:lang w:val="en-US"/>
        </w:rPr>
      </w:pPr>
      <w:r>
        <w:rPr>
          <w:rFonts w:cs="Arial"/>
          <w:lang w:val="en-US"/>
        </w:rPr>
        <w:t xml:space="preserve">Based on the use case </w:t>
      </w:r>
      <w:r w:rsidRPr="00A945E5">
        <w:rPr>
          <w:rFonts w:cs="Arial"/>
          <w:lang w:val="en-US"/>
        </w:rPr>
        <w:t>complexity</w:t>
      </w:r>
      <w:r>
        <w:rPr>
          <w:rFonts w:cs="Arial"/>
          <w:lang w:val="en-US"/>
        </w:rPr>
        <w:t xml:space="preserve">, a single or multiple </w:t>
      </w:r>
      <w:r>
        <w:t>ML entities</w:t>
      </w:r>
      <w:r>
        <w:rPr>
          <w:rFonts w:cs="Arial"/>
          <w:lang w:val="en-US"/>
        </w:rPr>
        <w:t xml:space="preserve"> may be needed in order to provide a complete solution for a given use case</w:t>
      </w:r>
      <w:r w:rsidRPr="00A945E5">
        <w:rPr>
          <w:rFonts w:cs="Arial"/>
          <w:lang w:val="en-US"/>
        </w:rPr>
        <w:t xml:space="preserve">. For simple </w:t>
      </w:r>
      <w:r>
        <w:rPr>
          <w:rFonts w:cs="Arial"/>
          <w:lang w:val="en-US"/>
        </w:rPr>
        <w:t>use cases</w:t>
      </w:r>
      <w:r w:rsidRPr="00A945E5">
        <w:rPr>
          <w:rFonts w:cs="Arial"/>
          <w:lang w:val="en-US"/>
        </w:rPr>
        <w:t xml:space="preserve">, it may be </w:t>
      </w:r>
      <w:r>
        <w:rPr>
          <w:rFonts w:cs="Arial"/>
          <w:lang w:val="en-US"/>
        </w:rPr>
        <w:t>sufficient to apply only a single ML entity</w:t>
      </w:r>
      <w:r w:rsidRPr="00A945E5">
        <w:rPr>
          <w:rFonts w:cs="Arial"/>
          <w:lang w:val="en-US"/>
        </w:rPr>
        <w:t xml:space="preserve">. For complex </w:t>
      </w:r>
      <w:r>
        <w:rPr>
          <w:rFonts w:cs="Arial"/>
          <w:lang w:val="en-US"/>
        </w:rPr>
        <w:t>use cases or vendor specific extensions</w:t>
      </w:r>
      <w:r w:rsidRPr="00A945E5">
        <w:rPr>
          <w:rFonts w:cs="Arial"/>
          <w:lang w:val="en-US"/>
        </w:rPr>
        <w:t xml:space="preserve">, multiple </w:t>
      </w:r>
      <w:r>
        <w:t>ML entities</w:t>
      </w:r>
      <w:r>
        <w:rPr>
          <w:rFonts w:cs="Arial"/>
          <w:lang w:val="en-US"/>
        </w:rPr>
        <w:t xml:space="preserve"> need to be employed in</w:t>
      </w:r>
      <w:r w:rsidRPr="00A945E5">
        <w:rPr>
          <w:rFonts w:cs="Arial"/>
          <w:lang w:val="en-US"/>
        </w:rPr>
        <w:t xml:space="preserve"> </w:t>
      </w:r>
      <w:r>
        <w:rPr>
          <w:rFonts w:cs="Arial"/>
          <w:lang w:val="en-US"/>
        </w:rPr>
        <w:t xml:space="preserve">potentially cooperative way, e.g., </w:t>
      </w:r>
      <w:r>
        <w:t>ML entities</w:t>
      </w:r>
      <w:r>
        <w:rPr>
          <w:rFonts w:cs="Arial"/>
          <w:lang w:val="en-US"/>
        </w:rPr>
        <w:t xml:space="preserve"> employed in sequence, parallel or any structure thereof. Given the complexity of the required mapping between the use cases and potentially multiple </w:t>
      </w:r>
      <w:r>
        <w:t>ML entities</w:t>
      </w:r>
      <w:r>
        <w:rPr>
          <w:rFonts w:cs="Arial"/>
          <w:lang w:val="en-US"/>
        </w:rPr>
        <w:t xml:space="preserve">, services should be supported to facilitate this mapping, e.g., determination if the specific use case can be realized by a single ML entity or a group of </w:t>
      </w:r>
      <w:r>
        <w:t>ML entities</w:t>
      </w:r>
      <w:r>
        <w:rPr>
          <w:rFonts w:cs="Arial"/>
          <w:lang w:val="en-US"/>
        </w:rPr>
        <w:t xml:space="preserve">, configuration of individual </w:t>
      </w:r>
      <w:r>
        <w:t>ML entities</w:t>
      </w:r>
      <w:r>
        <w:rPr>
          <w:rFonts w:cs="Arial"/>
          <w:lang w:val="en-US"/>
        </w:rPr>
        <w:t xml:space="preserve"> based on their interdependencies in the group, enabling joint training of interdependent </w:t>
      </w:r>
      <w:r>
        <w:t>ML entities</w:t>
      </w:r>
      <w:r>
        <w:rPr>
          <w:rFonts w:cs="Arial"/>
          <w:lang w:val="en-US"/>
        </w:rPr>
        <w:t xml:space="preserve">, etc. </w:t>
      </w:r>
    </w:p>
    <w:p w14:paraId="0DC8AE5B" w14:textId="023FCD7B" w:rsidR="00B24DF7" w:rsidRDefault="00B24DF7" w:rsidP="00C01E3D">
      <w:pPr>
        <w:pStyle w:val="Heading3"/>
        <w:rPr>
          <w:lang w:val="en-US"/>
        </w:rPr>
      </w:pPr>
      <w:bookmarkStart w:id="395" w:name="_Toc120096790"/>
      <w:bookmarkStart w:id="396" w:name="_Toc120097150"/>
      <w:r>
        <w:t>5.</w:t>
      </w:r>
      <w:r>
        <w:rPr>
          <w:lang w:val="en-US"/>
        </w:rPr>
        <w:t>14.3</w:t>
      </w:r>
      <w:r>
        <w:tab/>
        <w:t>Potential requirements</w:t>
      </w:r>
      <w:bookmarkEnd w:id="395"/>
      <w:bookmarkEnd w:id="396"/>
    </w:p>
    <w:p w14:paraId="37C7721D" w14:textId="77777777" w:rsidR="00B24DF7" w:rsidRDefault="00B24DF7" w:rsidP="00B24DF7">
      <w:pPr>
        <w:spacing w:line="264" w:lineRule="auto"/>
        <w:jc w:val="both"/>
        <w:rPr>
          <w:rFonts w:cs="Arial"/>
          <w:lang w:val="en-US"/>
        </w:rPr>
      </w:pPr>
      <w:r>
        <w:rPr>
          <w:b/>
          <w:lang w:eastAsia="zh-CN"/>
        </w:rPr>
        <w:t xml:space="preserve">REQ-ML_MOD-1: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w:t>
      </w:r>
      <w:r>
        <w:rPr>
          <w:rFonts w:cs="Arial"/>
          <w:lang w:val="en-US"/>
        </w:rPr>
        <w:t>the training of a group of ML entities working together to address specific use case</w:t>
      </w:r>
      <w:r w:rsidRPr="0089780F">
        <w:rPr>
          <w:rFonts w:cs="Arial"/>
          <w:lang w:val="en-US"/>
        </w:rPr>
        <w:t>.</w:t>
      </w:r>
    </w:p>
    <w:p w14:paraId="79719314" w14:textId="77777777" w:rsidR="00B24DF7" w:rsidRDefault="00B24DF7" w:rsidP="00B24DF7">
      <w:pPr>
        <w:spacing w:line="264" w:lineRule="auto"/>
        <w:jc w:val="both"/>
        <w:rPr>
          <w:rFonts w:cs="Arial"/>
          <w:lang w:val="en-US"/>
        </w:rPr>
      </w:pPr>
      <w:r>
        <w:rPr>
          <w:b/>
          <w:lang w:eastAsia="zh-CN"/>
        </w:rPr>
        <w:t xml:space="preserve">REQ-ML_MOD-2: </w:t>
      </w:r>
      <w:r w:rsidRPr="00A64BA1">
        <w:rPr>
          <w:rFonts w:cs="Arial"/>
          <w:lang w:val="en-US"/>
        </w:rPr>
        <w:t xml:space="preserve">3GPP management system shall have the capability to enable an authorized </w:t>
      </w:r>
      <w:r>
        <w:rPr>
          <w:rFonts w:cs="Arial"/>
          <w:lang w:val="en-US"/>
        </w:rPr>
        <w:t xml:space="preserve">MnS </w:t>
      </w:r>
      <w:r w:rsidRPr="00A64BA1">
        <w:rPr>
          <w:rFonts w:cs="Arial"/>
          <w:lang w:val="en-US"/>
        </w:rPr>
        <w:t xml:space="preserve">consumer to manage and configure </w:t>
      </w:r>
      <w:r>
        <w:rPr>
          <w:rFonts w:cs="Arial"/>
          <w:lang w:val="en-US"/>
        </w:rPr>
        <w:t>multiple</w:t>
      </w:r>
      <w:r w:rsidRPr="00A64BA1">
        <w:rPr>
          <w:rFonts w:cs="Arial"/>
          <w:lang w:val="en-US"/>
        </w:rPr>
        <w:t xml:space="preserve"> training processes, e.g., to start, suspend or restart the training; or to adjust the training conditions and/or characteristics</w:t>
      </w:r>
      <w:r>
        <w:rPr>
          <w:rFonts w:cs="Arial"/>
          <w:lang w:val="en-US"/>
        </w:rPr>
        <w:t xml:space="preserve"> based on the ML entity group</w:t>
      </w:r>
      <w:r w:rsidRPr="00A64BA1">
        <w:rPr>
          <w:rFonts w:cs="Arial"/>
          <w:lang w:val="en-US"/>
        </w:rPr>
        <w:t>.</w:t>
      </w:r>
    </w:p>
    <w:p w14:paraId="15247096" w14:textId="77777777" w:rsidR="00B24DF7" w:rsidRPr="00CE746B" w:rsidRDefault="00B24DF7" w:rsidP="00B24DF7">
      <w:pPr>
        <w:spacing w:line="264" w:lineRule="auto"/>
        <w:jc w:val="both"/>
        <w:rPr>
          <w:b/>
          <w:lang w:eastAsia="zh-CN"/>
        </w:rPr>
      </w:pPr>
      <w:r>
        <w:rPr>
          <w:b/>
          <w:lang w:eastAsia="zh-CN"/>
        </w:rPr>
        <w:t xml:space="preserve">REQ-ML_MOD-3: </w:t>
      </w:r>
      <w:r w:rsidRPr="00DE54AA">
        <w:rPr>
          <w:lang w:eastAsia="zh-CN"/>
        </w:rPr>
        <w:t xml:space="preserve">The </w:t>
      </w:r>
      <w:r>
        <w:rPr>
          <w:lang w:eastAsia="zh-CN"/>
        </w:rPr>
        <w:t xml:space="preserve">MLT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ML entities group training result (including the location of the trained ML entities in the group) to the authorized MnS consumer</w:t>
      </w:r>
      <w:r w:rsidRPr="0089780F">
        <w:rPr>
          <w:rFonts w:cs="Arial"/>
          <w:lang w:val="en-US"/>
        </w:rPr>
        <w:t>.</w:t>
      </w:r>
    </w:p>
    <w:p w14:paraId="4F2F9E1C" w14:textId="2BD17942" w:rsidR="00B24DF7" w:rsidRDefault="00B24DF7" w:rsidP="00B24DF7">
      <w:pPr>
        <w:pStyle w:val="Heading3"/>
      </w:pPr>
      <w:bookmarkStart w:id="397" w:name="_Toc120096791"/>
      <w:bookmarkStart w:id="398" w:name="_Toc120097151"/>
      <w:r>
        <w:t>5.</w:t>
      </w:r>
      <w:r>
        <w:rPr>
          <w:lang w:val="en-US"/>
        </w:rPr>
        <w:t>14.4</w:t>
      </w:r>
      <w:r>
        <w:tab/>
        <w:t>Possible solutions</w:t>
      </w:r>
      <w:bookmarkEnd w:id="397"/>
      <w:bookmarkEnd w:id="398"/>
    </w:p>
    <w:p w14:paraId="1AB5F402" w14:textId="1BDD5B55" w:rsidR="006E7DD4" w:rsidRDefault="006E7DD4" w:rsidP="006E7DD4">
      <w:pPr>
        <w:pStyle w:val="Heading4"/>
        <w:rPr>
          <w:lang w:val="en-US"/>
        </w:rPr>
      </w:pPr>
      <w:bookmarkStart w:id="399" w:name="_Toc120096792"/>
      <w:bookmarkStart w:id="400" w:name="_Toc120097152"/>
      <w:r>
        <w:t>5.</w:t>
      </w:r>
      <w:r>
        <w:rPr>
          <w:lang w:val="en-US"/>
        </w:rPr>
        <w:t>14.4.1</w:t>
      </w:r>
      <w:r>
        <w:tab/>
        <w:t>Sup</w:t>
      </w:r>
      <w:r w:rsidR="00377D15">
        <w:t>p</w:t>
      </w:r>
      <w:r>
        <w:t xml:space="preserve">ort for AI/ML Entity modularity </w:t>
      </w:r>
      <w:r w:rsidR="001054C9">
        <w:t>-</w:t>
      </w:r>
      <w:r>
        <w:t xml:space="preserve"> joint training of ML entities</w:t>
      </w:r>
      <w:bookmarkEnd w:id="399"/>
      <w:bookmarkEnd w:id="400"/>
    </w:p>
    <w:p w14:paraId="515EA4F3" w14:textId="77777777" w:rsidR="006E7DD4" w:rsidRDefault="006E7DD4" w:rsidP="006E7DD4">
      <w:pPr>
        <w:jc w:val="both"/>
      </w:pPr>
      <w:r>
        <w:t xml:space="preserve">The IOC </w:t>
      </w:r>
      <w:bookmarkStart w:id="401" w:name="MCCQCTEMPBM_00000042"/>
      <w:r>
        <w:rPr>
          <w:rFonts w:ascii="Courier New" w:hAnsi="Courier New" w:cs="Courier New"/>
          <w:lang w:val="en-US"/>
        </w:rPr>
        <w:t>MLTrainingRequest</w:t>
      </w:r>
      <w:bookmarkEnd w:id="401"/>
      <w:r>
        <w:t xml:space="preserve"> represents the ML model training request that is created by the ML training MnS consumer. In order to support joint training of a group of ML entities this IOC needs to capture the information on the ML entities group and the relation among the ML entities, i.e. MLEntityGroupProfile datatype. Such data type may contain following attributes: </w:t>
      </w:r>
    </w:p>
    <w:p w14:paraId="36EAEF45" w14:textId="77777777" w:rsidR="006E7DD4" w:rsidRPr="00F6533D" w:rsidRDefault="006E7DD4" w:rsidP="006E7DD4">
      <w:pPr>
        <w:pStyle w:val="ListParagraph"/>
        <w:ind w:left="720" w:firstLineChars="0" w:hanging="360"/>
        <w:jc w:val="both"/>
      </w:pPr>
      <w:r>
        <w:rPr>
          <w:bCs/>
        </w:rPr>
        <w:t>-</w:t>
      </w:r>
      <w:r>
        <w:rPr>
          <w:bCs/>
        </w:rPr>
        <w:tab/>
      </w:r>
      <w:r w:rsidRPr="00D85380">
        <w:rPr>
          <w:bCs/>
        </w:rPr>
        <w:t>MLEntityGroup ID- Unique identity value identifies the ML</w:t>
      </w:r>
      <w:r>
        <w:rPr>
          <w:bCs/>
        </w:rPr>
        <w:t xml:space="preserve"> e</w:t>
      </w:r>
      <w:r w:rsidRPr="00D85380">
        <w:rPr>
          <w:bCs/>
        </w:rPr>
        <w:t>ntity group instance.</w:t>
      </w:r>
    </w:p>
    <w:p w14:paraId="6DEA009B" w14:textId="108B4DCB" w:rsidR="006E7DD4" w:rsidRPr="008A44D8" w:rsidRDefault="006E7DD4" w:rsidP="006E7DD4">
      <w:pPr>
        <w:pStyle w:val="ListParagraph"/>
        <w:ind w:left="720" w:firstLineChars="0" w:hanging="360"/>
        <w:jc w:val="both"/>
      </w:pPr>
      <w:r>
        <w:rPr>
          <w:bCs/>
        </w:rPr>
        <w:t>-</w:t>
      </w:r>
      <w:r>
        <w:rPr>
          <w:bCs/>
        </w:rPr>
        <w:tab/>
      </w:r>
      <w:r w:rsidRPr="00D85380">
        <w:rPr>
          <w:bCs/>
        </w:rPr>
        <w:t>JointTrainingIndicator</w:t>
      </w:r>
      <w:r w:rsidRPr="008A44D8">
        <w:t xml:space="preserve"> - </w:t>
      </w:r>
      <w:r w:rsidRPr="00FE5B30">
        <w:rPr>
          <w:bCs/>
        </w:rPr>
        <w:t xml:space="preserve">which indicates if the </w:t>
      </w:r>
      <w:r w:rsidRPr="00F05F01">
        <w:rPr>
          <w:bCs/>
        </w:rPr>
        <w:t>ML</w:t>
      </w:r>
      <w:r>
        <w:rPr>
          <w:bCs/>
        </w:rPr>
        <w:t xml:space="preserve"> e</w:t>
      </w:r>
      <w:r w:rsidRPr="00F05F01">
        <w:rPr>
          <w:bCs/>
        </w:rPr>
        <w:t xml:space="preserve">ntity group </w:t>
      </w:r>
      <w:r w:rsidRPr="00FE5B30">
        <w:rPr>
          <w:bCs/>
        </w:rPr>
        <w:t>instance needs to be trained (perform joint training</w:t>
      </w:r>
      <w:r>
        <w:rPr>
          <w:bCs/>
        </w:rPr>
        <w:t xml:space="preserve"> of </w:t>
      </w:r>
      <w:r w:rsidRPr="00F05F01">
        <w:rPr>
          <w:bCs/>
        </w:rPr>
        <w:t>ML</w:t>
      </w:r>
      <w:r w:rsidR="00377D15">
        <w:rPr>
          <w:bCs/>
        </w:rPr>
        <w:t xml:space="preserve"> e</w:t>
      </w:r>
      <w:r w:rsidRPr="00F05F01">
        <w:rPr>
          <w:bCs/>
        </w:rPr>
        <w:t>ntit</w:t>
      </w:r>
      <w:r>
        <w:rPr>
          <w:bCs/>
        </w:rPr>
        <w:t>ies in the group</w:t>
      </w:r>
      <w:r w:rsidRPr="00FE5B30">
        <w:rPr>
          <w:bCs/>
        </w:rPr>
        <w:t>)</w:t>
      </w:r>
    </w:p>
    <w:p w14:paraId="452632A5" w14:textId="77777777" w:rsidR="006E7DD4" w:rsidRPr="00FE5B30" w:rsidRDefault="006E7DD4" w:rsidP="006E7DD4">
      <w:pPr>
        <w:pStyle w:val="ListParagraph"/>
        <w:ind w:left="720" w:firstLineChars="0" w:hanging="360"/>
        <w:jc w:val="both"/>
      </w:pPr>
      <w:r>
        <w:rPr>
          <w:bCs/>
        </w:rPr>
        <w:t>-</w:t>
      </w:r>
      <w:r>
        <w:rPr>
          <w:bCs/>
        </w:rPr>
        <w:tab/>
      </w:r>
      <w:r w:rsidRPr="00D85380">
        <w:rPr>
          <w:bCs/>
        </w:rPr>
        <w:t>Levels</w:t>
      </w:r>
      <w:r w:rsidRPr="008A44D8">
        <w:t xml:space="preserve"> - </w:t>
      </w:r>
      <w:r w:rsidRPr="00FE5B30">
        <w:rPr>
          <w:bCs/>
        </w:rPr>
        <w:t xml:space="preserve">An integer range (1, n) that indicate the </w:t>
      </w:r>
      <w:r w:rsidRPr="00F05F01">
        <w:rPr>
          <w:bCs/>
        </w:rPr>
        <w:t>ML</w:t>
      </w:r>
      <w:r>
        <w:rPr>
          <w:bCs/>
        </w:rPr>
        <w:t xml:space="preserve"> e</w:t>
      </w:r>
      <w:r w:rsidRPr="00F05F01">
        <w:rPr>
          <w:bCs/>
        </w:rPr>
        <w:t xml:space="preserve">ntity group </w:t>
      </w:r>
      <w:r w:rsidRPr="00FE5B30">
        <w:rPr>
          <w:bCs/>
        </w:rPr>
        <w:t xml:space="preserve">has n levels, where an integer in the range indicates a specific level, starting from 1. Each level would consist of an </w:t>
      </w:r>
      <w:r w:rsidRPr="00F05F01">
        <w:rPr>
          <w:bCs/>
        </w:rPr>
        <w:t>ML</w:t>
      </w:r>
      <w:r>
        <w:rPr>
          <w:bCs/>
        </w:rPr>
        <w:t xml:space="preserve"> e</w:t>
      </w:r>
      <w:r w:rsidRPr="00F05F01">
        <w:rPr>
          <w:bCs/>
        </w:rPr>
        <w:t>ntity</w:t>
      </w:r>
      <w:r w:rsidRPr="00FE5B30">
        <w:rPr>
          <w:bCs/>
        </w:rPr>
        <w:t xml:space="preserve">. The output data of one level are used as the input data of the next level.  </w:t>
      </w:r>
    </w:p>
    <w:p w14:paraId="6571B2FD" w14:textId="77777777" w:rsidR="006E7DD4" w:rsidRDefault="006E7DD4" w:rsidP="006E7DD4">
      <w:pPr>
        <w:ind w:left="1080" w:hanging="360"/>
        <w:jc w:val="both"/>
      </w:pPr>
      <w:r>
        <w:t>-</w:t>
      </w:r>
      <w:r>
        <w:tab/>
        <w:t>Parallels - a sub</w:t>
      </w:r>
      <w:r w:rsidRPr="00D7713D">
        <w:t xml:space="preserve"> integer range (1, m) </w:t>
      </w:r>
      <w:r>
        <w:t>may be added to</w:t>
      </w:r>
      <w:r w:rsidRPr="00D7713D">
        <w:t xml:space="preserve"> indicate the series o</w:t>
      </w:r>
      <w:r>
        <w:t>r</w:t>
      </w:r>
      <w:r w:rsidRPr="00D7713D">
        <w:t xml:space="preserve"> the parallel </w:t>
      </w:r>
      <w:r>
        <w:t xml:space="preserve">arrangement of </w:t>
      </w:r>
      <w:r w:rsidRPr="00F05F01">
        <w:rPr>
          <w:bCs/>
        </w:rPr>
        <w:t>ML</w:t>
      </w:r>
      <w:r>
        <w:rPr>
          <w:bCs/>
        </w:rPr>
        <w:t xml:space="preserve"> e</w:t>
      </w:r>
      <w:r w:rsidRPr="00F05F01">
        <w:rPr>
          <w:bCs/>
        </w:rPr>
        <w:t>ntit</w:t>
      </w:r>
      <w:r>
        <w:rPr>
          <w:bCs/>
        </w:rPr>
        <w:t>ies</w:t>
      </w:r>
      <w:r w:rsidRPr="00D7713D">
        <w:t xml:space="preserve"> inside a given level, starting from 1.  </w:t>
      </w:r>
      <w:r w:rsidRPr="00F05F01">
        <w:rPr>
          <w:bCs/>
        </w:rPr>
        <w:t xml:space="preserve">The output data of </w:t>
      </w:r>
      <w:r w:rsidRPr="00D7713D">
        <w:t>paral</w:t>
      </w:r>
      <w:r>
        <w:t>l</w:t>
      </w:r>
      <w:r w:rsidRPr="00D7713D">
        <w:t xml:space="preserve">el </w:t>
      </w:r>
      <w:r w:rsidRPr="00F05F01">
        <w:rPr>
          <w:bCs/>
        </w:rPr>
        <w:t>ML</w:t>
      </w:r>
      <w:r>
        <w:rPr>
          <w:bCs/>
        </w:rPr>
        <w:t xml:space="preserve"> e</w:t>
      </w:r>
      <w:r w:rsidRPr="00F05F01">
        <w:rPr>
          <w:bCs/>
        </w:rPr>
        <w:t>ntit</w:t>
      </w:r>
      <w:r>
        <w:rPr>
          <w:bCs/>
        </w:rPr>
        <w:t>ies</w:t>
      </w:r>
      <w:r w:rsidRPr="00D7713D">
        <w:t xml:space="preserve"> inside a given level</w:t>
      </w:r>
      <w:r w:rsidRPr="00F05F01">
        <w:rPr>
          <w:bCs/>
        </w:rPr>
        <w:t xml:space="preserve"> are used as the input data of the next level.</w:t>
      </w:r>
    </w:p>
    <w:p w14:paraId="55EC85F3" w14:textId="77777777" w:rsidR="006E7DD4" w:rsidRPr="00FE5B30" w:rsidRDefault="006E7DD4" w:rsidP="006E7DD4">
      <w:pPr>
        <w:pStyle w:val="ListParagraph"/>
        <w:ind w:left="720" w:firstLineChars="0" w:hanging="360"/>
        <w:jc w:val="both"/>
      </w:pPr>
      <w:r>
        <w:rPr>
          <w:bCs/>
        </w:rPr>
        <w:t>-</w:t>
      </w:r>
      <w:r>
        <w:rPr>
          <w:bCs/>
        </w:rPr>
        <w:tab/>
      </w:r>
      <w:r w:rsidRPr="00D85380">
        <w:rPr>
          <w:bCs/>
        </w:rPr>
        <w:t>expectedRunTimeContext</w:t>
      </w:r>
      <w:bookmarkStart w:id="402" w:name="_Hlk109806615"/>
      <w:r>
        <w:t xml:space="preserve"> - </w:t>
      </w:r>
      <w:r w:rsidRPr="00FE5B30">
        <w:rPr>
          <w:bCs/>
        </w:rPr>
        <w:t>T</w:t>
      </w:r>
      <w:r>
        <w:rPr>
          <w:bCs/>
        </w:rPr>
        <w:t>his may include information related to</w:t>
      </w:r>
      <w:r w:rsidRPr="00FE5B30">
        <w:rPr>
          <w:bCs/>
        </w:rPr>
        <w:t xml:space="preserve"> specific extraction, transformation, and load of data as input to a specific </w:t>
      </w:r>
      <w:r w:rsidRPr="00F05F01">
        <w:rPr>
          <w:bCs/>
        </w:rPr>
        <w:t>ML</w:t>
      </w:r>
      <w:r>
        <w:rPr>
          <w:bCs/>
        </w:rPr>
        <w:t xml:space="preserve"> e</w:t>
      </w:r>
      <w:r w:rsidRPr="00F05F01">
        <w:rPr>
          <w:bCs/>
        </w:rPr>
        <w:t>ntity</w:t>
      </w:r>
      <w:r w:rsidRPr="00ED0173">
        <w:rPr>
          <w:bCs/>
        </w:rPr>
        <w:t xml:space="preserve"> </w:t>
      </w:r>
      <w:r w:rsidRPr="00FE5B30">
        <w:rPr>
          <w:bCs/>
        </w:rPr>
        <w:t>inside a given level and parallel.</w:t>
      </w:r>
      <w:bookmarkEnd w:id="402"/>
    </w:p>
    <w:p w14:paraId="6DDBA6A6" w14:textId="4EC1063D" w:rsidR="006E7DD4" w:rsidRDefault="006E7DD4" w:rsidP="006E7DD4">
      <w:pPr>
        <w:pStyle w:val="ListParagraph"/>
        <w:ind w:left="720" w:firstLineChars="0" w:hanging="360"/>
        <w:jc w:val="both"/>
      </w:pPr>
      <w:r w:rsidRPr="00D7713D">
        <w:t xml:space="preserve"> </w:t>
      </w:r>
      <w:r>
        <w:rPr>
          <w:bCs/>
        </w:rPr>
        <w:t>-</w:t>
      </w:r>
      <w:r>
        <w:rPr>
          <w:bCs/>
        </w:rPr>
        <w:tab/>
      </w:r>
      <w:r w:rsidRPr="00D85380">
        <w:rPr>
          <w:bCs/>
        </w:rPr>
        <w:t>MLEntitiyID</w:t>
      </w:r>
      <w:r w:rsidRPr="008A44D8">
        <w:t xml:space="preserve"> </w:t>
      </w:r>
      <w:r w:rsidRPr="00FE5B30">
        <w:t>inside a given level and parallel</w:t>
      </w:r>
      <w:r>
        <w:t>.</w:t>
      </w:r>
    </w:p>
    <w:p w14:paraId="1E95134F" w14:textId="77777777" w:rsidR="006E7DD4" w:rsidRDefault="006E7DD4" w:rsidP="006E7DD4">
      <w:pPr>
        <w:jc w:val="both"/>
        <w:rPr>
          <w:bCs/>
        </w:rPr>
      </w:pPr>
      <w:r>
        <w:rPr>
          <w:bCs/>
        </w:rPr>
        <w:t xml:space="preserve">If multiple ML models need to be trained jointly (in relation which each other) the MnS producer needs to start the training based on the information obtained in the </w:t>
      </w:r>
      <w:r>
        <w:t xml:space="preserve">MLEntityGroupProfile. </w:t>
      </w:r>
      <w:r>
        <w:rPr>
          <w:bCs/>
        </w:rPr>
        <w:t>The ML training MnS producer instantiates multiple MLTrainingProcess MOI(s) that are responsible to perform the following:</w:t>
      </w:r>
    </w:p>
    <w:p w14:paraId="581291D8" w14:textId="77777777" w:rsidR="006E7DD4" w:rsidRDefault="006E7DD4" w:rsidP="006E7DD4">
      <w:pPr>
        <w:pStyle w:val="B10"/>
      </w:pPr>
      <w:r>
        <w:t>-</w:t>
      </w:r>
      <w:r>
        <w:tab/>
        <w:t>collects data for training, taking into account the inter-relation among ML entities in the MLEntityGroupProfile, e.g., if output of first ML entity is used as input to the second ML entity, the data for training of the second model needs to be collected accordingly,</w:t>
      </w:r>
    </w:p>
    <w:p w14:paraId="5B71E4A2" w14:textId="77777777" w:rsidR="006E7DD4" w:rsidRDefault="006E7DD4" w:rsidP="006E7DD4">
      <w:pPr>
        <w:pStyle w:val="B10"/>
      </w:pPr>
      <w:r>
        <w:t>-</w:t>
      </w:r>
      <w:r>
        <w:tab/>
        <w:t>prepares the training data for each ML entity in the group, based on the information in MLEntityGroupProfile. I.e., based on expectedRunTimeContext contained in MLEntityGroupProfile the specific extraction, transformation, and load of data as input to a specific ML entity inside a given level and parallel needs to be performed.</w:t>
      </w:r>
    </w:p>
    <w:p w14:paraId="3B5CFA89" w14:textId="67ECD4CD" w:rsidR="006E7DD4" w:rsidRDefault="006E7DD4" w:rsidP="006E7DD4">
      <w:pPr>
        <w:pStyle w:val="B10"/>
      </w:pPr>
      <w:r>
        <w:t>-</w:t>
      </w:r>
      <w:r>
        <w:tab/>
        <w:t xml:space="preserve">trains the </w:t>
      </w:r>
      <w:bookmarkStart w:id="403" w:name="MCCQCTEMPBM_00000050"/>
      <w:r>
        <w:t>ML entities based on the JointTrainingIndicator</w:t>
      </w:r>
      <w:bookmarkEnd w:id="403"/>
      <w:r>
        <w:t>.</w:t>
      </w:r>
    </w:p>
    <w:p w14:paraId="03ACBDF4" w14:textId="79FD32B4" w:rsidR="00285B40" w:rsidRPr="00285B40" w:rsidRDefault="00285B40" w:rsidP="00285B40">
      <w:pPr>
        <w:pStyle w:val="Heading3"/>
      </w:pPr>
      <w:bookmarkStart w:id="404" w:name="_Toc120096793"/>
      <w:bookmarkStart w:id="405" w:name="_Toc120097153"/>
      <w:r>
        <w:t>5.</w:t>
      </w:r>
      <w:r>
        <w:rPr>
          <w:lang w:val="en-US"/>
        </w:rPr>
        <w:t>14.5</w:t>
      </w:r>
      <w:r>
        <w:tab/>
        <w:t>Evaluation</w:t>
      </w:r>
      <w:bookmarkEnd w:id="404"/>
      <w:bookmarkEnd w:id="405"/>
    </w:p>
    <w:p w14:paraId="7A448637" w14:textId="198FABCE" w:rsidR="00285B40" w:rsidRDefault="00285B40" w:rsidP="001054C9">
      <w:pPr>
        <w:rPr>
          <w:rFonts w:cs="Arial"/>
        </w:rPr>
      </w:pPr>
      <w:r>
        <w:t>The solution described in clause 5.</w:t>
      </w:r>
      <w:r>
        <w:rPr>
          <w:lang w:val="en-US"/>
        </w:rPr>
        <w:t xml:space="preserve">14.5.1 </w:t>
      </w:r>
      <w:r>
        <w:t xml:space="preserve">is consistent with the </w:t>
      </w:r>
      <w:r>
        <w:rPr>
          <w:rFonts w:ascii="Courier New" w:hAnsi="Courier New" w:cs="Courier New"/>
          <w:lang w:val="en-US"/>
        </w:rPr>
        <w:t>MLTrainingRequest</w:t>
      </w:r>
      <w:r>
        <w:t xml:space="preserve"> IOC and </w:t>
      </w:r>
      <w:r w:rsidRPr="00BB7996">
        <w:t xml:space="preserve">enhances </w:t>
      </w:r>
      <w:r>
        <w:t xml:space="preserve">it in order to support joint training of a group of ML entities. The new attributes added to the </w:t>
      </w:r>
      <w:r>
        <w:rPr>
          <w:rFonts w:ascii="Courier New" w:hAnsi="Courier New" w:cs="Courier New"/>
          <w:lang w:val="en-US"/>
        </w:rPr>
        <w:t>MLTrainingRequest</w:t>
      </w:r>
      <w:r>
        <w:t xml:space="preserve"> IOC are to configure the joint training of a group of ML entities. It is a fully NRM-based approach, and reuses the existing provisioning MnS operations. It  provides the means to facilitate both capturing the information on the group of ML entities </w:t>
      </w:r>
      <w:r>
        <w:rPr>
          <w:rFonts w:cs="Arial"/>
          <w:lang w:val="en-US"/>
        </w:rPr>
        <w:t>working together to address specific use case</w:t>
      </w:r>
      <w:r>
        <w:t>, as well as enabling the configuration of joint training of such group of ML entities using the consistent NRM-based approach.</w:t>
      </w:r>
    </w:p>
    <w:p w14:paraId="009BCF4B" w14:textId="77777777" w:rsidR="00AC1DF8" w:rsidRPr="00806E76" w:rsidRDefault="00AC1DF8" w:rsidP="00AC1DF8">
      <w:pPr>
        <w:pStyle w:val="Heading2"/>
        <w:rPr>
          <w:b/>
          <w:i/>
        </w:rPr>
      </w:pPr>
      <w:bookmarkStart w:id="406" w:name="_Toc120096794"/>
      <w:bookmarkStart w:id="407" w:name="_Toc120097154"/>
      <w:r w:rsidRPr="00806E76">
        <w:t>5.</w:t>
      </w:r>
      <w:r>
        <w:t>1</w:t>
      </w:r>
      <w:r w:rsidR="006E7DD4">
        <w:t>5</w:t>
      </w:r>
      <w:r w:rsidRPr="00806E76">
        <w:tab/>
      </w:r>
      <w:r w:rsidRPr="006A1C74">
        <w:t xml:space="preserve">ML </w:t>
      </w:r>
      <w:r>
        <w:t>Inference emulation</w:t>
      </w:r>
      <w:bookmarkEnd w:id="406"/>
      <w:bookmarkEnd w:id="407"/>
    </w:p>
    <w:p w14:paraId="746C23F2" w14:textId="2284B166" w:rsidR="00AC1DF8" w:rsidRPr="00806E76" w:rsidRDefault="00AC1DF8" w:rsidP="00AC1DF8">
      <w:pPr>
        <w:pStyle w:val="Heading3"/>
      </w:pPr>
      <w:bookmarkStart w:id="408" w:name="_Toc120096795"/>
      <w:bookmarkStart w:id="409" w:name="_Toc120097155"/>
      <w:r w:rsidRPr="00806E76">
        <w:t>5.</w:t>
      </w:r>
      <w:r>
        <w:t>1</w:t>
      </w:r>
      <w:r w:rsidR="006E7DD4">
        <w:t>5</w:t>
      </w:r>
      <w:r w:rsidRPr="00806E76">
        <w:t>.1</w:t>
      </w:r>
      <w:r w:rsidRPr="00806E76">
        <w:tab/>
        <w:t>Description</w:t>
      </w:r>
      <w:bookmarkEnd w:id="408"/>
      <w:bookmarkEnd w:id="409"/>
    </w:p>
    <w:p w14:paraId="25AF90FC" w14:textId="3EAC3BD0" w:rsidR="00AC1DF8" w:rsidRPr="00EC6630" w:rsidRDefault="00AC1DF8" w:rsidP="00AC1DF8">
      <w:pPr>
        <w:spacing w:line="264" w:lineRule="auto"/>
        <w:jc w:val="both"/>
      </w:pPr>
      <w:r w:rsidRPr="00EC6630">
        <w:t>A trained ML</w:t>
      </w:r>
      <w:r>
        <w:t xml:space="preserve"> e</w:t>
      </w:r>
      <w:r w:rsidRPr="00EC6630">
        <w:t>ntity can be used for inference within the stated scope e.g.</w:t>
      </w:r>
      <w:r>
        <w:t>,</w:t>
      </w:r>
      <w:r w:rsidRPr="00EC6630">
        <w:t xml:space="preserve"> on a managed function or in a management function. </w:t>
      </w:r>
      <w:r>
        <w:t>Accordingly, there may be an AI/ML inference MnS producer that is responsible for executing the inference.</w:t>
      </w:r>
    </w:p>
    <w:p w14:paraId="5B59DCC0" w14:textId="517D35DC" w:rsidR="00AC1DF8" w:rsidRPr="00806E76" w:rsidRDefault="00AC1DF8" w:rsidP="00AC1DF8">
      <w:pPr>
        <w:pStyle w:val="Heading3"/>
      </w:pPr>
      <w:bookmarkStart w:id="410" w:name="_Toc120096796"/>
      <w:bookmarkStart w:id="411" w:name="_Toc120097156"/>
      <w:r w:rsidRPr="00806E76">
        <w:t>5.</w:t>
      </w:r>
      <w:r>
        <w:t>1</w:t>
      </w:r>
      <w:r w:rsidR="006E7DD4">
        <w:t>5</w:t>
      </w:r>
      <w:r w:rsidRPr="00806E76">
        <w:t>.2</w:t>
      </w:r>
      <w:r w:rsidRPr="00806E76">
        <w:tab/>
        <w:t>Use cases</w:t>
      </w:r>
      <w:bookmarkEnd w:id="410"/>
      <w:bookmarkEnd w:id="411"/>
    </w:p>
    <w:p w14:paraId="21769D59" w14:textId="077A784F" w:rsidR="00AC1DF8" w:rsidRPr="00660A9F" w:rsidRDefault="00AC1DF8" w:rsidP="00AC1DF8">
      <w:pPr>
        <w:pStyle w:val="Heading4"/>
      </w:pPr>
      <w:bookmarkStart w:id="412" w:name="_Toc120096797"/>
      <w:bookmarkStart w:id="413" w:name="_Toc120097157"/>
      <w:r w:rsidRPr="00660A9F">
        <w:t>5.</w:t>
      </w:r>
      <w:r>
        <w:t>1</w:t>
      </w:r>
      <w:r w:rsidR="006E7DD4">
        <w:t>5</w:t>
      </w:r>
      <w:r w:rsidRPr="00660A9F">
        <w:t>.2.</w:t>
      </w:r>
      <w:r>
        <w:t>1</w:t>
      </w:r>
      <w:r>
        <w:tab/>
        <w:t>AI/</w:t>
      </w:r>
      <w:r w:rsidRPr="00660A9F">
        <w:t>ML Inference emulation</w:t>
      </w:r>
      <w:bookmarkEnd w:id="412"/>
      <w:bookmarkEnd w:id="413"/>
      <w:r w:rsidRPr="00660A9F">
        <w:t xml:space="preserve"> </w:t>
      </w:r>
    </w:p>
    <w:p w14:paraId="5E7F32E0" w14:textId="049CA39B" w:rsidR="00AC1DF8" w:rsidRDefault="00AC1DF8" w:rsidP="00AC1DF8">
      <w:pPr>
        <w:spacing w:line="264" w:lineRule="auto"/>
        <w:jc w:val="both"/>
        <w:rPr>
          <w:rFonts w:cs="Arial"/>
          <w:lang w:val="en-US"/>
        </w:rPr>
      </w:pPr>
      <w:r>
        <w:rPr>
          <w:rFonts w:cs="Arial"/>
          <w:lang w:val="en-US"/>
        </w:rPr>
        <w:t>After an ML entity is trained, validation is done to ensure the training process is completed successfully. Typically, validation is done by preserving part of the training data set and using it after training to check whether the ML entity has been trained correctly or not. However, even after the ML entity is validated during development, inference emulation is necessary to check if the ML entity containing the ML entity is working correctly under certain runtime context or using certain inference emulation data set. In principle, the two operations are similar on a functional level, where both of them c</w:t>
      </w:r>
      <w:r w:rsidRPr="006F4DC1">
        <w:rPr>
          <w:rFonts w:cs="Arial"/>
          <w:lang w:val="en-US"/>
        </w:rPr>
        <w:t>heck the ML</w:t>
      </w:r>
      <w:r>
        <w:rPr>
          <w:rFonts w:cs="Arial"/>
          <w:lang w:val="en-US"/>
        </w:rPr>
        <w:t xml:space="preserve"> </w:t>
      </w:r>
      <w:r w:rsidRPr="006F4DC1">
        <w:rPr>
          <w:rFonts w:cs="Arial"/>
          <w:lang w:val="en-US"/>
        </w:rPr>
        <w:t>performance against given context or data</w:t>
      </w:r>
      <w:r>
        <w:rPr>
          <w:rFonts w:cs="Arial"/>
          <w:lang w:val="en-US"/>
        </w:rPr>
        <w:t xml:space="preserve"> to ensure the ML functionality is functioning correctly. But inference emulation involves interaction with third parties, e.g., the operators who shall use the ML entity or third-party systems that may rely on the results computed by the ML entity. For these reasons, it is necessary to support inference emulation, specifically to support means:</w:t>
      </w:r>
    </w:p>
    <w:p w14:paraId="50CFA985" w14:textId="08A856A4" w:rsidR="00AC1DF8" w:rsidRDefault="00AC1DF8" w:rsidP="00AC1DF8">
      <w:pPr>
        <w:ind w:left="540" w:hanging="270"/>
        <w:rPr>
          <w:rFonts w:cs="Arial"/>
        </w:rPr>
      </w:pPr>
      <w:r>
        <w:rPr>
          <w:rFonts w:cs="Arial"/>
        </w:rPr>
        <w:t>-</w:t>
      </w:r>
      <w:r>
        <w:rPr>
          <w:rFonts w:cs="Arial"/>
        </w:rPr>
        <w:tab/>
        <w:t>For a given MnS consumer to request for a specific AI/ML capability to be executed in ML inference emulator environment</w:t>
      </w:r>
      <w:r w:rsidR="00190C10">
        <w:rPr>
          <w:rFonts w:cs="Arial"/>
        </w:rPr>
        <w:t>,</w:t>
      </w:r>
    </w:p>
    <w:p w14:paraId="49A72D9B" w14:textId="4A9C7831" w:rsidR="00AC1DF8" w:rsidRDefault="00AC1DF8" w:rsidP="00AC1DF8">
      <w:pPr>
        <w:ind w:left="540" w:hanging="270"/>
        <w:rPr>
          <w:rFonts w:cs="Arial"/>
        </w:rPr>
      </w:pPr>
      <w:r>
        <w:rPr>
          <w:rFonts w:cs="Arial"/>
        </w:rPr>
        <w:t>-</w:t>
      </w:r>
      <w:r>
        <w:rPr>
          <w:rFonts w:cs="Arial"/>
        </w:rPr>
        <w:tab/>
        <w:t>For a given MnS consumer to request a specific ML inference emulator to execute a given AI/ML capability</w:t>
      </w:r>
      <w:r w:rsidR="00190C10">
        <w:rPr>
          <w:rFonts w:cs="Arial"/>
        </w:rPr>
        <w:t>,</w:t>
      </w:r>
    </w:p>
    <w:p w14:paraId="24EC04A0" w14:textId="53506D21" w:rsidR="00AC1DF8" w:rsidRDefault="00AC1DF8" w:rsidP="00AC1DF8">
      <w:pPr>
        <w:ind w:left="540" w:hanging="270"/>
        <w:rPr>
          <w:rFonts w:cs="Arial"/>
          <w:lang w:val="en-US"/>
        </w:rPr>
      </w:pPr>
      <w:r>
        <w:rPr>
          <w:rFonts w:cs="Arial"/>
        </w:rPr>
        <w:t>-</w:t>
      </w:r>
      <w:r>
        <w:rPr>
          <w:rFonts w:cs="Arial"/>
        </w:rPr>
        <w:tab/>
        <w:t>For a managed function to act as a ML inference emulator and execute AI/ML capabilities in a controlled way.</w:t>
      </w:r>
    </w:p>
    <w:p w14:paraId="0D7A3E9A" w14:textId="6C7F7F2C" w:rsidR="00AC1DF8" w:rsidRDefault="00AC1DF8" w:rsidP="00AC1DF8">
      <w:pPr>
        <w:spacing w:after="120" w:line="264" w:lineRule="auto"/>
        <w:jc w:val="both"/>
        <w:rPr>
          <w:rFonts w:cs="Arial"/>
          <w:lang w:val="en-US"/>
        </w:rPr>
      </w:pPr>
      <w:r>
        <w:rPr>
          <w:rFonts w:cs="Arial"/>
          <w:lang w:val="en-US"/>
        </w:rPr>
        <w:t>T</w:t>
      </w:r>
      <w:r w:rsidRPr="008C6820">
        <w:rPr>
          <w:rFonts w:cs="Arial"/>
          <w:lang w:val="en-US"/>
        </w:rPr>
        <w:t xml:space="preserve">he network or its management system needs </w:t>
      </w:r>
      <w:r>
        <w:rPr>
          <w:rFonts w:cs="Arial"/>
          <w:lang w:val="en-US"/>
        </w:rPr>
        <w:t xml:space="preserve">to have the capabilities and provide the services needed to enable the MnS consumer to request inference emulation and receive feedback on the inference emulation of a specific ML entity or of an application or function that contains an ML entity. </w:t>
      </w:r>
    </w:p>
    <w:p w14:paraId="25C05092" w14:textId="235D31D3" w:rsidR="00AC1DF8" w:rsidRPr="00660A9F" w:rsidRDefault="00AC1DF8" w:rsidP="00AC1DF8">
      <w:pPr>
        <w:pStyle w:val="Heading4"/>
      </w:pPr>
      <w:bookmarkStart w:id="414" w:name="_Toc120096798"/>
      <w:bookmarkStart w:id="415" w:name="_Toc120097158"/>
      <w:r w:rsidRPr="00660A9F">
        <w:t>5.</w:t>
      </w:r>
      <w:r>
        <w:t>1</w:t>
      </w:r>
      <w:r w:rsidR="006E7DD4">
        <w:t>5</w:t>
      </w:r>
      <w:r w:rsidRPr="00660A9F">
        <w:t>.2.</w:t>
      </w:r>
      <w:r>
        <w:t>2</w:t>
      </w:r>
      <w:r w:rsidRPr="00660A9F">
        <w:tab/>
      </w:r>
      <w:r w:rsidRPr="001A09FB">
        <w:t>Orchestrating</w:t>
      </w:r>
      <w:r>
        <w:rPr>
          <w:rFonts w:cs="Arial"/>
          <w:lang w:val="en-US"/>
        </w:rPr>
        <w:t xml:space="preserve"> </w:t>
      </w:r>
      <w:r w:rsidRPr="00660A9F">
        <w:t>ML Inference emulation</w:t>
      </w:r>
      <w:bookmarkEnd w:id="414"/>
      <w:bookmarkEnd w:id="415"/>
      <w:r w:rsidRPr="00660A9F">
        <w:t xml:space="preserve"> </w:t>
      </w:r>
    </w:p>
    <w:p w14:paraId="5DDFB479" w14:textId="42F31373" w:rsidR="00AC1DF8" w:rsidRDefault="00AC1DF8" w:rsidP="00AC1DF8">
      <w:pPr>
        <w:spacing w:after="120" w:line="264" w:lineRule="auto"/>
        <w:jc w:val="both"/>
        <w:rPr>
          <w:rFonts w:cs="Arial"/>
          <w:lang w:val="en-US"/>
        </w:rPr>
      </w:pPr>
      <w:r w:rsidRPr="001A09FB">
        <w:rPr>
          <w:rFonts w:cs="Arial"/>
          <w:lang w:val="en-US"/>
        </w:rPr>
        <w:t xml:space="preserve">The </w:t>
      </w:r>
      <w:r>
        <w:rPr>
          <w:rFonts w:cs="Arial"/>
          <w:lang w:val="en-US"/>
        </w:rPr>
        <w:t>3GPP management</w:t>
      </w:r>
      <w:r w:rsidRPr="001A09FB">
        <w:rPr>
          <w:rFonts w:cs="Arial"/>
          <w:lang w:val="en-US"/>
        </w:rPr>
        <w:t xml:space="preserve"> system may have resources for multiple emulat</w:t>
      </w:r>
      <w:r>
        <w:rPr>
          <w:rFonts w:cs="Arial"/>
          <w:lang w:val="en-US"/>
        </w:rPr>
        <w:t>ion environments</w:t>
      </w:r>
      <w:r w:rsidRPr="001A09FB">
        <w:rPr>
          <w:rFonts w:cs="Arial"/>
          <w:lang w:val="en-US"/>
        </w:rPr>
        <w:t xml:space="preserve"> to be used depending on need.</w:t>
      </w:r>
      <w:r>
        <w:rPr>
          <w:rFonts w:cs="Arial"/>
          <w:lang w:val="en-US"/>
        </w:rPr>
        <w:t xml:space="preserve"> </w:t>
      </w:r>
      <w:r w:rsidRPr="001A09FB">
        <w:rPr>
          <w:rFonts w:cs="Arial"/>
          <w:lang w:val="en-US"/>
        </w:rPr>
        <w:t>These may include simulation environments, a digital twin of the network, a test</w:t>
      </w:r>
      <w:r>
        <w:rPr>
          <w:rFonts w:cs="Arial"/>
          <w:lang w:val="en-US"/>
        </w:rPr>
        <w:t xml:space="preserve"> </w:t>
      </w:r>
      <w:r w:rsidRPr="001A09FB">
        <w:rPr>
          <w:rFonts w:cs="Arial"/>
          <w:lang w:val="en-US"/>
        </w:rPr>
        <w:t xml:space="preserve">network or </w:t>
      </w:r>
      <w:r>
        <w:rPr>
          <w:rFonts w:cs="Arial"/>
          <w:lang w:val="en-US"/>
        </w:rPr>
        <w:t xml:space="preserve">the real network under curtain constrained conditions, e.g., for </w:t>
      </w:r>
      <w:r w:rsidRPr="001A09FB">
        <w:rPr>
          <w:rFonts w:cs="Arial"/>
          <w:lang w:val="en-US"/>
        </w:rPr>
        <w:t>a selected set of UEs.</w:t>
      </w:r>
      <w:r>
        <w:rPr>
          <w:rFonts w:cs="Arial"/>
          <w:lang w:val="en-US"/>
        </w:rPr>
        <w:t xml:space="preserve"> The </w:t>
      </w:r>
      <w:r w:rsidRPr="001A09FB">
        <w:rPr>
          <w:rFonts w:cs="Arial"/>
          <w:lang w:val="en-US"/>
        </w:rPr>
        <w:t>multiple emulat</w:t>
      </w:r>
      <w:r>
        <w:rPr>
          <w:rFonts w:cs="Arial"/>
          <w:lang w:val="en-US"/>
        </w:rPr>
        <w:t>ion environments may represent different levels of trust that the operator or management system has in the ML entity or AI/ML inference functions. Correspondingly, 3GPP management</w:t>
      </w:r>
      <w:r w:rsidRPr="001A09FB">
        <w:rPr>
          <w:rFonts w:cs="Arial"/>
          <w:lang w:val="en-US"/>
        </w:rPr>
        <w:t xml:space="preserve"> system</w:t>
      </w:r>
      <w:r>
        <w:rPr>
          <w:rFonts w:cs="Arial"/>
          <w:lang w:val="en-US"/>
        </w:rPr>
        <w:t xml:space="preserve"> needs to have means</w:t>
      </w:r>
      <w:r w:rsidRPr="001A09FB">
        <w:rPr>
          <w:rFonts w:cs="Arial"/>
          <w:lang w:val="en-US"/>
        </w:rPr>
        <w:t xml:space="preserve"> and method for Orchestrati</w:t>
      </w:r>
      <w:r>
        <w:rPr>
          <w:rFonts w:cs="Arial"/>
          <w:lang w:val="en-US"/>
        </w:rPr>
        <w:t xml:space="preserve">ng the inference emulation i.e., say called the inference emulation </w:t>
      </w:r>
      <w:r w:rsidRPr="001A09FB">
        <w:rPr>
          <w:rFonts w:cs="Arial"/>
          <w:lang w:val="en-US"/>
        </w:rPr>
        <w:t>orchestrator</w:t>
      </w:r>
      <w:r>
        <w:rPr>
          <w:rFonts w:cs="Arial"/>
          <w:lang w:val="en-US"/>
        </w:rPr>
        <w:t>. Accordingly:</w:t>
      </w:r>
    </w:p>
    <w:p w14:paraId="6A1B7214" w14:textId="61A71782" w:rsidR="00AC1DF8" w:rsidRDefault="00AC1DF8" w:rsidP="00AC1DF8">
      <w:pPr>
        <w:ind w:left="540" w:hanging="270"/>
        <w:rPr>
          <w:rFonts w:cs="Arial"/>
        </w:rPr>
      </w:pPr>
      <w:r>
        <w:rPr>
          <w:rFonts w:cs="Arial"/>
        </w:rPr>
        <w:t>-</w:t>
      </w:r>
      <w:r>
        <w:rPr>
          <w:rFonts w:cs="Arial"/>
        </w:rPr>
        <w:tab/>
      </w:r>
      <w:r w:rsidRPr="001A09FB">
        <w:rPr>
          <w:rFonts w:cs="Arial"/>
        </w:rPr>
        <w:t xml:space="preserve">the emulation </w:t>
      </w:r>
      <w:r w:rsidRPr="001A09FB">
        <w:rPr>
          <w:rFonts w:cs="Arial"/>
          <w:lang w:val="en-US"/>
        </w:rPr>
        <w:t>orchestrat</w:t>
      </w:r>
      <w:r>
        <w:rPr>
          <w:rFonts w:cs="Arial"/>
          <w:lang w:val="en-US"/>
        </w:rPr>
        <w:t>i</w:t>
      </w:r>
      <w:r w:rsidRPr="001A09FB">
        <w:rPr>
          <w:rFonts w:cs="Arial"/>
          <w:lang w:val="en-US"/>
        </w:rPr>
        <w:t>o</w:t>
      </w:r>
      <w:r>
        <w:rPr>
          <w:rFonts w:cs="Arial"/>
          <w:lang w:val="en-US"/>
        </w:rPr>
        <w:t>n</w:t>
      </w:r>
      <w:r w:rsidRPr="009240B1">
        <w:rPr>
          <w:rFonts w:cs="Arial"/>
        </w:rPr>
        <w:t xml:space="preserve"> </w:t>
      </w:r>
      <w:r w:rsidRPr="001A09FB">
        <w:rPr>
          <w:rFonts w:cs="Arial"/>
        </w:rPr>
        <w:t>process involves choosing the right type and instance of a</w:t>
      </w:r>
      <w:r>
        <w:rPr>
          <w:rFonts w:cs="Arial"/>
        </w:rPr>
        <w:t>n</w:t>
      </w:r>
      <w:r w:rsidRPr="001A09FB">
        <w:rPr>
          <w:rFonts w:cs="Arial"/>
        </w:rPr>
        <w:t xml:space="preserve"> </w:t>
      </w:r>
      <w:r w:rsidRPr="001A09FB">
        <w:rPr>
          <w:rFonts w:cs="Arial"/>
          <w:lang w:val="en-US"/>
        </w:rPr>
        <w:t>emulat</w:t>
      </w:r>
      <w:r>
        <w:rPr>
          <w:rFonts w:cs="Arial"/>
          <w:lang w:val="en-US"/>
        </w:rPr>
        <w:t>ion environment</w:t>
      </w:r>
      <w:r w:rsidRPr="001A09FB">
        <w:rPr>
          <w:rFonts w:cs="Arial"/>
          <w:lang w:val="en-US"/>
        </w:rPr>
        <w:t xml:space="preserve"> </w:t>
      </w:r>
      <w:r w:rsidRPr="001A09FB">
        <w:rPr>
          <w:rFonts w:cs="Arial"/>
        </w:rPr>
        <w:t xml:space="preserve">to which </w:t>
      </w:r>
      <w:r>
        <w:rPr>
          <w:rFonts w:cs="Arial"/>
        </w:rPr>
        <w:t xml:space="preserve">an </w:t>
      </w:r>
      <w:r>
        <w:rPr>
          <w:rFonts w:cs="Arial"/>
          <w:lang w:val="en-US"/>
        </w:rPr>
        <w:t>ML entity</w:t>
      </w:r>
      <w:r>
        <w:rPr>
          <w:rFonts w:cs="Arial"/>
        </w:rPr>
        <w:t xml:space="preserve">, AI/ML inference Function or </w:t>
      </w:r>
      <w:r w:rsidRPr="001A09FB">
        <w:rPr>
          <w:rFonts w:cs="Arial"/>
        </w:rPr>
        <w:t xml:space="preserve">the action </w:t>
      </w:r>
      <w:r>
        <w:rPr>
          <w:rFonts w:cs="Arial"/>
        </w:rPr>
        <w:t>there</w:t>
      </w:r>
      <w:r w:rsidRPr="001A09FB">
        <w:rPr>
          <w:rFonts w:cs="Arial"/>
        </w:rPr>
        <w:t xml:space="preserve">of may be tested depending on the needs of the function to be tested and the available </w:t>
      </w:r>
      <w:r w:rsidRPr="001A09FB">
        <w:rPr>
          <w:rFonts w:cs="Arial"/>
          <w:lang w:val="en-US"/>
        </w:rPr>
        <w:t>emulat</w:t>
      </w:r>
      <w:r>
        <w:rPr>
          <w:rFonts w:cs="Arial"/>
          <w:lang w:val="en-US"/>
        </w:rPr>
        <w:t xml:space="preserve">ion environments and their </w:t>
      </w:r>
      <w:r w:rsidRPr="001A09FB">
        <w:rPr>
          <w:rFonts w:cs="Arial"/>
        </w:rPr>
        <w:t>resources</w:t>
      </w:r>
      <w:r w:rsidR="00190C10">
        <w:rPr>
          <w:rFonts w:cs="Arial"/>
        </w:rPr>
        <w:t>,</w:t>
      </w:r>
    </w:p>
    <w:p w14:paraId="39F4473A" w14:textId="338938D7" w:rsidR="00AC1DF8" w:rsidRDefault="00AC1DF8" w:rsidP="00AC1DF8">
      <w:pPr>
        <w:ind w:left="540" w:hanging="270"/>
        <w:rPr>
          <w:rFonts w:cs="Arial"/>
        </w:rPr>
      </w:pPr>
      <w:r>
        <w:rPr>
          <w:rFonts w:cs="Arial"/>
        </w:rPr>
        <w:t>-</w:t>
      </w:r>
      <w:r>
        <w:rPr>
          <w:rFonts w:cs="Arial"/>
        </w:rPr>
        <w:tab/>
      </w:r>
      <w:r w:rsidRPr="001A09FB">
        <w:rPr>
          <w:rFonts w:cs="Arial"/>
        </w:rPr>
        <w:t xml:space="preserve">the emulation process may also involve executing the </w:t>
      </w:r>
      <w:r>
        <w:rPr>
          <w:rFonts w:cs="Arial"/>
          <w:lang w:val="en-US"/>
        </w:rPr>
        <w:t>ML entity</w:t>
      </w:r>
      <w:r>
        <w:rPr>
          <w:rFonts w:cs="Arial"/>
        </w:rPr>
        <w:t xml:space="preserve">, AI/ML inference Function or its </w:t>
      </w:r>
      <w:r w:rsidRPr="001A09FB">
        <w:rPr>
          <w:rFonts w:cs="Arial"/>
        </w:rPr>
        <w:t>action on the real network but in a controlled fashion,</w:t>
      </w:r>
      <w:r>
        <w:rPr>
          <w:rFonts w:cs="Arial"/>
        </w:rPr>
        <w:t xml:space="preserve"> </w:t>
      </w:r>
      <w:r w:rsidRPr="001A09FB">
        <w:rPr>
          <w:rFonts w:cs="Arial"/>
        </w:rPr>
        <w:t>e.g., only within certain hours or only on cells with a particular kind of load</w:t>
      </w:r>
      <w:r>
        <w:rPr>
          <w:rFonts w:cs="Arial"/>
        </w:rPr>
        <w:t xml:space="preserve"> </w:t>
      </w:r>
      <w:r w:rsidRPr="001A09FB">
        <w:rPr>
          <w:rFonts w:cs="Arial"/>
        </w:rPr>
        <w:t>or only on cells in a</w:t>
      </w:r>
      <w:r>
        <w:rPr>
          <w:rFonts w:cs="Arial"/>
        </w:rPr>
        <w:t xml:space="preserve"> </w:t>
      </w:r>
      <w:r w:rsidRPr="001A09FB">
        <w:rPr>
          <w:rFonts w:cs="Arial"/>
        </w:rPr>
        <w:t>particular area or in limited subscriber groups.</w:t>
      </w:r>
    </w:p>
    <w:p w14:paraId="6B5D4D5D" w14:textId="77777777" w:rsidR="00AC1DF8" w:rsidRPr="001A09FB" w:rsidRDefault="00AC1DF8" w:rsidP="00AC1DF8">
      <w:pPr>
        <w:spacing w:after="120" w:line="264" w:lineRule="auto"/>
        <w:jc w:val="both"/>
        <w:rPr>
          <w:rFonts w:cs="Arial"/>
          <w:lang w:val="en-US"/>
        </w:rPr>
      </w:pPr>
      <w:r w:rsidRPr="001A09FB">
        <w:rPr>
          <w:rFonts w:cs="Arial"/>
          <w:lang w:val="en-US"/>
        </w:rPr>
        <w:t>Rela</w:t>
      </w:r>
      <w:r>
        <w:rPr>
          <w:rFonts w:cs="Arial"/>
          <w:lang w:val="en-US"/>
        </w:rPr>
        <w:t>te</w:t>
      </w:r>
      <w:r w:rsidRPr="001A09FB">
        <w:rPr>
          <w:rFonts w:cs="Arial"/>
          <w:lang w:val="en-US"/>
        </w:rPr>
        <w:t xml:space="preserve">dly, the actions taken by the </w:t>
      </w:r>
      <w:r w:rsidRPr="005B4459">
        <w:rPr>
          <w:rFonts w:cs="Arial"/>
          <w:lang w:val="en-US"/>
        </w:rPr>
        <w:t xml:space="preserve">inference emulation orchestrator </w:t>
      </w:r>
      <w:r w:rsidRPr="001A09FB">
        <w:rPr>
          <w:rFonts w:cs="Arial"/>
          <w:lang w:val="en-US"/>
        </w:rPr>
        <w:t>may include</w:t>
      </w:r>
      <w:r w:rsidRPr="005B4459">
        <w:rPr>
          <w:rFonts w:cs="Arial"/>
          <w:lang w:val="en-US"/>
        </w:rPr>
        <w:t>:</w:t>
      </w:r>
    </w:p>
    <w:p w14:paraId="756DEC0E" w14:textId="233BBB01" w:rsidR="00AC1DF8" w:rsidRPr="001A09FB" w:rsidRDefault="00AC1DF8" w:rsidP="00AC1DF8">
      <w:pPr>
        <w:ind w:left="540" w:hanging="270"/>
        <w:rPr>
          <w:rFonts w:cs="Arial"/>
        </w:rPr>
      </w:pPr>
      <w:r>
        <w:rPr>
          <w:rFonts w:cs="Arial"/>
        </w:rPr>
        <w:t>-</w:t>
      </w:r>
      <w:r>
        <w:rPr>
          <w:rFonts w:cs="Arial"/>
        </w:rPr>
        <w:tab/>
      </w:r>
      <w:r w:rsidRPr="001A09FB">
        <w:rPr>
          <w:rFonts w:cs="Arial"/>
        </w:rPr>
        <w:t xml:space="preserve">Controlling the allowed parameter space/ranges of the parameters optimized by the </w:t>
      </w:r>
      <w:r>
        <w:rPr>
          <w:rFonts w:cs="Arial"/>
          <w:lang w:val="en-US"/>
        </w:rPr>
        <w:t xml:space="preserve">ML entity </w:t>
      </w:r>
      <w:r>
        <w:rPr>
          <w:rFonts w:cs="Arial"/>
        </w:rPr>
        <w:t xml:space="preserve">or AI/ML inference Function </w:t>
      </w:r>
      <w:r w:rsidRPr="001A09FB">
        <w:rPr>
          <w:rFonts w:cs="Arial"/>
        </w:rPr>
        <w:t xml:space="preserve">depending on the emulation environment to which the </w:t>
      </w:r>
      <w:r>
        <w:rPr>
          <w:rFonts w:cs="Arial"/>
          <w:lang w:val="en-US"/>
        </w:rPr>
        <w:t>ML entity</w:t>
      </w:r>
      <w:r>
        <w:rPr>
          <w:rFonts w:cs="Arial"/>
        </w:rPr>
        <w:t xml:space="preserve">, AI/ML inference function or the actions </w:t>
      </w:r>
      <w:r w:rsidRPr="001A09FB">
        <w:rPr>
          <w:rFonts w:cs="Arial"/>
        </w:rPr>
        <w:t>are being executed</w:t>
      </w:r>
      <w:r w:rsidR="00190C10">
        <w:rPr>
          <w:rFonts w:cs="Arial"/>
        </w:rPr>
        <w:t>,</w:t>
      </w:r>
    </w:p>
    <w:p w14:paraId="2F605D0D" w14:textId="3018FC4C" w:rsidR="00AC1DF8" w:rsidRDefault="00AC1DF8" w:rsidP="00AC1DF8">
      <w:pPr>
        <w:ind w:left="540" w:hanging="270"/>
        <w:rPr>
          <w:rFonts w:cs="Arial"/>
        </w:rPr>
      </w:pPr>
      <w:r>
        <w:rPr>
          <w:rFonts w:cs="Arial"/>
        </w:rPr>
        <w:t>-</w:t>
      </w:r>
      <w:r>
        <w:rPr>
          <w:rFonts w:cs="Arial"/>
        </w:rPr>
        <w:tab/>
      </w:r>
      <w:r w:rsidRPr="001A09FB">
        <w:rPr>
          <w:rFonts w:cs="Arial"/>
        </w:rPr>
        <w:t>Adjust</w:t>
      </w:r>
      <w:r>
        <w:rPr>
          <w:rFonts w:cs="Arial"/>
        </w:rPr>
        <w:t>ing</w:t>
      </w:r>
      <w:r w:rsidRPr="001A09FB">
        <w:rPr>
          <w:rFonts w:cs="Arial"/>
        </w:rPr>
        <w:t xml:space="preserve"> the parameter space in consideration of the observed behaviour of the </w:t>
      </w:r>
      <w:r>
        <w:rPr>
          <w:rFonts w:cs="Arial"/>
          <w:lang w:val="en-US"/>
        </w:rPr>
        <w:t xml:space="preserve">ML entity </w:t>
      </w:r>
      <w:r>
        <w:rPr>
          <w:rFonts w:cs="Arial"/>
        </w:rPr>
        <w:t>or AI/ML inference function</w:t>
      </w:r>
      <w:r w:rsidR="00190C10">
        <w:rPr>
          <w:rFonts w:cs="Arial"/>
        </w:rPr>
        <w:t>,</w:t>
      </w:r>
    </w:p>
    <w:p w14:paraId="73CAA121" w14:textId="6AFB32C4" w:rsidR="00AC1DF8" w:rsidRDefault="00AC1DF8" w:rsidP="00AC1DF8">
      <w:pPr>
        <w:ind w:left="540" w:hanging="270"/>
        <w:rPr>
          <w:rFonts w:cs="Arial"/>
        </w:rPr>
      </w:pPr>
      <w:r>
        <w:rPr>
          <w:rFonts w:cs="Arial"/>
        </w:rPr>
        <w:t>-</w:t>
      </w:r>
      <w:r>
        <w:rPr>
          <w:rFonts w:cs="Arial"/>
        </w:rPr>
        <w:tab/>
      </w:r>
      <w:r w:rsidRPr="001A09FB">
        <w:rPr>
          <w:rFonts w:cs="Arial"/>
        </w:rPr>
        <w:t>Deploy</w:t>
      </w:r>
      <w:r>
        <w:rPr>
          <w:rFonts w:cs="Arial"/>
        </w:rPr>
        <w:t>ing</w:t>
      </w:r>
      <w:r w:rsidRPr="001A09FB">
        <w:rPr>
          <w:rFonts w:cs="Arial"/>
        </w:rPr>
        <w:t xml:space="preserve"> the actions </w:t>
      </w:r>
      <w:r>
        <w:rPr>
          <w:rFonts w:cs="Arial"/>
        </w:rPr>
        <w:t xml:space="preserve">of the </w:t>
      </w:r>
      <w:r>
        <w:rPr>
          <w:rFonts w:cs="Arial"/>
          <w:lang w:val="en-US"/>
        </w:rPr>
        <w:t xml:space="preserve">ML entity </w:t>
      </w:r>
      <w:r>
        <w:rPr>
          <w:rFonts w:cs="Arial"/>
        </w:rPr>
        <w:t xml:space="preserve">or AI/ML inference Function </w:t>
      </w:r>
      <w:r w:rsidRPr="001A09FB">
        <w:rPr>
          <w:rFonts w:cs="Arial"/>
        </w:rPr>
        <w:t>on a selected emulation environment or on the real network</w:t>
      </w:r>
      <w:r w:rsidR="00190C10">
        <w:rPr>
          <w:rFonts w:cs="Arial"/>
        </w:rPr>
        <w:t>,</w:t>
      </w:r>
    </w:p>
    <w:p w14:paraId="1D2D3A1D" w14:textId="23E225D0" w:rsidR="00AC1DF8" w:rsidRDefault="00AC1DF8" w:rsidP="00AC1DF8">
      <w:pPr>
        <w:ind w:left="540" w:hanging="270"/>
      </w:pPr>
      <w:r>
        <w:rPr>
          <w:rFonts w:cs="Arial"/>
        </w:rPr>
        <w:t>-</w:t>
      </w:r>
      <w:r>
        <w:rPr>
          <w:rFonts w:cs="Arial"/>
        </w:rPr>
        <w:tab/>
      </w:r>
      <w:r w:rsidRPr="001A09FB">
        <w:rPr>
          <w:rFonts w:cs="Arial"/>
        </w:rPr>
        <w:t>Block</w:t>
      </w:r>
      <w:r>
        <w:rPr>
          <w:rFonts w:cs="Arial"/>
        </w:rPr>
        <w:t>ing</w:t>
      </w:r>
      <w:r w:rsidRPr="001A09FB">
        <w:rPr>
          <w:rFonts w:cs="Arial"/>
        </w:rPr>
        <w:t xml:space="preserve"> the </w:t>
      </w:r>
      <w:r>
        <w:rPr>
          <w:rFonts w:cs="Arial"/>
          <w:lang w:val="en-US"/>
        </w:rPr>
        <w:t xml:space="preserve">ML entity </w:t>
      </w:r>
      <w:r>
        <w:rPr>
          <w:rFonts w:cs="Arial"/>
        </w:rPr>
        <w:t xml:space="preserve">or AI/ML inference function </w:t>
      </w:r>
      <w:r w:rsidRPr="001A09FB">
        <w:rPr>
          <w:rFonts w:cs="Arial"/>
        </w:rPr>
        <w:t>from being used on the network</w:t>
      </w:r>
      <w:r>
        <w:rPr>
          <w:rFonts w:cs="Arial"/>
        </w:rPr>
        <w:t>.</w:t>
      </w:r>
    </w:p>
    <w:p w14:paraId="6B1B28B9" w14:textId="2729C83B" w:rsidR="00AC1DF8" w:rsidRPr="00806E76" w:rsidRDefault="00AC1DF8" w:rsidP="00AC1DF8">
      <w:pPr>
        <w:pStyle w:val="Heading3"/>
      </w:pPr>
      <w:bookmarkStart w:id="416" w:name="_Toc120096799"/>
      <w:bookmarkStart w:id="417" w:name="_Toc120097159"/>
      <w:r w:rsidRPr="00806E76">
        <w:t>5.</w:t>
      </w:r>
      <w:r>
        <w:t>1</w:t>
      </w:r>
      <w:r w:rsidR="006E7DD4">
        <w:t>5</w:t>
      </w:r>
      <w:r w:rsidRPr="00806E76">
        <w:t>.3</w:t>
      </w:r>
      <w:r w:rsidRPr="00806E76">
        <w:tab/>
        <w:t>Potential requirements</w:t>
      </w:r>
      <w:bookmarkEnd w:id="416"/>
      <w:bookmarkEnd w:id="417"/>
    </w:p>
    <w:p w14:paraId="0BF63846" w14:textId="5CEB8FDC" w:rsidR="00AC1DF8" w:rsidRPr="00B74F39"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1:</w:t>
      </w:r>
      <w:r>
        <w:rPr>
          <w:rFonts w:cs="Arial"/>
        </w:rPr>
        <w:t xml:space="preserve"> </w:t>
      </w:r>
      <w:r w:rsidRPr="00B74F39">
        <w:rPr>
          <w:bCs/>
          <w:lang w:eastAsia="zh-CN"/>
        </w:rPr>
        <w:t xml:space="preserve">The 3GPP management system shall have a capability to </w:t>
      </w:r>
      <w:r>
        <w:rPr>
          <w:bCs/>
          <w:lang w:eastAsia="zh-CN"/>
        </w:rPr>
        <w:t xml:space="preserve">allow </w:t>
      </w:r>
      <w:r w:rsidRPr="00B74F39">
        <w:rPr>
          <w:rFonts w:cs="Arial"/>
        </w:rPr>
        <w:t xml:space="preserve">an authorized </w:t>
      </w:r>
      <w:r>
        <w:rPr>
          <w:rFonts w:cs="Arial"/>
        </w:rPr>
        <w:t xml:space="preserve">MnS </w:t>
      </w:r>
      <w:r w:rsidRPr="00B74F39">
        <w:rPr>
          <w:rFonts w:cs="Arial"/>
        </w:rPr>
        <w:t>consumer to request an ML Inference Emulator to</w:t>
      </w:r>
      <w:r>
        <w:rPr>
          <w:rFonts w:cs="Arial"/>
        </w:rPr>
        <w:t xml:space="preserve"> execute </w:t>
      </w:r>
      <w:r w:rsidRPr="00B74F39">
        <w:rPr>
          <w:rFonts w:cs="Arial"/>
        </w:rPr>
        <w:t>ML inference emulat</w:t>
      </w:r>
      <w:r>
        <w:rPr>
          <w:rFonts w:cs="Arial"/>
        </w:rPr>
        <w:t>i</w:t>
      </w:r>
      <w:r w:rsidRPr="00B74F39">
        <w:rPr>
          <w:rFonts w:cs="Arial"/>
        </w:rPr>
        <w:t>o</w:t>
      </w:r>
      <w:r>
        <w:rPr>
          <w:rFonts w:cs="Arial"/>
        </w:rPr>
        <w:t>n</w:t>
      </w:r>
      <w:r w:rsidRPr="00B74F39">
        <w:rPr>
          <w:rFonts w:cs="Arial"/>
        </w:rPr>
        <w:t xml:space="preserve"> </w:t>
      </w:r>
      <w:r>
        <w:rPr>
          <w:rFonts w:cs="Arial"/>
        </w:rPr>
        <w:t>f</w:t>
      </w:r>
      <w:r w:rsidRPr="00B74F39">
        <w:rPr>
          <w:rFonts w:cs="Arial"/>
        </w:rPr>
        <w:t>o</w:t>
      </w:r>
      <w:r>
        <w:rPr>
          <w:rFonts w:cs="Arial"/>
        </w:rPr>
        <w:t>r</w:t>
      </w:r>
      <w:r w:rsidRPr="00B74F39">
        <w:rPr>
          <w:rFonts w:cs="Arial"/>
        </w:rPr>
        <w:t xml:space="preserve"> a specific </w:t>
      </w:r>
      <w:r>
        <w:rPr>
          <w:rFonts w:cs="Arial"/>
          <w:lang w:val="en-US"/>
        </w:rPr>
        <w:t>ML entity</w:t>
      </w:r>
      <w:r w:rsidRPr="00B74F39">
        <w:rPr>
          <w:rFonts w:cs="Arial"/>
        </w:rPr>
        <w:t xml:space="preserve">. </w:t>
      </w:r>
    </w:p>
    <w:p w14:paraId="7FD97AAA" w14:textId="6D8E9DEA" w:rsidR="00AC1DF8" w:rsidRPr="0088042A"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 xml:space="preserve">2: </w:t>
      </w:r>
      <w:r w:rsidRPr="00B74F39">
        <w:rPr>
          <w:bCs/>
          <w:lang w:eastAsia="zh-CN"/>
        </w:rPr>
        <w:t>The 3GPP management system shall have a capability to</w:t>
      </w:r>
      <w:r>
        <w:rPr>
          <w:bCs/>
          <w:lang w:eastAsia="zh-CN"/>
        </w:rPr>
        <w:t xml:space="preserve"> allow </w:t>
      </w:r>
      <w:r w:rsidRPr="00B74F39">
        <w:rPr>
          <w:rFonts w:cs="Arial"/>
        </w:rPr>
        <w:t xml:space="preserve">an authorized </w:t>
      </w:r>
      <w:r>
        <w:rPr>
          <w:rFonts w:cs="Arial"/>
        </w:rPr>
        <w:t xml:space="preserve">MnS </w:t>
      </w:r>
      <w:r w:rsidRPr="00B74F39">
        <w:rPr>
          <w:rFonts w:cs="Arial"/>
        </w:rPr>
        <w:t xml:space="preserve">consumer to request </w:t>
      </w:r>
      <w:r>
        <w:rPr>
          <w:rFonts w:cs="Arial"/>
        </w:rPr>
        <w:t xml:space="preserve">for </w:t>
      </w:r>
      <w:r w:rsidRPr="00B74F39">
        <w:rPr>
          <w:rFonts w:cs="Arial"/>
        </w:rPr>
        <w:t>ML Inference Emulat</w:t>
      </w:r>
      <w:r>
        <w:rPr>
          <w:rFonts w:cs="Arial"/>
        </w:rPr>
        <w:t>i</w:t>
      </w:r>
      <w:r w:rsidRPr="00B74F39">
        <w:rPr>
          <w:rFonts w:cs="Arial"/>
        </w:rPr>
        <w:t>o</w:t>
      </w:r>
      <w:r>
        <w:rPr>
          <w:rFonts w:cs="Arial"/>
        </w:rPr>
        <w:t>n f</w:t>
      </w:r>
      <w:r w:rsidRPr="0088042A">
        <w:rPr>
          <w:rFonts w:cs="Arial"/>
        </w:rPr>
        <w:t xml:space="preserve">or a specific </w:t>
      </w:r>
      <w:r>
        <w:rPr>
          <w:rFonts w:cs="Arial"/>
          <w:lang w:val="en-US"/>
        </w:rPr>
        <w:t xml:space="preserve">ML entity </w:t>
      </w:r>
      <w:r w:rsidRPr="0088042A">
        <w:rPr>
          <w:rFonts w:cs="Arial"/>
        </w:rPr>
        <w:t>using specified data or data with specifically stated characteristic</w:t>
      </w:r>
      <w:r>
        <w:rPr>
          <w:rFonts w:cs="Arial"/>
        </w:rPr>
        <w:t>s</w:t>
      </w:r>
      <w:r w:rsidRPr="0088042A">
        <w:rPr>
          <w:rFonts w:cs="Arial"/>
        </w:rPr>
        <w:t xml:space="preserve"> and inference emulation features</w:t>
      </w:r>
      <w:r w:rsidRPr="000944C6">
        <w:rPr>
          <w:rFonts w:cs="Arial"/>
          <w:lang w:eastAsia="zh-CN"/>
        </w:rPr>
        <w:t>.</w:t>
      </w:r>
    </w:p>
    <w:p w14:paraId="5543D686" w14:textId="04BE81F4" w:rsidR="00AC1DF8" w:rsidRPr="00B74F39"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 xml:space="preserve">3: </w:t>
      </w:r>
      <w:r w:rsidRPr="00B74F39">
        <w:rPr>
          <w:bCs/>
          <w:lang w:eastAsia="zh-CN"/>
        </w:rPr>
        <w:t>The 3GPP management system shall have a capability to inform authorized AI/ML MnS consumer</w:t>
      </w:r>
      <w:r w:rsidRPr="00B74F39">
        <w:rPr>
          <w:rFonts w:cs="Arial"/>
        </w:rPr>
        <w:t xml:space="preserve"> about the </w:t>
      </w:r>
      <w:r>
        <w:rPr>
          <w:rFonts w:cs="Arial"/>
          <w:lang w:val="en-US"/>
        </w:rPr>
        <w:t xml:space="preserve">ML entity </w:t>
      </w:r>
      <w:r w:rsidRPr="00B74F39">
        <w:rPr>
          <w:rFonts w:cs="Arial"/>
        </w:rPr>
        <w:t>under execution in a specific ML inference emulator</w:t>
      </w:r>
      <w:r>
        <w:rPr>
          <w:rFonts w:cs="Arial"/>
        </w:rPr>
        <w:t>.</w:t>
      </w:r>
      <w:r w:rsidRPr="00B74F39">
        <w:rPr>
          <w:rFonts w:cs="Arial"/>
        </w:rPr>
        <w:t xml:space="preserve"> </w:t>
      </w:r>
    </w:p>
    <w:p w14:paraId="2689BBCE" w14:textId="5447FEA0" w:rsidR="00AC1DF8" w:rsidRPr="00B74F39"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 xml:space="preserve">4: </w:t>
      </w:r>
      <w:r w:rsidRPr="003E7343">
        <w:rPr>
          <w:bCs/>
          <w:lang w:eastAsia="zh-CN"/>
        </w:rPr>
        <w:t xml:space="preserve">The 3GPP management system shall have a capability to </w:t>
      </w:r>
      <w:r>
        <w:rPr>
          <w:bCs/>
          <w:lang w:eastAsia="zh-CN"/>
        </w:rPr>
        <w:t>allow an</w:t>
      </w:r>
      <w:r w:rsidRPr="003E7343">
        <w:rPr>
          <w:bCs/>
          <w:lang w:eastAsia="zh-CN"/>
        </w:rPr>
        <w:t xml:space="preserve"> authorized AI/ML MnS consumer</w:t>
      </w:r>
      <w:r w:rsidRPr="00B74F39">
        <w:rPr>
          <w:rFonts w:cs="Arial"/>
        </w:rPr>
        <w:t xml:space="preserve"> (e.g.</w:t>
      </w:r>
      <w:r>
        <w:rPr>
          <w:rFonts w:cs="Arial"/>
        </w:rPr>
        <w:t>,</w:t>
      </w:r>
      <w:r w:rsidRPr="00B74F39">
        <w:rPr>
          <w:rFonts w:cs="Arial"/>
        </w:rPr>
        <w:t xml:space="preserve"> an operator) to manage or control a specific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 xml:space="preserve">mulator </w:t>
      </w:r>
      <w:r>
        <w:rPr>
          <w:rFonts w:cs="Arial"/>
          <w:lang w:eastAsia="zh-CN"/>
        </w:rPr>
        <w:t>r</w:t>
      </w:r>
      <w:r w:rsidRPr="00B74F39">
        <w:rPr>
          <w:rFonts w:cs="Arial"/>
          <w:lang w:eastAsia="zh-CN"/>
        </w:rPr>
        <w:t xml:space="preserve">equest </w:t>
      </w:r>
      <w:r>
        <w:rPr>
          <w:rFonts w:cs="Arial"/>
          <w:lang w:eastAsia="zh-CN"/>
        </w:rPr>
        <w:t xml:space="preserve">or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e.g.</w:t>
      </w:r>
      <w:r>
        <w:rPr>
          <w:rFonts w:cs="Arial"/>
        </w:rPr>
        <w:t>,</w:t>
      </w:r>
      <w:r w:rsidRPr="00B74F39">
        <w:rPr>
          <w:rFonts w:cs="Arial"/>
        </w:rPr>
        <w:t xml:space="preserve"> to start, suspend or restart the inference emulation; or to adjust the inference emulation conditions or characteristics.</w:t>
      </w:r>
    </w:p>
    <w:p w14:paraId="0CF6A19C" w14:textId="2F8F83F1" w:rsidR="00AC1DF8" w:rsidRDefault="00AC1DF8" w:rsidP="00AC1DF8">
      <w:pPr>
        <w:spacing w:line="264" w:lineRule="auto"/>
        <w:jc w:val="both"/>
        <w:rPr>
          <w:rFonts w:cs="Arial"/>
          <w:lang w:eastAsia="zh-CN"/>
        </w:rPr>
      </w:pPr>
      <w:r w:rsidRPr="003E7343">
        <w:rPr>
          <w:b/>
          <w:lang w:eastAsia="zh-CN"/>
        </w:rPr>
        <w:t>REQ-AI/ML</w:t>
      </w:r>
      <w:r>
        <w:rPr>
          <w:b/>
          <w:lang w:eastAsia="zh-CN"/>
        </w:rPr>
        <w:t>_EMUL</w:t>
      </w:r>
      <w:r w:rsidRPr="003E7343">
        <w:rPr>
          <w:b/>
          <w:lang w:eastAsia="zh-CN"/>
        </w:rPr>
        <w:t>-</w:t>
      </w:r>
      <w:r>
        <w:rPr>
          <w:b/>
          <w:lang w:eastAsia="zh-CN"/>
        </w:rPr>
        <w:t xml:space="preserve">5: </w:t>
      </w:r>
      <w:r w:rsidRPr="003E7343">
        <w:rPr>
          <w:bCs/>
          <w:lang w:eastAsia="zh-CN"/>
        </w:rPr>
        <w:t xml:space="preserve">The 3GPP management system shall have a capability to </w:t>
      </w:r>
      <w:r>
        <w:rPr>
          <w:bCs/>
          <w:lang w:eastAsia="zh-CN"/>
        </w:rPr>
        <w:t>allow an</w:t>
      </w:r>
      <w:r w:rsidRPr="003E7343">
        <w:rPr>
          <w:bCs/>
          <w:lang w:eastAsia="zh-CN"/>
        </w:rPr>
        <w:t xml:space="preserve"> authorized AI/ML MnS consumer</w:t>
      </w:r>
      <w:r w:rsidRPr="00B74F39">
        <w:rPr>
          <w:rFonts w:cs="Arial"/>
        </w:rPr>
        <w:t xml:space="preserve"> to request reporting, and for 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 xml:space="preserve">mulator </w:t>
      </w:r>
      <w:r w:rsidRPr="00B74F39">
        <w:rPr>
          <w:rFonts w:cs="Arial"/>
        </w:rPr>
        <w:t xml:space="preserve"> to report on a specific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xml:space="preserve"> or on the outcomes of any such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lang w:eastAsia="zh-CN"/>
        </w:rPr>
        <w:t>i</w:t>
      </w:r>
      <w:r w:rsidRPr="00B74F39">
        <w:rPr>
          <w:rFonts w:cs="Arial"/>
          <w:lang w:eastAsia="zh-CN"/>
        </w:rPr>
        <w:t>o</w:t>
      </w:r>
      <w:r>
        <w:rPr>
          <w:rFonts w:cs="Arial"/>
          <w:lang w:eastAsia="zh-CN"/>
        </w:rPr>
        <w:t>n</w:t>
      </w:r>
      <w:r w:rsidRPr="00B74F39">
        <w:rPr>
          <w:rFonts w:cs="Arial"/>
          <w:lang w:eastAsia="zh-CN"/>
        </w:rPr>
        <w:t xml:space="preserve"> </w:t>
      </w:r>
      <w:r>
        <w:rPr>
          <w:rFonts w:cs="Arial"/>
          <w:lang w:eastAsia="zh-CN"/>
        </w:rPr>
        <w:t>r</w:t>
      </w:r>
      <w:r w:rsidRPr="00B74F39">
        <w:rPr>
          <w:rFonts w:cs="Arial"/>
          <w:lang w:eastAsia="zh-CN"/>
        </w:rPr>
        <w:t>equest</w:t>
      </w:r>
      <w:r w:rsidRPr="00B74F39">
        <w:rPr>
          <w:rFonts w:cs="Arial"/>
        </w:rPr>
        <w:t xml:space="preserve"> or </w:t>
      </w:r>
      <w:r>
        <w:rPr>
          <w:rFonts w:cs="Arial"/>
          <w:lang w:eastAsia="zh-CN"/>
        </w:rPr>
        <w:t>process</w:t>
      </w:r>
      <w:r w:rsidRPr="00B74F39">
        <w:rPr>
          <w:rFonts w:cs="Arial"/>
          <w:lang w:eastAsia="zh-CN"/>
        </w:rPr>
        <w:t>.</w:t>
      </w:r>
    </w:p>
    <w:p w14:paraId="6CA293FE" w14:textId="197B945C" w:rsidR="00AC1DF8" w:rsidRDefault="00AC1DF8" w:rsidP="00AC1DF8">
      <w:pPr>
        <w:spacing w:line="264" w:lineRule="auto"/>
        <w:jc w:val="both"/>
        <w:rPr>
          <w:rFonts w:cs="Arial"/>
        </w:rPr>
      </w:pPr>
      <w:r>
        <w:rPr>
          <w:b/>
          <w:lang w:eastAsia="zh-CN"/>
        </w:rPr>
        <w:t>R</w:t>
      </w:r>
      <w:r w:rsidRPr="003E7343">
        <w:rPr>
          <w:b/>
          <w:lang w:eastAsia="zh-CN"/>
        </w:rPr>
        <w:t>EQ-AI/ML</w:t>
      </w:r>
      <w:r>
        <w:rPr>
          <w:b/>
          <w:lang w:eastAsia="zh-CN"/>
        </w:rPr>
        <w:t>_EMUL</w:t>
      </w:r>
      <w:r w:rsidRPr="003E7343">
        <w:rPr>
          <w:b/>
          <w:lang w:eastAsia="zh-CN"/>
        </w:rPr>
        <w:t>-</w:t>
      </w:r>
      <w:r>
        <w:rPr>
          <w:b/>
          <w:lang w:eastAsia="zh-CN"/>
        </w:rPr>
        <w:t xml:space="preserve">6: </w:t>
      </w:r>
      <w:r w:rsidRPr="003E7343">
        <w:rPr>
          <w:bCs/>
          <w:lang w:eastAsia="zh-CN"/>
        </w:rPr>
        <w:t xml:space="preserve">The 3GPP management system shall have a capability to </w:t>
      </w:r>
      <w:r>
        <w:rPr>
          <w:bCs/>
          <w:lang w:eastAsia="zh-CN"/>
        </w:rPr>
        <w:t>allow an</w:t>
      </w:r>
      <w:r w:rsidRPr="003E7343">
        <w:rPr>
          <w:bCs/>
          <w:lang w:eastAsia="zh-CN"/>
        </w:rPr>
        <w:t xml:space="preserve"> authorized AI/ML MnS consumer</w:t>
      </w:r>
      <w:r w:rsidRPr="00B74F39">
        <w:rPr>
          <w:rFonts w:cs="Arial"/>
        </w:rPr>
        <w:t xml:space="preserve"> to </w:t>
      </w:r>
      <w:r>
        <w:rPr>
          <w:rFonts w:cs="Arial"/>
        </w:rPr>
        <w:t>configure</w:t>
      </w:r>
      <w:r w:rsidRPr="00B74F39">
        <w:rPr>
          <w:rFonts w:cs="Arial"/>
        </w:rPr>
        <w:t xml:space="preserve"> </w:t>
      </w:r>
      <w:r>
        <w:rPr>
          <w:rFonts w:cs="Arial"/>
        </w:rPr>
        <w:t xml:space="preserve">an </w:t>
      </w:r>
      <w:r>
        <w:rPr>
          <w:rFonts w:cs="Arial"/>
          <w:lang w:val="en-US"/>
        </w:rPr>
        <w:t xml:space="preserve">ML entity </w:t>
      </w:r>
      <w:r>
        <w:rPr>
          <w:rFonts w:cs="Arial"/>
        </w:rPr>
        <w:t xml:space="preserve">or AI/ML inference function supporting with the level of trust that expresses the degree to which the </w:t>
      </w:r>
      <w:r>
        <w:rPr>
          <w:rFonts w:cs="Arial"/>
          <w:lang w:val="en-US"/>
        </w:rPr>
        <w:t xml:space="preserve">ML entity </w:t>
      </w:r>
      <w:r>
        <w:rPr>
          <w:rFonts w:cs="Arial"/>
        </w:rPr>
        <w:t xml:space="preserve">or AI/ML inference function or the different action thereof have been confirmed as trusted. </w:t>
      </w:r>
    </w:p>
    <w:p w14:paraId="0E6F498F" w14:textId="2B7FAC51" w:rsidR="00AC1DF8" w:rsidRPr="00B74F39" w:rsidRDefault="00AC1DF8" w:rsidP="00AC1DF8">
      <w:pPr>
        <w:spacing w:line="264" w:lineRule="auto"/>
        <w:jc w:val="both"/>
        <w:rPr>
          <w:rFonts w:cs="Arial"/>
        </w:rPr>
      </w:pPr>
      <w:r>
        <w:rPr>
          <w:b/>
          <w:lang w:eastAsia="zh-CN"/>
        </w:rPr>
        <w:t>R</w:t>
      </w:r>
      <w:r w:rsidRPr="003E7343">
        <w:rPr>
          <w:b/>
          <w:lang w:eastAsia="zh-CN"/>
        </w:rPr>
        <w:t>EQ-AI/ML</w:t>
      </w:r>
      <w:r>
        <w:rPr>
          <w:b/>
          <w:lang w:eastAsia="zh-CN"/>
        </w:rPr>
        <w:t>_EMUL</w:t>
      </w:r>
      <w:r w:rsidRPr="003E7343">
        <w:rPr>
          <w:b/>
          <w:lang w:eastAsia="zh-CN"/>
        </w:rPr>
        <w:t>-</w:t>
      </w:r>
      <w:r>
        <w:rPr>
          <w:b/>
          <w:lang w:eastAsia="zh-CN"/>
        </w:rPr>
        <w:t xml:space="preserve">7: </w:t>
      </w:r>
      <w:r w:rsidRPr="003E7343">
        <w:rPr>
          <w:bCs/>
          <w:lang w:eastAsia="zh-CN"/>
        </w:rPr>
        <w:t xml:space="preserve">The </w:t>
      </w:r>
      <w:r>
        <w:rPr>
          <w:bCs/>
          <w:lang w:eastAsia="zh-CN"/>
        </w:rPr>
        <w:t xml:space="preserve">producer of </w:t>
      </w:r>
      <w:r w:rsidRPr="00660A9F">
        <w:t xml:space="preserve">ML </w:t>
      </w:r>
      <w:r>
        <w:t>i</w:t>
      </w:r>
      <w:r w:rsidRPr="00660A9F">
        <w:t xml:space="preserve">nference emulation </w:t>
      </w:r>
      <w:r>
        <w:t>o</w:t>
      </w:r>
      <w:r w:rsidRPr="00D44852">
        <w:t>rchestration</w:t>
      </w:r>
      <w:r>
        <w:rPr>
          <w:rFonts w:cs="Arial"/>
          <w:lang w:val="en-US"/>
        </w:rPr>
        <w:t xml:space="preserve"> MnS </w:t>
      </w:r>
      <w:r w:rsidRPr="003E7343">
        <w:rPr>
          <w:bCs/>
          <w:lang w:eastAsia="zh-CN"/>
        </w:rPr>
        <w:t xml:space="preserve">shall have a capability to </w:t>
      </w:r>
      <w:r>
        <w:rPr>
          <w:bCs/>
          <w:lang w:eastAsia="zh-CN"/>
        </w:rPr>
        <w:t xml:space="preserve">graduate </w:t>
      </w:r>
      <w:r>
        <w:rPr>
          <w:rFonts w:cs="Arial"/>
        </w:rPr>
        <w:t xml:space="preserve">an </w:t>
      </w:r>
      <w:r>
        <w:rPr>
          <w:rFonts w:cs="Arial"/>
          <w:lang w:val="en-US"/>
        </w:rPr>
        <w:t>ML entity</w:t>
      </w:r>
      <w:r>
        <w:rPr>
          <w:rFonts w:cs="Arial"/>
        </w:rPr>
        <w:t xml:space="preserve">, AI/ML inference function or the different action thereof through different levels of trust each expressing a different degree to which the </w:t>
      </w:r>
      <w:r>
        <w:rPr>
          <w:rFonts w:cs="Arial"/>
          <w:lang w:val="en-US"/>
        </w:rPr>
        <w:t>ML entity</w:t>
      </w:r>
      <w:r>
        <w:rPr>
          <w:rFonts w:cs="Arial"/>
        </w:rPr>
        <w:t xml:space="preserve">, AI/ML inference function or action has been confirmed as trusted. </w:t>
      </w:r>
    </w:p>
    <w:p w14:paraId="7D1310BD" w14:textId="67565814" w:rsidR="00AC1DF8" w:rsidRPr="00DE54AA" w:rsidRDefault="00AC1DF8" w:rsidP="0093007F">
      <w:pPr>
        <w:pStyle w:val="Heading3"/>
      </w:pPr>
      <w:bookmarkStart w:id="418" w:name="_Toc120096800"/>
      <w:bookmarkStart w:id="419" w:name="_Toc120097160"/>
      <w:r>
        <w:t>5.</w:t>
      </w:r>
      <w:r w:rsidR="0093007F">
        <w:t>1</w:t>
      </w:r>
      <w:r w:rsidR="006E7DD4">
        <w:t>5</w:t>
      </w:r>
      <w:r>
        <w:rPr>
          <w:lang w:val="en-US"/>
        </w:rPr>
        <w:t>.</w:t>
      </w:r>
      <w:r>
        <w:t>4</w:t>
      </w:r>
      <w:r w:rsidRPr="00DE54AA">
        <w:tab/>
        <w:t>Possible solutions</w:t>
      </w:r>
      <w:bookmarkEnd w:id="418"/>
      <w:bookmarkEnd w:id="419"/>
    </w:p>
    <w:p w14:paraId="5F762BA1" w14:textId="77777777" w:rsidR="00AC1DF8" w:rsidRPr="00460B58" w:rsidRDefault="00AC1DF8" w:rsidP="00AC1DF8">
      <w:r>
        <w:t>TBD</w:t>
      </w:r>
    </w:p>
    <w:p w14:paraId="1EFB47AB" w14:textId="72DCCDDC" w:rsidR="0093007F" w:rsidRPr="00DE54AA" w:rsidRDefault="0093007F" w:rsidP="0093007F">
      <w:pPr>
        <w:pStyle w:val="Heading3"/>
      </w:pPr>
      <w:bookmarkStart w:id="420" w:name="_Toc120096801"/>
      <w:bookmarkStart w:id="421" w:name="_Toc120097161"/>
      <w:r>
        <w:t>5.1</w:t>
      </w:r>
      <w:r w:rsidR="006E7DD4">
        <w:t>5</w:t>
      </w:r>
      <w:r>
        <w:rPr>
          <w:lang w:val="en-US"/>
        </w:rPr>
        <w:t>.</w:t>
      </w:r>
      <w:r>
        <w:t>5</w:t>
      </w:r>
      <w:r w:rsidRPr="00DE54AA">
        <w:tab/>
      </w:r>
      <w:r>
        <w:t>Evaluation</w:t>
      </w:r>
      <w:bookmarkEnd w:id="420"/>
      <w:bookmarkEnd w:id="421"/>
    </w:p>
    <w:p w14:paraId="28F930F5" w14:textId="77777777" w:rsidR="0093007F" w:rsidRPr="00460B58" w:rsidRDefault="0093007F" w:rsidP="0093007F">
      <w:r>
        <w:t>TBD</w:t>
      </w:r>
    </w:p>
    <w:p w14:paraId="1D120429" w14:textId="734B9DA0" w:rsidR="008629B0" w:rsidRPr="00367470" w:rsidRDefault="008629B0" w:rsidP="008629B0">
      <w:pPr>
        <w:pStyle w:val="Heading2"/>
      </w:pPr>
      <w:bookmarkStart w:id="422" w:name="_Toc107830575"/>
      <w:bookmarkStart w:id="423" w:name="_Toc120096802"/>
      <w:bookmarkStart w:id="424" w:name="_Toc120097162"/>
      <w:r w:rsidRPr="00367470">
        <w:t>5.</w:t>
      </w:r>
      <w:r>
        <w:t>16</w:t>
      </w:r>
      <w:r w:rsidRPr="00367470">
        <w:tab/>
      </w:r>
      <w:bookmarkEnd w:id="422"/>
      <w:r w:rsidRPr="00367470">
        <w:t xml:space="preserve">Training data effectiveness </w:t>
      </w:r>
      <w:r>
        <w:t xml:space="preserve">reporting and </w:t>
      </w:r>
      <w:r w:rsidRPr="00367470">
        <w:t>analytics</w:t>
      </w:r>
      <w:bookmarkEnd w:id="423"/>
      <w:bookmarkEnd w:id="424"/>
    </w:p>
    <w:p w14:paraId="573669BE" w14:textId="33CC2336" w:rsidR="008629B0" w:rsidRPr="00367470" w:rsidRDefault="008629B0" w:rsidP="008629B0">
      <w:pPr>
        <w:pStyle w:val="Heading3"/>
      </w:pPr>
      <w:bookmarkStart w:id="425" w:name="_Toc107830576"/>
      <w:bookmarkStart w:id="426" w:name="_Toc120096803"/>
      <w:bookmarkStart w:id="427" w:name="_Toc120097163"/>
      <w:r w:rsidRPr="00367470">
        <w:t>5.</w:t>
      </w:r>
      <w:r>
        <w:t>16</w:t>
      </w:r>
      <w:r w:rsidRPr="00367470">
        <w:t>.1</w:t>
      </w:r>
      <w:r w:rsidRPr="00367470">
        <w:tab/>
        <w:t>Description</w:t>
      </w:r>
      <w:bookmarkEnd w:id="425"/>
      <w:bookmarkEnd w:id="426"/>
      <w:bookmarkEnd w:id="427"/>
    </w:p>
    <w:p w14:paraId="5D83777D" w14:textId="77777777" w:rsidR="008629B0" w:rsidRPr="00C444E2" w:rsidRDefault="008629B0" w:rsidP="008629B0">
      <w:pPr>
        <w:jc w:val="both"/>
        <w:rPr>
          <w:lang w:eastAsia="zh-CN"/>
        </w:rPr>
      </w:pPr>
      <w:r w:rsidRPr="00D67E18">
        <w:rPr>
          <w:lang w:eastAsia="zh-CN"/>
        </w:rPr>
        <w:t>For AI/ML model training, a large amount of data instances does not necessarily add value, e.g., if only a portion contribute to actual model training, the other portion will be discarded by some well-designed algorithms.</w:t>
      </w:r>
      <w:r>
        <w:rPr>
          <w:rFonts w:ascii="Arial" w:hAnsi="Arial" w:cs="Arial"/>
          <w:color w:val="000000"/>
        </w:rPr>
        <w:t xml:space="preserve"> </w:t>
      </w:r>
      <w:r w:rsidRPr="00C444E2">
        <w:rPr>
          <w:lang w:eastAsia="zh-CN"/>
        </w:rPr>
        <w:t xml:space="preserve">During ML model training the information can be provided on whether a specific sample is useful for the training or not and on how much such a sample is useful for the training. </w:t>
      </w:r>
    </w:p>
    <w:p w14:paraId="178BCB9B" w14:textId="43491A5C" w:rsidR="008629B0" w:rsidRPr="00367470" w:rsidRDefault="008629B0" w:rsidP="008629B0">
      <w:pPr>
        <w:pStyle w:val="Heading3"/>
      </w:pPr>
      <w:bookmarkStart w:id="428" w:name="_Toc107830577"/>
      <w:bookmarkStart w:id="429" w:name="_Toc120096804"/>
      <w:bookmarkStart w:id="430" w:name="_Toc120097164"/>
      <w:r w:rsidRPr="00367470">
        <w:t>5.</w:t>
      </w:r>
      <w:r>
        <w:t>16</w:t>
      </w:r>
      <w:r w:rsidRPr="00367470">
        <w:t>.2</w:t>
      </w:r>
      <w:r w:rsidRPr="00367470">
        <w:tab/>
        <w:t>Use cases</w:t>
      </w:r>
      <w:bookmarkEnd w:id="428"/>
      <w:bookmarkEnd w:id="429"/>
      <w:bookmarkEnd w:id="430"/>
    </w:p>
    <w:p w14:paraId="690EC0F0" w14:textId="1B483E03" w:rsidR="008629B0" w:rsidRPr="00367470" w:rsidRDefault="008629B0" w:rsidP="008629B0">
      <w:pPr>
        <w:pStyle w:val="Heading4"/>
      </w:pPr>
      <w:bookmarkStart w:id="431" w:name="_Toc120096805"/>
      <w:bookmarkStart w:id="432" w:name="_Toc120097165"/>
      <w:r w:rsidRPr="00367470">
        <w:t>5.</w:t>
      </w:r>
      <w:r>
        <w:t>16</w:t>
      </w:r>
      <w:r w:rsidRPr="00367470">
        <w:t>.2.1</w:t>
      </w:r>
      <w:r w:rsidRPr="00367470">
        <w:tab/>
        <w:t xml:space="preserve"> </w:t>
      </w:r>
      <w:r>
        <w:rPr>
          <w:rFonts w:cs="Arial"/>
          <w:color w:val="000000"/>
        </w:rPr>
        <w:t>Training data effectiveness reporting</w:t>
      </w:r>
      <w:bookmarkEnd w:id="431"/>
      <w:bookmarkEnd w:id="432"/>
    </w:p>
    <w:p w14:paraId="760CA9E6" w14:textId="6F4F85C4" w:rsidR="008629B0" w:rsidRDefault="008629B0" w:rsidP="008629B0">
      <w:pPr>
        <w:jc w:val="both"/>
      </w:pPr>
      <w:r>
        <w:rPr>
          <w:lang w:eastAsia="zh-CN"/>
        </w:rPr>
        <w:t>To</w:t>
      </w:r>
      <w:r>
        <w:t xml:space="preserve"> train a ML model, high quality and large volume of training data instances are mandatory. The general practice is to collect as much data as possible and feed them to the ML model for pre-processing and training, in the hope to get high quality of trained model. </w:t>
      </w:r>
      <w:r w:rsidRPr="002567EB">
        <w:t xml:space="preserve">This is usually done </w:t>
      </w:r>
      <w:r>
        <w:t xml:space="preserve">without considering the </w:t>
      </w:r>
      <w:r w:rsidRPr="002567EB">
        <w:t xml:space="preserve">possibly </w:t>
      </w:r>
      <w:r>
        <w:t xml:space="preserve">different contributions of the different portions of input data samples to the accuracy of the trained model. </w:t>
      </w:r>
      <w:r w:rsidRPr="002567EB">
        <w:t xml:space="preserve"> </w:t>
      </w:r>
      <w:bookmarkStart w:id="433" w:name="_Hlk115880798"/>
      <w:r w:rsidRPr="002567EB">
        <w:t xml:space="preserve">However, this open use of all available data is expensive both on data collection and on computation resources as even the unnecessary data samples must be computed through the ML model. </w:t>
      </w:r>
      <w:bookmarkEnd w:id="433"/>
      <w:r>
        <w:t xml:space="preserve">One </w:t>
      </w:r>
      <w:r w:rsidRPr="002567EB">
        <w:t xml:space="preserve">solution is to leave the challenge  to the </w:t>
      </w:r>
      <w:r>
        <w:t xml:space="preserve">specific ML model training function to optimize the training data usage during model training, or before every training or retraining, e.g., by simply resampling the training data to only use part of the collected training data. </w:t>
      </w:r>
      <w:r w:rsidRPr="002567EB">
        <w:t>Howev</w:t>
      </w:r>
      <w:r>
        <w:t>e</w:t>
      </w:r>
      <w:r w:rsidRPr="002567EB">
        <w:t>r, in mobile networks where the amount of data is large, resources are constrained yet models need to be</w:t>
      </w:r>
      <w:r>
        <w:t xml:space="preserve"> </w:t>
      </w:r>
      <w:r w:rsidRPr="002567EB">
        <w:t xml:space="preserve">very accurate, this method is inappropriate. </w:t>
      </w:r>
      <w:r>
        <w:t>Instead, it is better that the training function evaluates the usefulness of different data samples or features and indicated that usefulness to the consumer so that the data used for retraining can be optimized.</w:t>
      </w:r>
    </w:p>
    <w:p w14:paraId="5EDEE047" w14:textId="77777777" w:rsidR="008629B0" w:rsidRDefault="008629B0" w:rsidP="008629B0">
      <w:pPr>
        <w:jc w:val="both"/>
      </w:pPr>
      <w:r>
        <w:t>The 3GPP management system needs to support means</w:t>
      </w:r>
      <w:r w:rsidRPr="00307ED3">
        <w:t xml:space="preserve"> to</w:t>
      </w:r>
      <w:r>
        <w:t xml:space="preserve"> report the contributions to model training</w:t>
      </w:r>
      <w:r w:rsidRPr="00307ED3">
        <w:t xml:space="preserve"> </w:t>
      </w:r>
      <w:r>
        <w:t xml:space="preserve">of the different training data instances/samples </w:t>
      </w:r>
      <w:r w:rsidRPr="00307ED3">
        <w:t xml:space="preserve">based on insight of </w:t>
      </w:r>
      <w:r>
        <w:t xml:space="preserve">how the </w:t>
      </w:r>
      <w:r w:rsidRPr="00307ED3">
        <w:t>different portion of data contribut</w:t>
      </w:r>
      <w:r>
        <w:t>e</w:t>
      </w:r>
      <w:r w:rsidRPr="00307ED3">
        <w:t xml:space="preserve"> differently to </w:t>
      </w:r>
      <w:r>
        <w:t xml:space="preserve">the </w:t>
      </w:r>
      <w:r w:rsidRPr="00307ED3">
        <w:t xml:space="preserve">model accuracy. </w:t>
      </w:r>
    </w:p>
    <w:p w14:paraId="274EEA39" w14:textId="20DBCA2E" w:rsidR="008629B0" w:rsidRPr="00367470" w:rsidRDefault="008629B0" w:rsidP="008629B0">
      <w:pPr>
        <w:pStyle w:val="Heading4"/>
      </w:pPr>
      <w:bookmarkStart w:id="434" w:name="_Toc120096806"/>
      <w:bookmarkStart w:id="435" w:name="_Toc120097166"/>
      <w:r w:rsidRPr="00367470">
        <w:t>5.</w:t>
      </w:r>
      <w:r>
        <w:t>16</w:t>
      </w:r>
      <w:r w:rsidRPr="00367470">
        <w:t>.2.</w:t>
      </w:r>
      <w:r>
        <w:t>2</w:t>
      </w:r>
      <w:r w:rsidRPr="00367470">
        <w:tab/>
      </w:r>
      <w:r>
        <w:rPr>
          <w:rFonts w:cs="Arial"/>
          <w:color w:val="000000"/>
        </w:rPr>
        <w:t>Training data effectiveness analytics</w:t>
      </w:r>
      <w:bookmarkEnd w:id="434"/>
      <w:bookmarkEnd w:id="435"/>
    </w:p>
    <w:p w14:paraId="197C4BCD" w14:textId="0833CAAB" w:rsidR="008629B0" w:rsidRPr="00C444E2" w:rsidRDefault="008629B0" w:rsidP="008629B0">
      <w:pPr>
        <w:jc w:val="both"/>
      </w:pPr>
      <w:r>
        <w:t>A</w:t>
      </w:r>
      <w:r w:rsidRPr="00C444E2">
        <w:t xml:space="preserve"> single/independent observation on whether a certain sample or feature at a given timestamp contributed to model gradients cannot provide understanding on whether using such a sample or feature will contribute to model accuracy of the same model in further training/re-trainings, or if it will contribute to efficiency of training of further models related to the same use case.</w:t>
      </w:r>
    </w:p>
    <w:p w14:paraId="5074A8B3" w14:textId="60CA5183" w:rsidR="008629B0" w:rsidRDefault="008629B0" w:rsidP="008629B0">
      <w:pPr>
        <w:jc w:val="both"/>
      </w:pPr>
      <w:r w:rsidRPr="00C444E2">
        <w:t xml:space="preserve">In order to have such understanding, further analysis of the data related to the importance of the data instances during training is needed. The patterns of the most effective training data generated from the analytics would be very helpful to improve data collection in order to optimize the quantity and quality of the data to be used for training.  </w:t>
      </w:r>
    </w:p>
    <w:p w14:paraId="6922BC8A" w14:textId="72980B4C" w:rsidR="00C058C8" w:rsidRPr="00687E68" w:rsidRDefault="00C058C8" w:rsidP="00C058C8">
      <w:pPr>
        <w:pStyle w:val="Heading4"/>
        <w:rPr>
          <w:lang w:val="en-US"/>
        </w:rPr>
      </w:pPr>
      <w:bookmarkStart w:id="436" w:name="_Toc120096807"/>
      <w:bookmarkStart w:id="437" w:name="_Toc120097167"/>
      <w:r w:rsidRPr="00687E68">
        <w:t>5.</w:t>
      </w:r>
      <w:r>
        <w:t>16</w:t>
      </w:r>
      <w:r w:rsidRPr="00687E68">
        <w:rPr>
          <w:lang w:val="en-US"/>
        </w:rPr>
        <w:t>.2.</w:t>
      </w:r>
      <w:r>
        <w:rPr>
          <w:lang w:val="en-US"/>
        </w:rPr>
        <w:t>3</w:t>
      </w:r>
      <w:r w:rsidRPr="00687E68">
        <w:tab/>
      </w:r>
      <w:r>
        <w:t xml:space="preserve">Measurement data correlation </w:t>
      </w:r>
      <w:r w:rsidRPr="0092458D">
        <w:rPr>
          <w:lang w:val="en-IN"/>
        </w:rPr>
        <w:t xml:space="preserve">analytics </w:t>
      </w:r>
      <w:r w:rsidRPr="00687E68">
        <w:t>for ML training</w:t>
      </w:r>
      <w:bookmarkEnd w:id="436"/>
      <w:bookmarkEnd w:id="437"/>
    </w:p>
    <w:p w14:paraId="74A7EA26" w14:textId="77777777" w:rsidR="00C058C8" w:rsidRPr="0092458D" w:rsidRDefault="00C058C8" w:rsidP="00C058C8">
      <w:pPr>
        <w:rPr>
          <w:lang w:val="en-IN"/>
        </w:rPr>
      </w:pPr>
      <w:r w:rsidRPr="00687E68">
        <w:rPr>
          <w:lang w:val="en-IN"/>
        </w:rPr>
        <w:t xml:space="preserve">For AI/ML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points </w:t>
      </w:r>
      <w:r>
        <w:rPr>
          <w:lang w:val="en-IN"/>
        </w:rPr>
        <w:t xml:space="preserve">collected and </w:t>
      </w:r>
      <w:r w:rsidRPr="00687E68">
        <w:rPr>
          <w:lang w:val="en-IN"/>
        </w:rPr>
        <w:t xml:space="preserve">does not necessarily add value, e.g., </w:t>
      </w:r>
      <w:r>
        <w:rPr>
          <w:lang w:val="en-IN"/>
        </w:rPr>
        <w:t>d</w:t>
      </w:r>
      <w:r w:rsidRPr="0092458D">
        <w:rPr>
          <w:lang w:val="en-IN"/>
        </w:rPr>
        <w:t>ue to the complexity and time-varying nature of network, the measurement data collected can be highly correlated (linear or non-linear), using all measurement data for model training (and inference) is a waste of computing resource. Hence there is a need to have a solution:</w:t>
      </w:r>
    </w:p>
    <w:p w14:paraId="68CEA2D9" w14:textId="24FEEA00" w:rsidR="00C058C8" w:rsidRPr="0092458D" w:rsidRDefault="00C058C8" w:rsidP="00C058C8">
      <w:pPr>
        <w:ind w:left="450" w:hanging="270"/>
        <w:rPr>
          <w:lang w:val="en-IN"/>
        </w:rPr>
      </w:pPr>
      <w:r>
        <w:rPr>
          <w:lang w:val="en-IN"/>
        </w:rPr>
        <w:t>-</w:t>
      </w:r>
      <w:r>
        <w:rPr>
          <w:lang w:val="en-IN"/>
        </w:rPr>
        <w:tab/>
      </w:r>
      <w:r w:rsidRPr="0092458D">
        <w:rPr>
          <w:lang w:val="en-IN"/>
        </w:rPr>
        <w:t>For a give task (</w:t>
      </w:r>
      <w:r>
        <w:rPr>
          <w:lang w:val="en-IN"/>
        </w:rPr>
        <w:t xml:space="preserve">e.g., </w:t>
      </w:r>
      <w:r w:rsidRPr="0092458D">
        <w:rPr>
          <w:lang w:val="en-IN"/>
        </w:rPr>
        <w:t>analytics</w:t>
      </w:r>
      <w:r>
        <w:rPr>
          <w:lang w:val="en-IN"/>
        </w:rPr>
        <w:t>, model training</w:t>
      </w:r>
      <w:r w:rsidRPr="0092458D">
        <w:rPr>
          <w:lang w:val="en-IN"/>
        </w:rPr>
        <w:t xml:space="preserve">), automatically </w:t>
      </w:r>
      <w:r w:rsidR="006F6A9C" w:rsidRPr="0092458D">
        <w:rPr>
          <w:lang w:val="en-IN"/>
        </w:rPr>
        <w:t>analyse</w:t>
      </w:r>
      <w:r w:rsidR="006F6A9C">
        <w:rPr>
          <w:lang w:val="en-IN"/>
        </w:rPr>
        <w:t>s</w:t>
      </w:r>
      <w:r w:rsidRPr="0092458D">
        <w:rPr>
          <w:lang w:val="en-IN"/>
        </w:rPr>
        <w:t xml:space="preserve"> the correlation among the given set of all measurement data, the output </w:t>
      </w:r>
      <w:r>
        <w:rPr>
          <w:lang w:val="en-IN"/>
        </w:rPr>
        <w:t>can be a</w:t>
      </w:r>
      <w:r w:rsidRPr="0092458D">
        <w:rPr>
          <w:lang w:val="en-IN"/>
        </w:rPr>
        <w:t xml:space="preserve"> much smaller set of measurement data</w:t>
      </w:r>
      <w:r>
        <w:rPr>
          <w:lang w:val="en-IN"/>
        </w:rPr>
        <w:t>, with which ML model training could be much more efficient with limited (or managed) impact to model training performance,</w:t>
      </w:r>
    </w:p>
    <w:p w14:paraId="4CA60AF8" w14:textId="0D233251" w:rsidR="00C058C8" w:rsidRPr="00C444E2" w:rsidRDefault="00C058C8" w:rsidP="001054C9">
      <w:pPr>
        <w:ind w:left="450" w:hanging="270"/>
      </w:pPr>
      <w:r>
        <w:rPr>
          <w:lang w:val="en-IN"/>
        </w:rPr>
        <w:t>-</w:t>
      </w:r>
      <w:r>
        <w:rPr>
          <w:lang w:val="en-IN"/>
        </w:rPr>
        <w:tab/>
      </w:r>
      <w:r w:rsidRPr="0092458D">
        <w:rPr>
          <w:lang w:val="en-IN"/>
        </w:rPr>
        <w:t>Regularly renew the correlation analytics as the time progress the correlation relationship might change</w:t>
      </w:r>
      <w:r>
        <w:rPr>
          <w:lang w:val="en-IN"/>
        </w:rPr>
        <w:t>; this is especially useful when there is regular ML model retraining needed</w:t>
      </w:r>
      <w:r w:rsidRPr="00687E68">
        <w:t>.</w:t>
      </w:r>
    </w:p>
    <w:p w14:paraId="2678C1D5" w14:textId="1C322D23" w:rsidR="008629B0" w:rsidRPr="00367470" w:rsidRDefault="008629B0" w:rsidP="008629B0">
      <w:pPr>
        <w:pStyle w:val="Heading3"/>
      </w:pPr>
      <w:bookmarkStart w:id="438" w:name="_Toc120096808"/>
      <w:bookmarkStart w:id="439" w:name="_Toc120097168"/>
      <w:r w:rsidRPr="00367470">
        <w:t>5.</w:t>
      </w:r>
      <w:r>
        <w:t>16</w:t>
      </w:r>
      <w:r w:rsidRPr="00367470">
        <w:t>.3</w:t>
      </w:r>
      <w:r w:rsidRPr="00367470">
        <w:tab/>
        <w:t>Potential requirements</w:t>
      </w:r>
      <w:bookmarkEnd w:id="438"/>
      <w:bookmarkEnd w:id="439"/>
    </w:p>
    <w:p w14:paraId="01B0C3F3" w14:textId="58BBC556" w:rsidR="008629B0" w:rsidRPr="00D67E18" w:rsidRDefault="008629B0" w:rsidP="008629B0">
      <w:pPr>
        <w:spacing w:line="264" w:lineRule="auto"/>
        <w:jc w:val="both"/>
        <w:rPr>
          <w:bCs/>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 xml:space="preserve">1: </w:t>
      </w:r>
      <w:r>
        <w:rPr>
          <w:bCs/>
          <w:lang w:eastAsia="zh-CN"/>
        </w:rPr>
        <w:t xml:space="preserve">The </w:t>
      </w:r>
      <w:r w:rsidRPr="00D67E18">
        <w:rPr>
          <w:bCs/>
          <w:lang w:eastAsia="zh-CN"/>
        </w:rPr>
        <w:t xml:space="preserve">3GPP management system shall have the capability to allow an authorized consumer to configure an AI/ML training function to report the effectiveness of data used for model training.   </w:t>
      </w:r>
    </w:p>
    <w:p w14:paraId="19626705" w14:textId="6AFAB93C" w:rsidR="008629B0" w:rsidRPr="00D67E18" w:rsidRDefault="008629B0" w:rsidP="008629B0">
      <w:pPr>
        <w:spacing w:line="264" w:lineRule="auto"/>
        <w:jc w:val="both"/>
        <w:rPr>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2:</w:t>
      </w:r>
      <w:r w:rsidRPr="00D67E18">
        <w:rPr>
          <w:bCs/>
          <w:lang w:eastAsia="zh-CN"/>
        </w:rPr>
        <w:tab/>
      </w:r>
      <w:r>
        <w:rPr>
          <w:bCs/>
          <w:lang w:eastAsia="zh-CN"/>
        </w:rPr>
        <w:t xml:space="preserve">The </w:t>
      </w:r>
      <w:r w:rsidRPr="00C01E3D">
        <w:rPr>
          <w:bCs/>
          <w:color w:val="000000" w:themeColor="text1"/>
          <w:lang w:eastAsia="zh-CN"/>
        </w:rPr>
        <w:t xml:space="preserve">3GPP management system shall have the capability to report the effectiveness of data used in the training, including providing an </w:t>
      </w:r>
      <w:r w:rsidRPr="00C01E3D">
        <w:rPr>
          <w:color w:val="000000" w:themeColor="text1"/>
          <w:lang w:eastAsia="zh-CN"/>
        </w:rPr>
        <w:t>i</w:t>
      </w:r>
      <w:r w:rsidRPr="00C01E3D">
        <w:rPr>
          <w:bCs/>
          <w:color w:val="000000" w:themeColor="text1"/>
          <w:lang w:eastAsia="zh-CN"/>
        </w:rPr>
        <w:t>ndicat</w:t>
      </w:r>
      <w:r w:rsidRPr="00C01E3D">
        <w:rPr>
          <w:color w:val="000000" w:themeColor="text1"/>
          <w:lang w:eastAsia="zh-CN"/>
        </w:rPr>
        <w:t xml:space="preserve">ion or label of which data instance is useful or not useful and an indication of which data feature is useful or not useful, or is contributing negatively </w:t>
      </w:r>
      <w:r w:rsidRPr="00D67E18">
        <w:rPr>
          <w:lang w:eastAsia="zh-CN"/>
        </w:rPr>
        <w:t>to the model training</w:t>
      </w:r>
    </w:p>
    <w:p w14:paraId="6F16EBC7" w14:textId="40F63B94" w:rsidR="008629B0" w:rsidRPr="00D67E18" w:rsidRDefault="008629B0" w:rsidP="008629B0">
      <w:pPr>
        <w:spacing w:line="264" w:lineRule="auto"/>
        <w:jc w:val="both"/>
        <w:rPr>
          <w:bCs/>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3:</w:t>
      </w:r>
      <w:r w:rsidRPr="00D67E18">
        <w:rPr>
          <w:bCs/>
          <w:lang w:eastAsia="zh-CN"/>
        </w:rPr>
        <w:tab/>
      </w:r>
      <w:r>
        <w:rPr>
          <w:bCs/>
          <w:lang w:eastAsia="zh-CN"/>
        </w:rPr>
        <w:t xml:space="preserve">The </w:t>
      </w:r>
      <w:r w:rsidRPr="00D67E18">
        <w:rPr>
          <w:bCs/>
          <w:lang w:eastAsia="zh-CN"/>
        </w:rPr>
        <w:t>3GPP management system shall have the capability to allow the authorized consumer to activate the AI/ML training function /Entity to label the effectiveness of data used for training.</w:t>
      </w:r>
    </w:p>
    <w:p w14:paraId="5D601DA3" w14:textId="78EFA137" w:rsidR="008629B0" w:rsidRPr="00367470" w:rsidRDefault="008629B0" w:rsidP="008629B0">
      <w:pPr>
        <w:spacing w:line="264" w:lineRule="auto"/>
        <w:jc w:val="both"/>
        <w:rPr>
          <w:rFonts w:eastAsia="Times New Roman"/>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4:</w:t>
      </w:r>
      <w:r w:rsidRPr="00D67E18">
        <w:rPr>
          <w:bCs/>
          <w:lang w:eastAsia="zh-CN"/>
        </w:rPr>
        <w:tab/>
      </w:r>
      <w:r>
        <w:rPr>
          <w:bCs/>
          <w:lang w:eastAsia="zh-CN"/>
        </w:rPr>
        <w:t xml:space="preserve">The </w:t>
      </w:r>
      <w:r w:rsidRPr="00367470">
        <w:rPr>
          <w:rFonts w:eastAsia="Times New Roman"/>
          <w:lang w:eastAsia="zh-CN"/>
        </w:rPr>
        <w:t xml:space="preserve">3GPP management system shall have the capability to allow authorized consumer to request analytics for data used for model training with respect to effectiveness of such data during model training. </w:t>
      </w:r>
    </w:p>
    <w:p w14:paraId="4AFD8A4B" w14:textId="638EDF0D" w:rsidR="00AC1DF8" w:rsidRDefault="008629B0" w:rsidP="008629B0">
      <w:pPr>
        <w:spacing w:line="264" w:lineRule="auto"/>
        <w:jc w:val="both"/>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5:</w:t>
      </w:r>
      <w:r w:rsidRPr="00D67E18">
        <w:rPr>
          <w:bCs/>
          <w:lang w:eastAsia="zh-CN"/>
        </w:rPr>
        <w:tab/>
      </w:r>
      <w:r>
        <w:rPr>
          <w:bCs/>
          <w:lang w:eastAsia="zh-CN"/>
        </w:rPr>
        <w:t xml:space="preserve">The </w:t>
      </w:r>
      <w:r w:rsidRPr="00367470">
        <w:rPr>
          <w:rFonts w:eastAsia="Times New Roman"/>
          <w:lang w:eastAsia="zh-CN"/>
        </w:rPr>
        <w:t xml:space="preserve">3GPP management system shall have the capability to generate and to </w:t>
      </w:r>
      <w:r>
        <w:rPr>
          <w:rFonts w:eastAsia="Times New Roman"/>
          <w:lang w:eastAsia="zh-CN"/>
        </w:rPr>
        <w:t>provide</w:t>
      </w:r>
      <w:r w:rsidRPr="00367470">
        <w:rPr>
          <w:rFonts w:eastAsia="Times New Roman"/>
          <w:lang w:eastAsia="zh-CN"/>
        </w:rPr>
        <w:t xml:space="preserve"> to consumer a pattern of highly effective data for training of either specific version of a model, all versions of a single model, or all models related to certain use case</w:t>
      </w:r>
      <w:r w:rsidRPr="00367470">
        <w:t>.</w:t>
      </w:r>
    </w:p>
    <w:p w14:paraId="030ACCE6" w14:textId="77777777" w:rsidR="00DE4C2D" w:rsidRDefault="00DE4C2D" w:rsidP="00DE4C2D">
      <w:r w:rsidRPr="00687E68">
        <w:rPr>
          <w:b/>
        </w:rPr>
        <w:t>REQ-</w:t>
      </w:r>
      <w:r>
        <w:rPr>
          <w:b/>
        </w:rPr>
        <w:t>MEAS</w:t>
      </w:r>
      <w:r w:rsidRPr="00687E68">
        <w:rPr>
          <w:b/>
        </w:rPr>
        <w:t>-DATA</w:t>
      </w:r>
      <w:r w:rsidRPr="00687E68">
        <w:rPr>
          <w:b/>
          <w:bCs/>
        </w:rPr>
        <w:t>-</w:t>
      </w:r>
      <w:r>
        <w:rPr>
          <w:b/>
          <w:bCs/>
        </w:rPr>
        <w:t>1</w:t>
      </w:r>
      <w:r>
        <w:tab/>
        <w:t>the 3GPP management system shall have a capability to enable an authorized MnS consumer (e.g. an MLT function) to request the analysis of the correlation of measurement data used for training an ML entity.</w:t>
      </w:r>
    </w:p>
    <w:p w14:paraId="50633798" w14:textId="77777777" w:rsidR="00DE4C2D" w:rsidRDefault="00DE4C2D" w:rsidP="00DE4C2D">
      <w:r w:rsidRPr="00687E68">
        <w:rPr>
          <w:b/>
        </w:rPr>
        <w:t>REQ-</w:t>
      </w:r>
      <w:r>
        <w:rPr>
          <w:b/>
        </w:rPr>
        <w:t>MEAS</w:t>
      </w:r>
      <w:r w:rsidRPr="00687E68">
        <w:rPr>
          <w:b/>
        </w:rPr>
        <w:t>-DATA</w:t>
      </w:r>
      <w:r w:rsidRPr="00687E68">
        <w:rPr>
          <w:b/>
          <w:bCs/>
        </w:rPr>
        <w:t>-</w:t>
      </w:r>
      <w:r>
        <w:rPr>
          <w:b/>
          <w:bCs/>
        </w:rPr>
        <w:t>2</w:t>
      </w:r>
      <w:r>
        <w:tab/>
        <w:t xml:space="preserve">The AI/ML MnS producer shall have the capability enabling an authorized AI/ML MnS consumer to configure scheduling of the analysis of the correlation of measurement data. </w:t>
      </w:r>
    </w:p>
    <w:p w14:paraId="7B0FD806" w14:textId="0386B62C" w:rsidR="00DE4C2D" w:rsidRPr="00DE4C2D" w:rsidRDefault="00DE4C2D" w:rsidP="00DE4C2D">
      <w:pPr>
        <w:rPr>
          <w:b/>
        </w:rPr>
      </w:pPr>
      <w:r w:rsidRPr="00687E68">
        <w:rPr>
          <w:b/>
        </w:rPr>
        <w:t>REQ-</w:t>
      </w:r>
      <w:r>
        <w:rPr>
          <w:b/>
        </w:rPr>
        <w:t>MEAS</w:t>
      </w:r>
      <w:r w:rsidRPr="00687E68">
        <w:rPr>
          <w:b/>
        </w:rPr>
        <w:t>-DATA</w:t>
      </w:r>
      <w:r w:rsidRPr="00687E68">
        <w:rPr>
          <w:b/>
          <w:bCs/>
        </w:rPr>
        <w:t>-</w:t>
      </w:r>
      <w:r>
        <w:rPr>
          <w:b/>
          <w:bCs/>
        </w:rPr>
        <w:t xml:space="preserve">3 </w:t>
      </w:r>
      <w:r>
        <w:tab/>
        <w:t xml:space="preserve">The AI/ML MnS producer shall have the capability enabling an authorized AI/ML MnS consumer to manage the scheduled analysis of the correlation of measurement data, e.g., to suspend an ongoing scheduled MDCA activity, to resume a suspended scheduled MDCA activity, to cancel a scheduled MDCA activity, to configure the cycle of MDCA activity. </w:t>
      </w:r>
    </w:p>
    <w:p w14:paraId="78E18BC9" w14:textId="318F60A7" w:rsidR="00F71F01" w:rsidRPr="00AE5393" w:rsidRDefault="00F71F01" w:rsidP="00F71F01">
      <w:pPr>
        <w:pStyle w:val="Heading2"/>
        <w:rPr>
          <w:color w:val="000000" w:themeColor="text1"/>
        </w:rPr>
      </w:pPr>
      <w:bookmarkStart w:id="440" w:name="_Toc50630200"/>
      <w:bookmarkStart w:id="441" w:name="_Toc66877266"/>
      <w:bookmarkStart w:id="442" w:name="_Toc120096809"/>
      <w:bookmarkStart w:id="443" w:name="_Toc120097169"/>
      <w:r w:rsidRPr="00AE5393">
        <w:rPr>
          <w:color w:val="000000" w:themeColor="text1"/>
        </w:rPr>
        <w:t>5.</w:t>
      </w:r>
      <w:r w:rsidR="0008533B">
        <w:rPr>
          <w:color w:val="000000" w:themeColor="text1"/>
          <w:lang w:val="en-US"/>
        </w:rPr>
        <w:t>17</w:t>
      </w:r>
      <w:r w:rsidRPr="00AE5393">
        <w:rPr>
          <w:color w:val="000000" w:themeColor="text1"/>
        </w:rPr>
        <w:tab/>
      </w:r>
      <w:bookmarkEnd w:id="440"/>
      <w:bookmarkEnd w:id="441"/>
      <w:r w:rsidRPr="00AE5393">
        <w:rPr>
          <w:color w:val="000000" w:themeColor="text1"/>
        </w:rPr>
        <w:t>Trustworthy</w:t>
      </w:r>
      <w:r w:rsidRPr="00AE5393">
        <w:rPr>
          <w:color w:val="000000" w:themeColor="text1"/>
          <w:lang w:val="en-US"/>
        </w:rPr>
        <w:t xml:space="preserve"> Machine Learning</w:t>
      </w:r>
      <w:bookmarkEnd w:id="442"/>
      <w:bookmarkEnd w:id="443"/>
      <w:r w:rsidRPr="00AE5393">
        <w:rPr>
          <w:color w:val="000000" w:themeColor="text1"/>
        </w:rPr>
        <w:t xml:space="preserve"> </w:t>
      </w:r>
    </w:p>
    <w:p w14:paraId="7FBC9B99" w14:textId="35144522" w:rsidR="00F71F01" w:rsidRPr="00AE5393" w:rsidRDefault="00F71F01" w:rsidP="00F71F01">
      <w:pPr>
        <w:pStyle w:val="Heading3"/>
        <w:rPr>
          <w:color w:val="000000" w:themeColor="text1"/>
        </w:rPr>
      </w:pPr>
      <w:bookmarkStart w:id="444" w:name="_Toc120096810"/>
      <w:bookmarkStart w:id="445" w:name="_Toc120097170"/>
      <w:r w:rsidRPr="00AE5393">
        <w:rPr>
          <w:color w:val="000000" w:themeColor="text1"/>
        </w:rPr>
        <w:t>5.</w:t>
      </w:r>
      <w:r w:rsidR="0008533B">
        <w:rPr>
          <w:color w:val="000000" w:themeColor="text1"/>
        </w:rPr>
        <w:t>17</w:t>
      </w:r>
      <w:r w:rsidRPr="00AE5393">
        <w:rPr>
          <w:color w:val="000000" w:themeColor="text1"/>
        </w:rPr>
        <w:t>.1</w:t>
      </w:r>
      <w:r w:rsidRPr="00AE5393">
        <w:rPr>
          <w:color w:val="000000" w:themeColor="text1"/>
        </w:rPr>
        <w:tab/>
        <w:t>Description</w:t>
      </w:r>
      <w:bookmarkEnd w:id="444"/>
      <w:bookmarkEnd w:id="445"/>
    </w:p>
    <w:p w14:paraId="01AA26E9" w14:textId="1D5F602A" w:rsidR="00F71F01" w:rsidRPr="00AE5393" w:rsidRDefault="00F71F01" w:rsidP="00F71F01">
      <w:pPr>
        <w:jc w:val="both"/>
        <w:rPr>
          <w:color w:val="000000" w:themeColor="text1"/>
          <w:lang w:val="en-US"/>
        </w:rPr>
      </w:pPr>
      <w:r w:rsidRPr="00AE5393">
        <w:rPr>
          <w:color w:val="000000" w:themeColor="text1"/>
          <w:lang w:val="en-US"/>
        </w:rPr>
        <w:t xml:space="preserve">During ML training, testing and inference, the AI/ML trustworthiness management is needed. Based on the risk level (e.g., unacceptable, high, minimal) of the use case, the trustworthiness requirements for ML training, testing and inference may vary and therefore the related trustworthiness mechanisms need to be configured and  monitored. The purpose of AI/ML trustworthiness is to ensure that the model being trained, tested, and deployed is explainable, fair and robust. </w:t>
      </w:r>
    </w:p>
    <w:p w14:paraId="5207C37D" w14:textId="09DF18D3" w:rsidR="00F71F01" w:rsidRPr="00AE5393" w:rsidRDefault="00F71F01" w:rsidP="00F71F01">
      <w:pPr>
        <w:jc w:val="both"/>
        <w:rPr>
          <w:color w:val="000000" w:themeColor="text1"/>
          <w:lang w:val="en-US"/>
        </w:rPr>
      </w:pPr>
      <w:r w:rsidRPr="00AE5393">
        <w:rPr>
          <w:color w:val="000000" w:themeColor="text1"/>
          <w:lang w:val="en-US"/>
        </w:rPr>
        <w:t xml:space="preserve">Note: In the context of SA5, explainability of a model refers to explaining individual decisions predicted by the model and not explaining the internal </w:t>
      </w:r>
      <w:r w:rsidR="008A5004" w:rsidRPr="00AE5393">
        <w:rPr>
          <w:color w:val="000000" w:themeColor="text1"/>
          <w:lang w:val="en-US"/>
        </w:rPr>
        <w:t>behavior</w:t>
      </w:r>
      <w:r w:rsidRPr="00AE5393">
        <w:rPr>
          <w:color w:val="000000" w:themeColor="text1"/>
          <w:lang w:val="en-US"/>
        </w:rPr>
        <w:t xml:space="preserve"> of the model itself.</w:t>
      </w:r>
    </w:p>
    <w:p w14:paraId="45F62256" w14:textId="3DBE4E29" w:rsidR="00F71F01" w:rsidRPr="00AE5393" w:rsidRDefault="00F71F01" w:rsidP="008A5004">
      <w:pPr>
        <w:jc w:val="both"/>
        <w:rPr>
          <w:color w:val="000000" w:themeColor="text1"/>
        </w:rPr>
      </w:pPr>
      <w:r w:rsidRPr="00AE5393">
        <w:rPr>
          <w:color w:val="000000" w:themeColor="text1"/>
          <w:lang w:val="en-US"/>
        </w:rPr>
        <w:t>The EU has proposed an AI regulation act for AI/ML consisting of several key requirements that the AI/ML systems should meet (based on the risk level of the use case) for them to be considered trustworthy</w:t>
      </w:r>
      <w:r w:rsidR="008A5004" w:rsidRPr="00AE5393">
        <w:rPr>
          <w:color w:val="000000" w:themeColor="text1"/>
          <w:lang w:val="en-US"/>
        </w:rPr>
        <w:t xml:space="preserve"> </w:t>
      </w:r>
      <w:r w:rsidRPr="00AE5393">
        <w:rPr>
          <w:color w:val="000000" w:themeColor="text1"/>
          <w:lang w:val="en-US"/>
        </w:rPr>
        <w:t>[</w:t>
      </w:r>
      <w:r w:rsidR="0072039B" w:rsidRPr="00AE5393">
        <w:rPr>
          <w:color w:val="000000" w:themeColor="text1"/>
          <w:lang w:val="en-US"/>
        </w:rPr>
        <w:t>10</w:t>
      </w:r>
      <w:r w:rsidRPr="00AE5393">
        <w:rPr>
          <w:color w:val="000000" w:themeColor="text1"/>
          <w:lang w:val="en-US"/>
        </w:rPr>
        <w:t>]. These requirements include human agency and oversight, technical robustness and safety, privacy and data governance, transparency, diversity, non-</w:t>
      </w:r>
      <w:r w:rsidR="008A5004" w:rsidRPr="00AE5393">
        <w:rPr>
          <w:color w:val="000000" w:themeColor="text1"/>
          <w:lang w:val="en-US"/>
        </w:rPr>
        <w:t>discrimination</w:t>
      </w:r>
      <w:r w:rsidRPr="00AE5393">
        <w:rPr>
          <w:color w:val="000000" w:themeColor="text1"/>
          <w:lang w:val="en-US"/>
        </w:rPr>
        <w:t xml:space="preserve"> and fairness, accountability, societal and environmental well-being. More details on each of these seven requirements are described in [</w:t>
      </w:r>
      <w:r w:rsidR="0072039B" w:rsidRPr="00AE5393">
        <w:rPr>
          <w:color w:val="000000" w:themeColor="text1"/>
          <w:lang w:val="en-US"/>
        </w:rPr>
        <w:t>11</w:t>
      </w:r>
      <w:r w:rsidRPr="00AE5393">
        <w:rPr>
          <w:color w:val="000000" w:themeColor="text1"/>
          <w:lang w:val="en-US"/>
        </w:rPr>
        <w:t>]. Furthermore, ISO/IEC analyses the factors that can impact the trustworthiness of systems providing or using AI and possible approaches or requirements to improving their trustworthiness that can be used by any business regardless of its size or sector [</w:t>
      </w:r>
      <w:r w:rsidR="0072039B" w:rsidRPr="00AE5393">
        <w:rPr>
          <w:color w:val="000000" w:themeColor="text1"/>
          <w:lang w:val="en-US"/>
        </w:rPr>
        <w:t>12</w:t>
      </w:r>
      <w:r w:rsidRPr="00AE5393">
        <w:rPr>
          <w:color w:val="000000" w:themeColor="text1"/>
          <w:lang w:val="en-US"/>
        </w:rPr>
        <w:t xml:space="preserve">]. </w:t>
      </w:r>
    </w:p>
    <w:p w14:paraId="47E69CE8" w14:textId="0573C4F8" w:rsidR="00F71F01" w:rsidRPr="00AE5393" w:rsidRDefault="00F71F01" w:rsidP="008A5004">
      <w:pPr>
        <w:jc w:val="both"/>
        <w:rPr>
          <w:rStyle w:val="eop"/>
          <w:color w:val="000000" w:themeColor="text1"/>
          <w:lang w:val="en-US"/>
        </w:rPr>
      </w:pPr>
      <w:r w:rsidRPr="00AE5393">
        <w:rPr>
          <w:color w:val="000000" w:themeColor="text1"/>
        </w:rPr>
        <w:t>Three well known categories under the umbrella of Trustworthy Machine Learning are as follows:</w:t>
      </w:r>
    </w:p>
    <w:p w14:paraId="751E4253" w14:textId="77777777" w:rsidR="00F71F01" w:rsidRPr="00AE5393" w:rsidRDefault="00F71F01" w:rsidP="00F71F01">
      <w:pPr>
        <w:pStyle w:val="paragraph"/>
        <w:spacing w:before="0" w:beforeAutospacing="0" w:after="0" w:afterAutospacing="0"/>
        <w:jc w:val="both"/>
        <w:textAlignment w:val="baseline"/>
        <w:rPr>
          <w:rStyle w:val="normaltextrun"/>
          <w:color w:val="000000" w:themeColor="text1"/>
          <w:sz w:val="20"/>
          <w:szCs w:val="20"/>
          <w:lang w:val="en-GB"/>
        </w:rPr>
      </w:pPr>
      <w:r w:rsidRPr="00AE5393">
        <w:rPr>
          <w:rStyle w:val="normaltextrun"/>
          <w:b/>
          <w:bCs/>
          <w:color w:val="000000" w:themeColor="text1"/>
          <w:sz w:val="20"/>
          <w:szCs w:val="20"/>
          <w:lang w:val="en-GB"/>
        </w:rPr>
        <w:t xml:space="preserve">Explainable Machine Learning: </w:t>
      </w:r>
      <w:r w:rsidRPr="00AE5393">
        <w:rPr>
          <w:rStyle w:val="normaltextrun"/>
          <w:color w:val="000000" w:themeColor="text1"/>
          <w:sz w:val="20"/>
          <w:szCs w:val="20"/>
          <w:lang w:val="en-GB"/>
        </w:rPr>
        <w:t>Explainability in</w:t>
      </w:r>
      <w:r w:rsidRPr="00AE5393">
        <w:rPr>
          <w:rStyle w:val="normaltextrun"/>
          <w:b/>
          <w:bCs/>
          <w:color w:val="000000" w:themeColor="text1"/>
          <w:sz w:val="20"/>
          <w:szCs w:val="20"/>
          <w:lang w:val="en-GB"/>
        </w:rPr>
        <w:t xml:space="preserve"> </w:t>
      </w:r>
      <w:r w:rsidRPr="00AE5393">
        <w:rPr>
          <w:rStyle w:val="normaltextrun"/>
          <w:color w:val="000000" w:themeColor="text1"/>
          <w:sz w:val="20"/>
          <w:szCs w:val="20"/>
          <w:lang w:val="en-GB"/>
        </w:rPr>
        <w:t>machine learning</w:t>
      </w:r>
      <w:r w:rsidRPr="00AE5393">
        <w:rPr>
          <w:rStyle w:val="normaltextrun"/>
          <w:b/>
          <w:bCs/>
          <w:color w:val="000000" w:themeColor="text1"/>
          <w:sz w:val="20"/>
          <w:szCs w:val="20"/>
          <w:lang w:val="en-GB"/>
        </w:rPr>
        <w:t xml:space="preserve"> </w:t>
      </w:r>
      <w:r w:rsidRPr="00AE5393">
        <w:rPr>
          <w:rStyle w:val="normaltextrun"/>
          <w:color w:val="000000" w:themeColor="text1"/>
          <w:sz w:val="20"/>
          <w:szCs w:val="20"/>
          <w:lang w:val="en-GB"/>
        </w:rPr>
        <w:t>refers to the ability of ML models to enable</w:t>
      </w:r>
      <w:r w:rsidRPr="00AE5393">
        <w:rPr>
          <w:rStyle w:val="normaltextrun"/>
          <w:b/>
          <w:bCs/>
          <w:color w:val="000000" w:themeColor="text1"/>
          <w:sz w:val="20"/>
          <w:szCs w:val="20"/>
          <w:lang w:val="en-GB"/>
        </w:rPr>
        <w:t xml:space="preserve"> </w:t>
      </w:r>
      <w:r w:rsidRPr="00AE5393">
        <w:rPr>
          <w:color w:val="000000" w:themeColor="text1"/>
          <w:sz w:val="20"/>
          <w:szCs w:val="20"/>
          <w:shd w:val="clear" w:color="auto" w:fill="FFFFFF"/>
          <w:lang w:val="en-US"/>
        </w:rPr>
        <w:t>humans to understand decisions or predictions made by them</w:t>
      </w:r>
      <w:r w:rsidRPr="00AE5393">
        <w:rPr>
          <w:rStyle w:val="normaltextrun"/>
          <w:color w:val="000000" w:themeColor="text1"/>
          <w:sz w:val="20"/>
          <w:szCs w:val="20"/>
          <w:lang w:val="en-GB"/>
        </w:rPr>
        <w:t>.</w:t>
      </w:r>
    </w:p>
    <w:p w14:paraId="24E36663" w14:textId="77777777" w:rsidR="00F71F01" w:rsidRPr="00AE5393" w:rsidRDefault="00F71F01" w:rsidP="00F71F01">
      <w:pPr>
        <w:pStyle w:val="paragraph"/>
        <w:spacing w:before="0" w:beforeAutospacing="0" w:after="0" w:afterAutospacing="0"/>
        <w:jc w:val="both"/>
        <w:textAlignment w:val="baseline"/>
        <w:rPr>
          <w:rStyle w:val="normaltextrun"/>
          <w:color w:val="000000" w:themeColor="text1"/>
          <w:sz w:val="20"/>
          <w:szCs w:val="20"/>
          <w:lang w:val="en-GB"/>
        </w:rPr>
      </w:pPr>
    </w:p>
    <w:p w14:paraId="42DB9DBC" w14:textId="77777777" w:rsidR="00F71F01" w:rsidRPr="00AE5393" w:rsidRDefault="00F71F01" w:rsidP="00F71F01">
      <w:pPr>
        <w:pStyle w:val="paragraph"/>
        <w:spacing w:before="0" w:beforeAutospacing="0" w:after="0" w:afterAutospacing="0"/>
        <w:jc w:val="both"/>
        <w:textAlignment w:val="baseline"/>
        <w:rPr>
          <w:color w:val="000000" w:themeColor="text1"/>
          <w:sz w:val="20"/>
          <w:szCs w:val="20"/>
          <w:lang w:val="en-GB"/>
        </w:rPr>
      </w:pPr>
      <w:r w:rsidRPr="00AE5393">
        <w:rPr>
          <w:rStyle w:val="normaltextrun"/>
          <w:b/>
          <w:bCs/>
          <w:color w:val="000000" w:themeColor="text1"/>
          <w:sz w:val="20"/>
          <w:szCs w:val="20"/>
          <w:lang w:val="en-GB"/>
        </w:rPr>
        <w:t>Fair Machine Learning</w:t>
      </w:r>
      <w:r w:rsidRPr="00AE5393">
        <w:rPr>
          <w:rStyle w:val="normaltextrun"/>
          <w:color w:val="000000" w:themeColor="text1"/>
          <w:sz w:val="20"/>
          <w:szCs w:val="20"/>
          <w:lang w:val="en-GB"/>
        </w:rPr>
        <w:t xml:space="preserve">: Fairness in machine learning refers to </w:t>
      </w:r>
      <w:r w:rsidRPr="00AE5393">
        <w:rPr>
          <w:color w:val="000000" w:themeColor="text1"/>
          <w:sz w:val="20"/>
          <w:szCs w:val="20"/>
          <w:lang w:val="en-GB"/>
        </w:rPr>
        <w:t xml:space="preserve">the process of correcting and eliminating bias in machine learning models. </w:t>
      </w:r>
    </w:p>
    <w:p w14:paraId="7E3F10DB" w14:textId="77777777" w:rsidR="00F71F01" w:rsidRPr="00AE5393" w:rsidRDefault="00F71F01" w:rsidP="00F71F01">
      <w:pPr>
        <w:pStyle w:val="paragraph"/>
        <w:spacing w:before="0" w:beforeAutospacing="0" w:after="0" w:afterAutospacing="0"/>
        <w:jc w:val="both"/>
        <w:textAlignment w:val="baseline"/>
        <w:rPr>
          <w:color w:val="000000" w:themeColor="text1"/>
          <w:sz w:val="20"/>
          <w:szCs w:val="20"/>
          <w:lang w:val="en-GB"/>
        </w:rPr>
      </w:pPr>
    </w:p>
    <w:p w14:paraId="5476A069" w14:textId="77777777" w:rsidR="00F71F01" w:rsidRPr="00AE5393" w:rsidRDefault="00F71F01" w:rsidP="00F71F01">
      <w:pPr>
        <w:pStyle w:val="paragraph"/>
        <w:spacing w:before="0" w:beforeAutospacing="0" w:after="0" w:afterAutospacing="0"/>
        <w:jc w:val="both"/>
        <w:textAlignment w:val="baseline"/>
        <w:rPr>
          <w:color w:val="000000" w:themeColor="text1"/>
          <w:sz w:val="20"/>
          <w:szCs w:val="20"/>
          <w:lang w:val="en-GB"/>
        </w:rPr>
      </w:pPr>
      <w:r w:rsidRPr="00AE5393">
        <w:rPr>
          <w:b/>
          <w:bCs/>
          <w:color w:val="000000" w:themeColor="text1"/>
          <w:sz w:val="20"/>
          <w:szCs w:val="20"/>
          <w:lang w:val="en-GB"/>
        </w:rPr>
        <w:t>Robust Machine Learning</w:t>
      </w:r>
      <w:r w:rsidRPr="00AE5393">
        <w:rPr>
          <w:color w:val="000000" w:themeColor="text1"/>
          <w:sz w:val="20"/>
          <w:szCs w:val="20"/>
          <w:lang w:val="en-GB"/>
        </w:rPr>
        <w:t>: Robustness in machine learning refers to the process of handling various forms of errors/corruptions in machine learning models as well as changes in the underlying data distribution in an automatic way.</w:t>
      </w:r>
    </w:p>
    <w:p w14:paraId="65F4C9EA" w14:textId="77777777" w:rsidR="00F71F01" w:rsidRPr="00AE5393" w:rsidRDefault="00F71F01" w:rsidP="00F71F01">
      <w:pPr>
        <w:pStyle w:val="paragraph"/>
        <w:spacing w:before="0" w:beforeAutospacing="0" w:after="0" w:afterAutospacing="0"/>
        <w:jc w:val="both"/>
        <w:textAlignment w:val="baseline"/>
        <w:rPr>
          <w:rStyle w:val="normaltextrun"/>
          <w:color w:val="000000" w:themeColor="text1"/>
          <w:sz w:val="20"/>
          <w:szCs w:val="20"/>
          <w:lang w:val="en-GB"/>
        </w:rPr>
      </w:pPr>
    </w:p>
    <w:p w14:paraId="7AF2F3D1" w14:textId="77777777" w:rsidR="00F71F01" w:rsidRPr="00AE5393" w:rsidRDefault="00F71F01" w:rsidP="00F71F01">
      <w:pPr>
        <w:spacing w:after="160" w:line="259" w:lineRule="auto"/>
        <w:rPr>
          <w:color w:val="000000" w:themeColor="text1"/>
        </w:rPr>
      </w:pPr>
      <w:r w:rsidRPr="00AE5393">
        <w:rPr>
          <w:color w:val="000000" w:themeColor="text1"/>
        </w:rPr>
        <w:t>These features apply to the four aspects of the ML process:</w:t>
      </w:r>
    </w:p>
    <w:p w14:paraId="558082A6" w14:textId="4D6A6E15"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Data processing for use towards training, testing and inference</w:t>
      </w:r>
      <w:r w:rsidR="00DD1677" w:rsidRPr="00AE5393">
        <w:rPr>
          <w:rFonts w:cs="Arial"/>
          <w:color w:val="000000" w:themeColor="text1"/>
          <w:szCs w:val="22"/>
          <w:lang w:val="en-US"/>
        </w:rPr>
        <w:t>,</w:t>
      </w:r>
    </w:p>
    <w:p w14:paraId="3E20FF89" w14:textId="64A8CC02"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 xml:space="preserve">The training of ML </w:t>
      </w:r>
      <w:r w:rsidR="008A5004" w:rsidRPr="00AE5393">
        <w:rPr>
          <w:rFonts w:cs="Arial"/>
          <w:color w:val="000000" w:themeColor="text1"/>
          <w:szCs w:val="22"/>
          <w:lang w:val="en-US"/>
        </w:rPr>
        <w:t>entities</w:t>
      </w:r>
      <w:r w:rsidR="00DD1677" w:rsidRPr="00AE5393">
        <w:rPr>
          <w:rFonts w:cs="Arial"/>
          <w:color w:val="000000" w:themeColor="text1"/>
          <w:szCs w:val="22"/>
          <w:lang w:val="en-US"/>
        </w:rPr>
        <w:t>,</w:t>
      </w:r>
    </w:p>
    <w:p w14:paraId="12F7ED75" w14:textId="5E27D01F"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The testing of ML entities</w:t>
      </w:r>
      <w:r w:rsidR="00DD1677" w:rsidRPr="00AE5393">
        <w:rPr>
          <w:rFonts w:cs="Arial"/>
          <w:color w:val="000000" w:themeColor="text1"/>
          <w:szCs w:val="22"/>
          <w:lang w:val="en-US"/>
        </w:rPr>
        <w:t>,</w:t>
      </w:r>
    </w:p>
    <w:p w14:paraId="4C5D6E4E" w14:textId="68DA43EA"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 xml:space="preserve">The use of ML </w:t>
      </w:r>
      <w:r w:rsidR="008A5004" w:rsidRPr="00AE5393">
        <w:rPr>
          <w:rFonts w:cs="Arial"/>
          <w:color w:val="000000" w:themeColor="text1"/>
          <w:szCs w:val="22"/>
          <w:lang w:val="en-US"/>
        </w:rPr>
        <w:t>entities</w:t>
      </w:r>
      <w:r w:rsidR="00F71F01" w:rsidRPr="00AE5393">
        <w:rPr>
          <w:rFonts w:cs="Arial"/>
          <w:color w:val="000000" w:themeColor="text1"/>
          <w:szCs w:val="22"/>
          <w:lang w:val="en-US"/>
        </w:rPr>
        <w:t xml:space="preserve"> for inference</w:t>
      </w:r>
      <w:r w:rsidR="00DD1677" w:rsidRPr="00AE5393">
        <w:rPr>
          <w:rFonts w:cs="Arial"/>
          <w:color w:val="000000" w:themeColor="text1"/>
          <w:szCs w:val="22"/>
          <w:lang w:val="en-US"/>
        </w:rPr>
        <w:t>.</w:t>
      </w:r>
    </w:p>
    <w:p w14:paraId="300E7213" w14:textId="57052E23" w:rsidR="00950AC0" w:rsidRPr="00AE5393" w:rsidRDefault="00950AC0" w:rsidP="00950AC0">
      <w:pPr>
        <w:pStyle w:val="Heading3"/>
        <w:rPr>
          <w:color w:val="000000" w:themeColor="text1"/>
        </w:rPr>
      </w:pPr>
      <w:bookmarkStart w:id="446" w:name="_Toc120096811"/>
      <w:bookmarkStart w:id="447" w:name="_Toc120097171"/>
      <w:r w:rsidRPr="00AE5393">
        <w:rPr>
          <w:color w:val="000000" w:themeColor="text1"/>
        </w:rPr>
        <w:t>5.</w:t>
      </w:r>
      <w:r w:rsidR="0008533B">
        <w:rPr>
          <w:color w:val="000000" w:themeColor="text1"/>
          <w:lang w:val="en-US"/>
        </w:rPr>
        <w:t>17</w:t>
      </w:r>
      <w:r w:rsidRPr="00AE5393">
        <w:rPr>
          <w:color w:val="000000" w:themeColor="text1"/>
          <w:lang w:val="en-US"/>
        </w:rPr>
        <w:t>.2</w:t>
      </w:r>
      <w:r w:rsidRPr="00AE5393">
        <w:rPr>
          <w:color w:val="000000" w:themeColor="text1"/>
        </w:rPr>
        <w:tab/>
        <w:t>Use cases</w:t>
      </w:r>
      <w:bookmarkEnd w:id="446"/>
      <w:bookmarkEnd w:id="447"/>
    </w:p>
    <w:p w14:paraId="5CDBC450" w14:textId="3DA711E8" w:rsidR="00246D26" w:rsidRPr="00AE5393" w:rsidRDefault="00246D26" w:rsidP="00246D26">
      <w:pPr>
        <w:pStyle w:val="Heading4"/>
        <w:rPr>
          <w:color w:val="000000" w:themeColor="text1"/>
          <w:lang w:val="en-US"/>
        </w:rPr>
      </w:pPr>
      <w:bookmarkStart w:id="448" w:name="_Toc120096812"/>
      <w:bookmarkStart w:id="449" w:name="_Toc120097172"/>
      <w:r w:rsidRPr="00AE5393">
        <w:rPr>
          <w:color w:val="000000" w:themeColor="text1"/>
        </w:rPr>
        <w:t>5.</w:t>
      </w:r>
      <w:r w:rsidR="0008533B">
        <w:rPr>
          <w:color w:val="000000" w:themeColor="text1"/>
          <w:lang w:val="en-US"/>
        </w:rPr>
        <w:t>17</w:t>
      </w:r>
      <w:r w:rsidRPr="00AE5393">
        <w:rPr>
          <w:color w:val="000000" w:themeColor="text1"/>
          <w:lang w:val="en-US"/>
        </w:rPr>
        <w:t>.2.1</w:t>
      </w:r>
      <w:r w:rsidRPr="00AE5393">
        <w:rPr>
          <w:color w:val="000000" w:themeColor="text1"/>
        </w:rPr>
        <w:tab/>
      </w:r>
      <w:r w:rsidRPr="00AE5393">
        <w:rPr>
          <w:color w:val="000000" w:themeColor="text1"/>
          <w:lang w:val="en-US"/>
        </w:rPr>
        <w:t>AI/ML trustworthiness indicators</w:t>
      </w:r>
      <w:bookmarkEnd w:id="448"/>
      <w:bookmarkEnd w:id="449"/>
    </w:p>
    <w:p w14:paraId="760715FD" w14:textId="77777777" w:rsidR="00246D26" w:rsidRPr="00AE5393" w:rsidRDefault="00246D26" w:rsidP="00246D26">
      <w:pPr>
        <w:jc w:val="both"/>
        <w:rPr>
          <w:color w:val="000000" w:themeColor="text1"/>
          <w:lang w:val="en-US"/>
        </w:rPr>
      </w:pPr>
      <w:r w:rsidRPr="00AE5393">
        <w:rPr>
          <w:color w:val="000000" w:themeColor="text1"/>
          <w:lang w:val="en-US"/>
        </w:rPr>
        <w:t>The AI/ML trustworthiness indicators related to AI/ML training, testing and inference need to be precisely defined. The indicators mainly include three aspects:</w:t>
      </w:r>
    </w:p>
    <w:p w14:paraId="08E37E74" w14:textId="77777777" w:rsidR="00246D26" w:rsidRPr="00AE5393" w:rsidRDefault="00246D26" w:rsidP="00246D26">
      <w:pPr>
        <w:jc w:val="both"/>
        <w:rPr>
          <w:color w:val="000000" w:themeColor="text1"/>
          <w:lang w:val="en-US"/>
        </w:rPr>
      </w:pPr>
      <w:r w:rsidRPr="00AE5393">
        <w:rPr>
          <w:color w:val="000000" w:themeColor="text1"/>
          <w:lang w:val="en-US"/>
        </w:rPr>
        <w:t>Explainability-related indicators: the explainability indicators of the ML entity. For example, the AI/ML MnS consumer may indicate the AI/ML MnS producer to:</w:t>
      </w:r>
    </w:p>
    <w:p w14:paraId="1A76DF37" w14:textId="6803A057"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provide local explanation for one particular instance predicted by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without disclosing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internals.</w:t>
      </w:r>
    </w:p>
    <w:p w14:paraId="5D5E07DC" w14:textId="645485B4"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provide global explanation for a group of instances predicted by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without disclosing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internals.</w:t>
      </w:r>
    </w:p>
    <w:p w14:paraId="7B607CAD" w14:textId="13A37C0A"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monotonicity - a quantitative metric for explainability - that measures the effect of individual features on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performance by evaluating the effect on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performance by incrementally adding each feature in order of increasing importance.</w:t>
      </w:r>
    </w:p>
    <w:p w14:paraId="3F9BFF6B" w14:textId="77777777" w:rsidR="00246D26" w:rsidRPr="00AE5393" w:rsidRDefault="00246D26" w:rsidP="00246D26">
      <w:pPr>
        <w:jc w:val="both"/>
        <w:rPr>
          <w:color w:val="000000" w:themeColor="text1"/>
          <w:lang w:val="en-US"/>
        </w:rPr>
      </w:pPr>
      <w:r w:rsidRPr="00AE5393">
        <w:rPr>
          <w:color w:val="000000" w:themeColor="text1"/>
          <w:lang w:val="en-US"/>
        </w:rPr>
        <w:t>Fairness-related indicators: the fairness indicators of the data or the ML entity. For example, the AI/ML MnS consumer may indicate the AI/ML MnS producer to:</w:t>
      </w:r>
    </w:p>
    <w:p w14:paraId="5EA28E66" w14:textId="5574620E"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disparate impact - a quantitative measure for fairness - that measures the ratio of rate of favorable outcome for the unprivileged group to that of the privileged group.</w:t>
      </w:r>
    </w:p>
    <w:p w14:paraId="1D3DD9CA" w14:textId="0FAA5ED4"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Manhattan distance - a quantitative measure for fairness - that measures the average distance between the samples from two datasets.</w:t>
      </w:r>
    </w:p>
    <w:p w14:paraId="68D8E216" w14:textId="7BBEBE9D"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average odds difference - a quantitative measure for fairness - that measures the average difference of false positive rate and true positive rate between unprivileged and privileged groups.</w:t>
      </w:r>
    </w:p>
    <w:p w14:paraId="63665FAD" w14:textId="77777777" w:rsidR="00246D26" w:rsidRPr="00AE5393" w:rsidRDefault="00246D26" w:rsidP="00246D26">
      <w:pPr>
        <w:jc w:val="both"/>
        <w:rPr>
          <w:color w:val="000000" w:themeColor="text1"/>
          <w:lang w:val="en-US"/>
        </w:rPr>
      </w:pPr>
      <w:r w:rsidRPr="00AE5393">
        <w:rPr>
          <w:color w:val="000000" w:themeColor="text1"/>
          <w:lang w:val="en-US"/>
        </w:rPr>
        <w:t xml:space="preserve">Robustness-related indicators: the robustness  indicators of the data or the ML entity. For example, the AI/ML MnS consumer may indicate the AI/ML MnS producer to: </w:t>
      </w:r>
    </w:p>
    <w:p w14:paraId="69714916" w14:textId="28F377B3"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missingness ratio - a quantitative measure for robustness - that measures the percentage of missing values in the training dataset.</w:t>
      </w:r>
    </w:p>
    <w:p w14:paraId="7D5A0F6E" w14:textId="1270C180" w:rsidR="000256FF" w:rsidRPr="00C13412" w:rsidRDefault="00246D26" w:rsidP="00C13412">
      <w:pPr>
        <w:rPr>
          <w:lang w:val="en-US"/>
        </w:rPr>
      </w:pPr>
      <w:bookmarkStart w:id="450" w:name="_Toc120096813"/>
      <w:r w:rsidRPr="00AE5393">
        <w:rPr>
          <w:color w:val="000000" w:themeColor="text1"/>
          <w:lang w:val="en-US"/>
        </w:rPr>
        <w:t>Depending on the use case, some or all trustworthiness indicators can be selected for monitoring and evaluation. The AI/ML MnS consumer should first determine which indicators are needed and then request the AI/ML MnS producer to monitor and evaluate the requested indicators.</w:t>
      </w:r>
      <w:bookmarkEnd w:id="450"/>
    </w:p>
    <w:p w14:paraId="353B09EF" w14:textId="66000997" w:rsidR="00950AC0" w:rsidRPr="00AE5393" w:rsidRDefault="00950AC0" w:rsidP="00950AC0">
      <w:pPr>
        <w:pStyle w:val="Heading4"/>
        <w:rPr>
          <w:color w:val="000000" w:themeColor="text1"/>
          <w:lang w:val="en-US"/>
        </w:rPr>
      </w:pPr>
      <w:bookmarkStart w:id="451" w:name="_Toc120096814"/>
      <w:bookmarkStart w:id="452" w:name="_Toc120097173"/>
      <w:r w:rsidRPr="00AE5393">
        <w:rPr>
          <w:color w:val="000000" w:themeColor="text1"/>
        </w:rPr>
        <w:t>5.</w:t>
      </w:r>
      <w:r w:rsidR="0008533B">
        <w:rPr>
          <w:color w:val="000000" w:themeColor="text1"/>
          <w:lang w:val="en-US"/>
        </w:rPr>
        <w:t>17</w:t>
      </w:r>
      <w:r w:rsidRPr="00AE5393">
        <w:rPr>
          <w:color w:val="000000" w:themeColor="text1"/>
          <w:lang w:val="en-US"/>
        </w:rPr>
        <w:t>.2.2</w:t>
      </w:r>
      <w:r w:rsidRPr="00AE5393">
        <w:rPr>
          <w:color w:val="000000" w:themeColor="text1"/>
        </w:rPr>
        <w:tab/>
      </w:r>
      <w:r w:rsidRPr="00AE5393">
        <w:rPr>
          <w:color w:val="000000" w:themeColor="text1"/>
          <w:lang w:val="en-US"/>
        </w:rPr>
        <w:t>AI/ML data trustworthiness</w:t>
      </w:r>
      <w:bookmarkEnd w:id="451"/>
      <w:bookmarkEnd w:id="452"/>
    </w:p>
    <w:p w14:paraId="34F8F728" w14:textId="5FF0C582" w:rsidR="00950AC0" w:rsidRPr="00AE5393" w:rsidRDefault="00950AC0" w:rsidP="00950AC0">
      <w:pPr>
        <w:jc w:val="both"/>
        <w:rPr>
          <w:color w:val="000000" w:themeColor="text1"/>
          <w:lang w:val="en-US"/>
        </w:rPr>
      </w:pPr>
      <w:r w:rsidRPr="00AE5393">
        <w:rPr>
          <w:color w:val="000000" w:themeColor="text1"/>
          <w:lang w:val="en-US"/>
        </w:rPr>
        <w:t xml:space="preserve">The training data, testing data and inference data used for ML training, testing and inference, respectively, may need to be pre-processed according to the desired trustworthiness measure of the ML model. For </w:t>
      </w:r>
      <w:r w:rsidR="006345BE" w:rsidRPr="00AE5393">
        <w:rPr>
          <w:color w:val="000000" w:themeColor="text1"/>
          <w:lang w:val="en-US"/>
        </w:rPr>
        <w:t>example</w:t>
      </w:r>
      <w:r w:rsidRPr="00AE5393">
        <w:rPr>
          <w:color w:val="000000" w:themeColor="text1"/>
          <w:lang w:val="en-US"/>
        </w:rPr>
        <w:t>,</w:t>
      </w:r>
    </w:p>
    <w:p w14:paraId="4E2E917F" w14:textId="354C35EB"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The samples in the training data and testing data can be labeled to include the ground-truth explanation label (in addition to the ground-truth class label). Therefore, the ML model can be trained to predict both ground-truth explanations label and ground-truth class label for an inference sample.</w:t>
      </w:r>
    </w:p>
    <w:p w14:paraId="6B90986A" w14:textId="4E615BFA"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The samples in the training data and testing data can be assigned weights to ensure individual or group fairness in the ML model.</w:t>
      </w:r>
    </w:p>
    <w:p w14:paraId="25340E33" w14:textId="2F5BC4BA"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The missing features in the training data, testing data and inference data can be imputed with mean values to ensure the ML model is technically robust.</w:t>
      </w:r>
    </w:p>
    <w:p w14:paraId="59117F63" w14:textId="0CA17B03"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Noise can be added to the training data and testing data to ensure that the data samples are free from any kind of poisoning attacks.</w:t>
      </w:r>
    </w:p>
    <w:p w14:paraId="0F50D009" w14:textId="0036FD85" w:rsidR="00950AC0" w:rsidRPr="00AE5393" w:rsidRDefault="00950AC0" w:rsidP="00950AC0">
      <w:pPr>
        <w:jc w:val="both"/>
        <w:rPr>
          <w:color w:val="000000" w:themeColor="text1"/>
          <w:lang w:val="en-US"/>
        </w:rPr>
      </w:pPr>
      <w:r w:rsidRPr="00AE5393">
        <w:rPr>
          <w:color w:val="000000" w:themeColor="text1"/>
          <w:lang w:val="en-US"/>
        </w:rPr>
        <w:t xml:space="preserve">Depending on the use case, some or all data trustworthiness pre-processing techniques can be applied before training, testing and deployment of the ML model. The MnS consumer should be enabled to receive information on the supported trustworthiness-related data </w:t>
      </w:r>
      <w:r w:rsidRPr="00AE5393">
        <w:rPr>
          <w:bCs/>
          <w:color w:val="000000" w:themeColor="text1"/>
          <w:lang w:val="en-US" w:eastAsia="zh-CN"/>
        </w:rPr>
        <w:t>processing capabilities for training, testing or inference. Moreove</w:t>
      </w:r>
      <w:r w:rsidR="006345BE" w:rsidRPr="00AE5393">
        <w:rPr>
          <w:bCs/>
          <w:color w:val="000000" w:themeColor="text1"/>
          <w:lang w:val="en-US" w:eastAsia="zh-CN"/>
        </w:rPr>
        <w:t>r</w:t>
      </w:r>
      <w:r w:rsidRPr="00AE5393">
        <w:rPr>
          <w:bCs/>
          <w:color w:val="000000" w:themeColor="text1"/>
          <w:lang w:val="en-US" w:eastAsia="zh-CN"/>
        </w:rPr>
        <w:t xml:space="preserve"> the producer of data processing be it for training, testing or inference should enable the MnS consumer to provide requirements for trustworthiness which should then be considered in the data processing. And the </w:t>
      </w:r>
      <w:r w:rsidRPr="00AE5393">
        <w:rPr>
          <w:color w:val="000000" w:themeColor="text1"/>
          <w:lang w:val="en-US"/>
        </w:rPr>
        <w:t>MnS consumer should be enabled to define their reporting characteristics for ML trustworthiness.</w:t>
      </w:r>
    </w:p>
    <w:p w14:paraId="35EC1D60" w14:textId="04DB6C28" w:rsidR="00DE2860" w:rsidRPr="00AE5393" w:rsidRDefault="00DE2860" w:rsidP="00DE2860">
      <w:pPr>
        <w:pStyle w:val="Heading4"/>
        <w:rPr>
          <w:color w:val="000000" w:themeColor="text1"/>
        </w:rPr>
      </w:pPr>
      <w:bookmarkStart w:id="453" w:name="_Toc120096815"/>
      <w:bookmarkStart w:id="454" w:name="_Toc120097174"/>
      <w:r w:rsidRPr="00AE5393">
        <w:rPr>
          <w:color w:val="000000" w:themeColor="text1"/>
        </w:rPr>
        <w:t>5.</w:t>
      </w:r>
      <w:r w:rsidR="0008533B">
        <w:rPr>
          <w:color w:val="000000" w:themeColor="text1"/>
          <w:lang w:val="en-US"/>
        </w:rPr>
        <w:t>17</w:t>
      </w:r>
      <w:r w:rsidRPr="00AE5393">
        <w:rPr>
          <w:color w:val="000000" w:themeColor="text1"/>
          <w:lang w:val="en-US"/>
        </w:rPr>
        <w:t>.2.3</w:t>
      </w:r>
      <w:r w:rsidRPr="00AE5393">
        <w:rPr>
          <w:color w:val="000000" w:themeColor="text1"/>
        </w:rPr>
        <w:tab/>
        <w:t>ML training trustworthiness</w:t>
      </w:r>
      <w:bookmarkEnd w:id="453"/>
      <w:bookmarkEnd w:id="454"/>
    </w:p>
    <w:p w14:paraId="3E2FC2CB" w14:textId="5DB4F4F0" w:rsidR="00DE2860" w:rsidRPr="00AE5393" w:rsidRDefault="00DE2860" w:rsidP="00DE2860">
      <w:pPr>
        <w:jc w:val="both"/>
        <w:rPr>
          <w:color w:val="000000" w:themeColor="text1"/>
        </w:rPr>
      </w:pPr>
      <w:bookmarkStart w:id="455" w:name="_Hlk117345667"/>
      <w:r w:rsidRPr="00AE5393">
        <w:rPr>
          <w:color w:val="000000" w:themeColor="text1"/>
        </w:rPr>
        <w:t xml:space="preserve">The ML training may need to be performed according to the desired trustworthiness measure of the ML model. For </w:t>
      </w:r>
      <w:r w:rsidR="00FA1A2D">
        <w:rPr>
          <w:color w:val="000000" w:themeColor="text1"/>
        </w:rPr>
        <w:t>example</w:t>
      </w:r>
      <w:r w:rsidRPr="00AE5393">
        <w:rPr>
          <w:color w:val="000000" w:themeColor="text1"/>
        </w:rPr>
        <w:t>,</w:t>
      </w:r>
    </w:p>
    <w:p w14:paraId="4950B432" w14:textId="4141ECA1"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 generate explanations for the predictions.</w:t>
      </w:r>
    </w:p>
    <w:p w14:paraId="381DC2D3" w14:textId="537CD7FF"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 detect and mitigate biased outcomes.</w:t>
      </w:r>
    </w:p>
    <w:p w14:paraId="68C7D844" w14:textId="06770CD2"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 perform well on unseen or missing data.</w:t>
      </w:r>
    </w:p>
    <w:p w14:paraId="55C08AB5" w14:textId="47922996"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together with adversarial input samples so that the trained model can detect adversaries.</w:t>
      </w:r>
    </w:p>
    <w:p w14:paraId="7588475F" w14:textId="6B91A32E" w:rsidR="00BA7B0D" w:rsidRDefault="00DE2860" w:rsidP="00DE2860">
      <w:pPr>
        <w:jc w:val="both"/>
        <w:rPr>
          <w:color w:val="000000" w:themeColor="text1"/>
        </w:rPr>
      </w:pPr>
      <w:bookmarkStart w:id="456" w:name="_Hlk117345757"/>
      <w:bookmarkEnd w:id="455"/>
      <w:r w:rsidRPr="00AE5393">
        <w:rPr>
          <w:color w:val="000000" w:themeColor="text1"/>
        </w:rPr>
        <w:t>Depending on the use case, one or more training trustworthiness techniques can be applied during training the ML model. Therefore, the ML training producer can be queried to provide information on the supported training trustworthiness capabilities enabling the ML training MnS consumer to request for a subset of supported training trustworthiness characteristics to be configured, measured, and reported.</w:t>
      </w:r>
      <w:bookmarkEnd w:id="456"/>
    </w:p>
    <w:p w14:paraId="41B162C4" w14:textId="0587C059" w:rsidR="00FA1A2D" w:rsidRPr="003A1388" w:rsidRDefault="00FA1A2D" w:rsidP="00FA1A2D">
      <w:pPr>
        <w:pStyle w:val="Heading4"/>
        <w:rPr>
          <w:color w:val="000000" w:themeColor="text1"/>
        </w:rPr>
      </w:pPr>
      <w:bookmarkStart w:id="457" w:name="_Toc120096816"/>
      <w:bookmarkStart w:id="458" w:name="_Toc120097175"/>
      <w:r w:rsidRPr="003A1388">
        <w:rPr>
          <w:color w:val="000000" w:themeColor="text1"/>
        </w:rPr>
        <w:t>5.</w:t>
      </w:r>
      <w:r w:rsidR="0008533B" w:rsidRPr="003A1388">
        <w:rPr>
          <w:color w:val="000000" w:themeColor="text1"/>
          <w:lang w:val="en-US"/>
        </w:rPr>
        <w:t>17</w:t>
      </w:r>
      <w:r w:rsidRPr="003A1388">
        <w:rPr>
          <w:color w:val="000000" w:themeColor="text1"/>
          <w:lang w:val="en-US"/>
        </w:rPr>
        <w:t>.2.4</w:t>
      </w:r>
      <w:r w:rsidRPr="003A1388">
        <w:rPr>
          <w:color w:val="000000" w:themeColor="text1"/>
        </w:rPr>
        <w:tab/>
        <w:t>AI/ML inference trustworthiness</w:t>
      </w:r>
      <w:bookmarkEnd w:id="457"/>
      <w:bookmarkEnd w:id="458"/>
      <w:r w:rsidRPr="003A1388">
        <w:rPr>
          <w:color w:val="000000" w:themeColor="text1"/>
        </w:rPr>
        <w:t xml:space="preserve"> </w:t>
      </w:r>
    </w:p>
    <w:p w14:paraId="4D26C927" w14:textId="0D0B444A" w:rsidR="00FA1A2D" w:rsidRPr="003A1388" w:rsidRDefault="00FA1A2D" w:rsidP="00FA1A2D">
      <w:pPr>
        <w:jc w:val="both"/>
        <w:rPr>
          <w:color w:val="000000" w:themeColor="text1"/>
        </w:rPr>
      </w:pPr>
      <w:r w:rsidRPr="003A1388">
        <w:rPr>
          <w:color w:val="000000" w:themeColor="text1"/>
        </w:rPr>
        <w:t>The AI/ML inference may need to be performed according to the desired trustworthiness measure of the ML model. For example,</w:t>
      </w:r>
    </w:p>
    <w:p w14:paraId="63FFAFBD" w14:textId="79A11ACE" w:rsidR="00FA1A2D" w:rsidRPr="003A1388" w:rsidRDefault="0008533B" w:rsidP="0008533B">
      <w:pPr>
        <w:ind w:left="720" w:hanging="360"/>
        <w:jc w:val="both"/>
        <w:rPr>
          <w:color w:val="000000" w:themeColor="text1"/>
          <w:lang w:val="en-US"/>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color w:val="000000" w:themeColor="text1"/>
          <w:lang w:val="en-US"/>
        </w:rPr>
        <w:t>Post-processing explanations can be generated based on one or multiple inferences generated by the ML model.</w:t>
      </w:r>
    </w:p>
    <w:p w14:paraId="6305C5F1" w14:textId="72E6DA40" w:rsidR="00FA1A2D" w:rsidRPr="003A1388" w:rsidRDefault="0008533B" w:rsidP="0008533B">
      <w:pPr>
        <w:ind w:left="720" w:hanging="360"/>
        <w:jc w:val="both"/>
        <w:rPr>
          <w:color w:val="000000" w:themeColor="text1"/>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rFonts w:cs="Arial"/>
          <w:color w:val="000000" w:themeColor="text1"/>
          <w:szCs w:val="22"/>
          <w:lang w:val="en-US"/>
        </w:rPr>
        <w:t>The</w:t>
      </w:r>
      <w:r w:rsidR="00FA1A2D" w:rsidRPr="003A1388">
        <w:rPr>
          <w:color w:val="000000" w:themeColor="text1"/>
          <w:lang w:val="en-US"/>
        </w:rPr>
        <w:t xml:space="preserve"> ML model can be trained to flip biased outcomes during inference using post-processing fairness techniques, for e.g., based on confidence value of a prediction.</w:t>
      </w:r>
    </w:p>
    <w:p w14:paraId="6F87980C" w14:textId="165B0628" w:rsidR="00FA1A2D" w:rsidRPr="003A1388" w:rsidRDefault="0008533B" w:rsidP="0008533B">
      <w:pPr>
        <w:ind w:left="720" w:hanging="360"/>
        <w:jc w:val="both"/>
        <w:rPr>
          <w:color w:val="000000" w:themeColor="text1"/>
          <w:lang w:val="en-US"/>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rFonts w:cs="Arial"/>
          <w:color w:val="000000" w:themeColor="text1"/>
          <w:szCs w:val="22"/>
          <w:lang w:val="en-US"/>
        </w:rPr>
        <w:t>The</w:t>
      </w:r>
      <w:r w:rsidR="00FA1A2D" w:rsidRPr="003A1388">
        <w:rPr>
          <w:color w:val="000000" w:themeColor="text1"/>
          <w:lang w:val="en-US"/>
        </w:rPr>
        <w:t xml:space="preserve"> ML model can be trained to infer well on unseen or missing inference data.</w:t>
      </w:r>
    </w:p>
    <w:p w14:paraId="3FE0FAF9" w14:textId="761C533B" w:rsidR="00FA1A2D" w:rsidRPr="003A1388" w:rsidRDefault="0008533B" w:rsidP="0008533B">
      <w:pPr>
        <w:ind w:left="720" w:hanging="360"/>
        <w:jc w:val="both"/>
        <w:rPr>
          <w:color w:val="000000" w:themeColor="text1"/>
          <w:lang w:val="en-US"/>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rFonts w:cs="Arial"/>
          <w:color w:val="000000" w:themeColor="text1"/>
          <w:szCs w:val="22"/>
          <w:lang w:val="en-US"/>
        </w:rPr>
        <w:t>Perturbing</w:t>
      </w:r>
      <w:r w:rsidR="00FA1A2D" w:rsidRPr="003A1388">
        <w:rPr>
          <w:color w:val="000000" w:themeColor="text1"/>
          <w:lang w:val="en-US"/>
        </w:rPr>
        <w:t xml:space="preserve"> model predictions to obfuscate labels/confidence information to protect them from model inversion or model extraction attacks.</w:t>
      </w:r>
    </w:p>
    <w:p w14:paraId="4D2E129F" w14:textId="6C084397" w:rsidR="00FA1A2D" w:rsidRPr="003A1388" w:rsidRDefault="00FA1A2D" w:rsidP="00DE2860">
      <w:pPr>
        <w:jc w:val="both"/>
        <w:rPr>
          <w:color w:val="000000" w:themeColor="text1"/>
          <w:lang w:val="en-US"/>
        </w:rPr>
      </w:pPr>
      <w:r w:rsidRPr="003A1388">
        <w:rPr>
          <w:color w:val="000000" w:themeColor="text1"/>
        </w:rPr>
        <w:t>Depending on the use case, one or more inference trustworthiness techniques can be applied on the deployed ML model. Therefore, the AI/ML inference producer can be queried to provide information on the supported inference trustworthiness capabilities enabling the AI/ML inference consumer to request for a subset of supported inference trustworthiness characteristics to be configured, measured, and reported.</w:t>
      </w:r>
    </w:p>
    <w:p w14:paraId="2218BB87" w14:textId="1302854B" w:rsidR="00F174D8" w:rsidRPr="00AE5393" w:rsidRDefault="00950AC0" w:rsidP="00AB7A69">
      <w:pPr>
        <w:pStyle w:val="Heading3"/>
        <w:rPr>
          <w:color w:val="000000" w:themeColor="text1"/>
        </w:rPr>
      </w:pPr>
      <w:bookmarkStart w:id="459" w:name="_Toc120096817"/>
      <w:bookmarkStart w:id="460" w:name="_Toc120097176"/>
      <w:r w:rsidRPr="00AE5393">
        <w:rPr>
          <w:color w:val="000000" w:themeColor="text1"/>
        </w:rPr>
        <w:t>5.</w:t>
      </w:r>
      <w:r w:rsidR="0008533B">
        <w:rPr>
          <w:color w:val="000000" w:themeColor="text1"/>
          <w:lang w:val="en-US"/>
        </w:rPr>
        <w:t>17</w:t>
      </w:r>
      <w:r w:rsidRPr="00AE5393">
        <w:rPr>
          <w:color w:val="000000" w:themeColor="text1"/>
          <w:lang w:val="en-US"/>
        </w:rPr>
        <w:t>.3</w:t>
      </w:r>
      <w:r w:rsidRPr="00AE5393">
        <w:rPr>
          <w:color w:val="000000" w:themeColor="text1"/>
        </w:rPr>
        <w:tab/>
        <w:t>Potential requirements</w:t>
      </w:r>
      <w:bookmarkEnd w:id="459"/>
      <w:bookmarkEnd w:id="460"/>
    </w:p>
    <w:p w14:paraId="50697211" w14:textId="77777777" w:rsidR="00246D26" w:rsidRPr="00AE5393" w:rsidRDefault="00246D26" w:rsidP="00246D26">
      <w:pPr>
        <w:jc w:val="both"/>
        <w:rPr>
          <w:color w:val="000000" w:themeColor="text1"/>
        </w:rPr>
      </w:pPr>
      <w:r w:rsidRPr="00AE5393">
        <w:rPr>
          <w:b/>
          <w:bCs/>
          <w:color w:val="000000" w:themeColor="text1"/>
        </w:rPr>
        <w:t>REQ-ML_TRUST_IND-1</w:t>
      </w:r>
      <w:r w:rsidRPr="00AE5393">
        <w:rPr>
          <w:color w:val="000000" w:themeColor="text1"/>
        </w:rPr>
        <w:t xml:space="preserve"> The AI/ML MnS producer should have a capability to define trustworthiness indicators for AI/ML data or </w:t>
      </w:r>
      <w:r w:rsidRPr="00AE5393">
        <w:rPr>
          <w:color w:val="000000" w:themeColor="text1"/>
          <w:lang w:val="en-US"/>
        </w:rPr>
        <w:t>ML entity</w:t>
      </w:r>
      <w:r w:rsidRPr="00AE5393" w:rsidDel="008C2F90">
        <w:rPr>
          <w:color w:val="000000" w:themeColor="text1"/>
        </w:rPr>
        <w:t xml:space="preserve"> </w:t>
      </w:r>
      <w:r w:rsidRPr="00AE5393">
        <w:rPr>
          <w:color w:val="000000" w:themeColor="text1"/>
        </w:rPr>
        <w:t>and select some indicators based on the use case.</w:t>
      </w:r>
    </w:p>
    <w:p w14:paraId="7849E990" w14:textId="77777777" w:rsidR="00246D26" w:rsidRPr="00AE5393" w:rsidRDefault="00246D26" w:rsidP="00246D26">
      <w:pPr>
        <w:jc w:val="both"/>
        <w:rPr>
          <w:color w:val="000000" w:themeColor="text1"/>
        </w:rPr>
      </w:pPr>
      <w:r w:rsidRPr="00AE5393">
        <w:rPr>
          <w:b/>
          <w:bCs/>
          <w:color w:val="000000" w:themeColor="text1"/>
        </w:rPr>
        <w:t>REQ-ML_TRUST_IND-2</w:t>
      </w:r>
      <w:r w:rsidRPr="00AE5393">
        <w:rPr>
          <w:color w:val="000000" w:themeColor="text1"/>
        </w:rPr>
        <w:t xml:space="preserve"> The AI/ML MnS producer should have a capability to define a common trustworthiness measure covering main aspects of trustworthiness indicators of AI/ML data or </w:t>
      </w:r>
      <w:r w:rsidRPr="00AE5393">
        <w:rPr>
          <w:color w:val="000000" w:themeColor="text1"/>
          <w:lang w:val="en-US"/>
        </w:rPr>
        <w:t>ML entity</w:t>
      </w:r>
      <w:r w:rsidRPr="00AE5393">
        <w:rPr>
          <w:color w:val="000000" w:themeColor="text1"/>
        </w:rPr>
        <w:t>.</w:t>
      </w:r>
    </w:p>
    <w:p w14:paraId="46922F06" w14:textId="77777777" w:rsidR="00246D26" w:rsidRPr="00AE5393" w:rsidRDefault="00246D26" w:rsidP="00246D26">
      <w:pPr>
        <w:jc w:val="both"/>
        <w:rPr>
          <w:color w:val="000000" w:themeColor="text1"/>
        </w:rPr>
      </w:pPr>
      <w:r w:rsidRPr="00AE5393">
        <w:rPr>
          <w:b/>
          <w:bCs/>
          <w:color w:val="000000" w:themeColor="text1"/>
        </w:rPr>
        <w:t>REQ-ML_TRUST_IND-3</w:t>
      </w:r>
      <w:r w:rsidRPr="00AE5393">
        <w:rPr>
          <w:color w:val="000000" w:themeColor="text1"/>
        </w:rPr>
        <w:t xml:space="preserve"> The AI/ML MnS producer should have a capability to enable the authorized MnS consumer to request for the desired individual or common trustworthiness measure of AI/ML data or </w:t>
      </w:r>
      <w:r w:rsidRPr="00AE5393">
        <w:rPr>
          <w:color w:val="000000" w:themeColor="text1"/>
          <w:lang w:val="en-US"/>
        </w:rPr>
        <w:t>ML entity</w:t>
      </w:r>
      <w:r w:rsidRPr="00AE5393">
        <w:rPr>
          <w:color w:val="000000" w:themeColor="text1"/>
        </w:rPr>
        <w:t>.</w:t>
      </w:r>
    </w:p>
    <w:p w14:paraId="35044658" w14:textId="667368C9" w:rsidR="00246D26" w:rsidRPr="00AE5393" w:rsidRDefault="00246D26" w:rsidP="00246D26">
      <w:pPr>
        <w:jc w:val="both"/>
        <w:rPr>
          <w:color w:val="000000" w:themeColor="text1"/>
        </w:rPr>
      </w:pPr>
      <w:r w:rsidRPr="00AE5393">
        <w:rPr>
          <w:b/>
          <w:bCs/>
          <w:color w:val="000000" w:themeColor="text1"/>
        </w:rPr>
        <w:t>REQ-ML_TRUST_IND-4</w:t>
      </w:r>
      <w:r w:rsidRPr="00AE5393">
        <w:rPr>
          <w:color w:val="000000" w:themeColor="text1"/>
        </w:rPr>
        <w:t xml:space="preserve"> The AI/ML MnS producer should have a capability to report to the authorized MnS consumer the achieved individual or common trustworthiness measure of AI/ML data or </w:t>
      </w:r>
      <w:r w:rsidRPr="00AE5393">
        <w:rPr>
          <w:color w:val="000000" w:themeColor="text1"/>
          <w:lang w:val="en-US"/>
        </w:rPr>
        <w:t>ML entity</w:t>
      </w:r>
      <w:r w:rsidRPr="00AE5393">
        <w:rPr>
          <w:color w:val="000000" w:themeColor="text1"/>
        </w:rPr>
        <w:t>.</w:t>
      </w:r>
    </w:p>
    <w:p w14:paraId="6570D8A9" w14:textId="5F6807E8" w:rsidR="00950AC0" w:rsidRPr="00AE5393" w:rsidRDefault="00950AC0" w:rsidP="00950AC0">
      <w:pPr>
        <w:tabs>
          <w:tab w:val="left" w:pos="2340"/>
        </w:tabs>
        <w:jc w:val="both"/>
        <w:rPr>
          <w:b/>
          <w:color w:val="000000" w:themeColor="text1"/>
          <w:lang w:val="en-US" w:eastAsia="zh-CN"/>
        </w:rPr>
      </w:pPr>
      <w:r w:rsidRPr="00AE5393">
        <w:rPr>
          <w:b/>
          <w:color w:val="000000" w:themeColor="text1"/>
          <w:lang w:val="en-US" w:eastAsia="zh-CN"/>
        </w:rPr>
        <w:t xml:space="preserve">REQ-ML_DATA_TRUST-1 </w:t>
      </w:r>
      <w:r w:rsidRPr="00AE5393">
        <w:rPr>
          <w:bCs/>
          <w:color w:val="000000" w:themeColor="text1"/>
          <w:lang w:val="en-US" w:eastAsia="zh-CN"/>
        </w:rPr>
        <w:t>The</w:t>
      </w:r>
      <w:r w:rsidRPr="00AE5393">
        <w:rPr>
          <w:b/>
          <w:color w:val="000000" w:themeColor="text1"/>
          <w:lang w:val="en-US" w:eastAsia="zh-CN"/>
        </w:rPr>
        <w:t xml:space="preserve"> </w:t>
      </w:r>
      <w:r w:rsidRPr="00AE5393">
        <w:rPr>
          <w:bCs/>
          <w:color w:val="000000" w:themeColor="text1"/>
          <w:lang w:val="en-US" w:eastAsia="zh-CN"/>
        </w:rPr>
        <w:t>producer(s) of ML training, ML testing and AI/ML inference service(s) should support a capability to enable an authorized MnS consumer to request reporting on the supported data trustworthiness related pre-processing capabilities of an ML entity.</w:t>
      </w:r>
    </w:p>
    <w:p w14:paraId="3534B21F" w14:textId="3F291ED8" w:rsidR="00950AC0" w:rsidRPr="00AE5393" w:rsidRDefault="00950AC0" w:rsidP="00950AC0">
      <w:pPr>
        <w:tabs>
          <w:tab w:val="left" w:pos="2340"/>
        </w:tabs>
        <w:jc w:val="both"/>
        <w:rPr>
          <w:b/>
          <w:color w:val="000000" w:themeColor="text1"/>
          <w:lang w:val="en-US" w:eastAsia="zh-CN"/>
        </w:rPr>
      </w:pPr>
      <w:r w:rsidRPr="00AE5393">
        <w:rPr>
          <w:b/>
          <w:color w:val="000000" w:themeColor="text1"/>
          <w:lang w:val="en-US" w:eastAsia="zh-CN"/>
        </w:rPr>
        <w:t xml:space="preserve">REQ-ML_DATA_TRUST-2 </w:t>
      </w:r>
      <w:r w:rsidRPr="00AE5393">
        <w:rPr>
          <w:bCs/>
          <w:color w:val="000000" w:themeColor="text1"/>
          <w:lang w:val="en-US" w:eastAsia="zh-CN"/>
        </w:rPr>
        <w:t>The producer(s) of</w:t>
      </w:r>
      <w:r w:rsidRPr="00AE5393">
        <w:rPr>
          <w:b/>
          <w:color w:val="000000" w:themeColor="text1"/>
          <w:lang w:val="en-US" w:eastAsia="zh-CN"/>
        </w:rPr>
        <w:t xml:space="preserve"> </w:t>
      </w:r>
      <w:r w:rsidRPr="00AE5393">
        <w:rPr>
          <w:bCs/>
          <w:color w:val="000000" w:themeColor="text1"/>
          <w:lang w:val="en-US" w:eastAsia="zh-CN"/>
        </w:rPr>
        <w:t>ML training, ML testing and AI/ML inference service(s) should have a capability to pre-process the training data, testing data and inference data of an ML entity to satisfy the desired data trustworthiness measure.</w:t>
      </w:r>
    </w:p>
    <w:p w14:paraId="41A22A3A" w14:textId="1CDCA9ED" w:rsidR="00950AC0" w:rsidRPr="00AE5393" w:rsidRDefault="00950AC0" w:rsidP="00950AC0">
      <w:pPr>
        <w:tabs>
          <w:tab w:val="left" w:pos="2340"/>
        </w:tabs>
        <w:jc w:val="both"/>
        <w:rPr>
          <w:b/>
          <w:color w:val="000000" w:themeColor="text1"/>
          <w:lang w:val="en-US" w:eastAsia="zh-CN"/>
        </w:rPr>
      </w:pPr>
      <w:r w:rsidRPr="00AE5393">
        <w:rPr>
          <w:b/>
          <w:color w:val="000000" w:themeColor="text1"/>
          <w:lang w:val="en-US" w:eastAsia="zh-CN"/>
        </w:rPr>
        <w:t xml:space="preserve">REQ-ML_DATA_TRUST-3 </w:t>
      </w:r>
      <w:r w:rsidRPr="00AE5393">
        <w:rPr>
          <w:bCs/>
          <w:color w:val="000000" w:themeColor="text1"/>
          <w:lang w:val="en-US" w:eastAsia="zh-CN"/>
        </w:rPr>
        <w:t xml:space="preserve">The  producer(s)of ML training, ML testing and AI/ML inference service(s) should support a capability to enable an authorized MnS consumer to define the reporting characteristics related to the data trustworthiness reports of an ML entity. </w:t>
      </w:r>
    </w:p>
    <w:p w14:paraId="0E3A3E5B" w14:textId="73BF9CD7"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REQ-ML_TRAIN_TRUST-1 </w:t>
      </w:r>
      <w:r w:rsidRPr="00AE5393">
        <w:rPr>
          <w:bCs/>
          <w:color w:val="000000" w:themeColor="text1"/>
          <w:lang w:val="en-US" w:eastAsia="zh-CN"/>
        </w:rPr>
        <w:t>The ML training MnS producer should support a capability to enable an authorized MnS consumer to request reporting on the supported training explainability capabilities of an ML entity.</w:t>
      </w:r>
    </w:p>
    <w:p w14:paraId="6B76E3BA" w14:textId="47387AA1" w:rsidR="00DE2860" w:rsidRPr="00AE5393" w:rsidRDefault="00DE2860" w:rsidP="00DE2860">
      <w:pPr>
        <w:tabs>
          <w:tab w:val="left" w:pos="2340"/>
        </w:tabs>
        <w:jc w:val="both"/>
        <w:rPr>
          <w:b/>
          <w:color w:val="000000" w:themeColor="text1"/>
          <w:lang w:val="en-US" w:eastAsia="zh-CN"/>
        </w:rPr>
      </w:pPr>
      <w:r w:rsidRPr="00AE5393">
        <w:rPr>
          <w:b/>
          <w:color w:val="000000" w:themeColor="text1"/>
          <w:lang w:val="en-US" w:eastAsia="zh-CN"/>
        </w:rPr>
        <w:t xml:space="preserve">REQ-ML_TRAIN_TRUST-2 </w:t>
      </w:r>
      <w:r w:rsidRPr="00AE5393">
        <w:rPr>
          <w:bCs/>
          <w:color w:val="000000" w:themeColor="text1"/>
          <w:lang w:val="en-US" w:eastAsia="zh-CN"/>
        </w:rPr>
        <w:t>The ML training MnS producer should have a capability to train a specific ML entity using training data with explainability characteristics as defined by the MnS consumer.</w:t>
      </w:r>
    </w:p>
    <w:p w14:paraId="4B0B3907" w14:textId="2F699BA5"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REQ-ML_TRAIN_TRUST-3 </w:t>
      </w:r>
      <w:r w:rsidRPr="00AE5393">
        <w:rPr>
          <w:bCs/>
          <w:color w:val="000000" w:themeColor="text1"/>
          <w:lang w:val="en-US" w:eastAsia="zh-CN"/>
        </w:rPr>
        <w:t>The ML training MnS producer should support a capability to enable an authorized MnS consumer to define the reporting characteristics related to the training explainability reports  of an ML entity.</w:t>
      </w:r>
    </w:p>
    <w:p w14:paraId="08978F19" w14:textId="1D8F28D9"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REQ-ML_TRAIN_TRUST-4 </w:t>
      </w:r>
      <w:r w:rsidRPr="00AE5393">
        <w:rPr>
          <w:bCs/>
          <w:color w:val="000000" w:themeColor="text1"/>
          <w:lang w:val="en-US" w:eastAsia="zh-CN"/>
        </w:rPr>
        <w:t>The ML training MnS producer should support a capability to enable an authorized MnS consumer to request reporting on the supported training fairness capabilities of an ML entity.</w:t>
      </w:r>
    </w:p>
    <w:p w14:paraId="3959657C" w14:textId="5EAC8A6C" w:rsidR="00DE2860" w:rsidRPr="00AE5393" w:rsidRDefault="00DE2860" w:rsidP="00DE2860">
      <w:pPr>
        <w:tabs>
          <w:tab w:val="left" w:pos="2340"/>
        </w:tabs>
        <w:jc w:val="both"/>
        <w:rPr>
          <w:b/>
          <w:color w:val="000000" w:themeColor="text1"/>
          <w:lang w:val="en-US" w:eastAsia="zh-CN"/>
        </w:rPr>
      </w:pPr>
      <w:r w:rsidRPr="00AE5393">
        <w:rPr>
          <w:b/>
          <w:color w:val="000000" w:themeColor="text1"/>
          <w:lang w:val="en-US" w:eastAsia="zh-CN"/>
        </w:rPr>
        <w:t xml:space="preserve">REQ-ML_TRAIN_TRUST-5 </w:t>
      </w:r>
      <w:r w:rsidRPr="00AE5393">
        <w:rPr>
          <w:bCs/>
          <w:color w:val="000000" w:themeColor="text1"/>
          <w:lang w:val="en-US" w:eastAsia="zh-CN"/>
        </w:rPr>
        <w:t>The ML training MnS producer should have a capability to train a specific ML entity using training data with fairness characteristics as defined by the MnS consumer.</w:t>
      </w:r>
    </w:p>
    <w:p w14:paraId="359710C0" w14:textId="5428AADC"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REQ-ML_TRAIN_TRUST-6 </w:t>
      </w:r>
      <w:r w:rsidRPr="00AE5393">
        <w:rPr>
          <w:bCs/>
          <w:color w:val="000000" w:themeColor="text1"/>
          <w:lang w:val="en-US" w:eastAsia="zh-CN"/>
        </w:rPr>
        <w:t>The ML training MnS producer should support a capability to enable an authorized MnS consumer to define the reporting characteristics related to the training fairness reports of an ML entity.</w:t>
      </w:r>
    </w:p>
    <w:p w14:paraId="7F6A7342" w14:textId="40C0DA1D"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REQ-ML_TRAIN_TRUST-7 </w:t>
      </w:r>
      <w:r w:rsidRPr="00AE5393">
        <w:rPr>
          <w:bCs/>
          <w:color w:val="000000" w:themeColor="text1"/>
          <w:lang w:val="en-US" w:eastAsia="zh-CN"/>
        </w:rPr>
        <w:t>The ML training MnS producer should support a capability to enable an authorized MnS consumer to request reporting on the supported training robustness capabilities of an ML entity.</w:t>
      </w:r>
    </w:p>
    <w:p w14:paraId="31D49F31" w14:textId="6C63E370" w:rsidR="00DE2860" w:rsidRPr="00AE5393" w:rsidRDefault="00DE2860" w:rsidP="00DE2860">
      <w:pPr>
        <w:tabs>
          <w:tab w:val="left" w:pos="2340"/>
        </w:tabs>
        <w:jc w:val="both"/>
        <w:rPr>
          <w:b/>
          <w:color w:val="000000" w:themeColor="text1"/>
          <w:lang w:val="en-US" w:eastAsia="zh-CN"/>
        </w:rPr>
      </w:pPr>
      <w:r w:rsidRPr="00AE5393">
        <w:rPr>
          <w:b/>
          <w:color w:val="000000" w:themeColor="text1"/>
          <w:lang w:val="en-US" w:eastAsia="zh-CN"/>
        </w:rPr>
        <w:t xml:space="preserve">REQ-ML_TRAIN_TRUST-8 </w:t>
      </w:r>
      <w:r w:rsidRPr="00AE5393">
        <w:rPr>
          <w:bCs/>
          <w:color w:val="000000" w:themeColor="text1"/>
          <w:lang w:val="en-US" w:eastAsia="zh-CN"/>
        </w:rPr>
        <w:t>The ML training MnS producer should have a capability to train a specific ML entity using training data with robustness characteristics as defined by the MnS consumer.</w:t>
      </w:r>
    </w:p>
    <w:p w14:paraId="44EBEA26" w14:textId="40D6F21F"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REQ-ML_TRAIN_TRUST-9 </w:t>
      </w:r>
      <w:r w:rsidRPr="00AE5393">
        <w:rPr>
          <w:bCs/>
          <w:color w:val="000000" w:themeColor="text1"/>
          <w:lang w:val="en-US" w:eastAsia="zh-CN"/>
        </w:rPr>
        <w:t>The ML training MnS producer should support a capability to enable an authorized MnS consumer to define the reporting characteristics related to the training robustness  reports  of an ML entity.</w:t>
      </w:r>
    </w:p>
    <w:p w14:paraId="6096CEB0" w14:textId="73C66B7C"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REQ-ML_INF_TRUST-1 </w:t>
      </w:r>
      <w:r w:rsidRPr="003A1388">
        <w:rPr>
          <w:bCs/>
          <w:color w:val="000000" w:themeColor="text1"/>
          <w:lang w:val="en-US" w:eastAsia="zh-CN"/>
        </w:rPr>
        <w:t>The provider of AI/ML inference should have a capability to infer using a specific ML entity rained and tested with explainability characteristics as defined by the MnS consumer.</w:t>
      </w:r>
    </w:p>
    <w:p w14:paraId="148414CD" w14:textId="330263D0"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REQ-ML_INF_TRUST-2 </w:t>
      </w:r>
      <w:r w:rsidRPr="003A1388">
        <w:rPr>
          <w:bCs/>
          <w:color w:val="000000" w:themeColor="text1"/>
          <w:lang w:val="en-US" w:eastAsia="zh-CN"/>
        </w:rPr>
        <w:t>The provider of AI/ML inference should support a capability for an authorized MnS consumer to define the reporting characteristics related to the inference explainability reports of an ML entity.</w:t>
      </w:r>
      <w:r w:rsidRPr="003A1388">
        <w:rPr>
          <w:b/>
          <w:color w:val="000000" w:themeColor="text1"/>
          <w:lang w:val="en-US" w:eastAsia="zh-CN"/>
        </w:rPr>
        <w:t xml:space="preserve"> </w:t>
      </w:r>
    </w:p>
    <w:p w14:paraId="2A1EAE4D" w14:textId="2850BA78"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REQ-ML_INF_TRUST-3 </w:t>
      </w:r>
      <w:r w:rsidRPr="003A1388">
        <w:rPr>
          <w:bCs/>
          <w:color w:val="000000" w:themeColor="text1"/>
          <w:lang w:val="en-US" w:eastAsia="zh-CN"/>
        </w:rPr>
        <w:t>The provider of AI/ML inference should have a capability to infer using a specific ML entity trained and tested with fairness characteristics as defined by the MnS consumer.</w:t>
      </w:r>
    </w:p>
    <w:p w14:paraId="761191CB" w14:textId="395F6054"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REQ-ML_INF_TRUST-4 </w:t>
      </w:r>
      <w:r w:rsidRPr="003A1388">
        <w:rPr>
          <w:bCs/>
          <w:color w:val="000000" w:themeColor="text1"/>
          <w:lang w:val="en-US" w:eastAsia="zh-CN"/>
        </w:rPr>
        <w:t>The provider of AI/ML inference should support a capability for an authorized MnS consumer to define the reporting characteristics related to the inference fairness reports of an ML entity.</w:t>
      </w:r>
      <w:r w:rsidRPr="003A1388">
        <w:rPr>
          <w:b/>
          <w:color w:val="000000" w:themeColor="text1"/>
          <w:lang w:val="en-US" w:eastAsia="zh-CN"/>
        </w:rPr>
        <w:t xml:space="preserve">  </w:t>
      </w:r>
    </w:p>
    <w:p w14:paraId="1B130013" w14:textId="2A004A20"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REQ-ML_INF_TRUST-5 </w:t>
      </w:r>
      <w:r w:rsidRPr="003A1388">
        <w:rPr>
          <w:bCs/>
          <w:color w:val="000000" w:themeColor="text1"/>
          <w:lang w:val="en-US" w:eastAsia="zh-CN"/>
        </w:rPr>
        <w:t>The provider of AI/ML inference should have a capability to infer using a specific ML entity trained and tested with robustness characteristics as defined by the MnS consumer.</w:t>
      </w:r>
    </w:p>
    <w:p w14:paraId="410F8C40" w14:textId="73E95D67" w:rsidR="00F71F01" w:rsidRPr="0098713D" w:rsidRDefault="00F259E5" w:rsidP="0098713D">
      <w:pPr>
        <w:tabs>
          <w:tab w:val="left" w:pos="2340"/>
        </w:tabs>
        <w:jc w:val="both"/>
        <w:rPr>
          <w:b/>
          <w:color w:val="000000" w:themeColor="text1"/>
          <w:lang w:val="en-US" w:eastAsia="zh-CN"/>
        </w:rPr>
      </w:pPr>
      <w:r w:rsidRPr="003A1388">
        <w:rPr>
          <w:b/>
          <w:color w:val="000000" w:themeColor="text1"/>
          <w:lang w:val="en-US" w:eastAsia="zh-CN"/>
        </w:rPr>
        <w:t xml:space="preserve">REQ-ML_INF_TRUST-6 </w:t>
      </w:r>
      <w:r w:rsidRPr="003A1388">
        <w:rPr>
          <w:bCs/>
          <w:color w:val="000000" w:themeColor="text1"/>
          <w:lang w:val="en-US" w:eastAsia="zh-CN"/>
        </w:rPr>
        <w:t>The provider of AI/ML inference should support a capability for an authorized MnS consumer to define the reporting characteristics related to the inference robustness reports of an ML entity.</w:t>
      </w:r>
      <w:r w:rsidRPr="003A1388">
        <w:rPr>
          <w:b/>
          <w:color w:val="000000" w:themeColor="text1"/>
          <w:lang w:val="en-US" w:eastAsia="zh-CN"/>
        </w:rPr>
        <w:t xml:space="preserve"> </w:t>
      </w:r>
    </w:p>
    <w:p w14:paraId="1D1419BA" w14:textId="5AB76650" w:rsidR="0098713D" w:rsidRPr="00DE54AA" w:rsidRDefault="0098713D" w:rsidP="0098713D">
      <w:pPr>
        <w:pStyle w:val="Heading3"/>
      </w:pPr>
      <w:bookmarkStart w:id="461" w:name="_Toc120097177"/>
      <w:r>
        <w:t>5.17</w:t>
      </w:r>
      <w:r>
        <w:rPr>
          <w:lang w:val="en-US"/>
        </w:rPr>
        <w:t>.</w:t>
      </w:r>
      <w:r>
        <w:t>4</w:t>
      </w:r>
      <w:r w:rsidRPr="00DE54AA">
        <w:tab/>
        <w:t>Possible solutions</w:t>
      </w:r>
      <w:bookmarkEnd w:id="461"/>
    </w:p>
    <w:p w14:paraId="272BAB0C" w14:textId="77777777" w:rsidR="0098713D" w:rsidRPr="00460B58" w:rsidRDefault="0098713D" w:rsidP="0098713D">
      <w:r>
        <w:t>TBD</w:t>
      </w:r>
    </w:p>
    <w:p w14:paraId="514DA0DC" w14:textId="57BBE374" w:rsidR="0098713D" w:rsidRPr="00DE54AA" w:rsidRDefault="0098713D" w:rsidP="0098713D">
      <w:pPr>
        <w:pStyle w:val="Heading3"/>
      </w:pPr>
      <w:bookmarkStart w:id="462" w:name="_Toc120097178"/>
      <w:r>
        <w:t>5.17</w:t>
      </w:r>
      <w:r>
        <w:rPr>
          <w:lang w:val="en-US"/>
        </w:rPr>
        <w:t>.</w:t>
      </w:r>
      <w:r>
        <w:t>5</w:t>
      </w:r>
      <w:r w:rsidRPr="00DE54AA">
        <w:tab/>
      </w:r>
      <w:r>
        <w:t>Evaluation</w:t>
      </w:r>
      <w:bookmarkEnd w:id="462"/>
    </w:p>
    <w:p w14:paraId="2A20E5ED" w14:textId="77777777" w:rsidR="0098713D" w:rsidRPr="00460B58" w:rsidRDefault="0098713D" w:rsidP="0098713D">
      <w:r>
        <w:t>TBD</w:t>
      </w:r>
    </w:p>
    <w:p w14:paraId="60A466F4" w14:textId="415979C3" w:rsidR="00BD5BB3" w:rsidRPr="00BD5BB3" w:rsidRDefault="00BD5BB3" w:rsidP="00BD5BB3"/>
    <w:p w14:paraId="4EC74744" w14:textId="559E30D1" w:rsidR="00080512" w:rsidRPr="004D3578" w:rsidRDefault="00A24369" w:rsidP="008D2EBE">
      <w:pPr>
        <w:pStyle w:val="Heading8"/>
      </w:pPr>
      <w:r>
        <w:br w:type="page"/>
      </w:r>
      <w:bookmarkStart w:id="463" w:name="_Toc120096818"/>
      <w:bookmarkStart w:id="464" w:name="_Toc120097179"/>
      <w:r w:rsidR="00080512" w:rsidRPr="004D3578">
        <w:t>Annex X (informative):</w:t>
      </w:r>
      <w:r w:rsidR="00080512" w:rsidRPr="004D3578">
        <w:br/>
        <w:t>Change history</w:t>
      </w:r>
      <w:bookmarkEnd w:id="463"/>
      <w:bookmarkEnd w:id="4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EEC95E3" w14:textId="77777777" w:rsidR="003772DA" w:rsidRDefault="003772DA" w:rsidP="00C72833">
            <w:pPr>
              <w:pStyle w:val="TAL"/>
              <w:jc w:val="center"/>
              <w:rPr>
                <w:b/>
              </w:rPr>
            </w:pPr>
            <w:bookmarkStart w:id="465" w:name="historyclause"/>
            <w:bookmarkEnd w:id="465"/>
          </w:p>
          <w:p w14:paraId="64C0EC17" w14:textId="76CE99BB" w:rsidR="003C3971" w:rsidRPr="00235394" w:rsidRDefault="003C3971" w:rsidP="00C72833">
            <w:pPr>
              <w:pStyle w:val="TAL"/>
              <w:jc w:val="center"/>
              <w:rPr>
                <w:b/>
                <w:sz w:val="16"/>
              </w:rPr>
            </w:pPr>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1867943D" w:rsidR="000965DA" w:rsidRPr="000965DA" w:rsidRDefault="000965DA" w:rsidP="000965DA">
            <w:pPr>
              <w:pStyle w:val="TAL"/>
              <w:rPr>
                <w:rFonts w:cs="Arial"/>
                <w:sz w:val="16"/>
                <w:szCs w:val="16"/>
              </w:rPr>
            </w:pPr>
            <w:r w:rsidRPr="008A35A1">
              <w:rPr>
                <w:rFonts w:cs="Arial"/>
                <w:sz w:val="16"/>
                <w:szCs w:val="16"/>
              </w:rPr>
              <w:t xml:space="preserve">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58AEAE97" w:rsidR="0096083B" w:rsidRPr="000965DA" w:rsidRDefault="0096083B" w:rsidP="0096083B">
            <w:pPr>
              <w:pStyle w:val="TAL"/>
              <w:rPr>
                <w:rFonts w:cs="Arial"/>
                <w:sz w:val="16"/>
                <w:szCs w:val="16"/>
              </w:rPr>
            </w:pPr>
            <w:r w:rsidRPr="008A35A1">
              <w:rPr>
                <w:rFonts w:cs="Arial"/>
                <w:sz w:val="16"/>
                <w:szCs w:val="16"/>
              </w:rPr>
              <w:t xml:space="preserve">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406CCD2B" w:rsidR="0096083B" w:rsidRPr="000965DA" w:rsidRDefault="0096083B" w:rsidP="0096083B">
            <w:pPr>
              <w:pStyle w:val="TAL"/>
              <w:rPr>
                <w:rFonts w:cs="Arial"/>
                <w:sz w:val="16"/>
                <w:szCs w:val="16"/>
              </w:rPr>
            </w:pPr>
            <w:r w:rsidRPr="008A35A1">
              <w:rPr>
                <w:rFonts w:cs="Arial"/>
                <w:sz w:val="16"/>
                <w:szCs w:val="16"/>
              </w:rPr>
              <w:t xml:space="preserve">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2907BD32" w:rsidR="0096083B" w:rsidRPr="000965DA" w:rsidRDefault="0096083B" w:rsidP="0096083B">
            <w:pPr>
              <w:pStyle w:val="TAL"/>
              <w:rPr>
                <w:rFonts w:cs="Arial"/>
                <w:sz w:val="16"/>
                <w:szCs w:val="16"/>
              </w:rPr>
            </w:pPr>
            <w:r w:rsidRPr="008A35A1">
              <w:rPr>
                <w:rFonts w:cs="Arial"/>
                <w:sz w:val="16"/>
                <w:szCs w:val="16"/>
              </w:rPr>
              <w:t>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28F1E116" w:rsidR="0096083B" w:rsidRPr="000965DA" w:rsidRDefault="0096083B" w:rsidP="0096083B">
            <w:pPr>
              <w:pStyle w:val="TAL"/>
              <w:rPr>
                <w:rFonts w:cs="Arial"/>
                <w:sz w:val="16"/>
                <w:szCs w:val="16"/>
              </w:rPr>
            </w:pPr>
            <w:r w:rsidRPr="008A35A1">
              <w:rPr>
                <w:rFonts w:cs="Arial"/>
                <w:sz w:val="16"/>
                <w:szCs w:val="16"/>
              </w:rPr>
              <w:t xml:space="preserve">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6254CC20" w:rsidR="0096083B" w:rsidRPr="000965DA" w:rsidRDefault="0096083B" w:rsidP="0096083B">
            <w:pPr>
              <w:pStyle w:val="TAL"/>
              <w:rPr>
                <w:rFonts w:cs="Arial"/>
                <w:sz w:val="16"/>
                <w:szCs w:val="16"/>
              </w:rPr>
            </w:pPr>
            <w:r w:rsidRPr="008A35A1">
              <w:rPr>
                <w:rFonts w:cs="Arial"/>
                <w:sz w:val="16"/>
                <w:szCs w:val="16"/>
              </w:rPr>
              <w:t xml:space="preserve">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466"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6A27DE3C" w:rsidR="0096083B" w:rsidRPr="000965DA" w:rsidRDefault="0096083B" w:rsidP="0096083B">
            <w:pPr>
              <w:pStyle w:val="TAL"/>
              <w:rPr>
                <w:rFonts w:cs="Arial"/>
                <w:sz w:val="16"/>
                <w:szCs w:val="16"/>
              </w:rPr>
            </w:pPr>
            <w:r w:rsidRPr="008A35A1">
              <w:rPr>
                <w:rFonts w:cs="Arial"/>
                <w:sz w:val="16"/>
                <w:szCs w:val="16"/>
              </w:rPr>
              <w:t xml:space="preserve">Requirements on AIMLEntity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1685923E" w:rsidR="0096083B" w:rsidRPr="000965DA" w:rsidRDefault="0096083B" w:rsidP="0096083B">
            <w:pPr>
              <w:pStyle w:val="TAL"/>
              <w:rPr>
                <w:rFonts w:cs="Arial"/>
                <w:sz w:val="16"/>
                <w:szCs w:val="16"/>
              </w:rPr>
            </w:pPr>
            <w:r w:rsidRPr="008A35A1">
              <w:rPr>
                <w:rFonts w:cs="Arial"/>
                <w:sz w:val="16"/>
                <w:szCs w:val="16"/>
              </w:rPr>
              <w:t xml:space="preserve">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466"/>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4CDBB80C" w:rsidR="0096083B" w:rsidRPr="000965DA" w:rsidRDefault="0096083B" w:rsidP="0096083B">
            <w:pPr>
              <w:pStyle w:val="TAL"/>
              <w:rPr>
                <w:rFonts w:cs="Arial"/>
                <w:sz w:val="16"/>
                <w:szCs w:val="16"/>
              </w:rPr>
            </w:pPr>
            <w:r w:rsidRPr="008A35A1">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24309188" w:rsidR="0096083B" w:rsidRPr="000965DA" w:rsidRDefault="0096083B" w:rsidP="0096083B">
            <w:pPr>
              <w:pStyle w:val="TAL"/>
              <w:rPr>
                <w:rFonts w:cs="Arial"/>
                <w:sz w:val="16"/>
                <w:szCs w:val="16"/>
              </w:rPr>
            </w:pPr>
            <w:r w:rsidRPr="008A35A1">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r w:rsidR="0054256C" w:rsidRPr="00DE54AA" w14:paraId="6DE9475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54256C" w:rsidRPr="000965DA" w:rsidRDefault="0054256C" w:rsidP="0054256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54256C" w:rsidRPr="000965DA" w:rsidRDefault="0054256C" w:rsidP="0054256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54256C" w:rsidRPr="008A35A1" w:rsidRDefault="007B44C9" w:rsidP="0054256C">
            <w:pPr>
              <w:pStyle w:val="TAC"/>
              <w:rPr>
                <w:rFonts w:cs="Arial"/>
                <w:sz w:val="16"/>
                <w:szCs w:val="16"/>
              </w:rPr>
            </w:pPr>
            <w:r w:rsidRPr="00206044">
              <w:rPr>
                <w:rFonts w:cs="Arial"/>
                <w:sz w:val="16"/>
                <w:szCs w:val="16"/>
              </w:rPr>
              <w:t>S5-225693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54256C" w:rsidRPr="00B0174E" w:rsidRDefault="0054256C" w:rsidP="0054256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54256C" w:rsidRPr="00B0174E" w:rsidRDefault="0054256C" w:rsidP="0054256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54256C" w:rsidRPr="00B0174E" w:rsidRDefault="0054256C" w:rsidP="0054256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4A396F90" w:rsidR="0054256C" w:rsidRPr="008A35A1" w:rsidRDefault="007B44C9" w:rsidP="0054256C">
            <w:pPr>
              <w:pStyle w:val="TAL"/>
              <w:rPr>
                <w:rFonts w:cs="Arial"/>
                <w:sz w:val="16"/>
                <w:szCs w:val="16"/>
              </w:rPr>
            </w:pPr>
            <w:r w:rsidRPr="00206044">
              <w:rPr>
                <w:rFonts w:cs="Arial"/>
                <w:sz w:val="16"/>
                <w:szCs w:val="16"/>
              </w:rPr>
              <w:t>Enhance AI-ML workflow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54256C" w:rsidRPr="00F17F54" w:rsidRDefault="0054256C" w:rsidP="0054256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5EE8" w:rsidRPr="00DE54AA" w14:paraId="041ADCD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E5EE8" w:rsidRPr="000965DA" w:rsidRDefault="007E5EE8" w:rsidP="007E5EE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E5EE8" w:rsidRPr="000965DA" w:rsidRDefault="007E5EE8" w:rsidP="007E5EE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E5EE8" w:rsidRPr="008A35A1" w:rsidRDefault="007E5EE8" w:rsidP="007E5EE8">
            <w:pPr>
              <w:pStyle w:val="TAC"/>
              <w:rPr>
                <w:rFonts w:cs="Arial"/>
                <w:sz w:val="16"/>
                <w:szCs w:val="16"/>
              </w:rPr>
            </w:pPr>
            <w:r w:rsidRPr="00206044">
              <w:rPr>
                <w:rFonts w:cs="Arial"/>
                <w:sz w:val="16"/>
                <w:szCs w:val="16"/>
              </w:rPr>
              <w:t>S5-225694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E5EE8" w:rsidRPr="00B0174E" w:rsidRDefault="007E5EE8" w:rsidP="007E5EE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E5EE8" w:rsidRPr="00B0174E" w:rsidRDefault="007E5EE8" w:rsidP="007E5EE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E5EE8" w:rsidRPr="00B0174E" w:rsidRDefault="007E5EE8" w:rsidP="007E5EE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71EB3E12" w:rsidR="007E5EE8" w:rsidRPr="008A35A1" w:rsidRDefault="007E5EE8" w:rsidP="007E5EE8">
            <w:pPr>
              <w:pStyle w:val="TAL"/>
              <w:rPr>
                <w:rFonts w:cs="Arial"/>
                <w:sz w:val="16"/>
                <w:szCs w:val="16"/>
              </w:rPr>
            </w:pPr>
            <w:r w:rsidRPr="00206044">
              <w:rPr>
                <w:rFonts w:cs="Arial"/>
                <w:sz w:val="16"/>
                <w:szCs w:val="16"/>
              </w:rPr>
              <w:t>Potential solution on AIML Inference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E5EE8" w:rsidRPr="00F17F54" w:rsidRDefault="007E5EE8" w:rsidP="007E5EE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926B3C" w:rsidRPr="00DE54AA" w14:paraId="1F930EC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926B3C" w:rsidRPr="000965DA" w:rsidRDefault="00926B3C" w:rsidP="00926B3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926B3C" w:rsidRPr="000965DA" w:rsidRDefault="00926B3C" w:rsidP="00926B3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926B3C" w:rsidRPr="008A35A1" w:rsidRDefault="00926B3C" w:rsidP="00926B3C">
            <w:pPr>
              <w:pStyle w:val="TAC"/>
              <w:rPr>
                <w:rFonts w:cs="Arial"/>
                <w:sz w:val="16"/>
                <w:szCs w:val="16"/>
              </w:rPr>
            </w:pPr>
            <w:r w:rsidRPr="00206044">
              <w:rPr>
                <w:rFonts w:cs="Arial"/>
                <w:sz w:val="16"/>
                <w:szCs w:val="16"/>
              </w:rPr>
              <w:t>S5-225695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926B3C" w:rsidRPr="00B0174E" w:rsidRDefault="00926B3C" w:rsidP="00926B3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926B3C" w:rsidRPr="00B0174E" w:rsidRDefault="00926B3C" w:rsidP="00926B3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926B3C" w:rsidRPr="00B0174E" w:rsidRDefault="00926B3C" w:rsidP="00926B3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69DF4073" w:rsidR="00926B3C" w:rsidRPr="008A35A1" w:rsidRDefault="003F4C40" w:rsidP="00926B3C">
            <w:pPr>
              <w:pStyle w:val="TAL"/>
              <w:rPr>
                <w:rFonts w:cs="Arial"/>
                <w:sz w:val="16"/>
                <w:szCs w:val="16"/>
              </w:rPr>
            </w:pPr>
            <w:r w:rsidRPr="00206044">
              <w:rPr>
                <w:rFonts w:cs="Arial"/>
                <w:sz w:val="16"/>
                <w:szCs w:val="16"/>
              </w:rPr>
              <w:t>Potential Solution on AIMLEntity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926B3C" w:rsidRPr="00F17F54" w:rsidRDefault="00926B3C" w:rsidP="00926B3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869EB" w:rsidRPr="00DE54AA" w14:paraId="6D07466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5869EB" w:rsidRPr="000965DA" w:rsidRDefault="005869EB" w:rsidP="005869EB">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5869EB" w:rsidRPr="000965DA" w:rsidRDefault="005869EB" w:rsidP="005869EB">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5869EB" w:rsidRPr="00206044" w:rsidRDefault="005869EB" w:rsidP="005869EB">
            <w:pPr>
              <w:pStyle w:val="TAC"/>
              <w:rPr>
                <w:rFonts w:cs="Arial"/>
                <w:sz w:val="16"/>
                <w:szCs w:val="16"/>
              </w:rPr>
            </w:pPr>
            <w:r w:rsidRPr="00206044">
              <w:rPr>
                <w:rFonts w:cs="Arial"/>
                <w:sz w:val="16"/>
                <w:szCs w:val="16"/>
              </w:rPr>
              <w:t>S5-225696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5869EB" w:rsidRPr="00B0174E" w:rsidRDefault="005869EB" w:rsidP="005869EB">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5869EB" w:rsidRPr="00B0174E" w:rsidRDefault="005869EB" w:rsidP="005869EB">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5869EB" w:rsidRPr="00B0174E" w:rsidRDefault="005869EB" w:rsidP="005869EB">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4D9039C5" w:rsidR="005869EB" w:rsidRPr="00206044" w:rsidRDefault="005869EB" w:rsidP="005869EB">
            <w:pPr>
              <w:pStyle w:val="TAL"/>
              <w:rPr>
                <w:rFonts w:cs="Arial"/>
                <w:sz w:val="16"/>
                <w:szCs w:val="16"/>
              </w:rPr>
            </w:pPr>
            <w:r w:rsidRPr="00206044">
              <w:rPr>
                <w:rFonts w:cs="Arial"/>
                <w:sz w:val="16"/>
                <w:szCs w:val="16"/>
              </w:rPr>
              <w:t>Clarification on AIMLEntity Capability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5869EB" w:rsidRPr="00F17F54" w:rsidRDefault="005869EB" w:rsidP="005869EB">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CE0D59" w:rsidRPr="00DE54AA" w14:paraId="4CCDF4D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CE0D59" w:rsidRPr="000965DA" w:rsidRDefault="00CE0D59" w:rsidP="00CE0D59">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CE0D59" w:rsidRPr="000965DA" w:rsidRDefault="00CE0D59" w:rsidP="00CE0D59">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371C435A" w:rsidR="00CE0D59" w:rsidRPr="00206044" w:rsidRDefault="00CE0D59" w:rsidP="00CE0D59">
            <w:pPr>
              <w:pStyle w:val="TAC"/>
              <w:rPr>
                <w:rFonts w:cs="Arial"/>
                <w:sz w:val="16"/>
                <w:szCs w:val="16"/>
              </w:rPr>
            </w:pPr>
            <w:r w:rsidRPr="00206044">
              <w:rPr>
                <w:rFonts w:cs="Arial"/>
                <w:sz w:val="16"/>
                <w:szCs w:val="16"/>
              </w:rPr>
              <w:t>S5-225520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CE0D59" w:rsidRPr="00B0174E" w:rsidRDefault="00CE0D59" w:rsidP="00CE0D59">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CE0D59" w:rsidRPr="00B0174E" w:rsidRDefault="00CE0D59" w:rsidP="00CE0D59">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CE0D59" w:rsidRPr="00B0174E" w:rsidRDefault="00CE0D59" w:rsidP="00CE0D59">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3A87BD45" w:rsidR="00CE0D59" w:rsidRPr="00206044" w:rsidRDefault="00CE0D59" w:rsidP="00CE0D59">
            <w:pPr>
              <w:pStyle w:val="TAL"/>
              <w:rPr>
                <w:rFonts w:cs="Arial"/>
                <w:sz w:val="16"/>
                <w:szCs w:val="16"/>
              </w:rPr>
            </w:pPr>
            <w:r w:rsidRPr="00206044">
              <w:rPr>
                <w:rFonts w:cs="Arial"/>
                <w:sz w:val="16"/>
                <w:szCs w:val="16"/>
              </w:rPr>
              <w:t>Add possible solution for AI-ML entity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CE0D59" w:rsidRPr="00F17F54" w:rsidRDefault="00CE0D59" w:rsidP="00CE0D59">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B2C47" w:rsidRPr="00DE54AA" w14:paraId="0ADAF17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5B2C47" w:rsidRPr="000965DA" w:rsidRDefault="005B2C47" w:rsidP="005B2C4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5B2C47" w:rsidRPr="000965DA" w:rsidRDefault="005B2C47" w:rsidP="005B2C4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5B2C47" w:rsidRPr="00206044" w:rsidRDefault="005B2C47" w:rsidP="005B2C47">
            <w:pPr>
              <w:pStyle w:val="TAC"/>
              <w:rPr>
                <w:rFonts w:cs="Arial"/>
                <w:sz w:val="16"/>
                <w:szCs w:val="16"/>
              </w:rPr>
            </w:pPr>
            <w:r w:rsidRPr="00206044">
              <w:rPr>
                <w:rFonts w:cs="Arial"/>
                <w:sz w:val="16"/>
                <w:szCs w:val="16"/>
              </w:rPr>
              <w:t>S5-225697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5B2C47" w:rsidRPr="00B0174E" w:rsidRDefault="005B2C47" w:rsidP="005B2C4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5B2C47" w:rsidRPr="00B0174E" w:rsidRDefault="005B2C47" w:rsidP="005B2C4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5B2C47" w:rsidRPr="00B0174E" w:rsidRDefault="005B2C47" w:rsidP="005B2C4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2CDF9B70" w:rsidR="005B2C47" w:rsidRPr="00206044" w:rsidRDefault="001643EC" w:rsidP="005B2C47">
            <w:pPr>
              <w:pStyle w:val="TAL"/>
              <w:rPr>
                <w:rFonts w:cs="Arial"/>
                <w:sz w:val="16"/>
                <w:szCs w:val="16"/>
              </w:rPr>
            </w:pPr>
            <w:r w:rsidRPr="004963C2">
              <w:rPr>
                <w:rFonts w:cs="Arial"/>
                <w:sz w:val="16"/>
                <w:szCs w:val="16"/>
              </w:rPr>
              <w:t>Add possible solution for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5B2C47" w:rsidRPr="00F17F54" w:rsidRDefault="005B2C47" w:rsidP="005B2C4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E83CAC" w:rsidRPr="00DE54AA" w14:paraId="617395E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E83CAC" w:rsidRPr="000965DA" w:rsidRDefault="00E83CAC" w:rsidP="00E83CA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E83CAC" w:rsidRPr="000965DA" w:rsidRDefault="00E83CAC" w:rsidP="00E83CA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E83CAC" w:rsidRPr="00206044" w:rsidRDefault="00E83CAC" w:rsidP="00E83CAC">
            <w:pPr>
              <w:pStyle w:val="TAC"/>
              <w:rPr>
                <w:rFonts w:cs="Arial"/>
                <w:sz w:val="16"/>
                <w:szCs w:val="16"/>
              </w:rPr>
            </w:pPr>
            <w:r w:rsidRPr="00206044">
              <w:rPr>
                <w:rFonts w:cs="Arial"/>
                <w:sz w:val="16"/>
                <w:szCs w:val="16"/>
              </w:rPr>
              <w:t>S5-225698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E83CAC" w:rsidRPr="00B0174E" w:rsidRDefault="00E83CAC" w:rsidP="00E83CA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E83CAC" w:rsidRPr="00B0174E" w:rsidRDefault="00E83CAC" w:rsidP="00E83CA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E83CAC" w:rsidRPr="00B0174E" w:rsidRDefault="00E83CAC" w:rsidP="00E83CA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D1E7175" w:rsidR="00E83CAC" w:rsidRPr="00206044" w:rsidRDefault="00E83CAC" w:rsidP="00E83CAC">
            <w:pPr>
              <w:pStyle w:val="TAL"/>
              <w:rPr>
                <w:rFonts w:cs="Arial"/>
                <w:sz w:val="16"/>
                <w:szCs w:val="16"/>
              </w:rPr>
            </w:pPr>
            <w:r w:rsidRPr="00206044">
              <w:rPr>
                <w:rFonts w:cs="Arial"/>
                <w:sz w:val="16"/>
                <w:szCs w:val="16"/>
              </w:rPr>
              <w:t>Add possible solution on AI-ML model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E83CAC" w:rsidRPr="00F17F54" w:rsidRDefault="00E83CAC" w:rsidP="00E83CA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1760FF" w:rsidRPr="00DE54AA" w14:paraId="1567011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1760FF" w:rsidRPr="000965DA" w:rsidRDefault="001760FF" w:rsidP="001760FF">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1760FF" w:rsidRPr="000965DA" w:rsidRDefault="001760FF" w:rsidP="001760FF">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1760FF" w:rsidRPr="00206044" w:rsidRDefault="001760FF" w:rsidP="001760FF">
            <w:pPr>
              <w:pStyle w:val="TAC"/>
              <w:rPr>
                <w:rFonts w:cs="Arial"/>
                <w:sz w:val="16"/>
                <w:szCs w:val="16"/>
              </w:rPr>
            </w:pPr>
            <w:r w:rsidRPr="00206044">
              <w:rPr>
                <w:rFonts w:cs="Arial"/>
                <w:sz w:val="16"/>
                <w:szCs w:val="16"/>
              </w:rPr>
              <w:t>S5-225699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1760FF" w:rsidRPr="00B0174E" w:rsidRDefault="001760FF" w:rsidP="001760FF">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1760FF" w:rsidRPr="00B0174E" w:rsidRDefault="001760FF" w:rsidP="001760FF">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1760FF" w:rsidRPr="00B0174E" w:rsidRDefault="001760FF" w:rsidP="001760FF">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4C4CEF53" w:rsidR="001760FF" w:rsidRPr="00206044" w:rsidRDefault="001760FF" w:rsidP="001760FF">
            <w:pPr>
              <w:pStyle w:val="TAL"/>
              <w:rPr>
                <w:rFonts w:cs="Arial"/>
                <w:sz w:val="16"/>
                <w:szCs w:val="16"/>
              </w:rPr>
            </w:pPr>
            <w:r w:rsidRPr="00206044">
              <w:rPr>
                <w:rFonts w:cs="Arial"/>
                <w:sz w:val="16"/>
                <w:szCs w:val="16"/>
              </w:rPr>
              <w:t>Use case on Coordination of the AIML capability between 5GC/RAN and 3GPP management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1760FF" w:rsidRPr="00F17F54" w:rsidRDefault="001760FF" w:rsidP="001760FF">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E2FF1" w:rsidRPr="00DE54AA" w14:paraId="1267093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5E2FF1" w:rsidRPr="000965DA" w:rsidRDefault="005E2FF1" w:rsidP="005E2FF1">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5E2FF1" w:rsidRPr="000965DA" w:rsidRDefault="005E2FF1" w:rsidP="005E2FF1">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5E2FF1" w:rsidRPr="00206044" w:rsidRDefault="005E2FF1" w:rsidP="005E2FF1">
            <w:pPr>
              <w:pStyle w:val="TAC"/>
              <w:rPr>
                <w:rFonts w:cs="Arial"/>
                <w:sz w:val="16"/>
                <w:szCs w:val="16"/>
              </w:rPr>
            </w:pPr>
            <w:r w:rsidRPr="00206044">
              <w:rPr>
                <w:rFonts w:cs="Arial"/>
                <w:sz w:val="16"/>
                <w:szCs w:val="16"/>
              </w:rPr>
              <w:t>S5-225700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5E2FF1" w:rsidRPr="00B0174E" w:rsidRDefault="005E2FF1" w:rsidP="005E2FF1">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5E2FF1" w:rsidRPr="00B0174E" w:rsidRDefault="005E2FF1" w:rsidP="005E2FF1">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5E2FF1" w:rsidRPr="00B0174E" w:rsidRDefault="005E2FF1" w:rsidP="005E2FF1">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468BA79F" w:rsidR="005E2FF1" w:rsidRPr="00206044" w:rsidRDefault="005E2FF1" w:rsidP="005E2FF1">
            <w:pPr>
              <w:pStyle w:val="TAL"/>
              <w:rPr>
                <w:rFonts w:cs="Arial"/>
                <w:sz w:val="16"/>
                <w:szCs w:val="16"/>
              </w:rPr>
            </w:pPr>
            <w:r w:rsidRPr="00206044">
              <w:rPr>
                <w:rFonts w:cs="Arial"/>
                <w:sz w:val="16"/>
                <w:szCs w:val="16"/>
              </w:rPr>
              <w:t>Add use case on AI-ML model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5E2FF1" w:rsidRPr="00F17F54" w:rsidRDefault="005E2FF1" w:rsidP="005E2FF1">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06127" w:rsidRPr="00DE54AA" w14:paraId="73D749C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06127" w:rsidRPr="000965DA" w:rsidRDefault="00706127" w:rsidP="0070612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06127" w:rsidRPr="000965DA" w:rsidRDefault="00706127" w:rsidP="0070612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06127" w:rsidRPr="00206044" w:rsidRDefault="00706127" w:rsidP="00706127">
            <w:pPr>
              <w:pStyle w:val="TAC"/>
              <w:rPr>
                <w:rFonts w:cs="Arial"/>
                <w:sz w:val="16"/>
                <w:szCs w:val="16"/>
              </w:rPr>
            </w:pPr>
            <w:r w:rsidRPr="00206044">
              <w:rPr>
                <w:rFonts w:cs="Arial"/>
                <w:sz w:val="16"/>
                <w:szCs w:val="16"/>
              </w:rPr>
              <w:t>S5-225701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06127" w:rsidRPr="00B0174E" w:rsidRDefault="00706127" w:rsidP="0070612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06127" w:rsidRPr="00B0174E" w:rsidRDefault="00706127" w:rsidP="0070612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06127" w:rsidRPr="00B0174E" w:rsidRDefault="00706127" w:rsidP="0070612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4F420ED8" w:rsidR="00706127" w:rsidRPr="00206044" w:rsidRDefault="001643EC" w:rsidP="00706127">
            <w:pPr>
              <w:pStyle w:val="TAL"/>
              <w:rPr>
                <w:rFonts w:cs="Arial"/>
                <w:sz w:val="16"/>
                <w:szCs w:val="16"/>
              </w:rPr>
            </w:pPr>
            <w:r w:rsidRPr="004963C2">
              <w:rPr>
                <w:rFonts w:cs="Arial"/>
                <w:sz w:val="16"/>
                <w:szCs w:val="16"/>
              </w:rPr>
              <w:t>Use case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06127" w:rsidRPr="00F17F54" w:rsidRDefault="00706127" w:rsidP="0070612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4F71FD" w:rsidRPr="00DE54AA" w14:paraId="77244B6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4F71FD" w:rsidRPr="000965DA" w:rsidRDefault="004F71FD" w:rsidP="004F71F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4F71FD" w:rsidRPr="000965DA" w:rsidRDefault="004F71FD" w:rsidP="004F71F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4F71FD" w:rsidRPr="00206044" w:rsidRDefault="004F71FD" w:rsidP="004F71FD">
            <w:pPr>
              <w:pStyle w:val="TAC"/>
              <w:rPr>
                <w:rFonts w:cs="Arial"/>
                <w:sz w:val="16"/>
                <w:szCs w:val="16"/>
              </w:rPr>
            </w:pPr>
            <w:r w:rsidRPr="00206044">
              <w:rPr>
                <w:rFonts w:cs="Arial"/>
                <w:sz w:val="16"/>
                <w:szCs w:val="16"/>
              </w:rPr>
              <w:t>S5-225702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4F71FD" w:rsidRPr="00B0174E" w:rsidRDefault="004F71FD" w:rsidP="004F71F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4F71FD" w:rsidRPr="00B0174E" w:rsidRDefault="004F71FD" w:rsidP="004F71F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4F71FD" w:rsidRPr="00B0174E" w:rsidRDefault="004F71FD" w:rsidP="004F71F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4374CCC0" w:rsidR="004F71FD" w:rsidRPr="00206044" w:rsidRDefault="007603AC" w:rsidP="004F71FD">
            <w:pPr>
              <w:pStyle w:val="TAL"/>
              <w:rPr>
                <w:rFonts w:cs="Arial"/>
                <w:sz w:val="16"/>
                <w:szCs w:val="16"/>
              </w:rPr>
            </w:pPr>
            <w:r w:rsidRPr="00206044">
              <w:rPr>
                <w:rFonts w:cs="Arial"/>
                <w:sz w:val="16"/>
                <w:szCs w:val="16"/>
              </w:rPr>
              <w:t>Use case on impacts of AIML inference actions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4F71FD" w:rsidRPr="00F17F54" w:rsidRDefault="004F71FD" w:rsidP="004F71F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02507D" w:rsidRPr="00DE54AA" w14:paraId="6537FCAF"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02507D" w:rsidRPr="000965DA" w:rsidRDefault="0002507D" w:rsidP="0002507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02507D" w:rsidRPr="000965DA" w:rsidRDefault="0002507D" w:rsidP="0002507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02507D" w:rsidRPr="00206044" w:rsidRDefault="0002507D" w:rsidP="0002507D">
            <w:pPr>
              <w:pStyle w:val="TAC"/>
              <w:rPr>
                <w:rFonts w:cs="Arial"/>
                <w:sz w:val="16"/>
                <w:szCs w:val="16"/>
              </w:rPr>
            </w:pPr>
            <w:r w:rsidRPr="00206044">
              <w:rPr>
                <w:rFonts w:cs="Arial"/>
                <w:sz w:val="16"/>
                <w:szCs w:val="16"/>
              </w:rPr>
              <w:t>S5-225703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02507D" w:rsidRPr="00B0174E" w:rsidRDefault="0002507D" w:rsidP="0002507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02507D" w:rsidRPr="00B0174E" w:rsidRDefault="0002507D" w:rsidP="0002507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02507D" w:rsidRPr="00B0174E" w:rsidRDefault="0002507D" w:rsidP="0002507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782A519F" w:rsidR="0002507D" w:rsidRPr="00206044" w:rsidRDefault="00BF6A65" w:rsidP="0002507D">
            <w:pPr>
              <w:pStyle w:val="TAL"/>
              <w:rPr>
                <w:rFonts w:cs="Arial"/>
                <w:sz w:val="16"/>
                <w:szCs w:val="16"/>
              </w:rPr>
            </w:pPr>
            <w:r w:rsidRPr="004963C2">
              <w:rPr>
                <w:rFonts w:cs="Arial"/>
                <w:sz w:val="16"/>
                <w:szCs w:val="16"/>
              </w:rPr>
              <w:t>Use case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02507D" w:rsidRPr="00F17F54" w:rsidRDefault="0002507D" w:rsidP="0002507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D67F5" w:rsidRPr="00DE54AA" w14:paraId="5ADE5C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D67F5" w:rsidRPr="000965DA" w:rsidRDefault="007D67F5" w:rsidP="007D67F5">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D67F5" w:rsidRPr="000965DA" w:rsidRDefault="007D67F5" w:rsidP="007D67F5">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D67F5" w:rsidRPr="00206044" w:rsidRDefault="007D67F5" w:rsidP="007D67F5">
            <w:pPr>
              <w:pStyle w:val="TAC"/>
              <w:rPr>
                <w:rFonts w:cs="Arial"/>
                <w:sz w:val="16"/>
                <w:szCs w:val="16"/>
              </w:rPr>
            </w:pPr>
            <w:r w:rsidRPr="00206044">
              <w:rPr>
                <w:rFonts w:cs="Arial"/>
                <w:sz w:val="16"/>
                <w:szCs w:val="16"/>
              </w:rPr>
              <w:t>S5-225704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D67F5" w:rsidRPr="00B0174E" w:rsidRDefault="007D67F5" w:rsidP="007D67F5">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D67F5" w:rsidRPr="00B0174E" w:rsidRDefault="007D67F5" w:rsidP="007D67F5">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D67F5" w:rsidRPr="00B0174E" w:rsidRDefault="007D67F5" w:rsidP="007D67F5">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70B15DA7" w:rsidR="007D67F5" w:rsidRPr="00206044" w:rsidRDefault="007D67F5" w:rsidP="007D67F5">
            <w:pPr>
              <w:pStyle w:val="TAL"/>
              <w:rPr>
                <w:rFonts w:cs="Arial"/>
                <w:sz w:val="16"/>
                <w:szCs w:val="16"/>
              </w:rPr>
            </w:pPr>
            <w:r w:rsidRPr="00206044">
              <w:rPr>
                <w:rFonts w:cs="Arial"/>
                <w:sz w:val="16"/>
                <w:szCs w:val="16"/>
              </w:rPr>
              <w:t>Requirements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D67F5" w:rsidRPr="00F17F54" w:rsidRDefault="007D67F5" w:rsidP="007D67F5">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6A7458" w:rsidRPr="00DE54AA" w14:paraId="7C0B3F8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6A7458" w:rsidRPr="000965DA" w:rsidRDefault="006A7458" w:rsidP="006A745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6A7458" w:rsidRPr="000965DA" w:rsidRDefault="006A7458" w:rsidP="006A745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6A7458" w:rsidRPr="00206044" w:rsidRDefault="006A7458" w:rsidP="006A7458">
            <w:pPr>
              <w:pStyle w:val="TAC"/>
              <w:rPr>
                <w:rFonts w:cs="Arial"/>
                <w:sz w:val="16"/>
                <w:szCs w:val="16"/>
              </w:rPr>
            </w:pPr>
            <w:r w:rsidRPr="00206044">
              <w:rPr>
                <w:rFonts w:cs="Arial"/>
                <w:sz w:val="16"/>
                <w:szCs w:val="16"/>
              </w:rPr>
              <w:t>S5-225705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6A7458" w:rsidRPr="00B0174E" w:rsidRDefault="006A7458" w:rsidP="006A745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6A7458" w:rsidRPr="00B0174E" w:rsidRDefault="006A7458" w:rsidP="006A745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6A7458" w:rsidRPr="00B0174E" w:rsidRDefault="006A7458" w:rsidP="006A745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4E04030" w:rsidR="006A7458" w:rsidRPr="00206044" w:rsidRDefault="006A7458" w:rsidP="006A7458">
            <w:pPr>
              <w:pStyle w:val="TAL"/>
              <w:rPr>
                <w:rFonts w:cs="Arial"/>
                <w:sz w:val="16"/>
                <w:szCs w:val="16"/>
              </w:rPr>
            </w:pPr>
            <w:r w:rsidRPr="00206044">
              <w:rPr>
                <w:rFonts w:cs="Arial"/>
                <w:sz w:val="16"/>
                <w:szCs w:val="16"/>
              </w:rPr>
              <w:t>Potential solutions on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6A7458" w:rsidRPr="00F17F54" w:rsidRDefault="006A7458" w:rsidP="006A745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D867D6" w:rsidRPr="00DE54AA" w14:paraId="3864D2B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D867D6" w:rsidRPr="000965DA" w:rsidRDefault="00D867D6" w:rsidP="00D867D6">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D867D6" w:rsidRPr="000965DA" w:rsidRDefault="00D867D6" w:rsidP="00D867D6">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D867D6" w:rsidRPr="00206044" w:rsidRDefault="00D867D6" w:rsidP="00D867D6">
            <w:pPr>
              <w:pStyle w:val="TAC"/>
              <w:rPr>
                <w:rFonts w:cs="Arial"/>
                <w:sz w:val="16"/>
                <w:szCs w:val="16"/>
              </w:rPr>
            </w:pPr>
            <w:r w:rsidRPr="00206044">
              <w:rPr>
                <w:rFonts w:cs="Arial"/>
                <w:sz w:val="16"/>
                <w:szCs w:val="16"/>
              </w:rPr>
              <w:t>S5-225802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D867D6" w:rsidRPr="007E622C" w:rsidRDefault="00D867D6" w:rsidP="00D867D6">
            <w:pPr>
              <w:pStyle w:val="TAL"/>
              <w:rPr>
                <w:rFonts w:cs="Arial"/>
                <w:sz w:val="16"/>
                <w:szCs w:val="16"/>
              </w:rPr>
            </w:pPr>
            <w:r w:rsidRPr="007E622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D867D6" w:rsidRPr="00B0174E" w:rsidRDefault="00D867D6" w:rsidP="00D867D6">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D867D6" w:rsidRPr="00B0174E" w:rsidRDefault="00D867D6" w:rsidP="00D867D6">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70B9E31B" w:rsidR="00D867D6" w:rsidRPr="00206044" w:rsidRDefault="00B55C41" w:rsidP="00D867D6">
            <w:pPr>
              <w:pStyle w:val="TAL"/>
              <w:rPr>
                <w:rFonts w:cs="Arial"/>
                <w:sz w:val="16"/>
                <w:szCs w:val="16"/>
              </w:rPr>
            </w:pPr>
            <w:r w:rsidRPr="00206044">
              <w:rPr>
                <w:rFonts w:cs="Arial"/>
                <w:sz w:val="16"/>
                <w:szCs w:val="16"/>
              </w:rPr>
              <w:t xml:space="preserve">Use case on </w:t>
            </w:r>
            <w:r w:rsidR="008A0B24">
              <w:rPr>
                <w:rFonts w:cs="Arial"/>
                <w:sz w:val="16"/>
                <w:szCs w:val="16"/>
              </w:rPr>
              <w:t>o</w:t>
            </w:r>
            <w:r w:rsidRPr="00206044">
              <w:rPr>
                <w:rFonts w:cs="Arial"/>
                <w:sz w:val="16"/>
                <w:szCs w:val="16"/>
              </w:rPr>
              <w:t>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D867D6" w:rsidRPr="00F17F54" w:rsidRDefault="00D867D6" w:rsidP="00D867D6">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67DD19C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2D46FA" w:rsidRPr="000965DA" w:rsidRDefault="002D46FA" w:rsidP="002D46FA">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2D46FA" w:rsidRPr="000965DA" w:rsidRDefault="002D46FA" w:rsidP="002D46FA">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10E96AFA" w:rsidR="002D46FA" w:rsidRPr="00206044" w:rsidRDefault="002D46FA" w:rsidP="002D46FA">
            <w:pPr>
              <w:pStyle w:val="TAC"/>
              <w:rPr>
                <w:rFonts w:cs="Arial"/>
                <w:sz w:val="16"/>
                <w:szCs w:val="16"/>
              </w:rPr>
            </w:pPr>
            <w:r w:rsidRPr="00206044">
              <w:rPr>
                <w:rFonts w:cs="Arial"/>
                <w:sz w:val="16"/>
                <w:szCs w:val="16"/>
              </w:rPr>
              <w:t>S5-225043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2D46FA" w:rsidRPr="00483A90" w:rsidRDefault="002D46FA" w:rsidP="002D46FA">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2D46FA" w:rsidRPr="00483A90" w:rsidRDefault="002D46FA" w:rsidP="002D46FA">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2D46FA" w:rsidRPr="00483A90" w:rsidRDefault="002D46FA" w:rsidP="002D46FA">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4A8A68C3" w:rsidR="002D46FA" w:rsidRPr="00206044" w:rsidRDefault="002D46FA" w:rsidP="002D46FA">
            <w:pPr>
              <w:pStyle w:val="TAL"/>
              <w:rPr>
                <w:rFonts w:cs="Arial"/>
                <w:sz w:val="16"/>
                <w:szCs w:val="16"/>
              </w:rPr>
            </w:pPr>
            <w:r w:rsidRPr="00206044">
              <w:rPr>
                <w:rFonts w:cs="Arial"/>
                <w:sz w:val="16"/>
                <w:szCs w:val="16"/>
              </w:rPr>
              <w:t>Use case on improving AI/ML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2D46FA" w:rsidRPr="00F17F54" w:rsidRDefault="002D46FA" w:rsidP="002D46FA">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622C" w:rsidRPr="00DE54AA" w14:paraId="7A213FF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5AB228FE"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FDB6BD1"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1FC41F13" w:rsidR="007E622C" w:rsidRPr="00483A90" w:rsidRDefault="007E622C" w:rsidP="007E622C">
            <w:pPr>
              <w:pStyle w:val="TAC"/>
              <w:rPr>
                <w:rFonts w:cs="Arial"/>
                <w:sz w:val="16"/>
                <w:szCs w:val="16"/>
              </w:rPr>
            </w:pPr>
            <w:r w:rsidRPr="00483A90">
              <w:rPr>
                <w:rFonts w:cs="Arial"/>
                <w:sz w:val="16"/>
                <w:szCs w:val="16"/>
              </w:rPr>
              <w:t>S5</w:t>
            </w:r>
            <w:r w:rsidRPr="00483A90">
              <w:rPr>
                <w:rFonts w:cs="Arial"/>
                <w:sz w:val="16"/>
                <w:szCs w:val="16"/>
              </w:rPr>
              <w:noBreakHyphen/>
              <w:t>226916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41E8CFFA"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1B7F8CE1"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074C4C2A"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1512921F" w:rsidR="007E622C" w:rsidRPr="00206044" w:rsidRDefault="007E622C" w:rsidP="007E622C">
            <w:pPr>
              <w:pStyle w:val="TAL"/>
              <w:rPr>
                <w:rFonts w:cs="Arial"/>
                <w:sz w:val="16"/>
                <w:szCs w:val="16"/>
              </w:rPr>
            </w:pPr>
            <w:r w:rsidRPr="00483A90">
              <w:rPr>
                <w:rFonts w:cs="Arial"/>
                <w:sz w:val="16"/>
                <w:szCs w:val="16"/>
              </w:rPr>
              <w:t>Addressing wording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047C5ED8"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6AEAF0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E1CA00C" w14:textId="324F450F"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B34A887" w14:textId="261919F5"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E32176A" w14:textId="2C0586C0"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537" w14:textId="6B0F36CF"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E24D" w14:textId="41B692D8"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7D37" w14:textId="142C34D3"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F6744" w14:textId="7EF339A5" w:rsidR="007E622C" w:rsidRPr="00206044" w:rsidRDefault="007E622C" w:rsidP="007E622C">
            <w:pPr>
              <w:pStyle w:val="TAL"/>
              <w:rPr>
                <w:rFonts w:cs="Arial"/>
                <w:sz w:val="16"/>
                <w:szCs w:val="16"/>
              </w:rPr>
            </w:pPr>
            <w:r w:rsidRPr="007E622C">
              <w:rPr>
                <w:rFonts w:cs="Arial"/>
                <w:sz w:val="16"/>
                <w:szCs w:val="16"/>
              </w:rPr>
              <w:t>pCR 28.809 Clarifying simultaneous and separate execution of training and inference phases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99610" w14:textId="53F77B9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CDA516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80D9461" w14:textId="584CDAB8"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023CF4" w14:textId="176FABA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CE9562D" w14:textId="3218BAE0" w:rsidR="007E622C" w:rsidRPr="007E622C" w:rsidRDefault="007E622C" w:rsidP="007E622C">
            <w:pPr>
              <w:pStyle w:val="TAC"/>
              <w:rPr>
                <w:rFonts w:cs="Arial"/>
                <w:sz w:val="16"/>
                <w:szCs w:val="16"/>
              </w:rPr>
            </w:pPr>
            <w:bookmarkStart w:id="467" w:name="S5-226918"/>
            <w:r w:rsidRPr="007E622C">
              <w:rPr>
                <w:rFonts w:cs="Arial"/>
                <w:sz w:val="16"/>
                <w:szCs w:val="16"/>
              </w:rPr>
              <w:t>S5</w:t>
            </w:r>
            <w:r w:rsidRPr="007E622C">
              <w:rPr>
                <w:rFonts w:cs="Arial"/>
                <w:sz w:val="16"/>
                <w:szCs w:val="16"/>
              </w:rPr>
              <w:noBreakHyphen/>
              <w:t>226918</w:t>
            </w:r>
            <w:bookmarkEnd w:id="467"/>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C7CE" w14:textId="79C5E65C"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CD9F2" w14:textId="38234019"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BD8D" w14:textId="3B5ECF7B"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1C39C" w14:textId="3F4A77B4" w:rsidR="007E622C" w:rsidRPr="00206044" w:rsidRDefault="007E622C" w:rsidP="007E622C">
            <w:pPr>
              <w:pStyle w:val="TAL"/>
              <w:rPr>
                <w:rFonts w:cs="Arial"/>
                <w:sz w:val="16"/>
                <w:szCs w:val="16"/>
              </w:rPr>
            </w:pPr>
            <w:r w:rsidRPr="007E622C">
              <w:rPr>
                <w:rFonts w:cs="Arial"/>
                <w:sz w:val="16"/>
                <w:szCs w:val="16"/>
              </w:rPr>
              <w:t>Corrections on terms and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F50A" w14:textId="26DEFBF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1FB590A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0DEF97F" w14:textId="53745EA9"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163E19" w14:textId="32605AE1"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159316D" w14:textId="358B2947" w:rsidR="007E622C" w:rsidRPr="007E622C" w:rsidRDefault="007E622C" w:rsidP="007E622C">
            <w:pPr>
              <w:pStyle w:val="TAC"/>
              <w:rPr>
                <w:rFonts w:cs="Arial"/>
                <w:sz w:val="16"/>
                <w:szCs w:val="16"/>
              </w:rPr>
            </w:pPr>
            <w:bookmarkStart w:id="468" w:name="S5-226558"/>
            <w:r w:rsidRPr="007E622C">
              <w:rPr>
                <w:rFonts w:cs="Arial"/>
                <w:sz w:val="16"/>
                <w:szCs w:val="16"/>
              </w:rPr>
              <w:t>S5</w:t>
            </w:r>
            <w:r w:rsidRPr="007E622C">
              <w:rPr>
                <w:rFonts w:cs="Arial"/>
                <w:sz w:val="16"/>
                <w:szCs w:val="16"/>
              </w:rPr>
              <w:noBreakHyphen/>
              <w:t>226558</w:t>
            </w:r>
            <w:bookmarkEnd w:id="468"/>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A159E" w14:textId="36BB63D5"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FAFB" w14:textId="4DF1B074"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84BF2" w14:textId="4C0B3652"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657CF" w14:textId="652FBC02" w:rsidR="007E622C" w:rsidRPr="00206044" w:rsidRDefault="007E622C" w:rsidP="007E622C">
            <w:pPr>
              <w:pStyle w:val="TAL"/>
              <w:rPr>
                <w:rFonts w:cs="Arial"/>
                <w:sz w:val="16"/>
                <w:szCs w:val="16"/>
              </w:rPr>
            </w:pPr>
            <w:r w:rsidRPr="007E622C">
              <w:rPr>
                <w:rFonts w:cs="Arial"/>
                <w:sz w:val="16"/>
                <w:szCs w:val="16"/>
              </w:rPr>
              <w:t>Corrections including 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7253" w14:textId="734C78DB"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36598F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C5C2346" w14:textId="57C56B7C"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C22DF7" w14:textId="4BB94CB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6A282F" w14:textId="1EBFD135"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4698A" w14:textId="3FC9ACDB"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1C47F" w14:textId="36F915CA"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3598" w14:textId="0CC5C41F"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0F2FE" w14:textId="1A0195A8" w:rsidR="007E622C" w:rsidRPr="00206044" w:rsidRDefault="007E622C" w:rsidP="007E622C">
            <w:pPr>
              <w:pStyle w:val="TAL"/>
              <w:rPr>
                <w:rFonts w:cs="Arial"/>
                <w:sz w:val="16"/>
                <w:szCs w:val="16"/>
              </w:rPr>
            </w:pPr>
            <w:r w:rsidRPr="007E622C">
              <w:rPr>
                <w:rFonts w:cs="Arial"/>
                <w:sz w:val="16"/>
                <w:szCs w:val="16"/>
              </w:rPr>
              <w:t>Add use cases for AI/ML performance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6CDE5" w14:textId="49D710F1"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B78C865"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3560154" w14:textId="5AB1CF42"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57DA2F1" w14:textId="7268EB6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E1C5CE9" w14:textId="77777777"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226927</w:t>
            </w:r>
          </w:p>
          <w:p w14:paraId="1FE0F6EE" w14:textId="639D1885" w:rsidR="007E622C" w:rsidRPr="007E622C" w:rsidRDefault="007E622C" w:rsidP="007E6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DDA36" w14:textId="612525FE"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9039C" w14:textId="692F68D2"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C6823" w14:textId="5AD5418A"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3F934" w14:textId="424031A3" w:rsidR="007E622C" w:rsidRPr="00206044" w:rsidRDefault="007E622C" w:rsidP="007E622C">
            <w:pPr>
              <w:pStyle w:val="TAL"/>
              <w:rPr>
                <w:rFonts w:cs="Arial"/>
                <w:sz w:val="16"/>
                <w:szCs w:val="16"/>
              </w:rPr>
            </w:pPr>
            <w:r w:rsidRPr="007E622C">
              <w:rPr>
                <w:rFonts w:cs="Arial"/>
                <w:sz w:val="16"/>
                <w:szCs w:val="16"/>
              </w:rPr>
              <w:t>Add potential solutions for AI-ML performance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C2EB5" w14:textId="33BD004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54FB3AD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9B1" w14:textId="74C050E6"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830CC69" w14:textId="10EC6EBC"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31ED26E" w14:textId="5960DA6B"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8A38" w14:textId="73A81695"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7265" w14:textId="1277388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5452" w14:textId="02C1851E"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EC082" w14:textId="551C8818" w:rsidR="007E622C" w:rsidRPr="00206044" w:rsidRDefault="007E622C" w:rsidP="007E622C">
            <w:pPr>
              <w:pStyle w:val="TAL"/>
              <w:rPr>
                <w:rFonts w:cs="Arial"/>
                <w:sz w:val="16"/>
                <w:szCs w:val="16"/>
              </w:rPr>
            </w:pPr>
            <w:r w:rsidRPr="007E622C">
              <w:rPr>
                <w:rFonts w:cs="Arial"/>
                <w:sz w:val="16"/>
                <w:szCs w:val="16"/>
              </w:rPr>
              <w:t>Use case and potential solution on Abstraction of AIML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BF24C" w14:textId="429DE367"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00A6739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4E3D26A" w14:textId="3E29B95D"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30C1423" w14:textId="61B9018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6D3E35" w14:textId="117D2CC2"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59A2" w14:textId="0A2ABA3D"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388A5" w14:textId="24376CA3"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E1842" w14:textId="7D4F5EB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5482F" w14:textId="68F1607B" w:rsidR="007E622C" w:rsidRPr="00206044" w:rsidRDefault="007E622C" w:rsidP="007E622C">
            <w:pPr>
              <w:pStyle w:val="TAL"/>
              <w:rPr>
                <w:rFonts w:cs="Arial"/>
                <w:sz w:val="16"/>
                <w:szCs w:val="16"/>
              </w:rPr>
            </w:pPr>
            <w:r w:rsidRPr="007E622C">
              <w:rPr>
                <w:rFonts w:cs="Arial"/>
                <w:sz w:val="16"/>
                <w:szCs w:val="16"/>
              </w:rPr>
              <w:t>Selection of AIML performance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F135B" w14:textId="0F0F2BF9"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5CD32E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1FB9EAA" w14:textId="5416A867"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D02ACDD" w14:textId="0447530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AE4A3E" w14:textId="3F4A1F8C"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2E997" w14:textId="19A90113"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8211D" w14:textId="039AE6C2"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B5EE1" w14:textId="6893646F"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3B5A2" w14:textId="7980ECDC" w:rsidR="007E622C" w:rsidRPr="00206044" w:rsidRDefault="007E622C" w:rsidP="007E622C">
            <w:pPr>
              <w:pStyle w:val="TAL"/>
              <w:rPr>
                <w:rFonts w:cs="Arial"/>
                <w:sz w:val="16"/>
                <w:szCs w:val="16"/>
              </w:rPr>
            </w:pPr>
            <w:r w:rsidRPr="007E622C">
              <w:rPr>
                <w:rFonts w:cs="Arial"/>
                <w:sz w:val="16"/>
                <w:szCs w:val="16"/>
              </w:rPr>
              <w:t>Policy based selection of Performance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BDCD" w14:textId="620B9B6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D6336B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87B840B" w14:textId="72556C0C"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5857AE1" w14:textId="521EF9F3"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967C735" w14:textId="77777777"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226928</w:t>
            </w:r>
          </w:p>
          <w:p w14:paraId="2CC7DE42" w14:textId="798890DD" w:rsidR="007E622C" w:rsidRPr="007E622C" w:rsidRDefault="007E622C" w:rsidP="007E6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65FA0" w14:textId="6D51ED41"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F21D7" w14:textId="7B07CED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20F17" w14:textId="75982F61"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9EB53" w14:textId="6A5E8B81" w:rsidR="007E622C" w:rsidRPr="00206044" w:rsidRDefault="007E622C" w:rsidP="007E622C">
            <w:pPr>
              <w:pStyle w:val="TAL"/>
              <w:rPr>
                <w:rFonts w:cs="Arial"/>
                <w:sz w:val="16"/>
                <w:szCs w:val="16"/>
              </w:rPr>
            </w:pPr>
            <w:r w:rsidRPr="007E622C">
              <w:rPr>
                <w:rFonts w:cs="Arial"/>
                <w:sz w:val="16"/>
                <w:szCs w:val="16"/>
              </w:rPr>
              <w:t>Terminology on Trustworthy AI/ML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5C6AA" w14:textId="481ACA0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321911E"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29E6216" w14:textId="46C5332D"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125A935" w14:textId="16492DE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D9071B" w14:textId="1071ACC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29822" w14:textId="73FD8C21"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3DF8" w14:textId="60F5BF47"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955" w14:textId="4EB7F935"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30D7B" w14:textId="02E04E1C" w:rsidR="007E622C" w:rsidRPr="00206044" w:rsidRDefault="007E622C" w:rsidP="007E622C">
            <w:pPr>
              <w:pStyle w:val="TAL"/>
              <w:rPr>
                <w:rFonts w:cs="Arial"/>
                <w:sz w:val="16"/>
                <w:szCs w:val="16"/>
              </w:rPr>
            </w:pPr>
            <w:r w:rsidRPr="007E622C">
              <w:rPr>
                <w:rFonts w:cs="Arial"/>
                <w:sz w:val="16"/>
                <w:szCs w:val="16"/>
              </w:rPr>
              <w:t>Add use case on AIML data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90C17" w14:textId="72213234"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77876F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33A089" w14:textId="7E8FF14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EA28BA6" w14:textId="7327E91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CD43E04" w14:textId="5D24F489"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E9B5" w14:textId="6DC610FF"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9ED2" w14:textId="6286EFA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69E81" w14:textId="6DA5FFE3"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B87E3" w14:textId="14569636" w:rsidR="007E622C" w:rsidRPr="00206044" w:rsidRDefault="007E622C" w:rsidP="007E622C">
            <w:pPr>
              <w:pStyle w:val="TAL"/>
              <w:rPr>
                <w:rFonts w:cs="Arial"/>
                <w:sz w:val="16"/>
                <w:szCs w:val="16"/>
              </w:rPr>
            </w:pPr>
            <w:r w:rsidRPr="007E622C">
              <w:rPr>
                <w:rFonts w:cs="Arial"/>
                <w:sz w:val="16"/>
                <w:szCs w:val="16"/>
              </w:rPr>
              <w:t>Add use case on AIML training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9052D" w14:textId="58CD5B1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5F85287D" w14:textId="77777777" w:rsidTr="00E74991">
        <w:tc>
          <w:tcPr>
            <w:tcW w:w="800" w:type="dxa"/>
            <w:tcBorders>
              <w:top w:val="single" w:sz="6" w:space="0" w:color="auto"/>
              <w:left w:val="single" w:sz="6" w:space="0" w:color="auto"/>
              <w:bottom w:val="single" w:sz="6" w:space="0" w:color="auto"/>
              <w:right w:val="single" w:sz="6" w:space="0" w:color="auto"/>
            </w:tcBorders>
            <w:shd w:val="solid" w:color="FFFFFF" w:fill="auto"/>
          </w:tcPr>
          <w:p w14:paraId="38192FF4" w14:textId="592BD05A"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518413" w14:textId="00E4EE7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7449DFB" w14:textId="699D99B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47D3" w14:textId="5E1F8BDA"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958D8" w14:textId="7B45053B"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24596" w14:textId="21E69CE0"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473B8" w14:textId="271CFB58" w:rsidR="007E622C" w:rsidRPr="00206044" w:rsidRDefault="007E622C" w:rsidP="007E622C">
            <w:pPr>
              <w:pStyle w:val="TAL"/>
              <w:rPr>
                <w:rFonts w:cs="Arial"/>
                <w:sz w:val="16"/>
                <w:szCs w:val="16"/>
              </w:rPr>
            </w:pPr>
            <w:r w:rsidRPr="007E622C">
              <w:rPr>
                <w:rFonts w:cs="Arial"/>
                <w:sz w:val="16"/>
                <w:szCs w:val="16"/>
              </w:rPr>
              <w:t>Add use case on AIML trustworthiness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26CB" w14:textId="1DE31AC4"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5C9A453"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B233B87" w14:textId="2C8682BB"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1AF74E6" w14:textId="3F521C3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32460A3" w14:textId="4C126E55"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C3931" w14:textId="7A1F9DB9"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AB676" w14:textId="29F2C329"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A668" w14:textId="6135C699"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ABFF1" w14:textId="6710B917" w:rsidR="007E622C" w:rsidRPr="00206044" w:rsidRDefault="007E622C" w:rsidP="007E622C">
            <w:pPr>
              <w:pStyle w:val="TAL"/>
              <w:rPr>
                <w:rFonts w:cs="Arial"/>
                <w:sz w:val="16"/>
                <w:szCs w:val="16"/>
              </w:rPr>
            </w:pPr>
            <w:r w:rsidRPr="007E622C">
              <w:rPr>
                <w:rFonts w:cs="Arial"/>
                <w:sz w:val="16"/>
                <w:szCs w:val="16"/>
              </w:rPr>
              <w:t>Add use case on AIML inference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26A6E" w14:textId="07999B9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1EF8BD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FA6FD6A" w14:textId="2AF1FF51"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4549132" w14:textId="20DC80A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B52DBCC" w14:textId="464018F3"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6D02B" w14:textId="240A0868"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CB7CB" w14:textId="2FF1475D"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3CD1A" w14:textId="564B7C7F"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01691" w14:textId="28F3F971" w:rsidR="007E622C" w:rsidRPr="00206044" w:rsidRDefault="007E622C" w:rsidP="007E622C">
            <w:pPr>
              <w:pStyle w:val="TAL"/>
              <w:rPr>
                <w:rFonts w:cs="Arial"/>
                <w:sz w:val="16"/>
                <w:szCs w:val="16"/>
              </w:rPr>
            </w:pPr>
            <w:r w:rsidRPr="007E622C">
              <w:rPr>
                <w:rFonts w:cs="Arial"/>
                <w:sz w:val="16"/>
                <w:szCs w:val="16"/>
              </w:rPr>
              <w:t>Add use case and potential solution on AIML modularity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9463" w14:textId="32B52DB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EE4959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C858C4B" w14:textId="6BA7416F"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A63ED17" w14:textId="0A862083"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68B6F02" w14:textId="5699E55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8FE5" w14:textId="68FFBA01"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1AE2" w14:textId="358FA72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002" w14:textId="630D8259"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DA9BF" w14:textId="184E8D17" w:rsidR="007E622C" w:rsidRPr="00206044" w:rsidRDefault="007E622C" w:rsidP="007E622C">
            <w:pPr>
              <w:pStyle w:val="TAL"/>
              <w:rPr>
                <w:rFonts w:cs="Arial"/>
                <w:sz w:val="16"/>
                <w:szCs w:val="16"/>
              </w:rPr>
            </w:pPr>
            <w:r w:rsidRPr="007E622C">
              <w:rPr>
                <w:rFonts w:cs="Arial"/>
                <w:sz w:val="16"/>
                <w:szCs w:val="16"/>
              </w:rPr>
              <w:t>Add use case on AIML inference emulation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E952" w14:textId="18876F6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237E469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147B8CE" w14:textId="1EC92679"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89A32F" w14:textId="25D5ACF3"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6460E94" w14:textId="1158BA93"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A08B3" w14:textId="13FA5A25"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9910" w14:textId="0660EE86"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D313" w14:textId="4FAB3D2E"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67F0E" w14:textId="7756F7E2" w:rsidR="007E622C" w:rsidRPr="00206044" w:rsidRDefault="007E622C" w:rsidP="007E622C">
            <w:pPr>
              <w:pStyle w:val="TAL"/>
              <w:rPr>
                <w:rFonts w:cs="Arial"/>
                <w:sz w:val="16"/>
                <w:szCs w:val="16"/>
              </w:rPr>
            </w:pPr>
            <w:r w:rsidRPr="007E622C">
              <w:rPr>
                <w:rFonts w:cs="Arial"/>
                <w:sz w:val="16"/>
                <w:szCs w:val="16"/>
              </w:rPr>
              <w:t>Correct the illustration of AIML inference history request and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51F4B" w14:textId="5E7081B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25C705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E6B19D9" w14:textId="1D2C9FBF"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DCB5792" w14:textId="53F9358E"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CEB6FA7" w14:textId="1A887A41"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73DEC" w14:textId="00C6D826"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F61EC" w14:textId="675ED6A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76BF" w14:textId="3C5EF03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45953" w14:textId="2132177E" w:rsidR="007E622C" w:rsidRPr="00206044" w:rsidRDefault="007E622C" w:rsidP="007E622C">
            <w:pPr>
              <w:pStyle w:val="TAL"/>
              <w:rPr>
                <w:rFonts w:cs="Arial"/>
                <w:sz w:val="16"/>
                <w:szCs w:val="16"/>
              </w:rPr>
            </w:pPr>
            <w:r w:rsidRPr="007E622C">
              <w:rPr>
                <w:rFonts w:cs="Arial"/>
                <w:sz w:val="16"/>
                <w:szCs w:val="16"/>
              </w:rPr>
              <w:t>Correct the illustration of AIML entity testing and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9A1E" w14:textId="19BC0861"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BF359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BA8350E" w14:textId="5D9A2F47"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082C5C" w14:textId="7F149FEA"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79A89D5" w14:textId="5547CE2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68401" w14:textId="3EBC17EA"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2C2C0" w14:textId="50EE47D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615EB" w14:textId="60480403"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3ADDD" w14:textId="45CEC44D" w:rsidR="007E622C" w:rsidRPr="00206044" w:rsidRDefault="007E622C" w:rsidP="007E622C">
            <w:pPr>
              <w:pStyle w:val="TAL"/>
              <w:rPr>
                <w:rFonts w:cs="Arial"/>
                <w:sz w:val="16"/>
                <w:szCs w:val="16"/>
              </w:rPr>
            </w:pPr>
            <w:r w:rsidRPr="007E622C">
              <w:rPr>
                <w:rFonts w:cs="Arial"/>
                <w:sz w:val="16"/>
                <w:szCs w:val="16"/>
              </w:rPr>
              <w:t>Add possible solution for AI/ML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1DACB" w14:textId="284D9651"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0D026D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1F2D0A0" w14:textId="438C5AD2"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B3A58DF" w14:textId="7A85095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8705F8B" w14:textId="5CC56E9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E2D24" w14:textId="1D311C22"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8929" w14:textId="00110671"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89D85" w14:textId="2830D878"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FD6EC" w14:textId="74ED4F01" w:rsidR="007E622C" w:rsidRPr="00206044" w:rsidRDefault="007E622C" w:rsidP="007E622C">
            <w:pPr>
              <w:pStyle w:val="TAL"/>
              <w:rPr>
                <w:rFonts w:cs="Arial"/>
                <w:sz w:val="16"/>
                <w:szCs w:val="16"/>
              </w:rPr>
            </w:pPr>
            <w:r w:rsidRPr="007E622C">
              <w:rPr>
                <w:rFonts w:cs="Arial"/>
                <w:sz w:val="16"/>
                <w:szCs w:val="16"/>
              </w:rPr>
              <w:t>Potential solution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5133F" w14:textId="4EFCD7EB"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B7578A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235FC6" w14:textId="54F42444"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11E276A" w14:textId="3520330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DAEA57" w14:textId="2F5148DD"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0DD5" w14:textId="5C651329"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7287" w14:textId="2C9CF3AC"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9030" w14:textId="1C3CD6EB"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E780C" w14:textId="650DA925" w:rsidR="007E622C" w:rsidRPr="00206044" w:rsidRDefault="007E622C" w:rsidP="007E622C">
            <w:pPr>
              <w:pStyle w:val="TAL"/>
              <w:rPr>
                <w:rFonts w:cs="Arial"/>
                <w:sz w:val="16"/>
                <w:szCs w:val="16"/>
              </w:rPr>
            </w:pPr>
            <w:r w:rsidRPr="007E622C">
              <w:rPr>
                <w:rFonts w:cs="Arial"/>
                <w:sz w:val="16"/>
                <w:szCs w:val="16"/>
              </w:rPr>
              <w:t>Use case on policy-based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052CF" w14:textId="581EDDFC"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0699F1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92B82B6" w14:textId="3336FBD1"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5427190" w14:textId="5F6750A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10B607A" w14:textId="198DD456"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06E2" w14:textId="7117AD86"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1C86C" w14:textId="3468D60E"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932E" w14:textId="34E8B1FA"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50B2D" w14:textId="5E0083F5" w:rsidR="007E622C" w:rsidRPr="00206044" w:rsidRDefault="007E622C" w:rsidP="007E622C">
            <w:pPr>
              <w:pStyle w:val="TAL"/>
              <w:rPr>
                <w:rFonts w:cs="Arial"/>
                <w:sz w:val="16"/>
                <w:szCs w:val="16"/>
              </w:rPr>
            </w:pPr>
            <w:r w:rsidRPr="007E622C">
              <w:rPr>
                <w:rFonts w:cs="Arial"/>
                <w:sz w:val="16"/>
                <w:szCs w:val="16"/>
              </w:rPr>
              <w:t>Potential solution on improving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A916C" w14:textId="54D33A6D"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D8BC5F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0A88B8B" w14:textId="46753B11"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CFE0E50" w14:textId="1A67E25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9780375" w14:textId="1E63751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97021" w14:textId="6890618D"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F668C" w14:textId="05FB48C6"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DEA6A" w14:textId="142392A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6D161" w14:textId="33BD9F0E" w:rsidR="007E622C" w:rsidRPr="00206044" w:rsidRDefault="007E622C" w:rsidP="007E622C">
            <w:pPr>
              <w:pStyle w:val="TAL"/>
              <w:rPr>
                <w:rFonts w:cs="Arial"/>
                <w:sz w:val="16"/>
                <w:szCs w:val="16"/>
              </w:rPr>
            </w:pPr>
            <w:r w:rsidRPr="007E622C">
              <w:rPr>
                <w:rFonts w:cs="Arial"/>
                <w:sz w:val="16"/>
                <w:szCs w:val="16"/>
              </w:rPr>
              <w:t>Potential solution on event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4D28" w14:textId="0C8BB122"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A1FBF0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C762C4D" w14:textId="66171F0B"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C8E6715" w14:textId="200EE3F5"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E1553B0" w14:textId="55B12F17" w:rsidR="007E622C" w:rsidRPr="007E622C" w:rsidRDefault="007E622C" w:rsidP="00275C39">
            <w:pPr>
              <w:pStyle w:val="TAC"/>
              <w:rPr>
                <w:rFonts w:cs="Arial"/>
                <w:sz w:val="16"/>
                <w:szCs w:val="16"/>
              </w:rPr>
            </w:pPr>
            <w:r w:rsidRPr="00B91590">
              <w:rPr>
                <w:rFonts w:cs="Arial"/>
                <w:sz w:val="16"/>
                <w:szCs w:val="16"/>
              </w:rPr>
              <w:t>S5</w:t>
            </w:r>
            <w:r w:rsidRPr="00B91590">
              <w:rPr>
                <w:rFonts w:cs="Arial"/>
                <w:sz w:val="16"/>
                <w:szCs w:val="16"/>
              </w:rPr>
              <w:noBreakHyphen/>
              <w:t>226371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87695" w14:textId="58805892"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FE55" w14:textId="4ED2B37A"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ED24E" w14:textId="043C3261"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C27D" w14:textId="14656BAA" w:rsidR="007E622C" w:rsidRPr="00206044" w:rsidRDefault="007E622C" w:rsidP="007E622C">
            <w:pPr>
              <w:pStyle w:val="TAL"/>
              <w:rPr>
                <w:rFonts w:cs="Arial"/>
                <w:sz w:val="16"/>
                <w:szCs w:val="16"/>
              </w:rPr>
            </w:pPr>
            <w:r w:rsidRPr="007E622C">
              <w:rPr>
                <w:rFonts w:cs="Arial"/>
                <w:sz w:val="16"/>
                <w:szCs w:val="16"/>
              </w:rPr>
              <w:t>Correct the illustration of Event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0328A" w14:textId="11E0039F"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2021FC4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13D69E6" w14:textId="59F79A57"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14806F" w14:textId="0AE8E28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9900108" w14:textId="23485175"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8086" w14:textId="2869B040"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36EBE" w14:textId="799B4A4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559B" w14:textId="557EA857"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CC20B" w14:textId="770D0451" w:rsidR="007E622C" w:rsidRPr="00206044" w:rsidRDefault="007E622C" w:rsidP="007E622C">
            <w:pPr>
              <w:pStyle w:val="TAL"/>
              <w:rPr>
                <w:rFonts w:cs="Arial"/>
                <w:sz w:val="16"/>
                <w:szCs w:val="16"/>
              </w:rPr>
            </w:pPr>
            <w:r w:rsidRPr="007E622C">
              <w:rPr>
                <w:rFonts w:cs="Arial"/>
                <w:sz w:val="16"/>
                <w:szCs w:val="16"/>
              </w:rPr>
              <w:t>Add use case on measurement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1CAD" w14:textId="496B9B2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E5D63D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E0630BA" w14:textId="402BE73B"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E881BEC" w14:textId="6F52A7E2"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6A40A19" w14:textId="50FF870E"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420FF" w14:textId="75ED0AF6"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2AE28" w14:textId="21CA6845"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FEE01" w14:textId="6D0EDDEE"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A5C0E" w14:textId="6E64DC82" w:rsidR="007E622C" w:rsidRPr="00206044" w:rsidRDefault="007E622C" w:rsidP="007E622C">
            <w:pPr>
              <w:pStyle w:val="TAL"/>
              <w:rPr>
                <w:rFonts w:cs="Arial"/>
                <w:sz w:val="16"/>
                <w:szCs w:val="16"/>
              </w:rPr>
            </w:pPr>
            <w:r w:rsidRPr="007E622C">
              <w:rPr>
                <w:rFonts w:cs="Arial"/>
                <w:sz w:val="16"/>
                <w:szCs w:val="16"/>
              </w:rPr>
              <w:t>Potential solution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A47B3" w14:textId="2E6C5A8B"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077B66E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3C7E087" w14:textId="0DDA4EF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5FD8122" w14:textId="0B13B2EC"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94FCEBD" w14:textId="0DC3B7C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1D41" w14:textId="286D9E3D" w:rsidR="007E622C" w:rsidRPr="00B0174E" w:rsidRDefault="007E622C" w:rsidP="007E622C">
            <w:pPr>
              <w:pStyle w:val="TAL"/>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DEC00" w14:textId="105C614E"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AE58" w14:textId="430DAA54"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420A3" w14:textId="7E4C2CCE" w:rsidR="007E622C" w:rsidRPr="00206044" w:rsidRDefault="007E622C" w:rsidP="007E622C">
            <w:pPr>
              <w:pStyle w:val="TAL"/>
              <w:rPr>
                <w:rFonts w:cs="Arial"/>
                <w:sz w:val="16"/>
                <w:szCs w:val="16"/>
              </w:rPr>
            </w:pPr>
            <w:r w:rsidRPr="007E622C">
              <w:rPr>
                <w:rFonts w:cs="Arial"/>
                <w:sz w:val="16"/>
                <w:szCs w:val="16"/>
              </w:rPr>
              <w:t>Potential solution on Producer Initiated AIML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4EFAB" w14:textId="4B5FE84D"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CB2DE5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3DFA460" w14:textId="395FA96A"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B1B631" w14:textId="25F3206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DA74770" w14:textId="7B2DC6AF"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566A" w14:textId="262C102D" w:rsidR="007E622C" w:rsidRPr="00B0174E" w:rsidRDefault="007E622C" w:rsidP="007E622C">
            <w:pPr>
              <w:pStyle w:val="TAL"/>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DD9D" w14:textId="037557B5"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9B9A" w14:textId="47B26790"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B30B0" w14:textId="223BCA9E" w:rsidR="007E622C" w:rsidRPr="00206044" w:rsidRDefault="007E622C" w:rsidP="007E622C">
            <w:pPr>
              <w:pStyle w:val="TAL"/>
              <w:rPr>
                <w:rFonts w:cs="Arial"/>
                <w:sz w:val="16"/>
                <w:szCs w:val="16"/>
              </w:rPr>
            </w:pPr>
            <w:r w:rsidRPr="007E622C">
              <w:rPr>
                <w:rFonts w:cs="Arial"/>
                <w:sz w:val="16"/>
                <w:szCs w:val="16"/>
              </w:rPr>
              <w:t>Potential solution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78194" w14:textId="6AD8D7ED"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C49619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FDA397D" w14:textId="1BE098B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1DC3100" w14:textId="124F2A1A"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7509681" w14:textId="020EF2D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AB3F9" w14:textId="12865828" w:rsidR="007E622C" w:rsidRPr="00B0174E" w:rsidRDefault="007E622C" w:rsidP="007E622C">
            <w:pPr>
              <w:pStyle w:val="TAL"/>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71A85" w14:textId="46F09F4B"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2999" w14:textId="181BE9E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59ECA" w14:textId="01E8D461" w:rsidR="007E622C" w:rsidRPr="00206044" w:rsidRDefault="007E622C" w:rsidP="007E622C">
            <w:pPr>
              <w:pStyle w:val="TAL"/>
              <w:rPr>
                <w:rFonts w:cs="Arial"/>
                <w:sz w:val="16"/>
                <w:szCs w:val="16"/>
              </w:rPr>
            </w:pPr>
            <w:r w:rsidRPr="007E622C">
              <w:rPr>
                <w:rFonts w:cs="Arial"/>
                <w:sz w:val="16"/>
                <w:szCs w:val="16"/>
              </w:rPr>
              <w:t>Potential solution on Orchestrating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95472" w14:textId="5C284D1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8E9BF7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A0CF15" w14:textId="1121C8D2"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2350B5B" w14:textId="5821CE85"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8017AC7" w14:textId="23FCA0EE"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DA2A" w14:textId="2DB6916B"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16E19" w14:textId="4FF5903C"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9A40C" w14:textId="1AAB29E3"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760EF" w14:textId="3372A602" w:rsidR="007E622C" w:rsidRPr="007E622C" w:rsidRDefault="007E622C" w:rsidP="007E622C">
            <w:pPr>
              <w:pStyle w:val="TAL"/>
              <w:rPr>
                <w:rFonts w:cs="Arial"/>
                <w:sz w:val="16"/>
                <w:szCs w:val="16"/>
              </w:rPr>
            </w:pPr>
            <w:r w:rsidRPr="007E622C">
              <w:rPr>
                <w:rFonts w:cs="Arial"/>
                <w:sz w:val="16"/>
                <w:szCs w:val="16"/>
              </w:rPr>
              <w:t>Evaluations for Solution 5.6 and 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A556" w14:textId="50576B9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149A0D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926CA8" w14:textId="44C6BFDE"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A5F1551" w14:textId="17BB7CD8"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C18550" w14:textId="0EB1321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227011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3370" w14:textId="3EDBDBCC"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646C0" w14:textId="138BFE79"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4FF48" w14:textId="7CAE27DE"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2243A" w14:textId="403C6D87" w:rsidR="007E622C" w:rsidRPr="007E622C" w:rsidRDefault="007E622C" w:rsidP="007E622C">
            <w:pPr>
              <w:pStyle w:val="TAL"/>
              <w:rPr>
                <w:rFonts w:cs="Arial"/>
                <w:sz w:val="16"/>
                <w:szCs w:val="16"/>
              </w:rPr>
            </w:pPr>
            <w:r w:rsidRPr="007E622C">
              <w:rPr>
                <w:rFonts w:cs="Arial"/>
                <w:sz w:val="16"/>
                <w:szCs w:val="16"/>
              </w:rPr>
              <w:t>Add possible solutions for AI/ML entity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B250" w14:textId="6942B3E0"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E8627C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876C64F" w14:textId="3EFB7E6D"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FA271A8" w14:textId="512E0492"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EF1346" w14:textId="6D72413C"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24B7" w14:textId="533D7FB9"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7AD6" w14:textId="7959CFD1"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95556" w14:textId="05868F8C"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B85CD" w14:textId="163DA2D6" w:rsidR="007E622C" w:rsidRPr="007E622C" w:rsidRDefault="007E622C" w:rsidP="007E622C">
            <w:pPr>
              <w:pStyle w:val="TAL"/>
              <w:rPr>
                <w:rFonts w:cs="Arial"/>
                <w:sz w:val="16"/>
                <w:szCs w:val="16"/>
              </w:rPr>
            </w:pPr>
            <w:r w:rsidRPr="007E622C">
              <w:rPr>
                <w:rFonts w:cs="Arial"/>
                <w:sz w:val="16"/>
                <w:szCs w:val="16"/>
              </w:rPr>
              <w:t>Update description and requirements on supporting online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90733" w14:textId="559CAF54"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9CAE05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8BB7BCB" w14:textId="76FEFD3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88EC32" w14:textId="2F44D65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ED9FEA7" w14:textId="7EDF7349"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00E4" w14:textId="5D56B3C0"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E1BD2" w14:textId="623AACE2"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E1DD4" w14:textId="000735AB"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B465A" w14:textId="2FA29340" w:rsidR="007E622C" w:rsidRPr="007E622C" w:rsidRDefault="007E622C" w:rsidP="007E622C">
            <w:pPr>
              <w:pStyle w:val="TAL"/>
              <w:rPr>
                <w:rFonts w:cs="Arial"/>
                <w:sz w:val="16"/>
                <w:szCs w:val="16"/>
              </w:rPr>
            </w:pPr>
            <w:r w:rsidRPr="007E622C">
              <w:rPr>
                <w:rFonts w:cs="Arial"/>
                <w:sz w:val="16"/>
                <w:szCs w:val="16"/>
              </w:rPr>
              <w:t>Add use case on training data effectiveness report and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6B999" w14:textId="0AF7C59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bl>
    <w:p w14:paraId="469DA172" w14:textId="77777777" w:rsidR="00080512" w:rsidRDefault="00080512" w:rsidP="008F723C"/>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454D4" w14:textId="77777777" w:rsidR="007F62E9" w:rsidRDefault="007F62E9">
      <w:r>
        <w:separator/>
      </w:r>
    </w:p>
  </w:endnote>
  <w:endnote w:type="continuationSeparator" w:id="0">
    <w:p w14:paraId="6041121C" w14:textId="77777777" w:rsidR="007F62E9" w:rsidRDefault="007F6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altName w:val="Khmer UI"/>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AF875" w14:textId="77777777" w:rsidR="007F62E9" w:rsidRDefault="007F62E9">
      <w:r>
        <w:separator/>
      </w:r>
    </w:p>
  </w:footnote>
  <w:footnote w:type="continuationSeparator" w:id="0">
    <w:p w14:paraId="52B81BB7" w14:textId="77777777" w:rsidR="007F62E9" w:rsidRDefault="007F6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FB1A38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1E3D">
      <w:rPr>
        <w:rFonts w:ascii="Arial" w:hAnsi="Arial" w:cs="Arial"/>
        <w:b/>
        <w:noProof/>
        <w:sz w:val="18"/>
        <w:szCs w:val="18"/>
      </w:rPr>
      <w:t>3GPP TR 28.908 V0.5.0 (2022-11)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36B17E9"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1E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3"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4"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8"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9"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10"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12"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13"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num w:numId="1">
    <w:abstractNumId w:val="1"/>
  </w:num>
  <w:num w:numId="2">
    <w:abstractNumId w:val="5"/>
  </w:num>
  <w:num w:numId="3">
    <w:abstractNumId w:val="6"/>
  </w:num>
  <w:num w:numId="4">
    <w:abstractNumId w:val="10"/>
  </w:num>
  <w:num w:numId="5">
    <w:abstractNumId w:val="12"/>
  </w:num>
  <w:num w:numId="6">
    <w:abstractNumId w:val="14"/>
  </w:num>
  <w:num w:numId="7">
    <w:abstractNumId w:val="4"/>
  </w:num>
  <w:num w:numId="8">
    <w:abstractNumId w:val="8"/>
  </w:num>
  <w:num w:numId="9">
    <w:abstractNumId w:val="9"/>
  </w:num>
  <w:num w:numId="10">
    <w:abstractNumId w:val="2"/>
  </w:num>
  <w:num w:numId="11">
    <w:abstractNumId w:val="13"/>
  </w:num>
  <w:num w:numId="12">
    <w:abstractNumId w:val="3"/>
  </w:num>
  <w:num w:numId="13">
    <w:abstractNumId w:val="0"/>
  </w:num>
  <w:num w:numId="14">
    <w:abstractNumId w:val="7"/>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EA"/>
    <w:rsid w:val="00005EB3"/>
    <w:rsid w:val="00006048"/>
    <w:rsid w:val="000061C5"/>
    <w:rsid w:val="000070B3"/>
    <w:rsid w:val="00016CE7"/>
    <w:rsid w:val="00022209"/>
    <w:rsid w:val="0002507D"/>
    <w:rsid w:val="000256FF"/>
    <w:rsid w:val="00025C23"/>
    <w:rsid w:val="000262CC"/>
    <w:rsid w:val="00030078"/>
    <w:rsid w:val="00033397"/>
    <w:rsid w:val="0003631B"/>
    <w:rsid w:val="00036733"/>
    <w:rsid w:val="00036BFD"/>
    <w:rsid w:val="00040095"/>
    <w:rsid w:val="0004128F"/>
    <w:rsid w:val="0004204C"/>
    <w:rsid w:val="000469F3"/>
    <w:rsid w:val="00046FB9"/>
    <w:rsid w:val="00051834"/>
    <w:rsid w:val="00053110"/>
    <w:rsid w:val="00054A22"/>
    <w:rsid w:val="0006166B"/>
    <w:rsid w:val="00062023"/>
    <w:rsid w:val="00062687"/>
    <w:rsid w:val="0006290A"/>
    <w:rsid w:val="000634C4"/>
    <w:rsid w:val="000655A6"/>
    <w:rsid w:val="00070E61"/>
    <w:rsid w:val="00072F1D"/>
    <w:rsid w:val="00074441"/>
    <w:rsid w:val="00077B80"/>
    <w:rsid w:val="00080512"/>
    <w:rsid w:val="0008533B"/>
    <w:rsid w:val="00085F68"/>
    <w:rsid w:val="000912D7"/>
    <w:rsid w:val="000915A1"/>
    <w:rsid w:val="000917AD"/>
    <w:rsid w:val="00092ED4"/>
    <w:rsid w:val="00093A59"/>
    <w:rsid w:val="000965DA"/>
    <w:rsid w:val="00096D47"/>
    <w:rsid w:val="000A7776"/>
    <w:rsid w:val="000B1F83"/>
    <w:rsid w:val="000B559B"/>
    <w:rsid w:val="000B7386"/>
    <w:rsid w:val="000C47C3"/>
    <w:rsid w:val="000D5723"/>
    <w:rsid w:val="000D58AB"/>
    <w:rsid w:val="000D733B"/>
    <w:rsid w:val="000E1001"/>
    <w:rsid w:val="000E166F"/>
    <w:rsid w:val="000E2AAE"/>
    <w:rsid w:val="000F4960"/>
    <w:rsid w:val="000F5D96"/>
    <w:rsid w:val="000F7DB2"/>
    <w:rsid w:val="001016FC"/>
    <w:rsid w:val="001054C9"/>
    <w:rsid w:val="00115567"/>
    <w:rsid w:val="001158F2"/>
    <w:rsid w:val="00115B5E"/>
    <w:rsid w:val="0011785A"/>
    <w:rsid w:val="0012019D"/>
    <w:rsid w:val="001222D4"/>
    <w:rsid w:val="00133525"/>
    <w:rsid w:val="001375B3"/>
    <w:rsid w:val="00142B4D"/>
    <w:rsid w:val="00142BE9"/>
    <w:rsid w:val="001465D4"/>
    <w:rsid w:val="00154D21"/>
    <w:rsid w:val="00154E43"/>
    <w:rsid w:val="00154EC2"/>
    <w:rsid w:val="001575B6"/>
    <w:rsid w:val="00161390"/>
    <w:rsid w:val="001643EC"/>
    <w:rsid w:val="001658B9"/>
    <w:rsid w:val="00166ADD"/>
    <w:rsid w:val="00171D1A"/>
    <w:rsid w:val="00172095"/>
    <w:rsid w:val="001760FF"/>
    <w:rsid w:val="001762F7"/>
    <w:rsid w:val="0017742E"/>
    <w:rsid w:val="00177A02"/>
    <w:rsid w:val="00180728"/>
    <w:rsid w:val="00190C10"/>
    <w:rsid w:val="00192A30"/>
    <w:rsid w:val="00195B8F"/>
    <w:rsid w:val="001969A5"/>
    <w:rsid w:val="00196BF8"/>
    <w:rsid w:val="001A05D1"/>
    <w:rsid w:val="001A4C42"/>
    <w:rsid w:val="001A7420"/>
    <w:rsid w:val="001B6637"/>
    <w:rsid w:val="001B7D5C"/>
    <w:rsid w:val="001C21C3"/>
    <w:rsid w:val="001C5F62"/>
    <w:rsid w:val="001C7BA1"/>
    <w:rsid w:val="001D02C2"/>
    <w:rsid w:val="001D0473"/>
    <w:rsid w:val="001D2A8D"/>
    <w:rsid w:val="001D6420"/>
    <w:rsid w:val="001E07DE"/>
    <w:rsid w:val="001E0D5F"/>
    <w:rsid w:val="001F0C1D"/>
    <w:rsid w:val="001F1132"/>
    <w:rsid w:val="001F168B"/>
    <w:rsid w:val="001F340C"/>
    <w:rsid w:val="001F39B2"/>
    <w:rsid w:val="001F3EF5"/>
    <w:rsid w:val="001F4F00"/>
    <w:rsid w:val="001F728F"/>
    <w:rsid w:val="00205AF1"/>
    <w:rsid w:val="00206044"/>
    <w:rsid w:val="00211F1A"/>
    <w:rsid w:val="00212128"/>
    <w:rsid w:val="0021325F"/>
    <w:rsid w:val="002179F6"/>
    <w:rsid w:val="00222EB3"/>
    <w:rsid w:val="002265E9"/>
    <w:rsid w:val="00232234"/>
    <w:rsid w:val="002347A2"/>
    <w:rsid w:val="002409D0"/>
    <w:rsid w:val="002461DC"/>
    <w:rsid w:val="00246D26"/>
    <w:rsid w:val="002531DF"/>
    <w:rsid w:val="002546AA"/>
    <w:rsid w:val="00256E1F"/>
    <w:rsid w:val="002614F2"/>
    <w:rsid w:val="00261AF2"/>
    <w:rsid w:val="00262973"/>
    <w:rsid w:val="002675F0"/>
    <w:rsid w:val="00271339"/>
    <w:rsid w:val="00272F65"/>
    <w:rsid w:val="00273060"/>
    <w:rsid w:val="002742B8"/>
    <w:rsid w:val="00275750"/>
    <w:rsid w:val="00275C39"/>
    <w:rsid w:val="00282DB5"/>
    <w:rsid w:val="00285B0B"/>
    <w:rsid w:val="00285B40"/>
    <w:rsid w:val="00286362"/>
    <w:rsid w:val="00291518"/>
    <w:rsid w:val="0029224B"/>
    <w:rsid w:val="00292C08"/>
    <w:rsid w:val="00296812"/>
    <w:rsid w:val="002A138E"/>
    <w:rsid w:val="002A479B"/>
    <w:rsid w:val="002A5AD5"/>
    <w:rsid w:val="002A7D5D"/>
    <w:rsid w:val="002B2831"/>
    <w:rsid w:val="002B3532"/>
    <w:rsid w:val="002B607E"/>
    <w:rsid w:val="002B6339"/>
    <w:rsid w:val="002B7255"/>
    <w:rsid w:val="002C0445"/>
    <w:rsid w:val="002C21E2"/>
    <w:rsid w:val="002C3479"/>
    <w:rsid w:val="002D08ED"/>
    <w:rsid w:val="002D0D40"/>
    <w:rsid w:val="002D1004"/>
    <w:rsid w:val="002D46FA"/>
    <w:rsid w:val="002D533A"/>
    <w:rsid w:val="002D618C"/>
    <w:rsid w:val="002D7387"/>
    <w:rsid w:val="002E00EE"/>
    <w:rsid w:val="002E012C"/>
    <w:rsid w:val="002E06DA"/>
    <w:rsid w:val="002E077A"/>
    <w:rsid w:val="002E17E3"/>
    <w:rsid w:val="002E3DA2"/>
    <w:rsid w:val="002F21A0"/>
    <w:rsid w:val="00304389"/>
    <w:rsid w:val="00304E26"/>
    <w:rsid w:val="0030556D"/>
    <w:rsid w:val="00313339"/>
    <w:rsid w:val="00316C5E"/>
    <w:rsid w:val="003172DC"/>
    <w:rsid w:val="00324428"/>
    <w:rsid w:val="00325B83"/>
    <w:rsid w:val="00327563"/>
    <w:rsid w:val="0033287E"/>
    <w:rsid w:val="00332ABB"/>
    <w:rsid w:val="0033356C"/>
    <w:rsid w:val="00333CB5"/>
    <w:rsid w:val="00334318"/>
    <w:rsid w:val="00336282"/>
    <w:rsid w:val="003365C0"/>
    <w:rsid w:val="00337B7A"/>
    <w:rsid w:val="00342A6C"/>
    <w:rsid w:val="00343AF9"/>
    <w:rsid w:val="00351B93"/>
    <w:rsid w:val="003535E2"/>
    <w:rsid w:val="00353E73"/>
    <w:rsid w:val="0035462D"/>
    <w:rsid w:val="0035491D"/>
    <w:rsid w:val="00356011"/>
    <w:rsid w:val="00371D54"/>
    <w:rsid w:val="003765B8"/>
    <w:rsid w:val="003772DA"/>
    <w:rsid w:val="00377D15"/>
    <w:rsid w:val="00381983"/>
    <w:rsid w:val="00384BD6"/>
    <w:rsid w:val="0038533F"/>
    <w:rsid w:val="003957D4"/>
    <w:rsid w:val="003A1388"/>
    <w:rsid w:val="003A190A"/>
    <w:rsid w:val="003A1F73"/>
    <w:rsid w:val="003A3991"/>
    <w:rsid w:val="003A5E18"/>
    <w:rsid w:val="003A6543"/>
    <w:rsid w:val="003B4069"/>
    <w:rsid w:val="003B7D25"/>
    <w:rsid w:val="003C1C81"/>
    <w:rsid w:val="003C3971"/>
    <w:rsid w:val="003C575F"/>
    <w:rsid w:val="003C6A4D"/>
    <w:rsid w:val="003D1918"/>
    <w:rsid w:val="003D35D4"/>
    <w:rsid w:val="003D3E48"/>
    <w:rsid w:val="003D51AF"/>
    <w:rsid w:val="003D7D61"/>
    <w:rsid w:val="003E40A8"/>
    <w:rsid w:val="003E45B9"/>
    <w:rsid w:val="003E5495"/>
    <w:rsid w:val="003E5849"/>
    <w:rsid w:val="003E5D99"/>
    <w:rsid w:val="003F4787"/>
    <w:rsid w:val="003F4879"/>
    <w:rsid w:val="003F49BF"/>
    <w:rsid w:val="003F4C40"/>
    <w:rsid w:val="00401028"/>
    <w:rsid w:val="004017AD"/>
    <w:rsid w:val="004032FB"/>
    <w:rsid w:val="004049A0"/>
    <w:rsid w:val="00423334"/>
    <w:rsid w:val="004235F6"/>
    <w:rsid w:val="00423E94"/>
    <w:rsid w:val="00424697"/>
    <w:rsid w:val="00432B32"/>
    <w:rsid w:val="004345EC"/>
    <w:rsid w:val="00434D9C"/>
    <w:rsid w:val="00441781"/>
    <w:rsid w:val="004422BB"/>
    <w:rsid w:val="00442FBD"/>
    <w:rsid w:val="004500C4"/>
    <w:rsid w:val="0045121B"/>
    <w:rsid w:val="004536C6"/>
    <w:rsid w:val="004564CD"/>
    <w:rsid w:val="00456F23"/>
    <w:rsid w:val="004613BC"/>
    <w:rsid w:val="00461E8A"/>
    <w:rsid w:val="00461FBB"/>
    <w:rsid w:val="004625D5"/>
    <w:rsid w:val="0046374B"/>
    <w:rsid w:val="00465018"/>
    <w:rsid w:val="00465515"/>
    <w:rsid w:val="00471659"/>
    <w:rsid w:val="00474224"/>
    <w:rsid w:val="004770F2"/>
    <w:rsid w:val="004775ED"/>
    <w:rsid w:val="00480F4B"/>
    <w:rsid w:val="00483A90"/>
    <w:rsid w:val="0048595B"/>
    <w:rsid w:val="00486EC9"/>
    <w:rsid w:val="0049018B"/>
    <w:rsid w:val="0049146E"/>
    <w:rsid w:val="0049166C"/>
    <w:rsid w:val="004926FC"/>
    <w:rsid w:val="004946BD"/>
    <w:rsid w:val="00495A88"/>
    <w:rsid w:val="004963C2"/>
    <w:rsid w:val="00496500"/>
    <w:rsid w:val="00497BC0"/>
    <w:rsid w:val="004A064F"/>
    <w:rsid w:val="004A32E6"/>
    <w:rsid w:val="004A6F76"/>
    <w:rsid w:val="004B25AD"/>
    <w:rsid w:val="004B52FB"/>
    <w:rsid w:val="004B75EE"/>
    <w:rsid w:val="004C348C"/>
    <w:rsid w:val="004D2578"/>
    <w:rsid w:val="004D3578"/>
    <w:rsid w:val="004D44FF"/>
    <w:rsid w:val="004D67A7"/>
    <w:rsid w:val="004E1723"/>
    <w:rsid w:val="004E213A"/>
    <w:rsid w:val="004E24C1"/>
    <w:rsid w:val="004E2BC2"/>
    <w:rsid w:val="004E4FC7"/>
    <w:rsid w:val="004E6CF9"/>
    <w:rsid w:val="004F03E1"/>
    <w:rsid w:val="004F0988"/>
    <w:rsid w:val="004F3340"/>
    <w:rsid w:val="004F6B2A"/>
    <w:rsid w:val="004F71FD"/>
    <w:rsid w:val="00500633"/>
    <w:rsid w:val="005045C6"/>
    <w:rsid w:val="00505575"/>
    <w:rsid w:val="00511EFD"/>
    <w:rsid w:val="00517CB9"/>
    <w:rsid w:val="005276F0"/>
    <w:rsid w:val="0053388B"/>
    <w:rsid w:val="0053414E"/>
    <w:rsid w:val="00535773"/>
    <w:rsid w:val="00536D20"/>
    <w:rsid w:val="00541F3B"/>
    <w:rsid w:val="0054256C"/>
    <w:rsid w:val="005437F7"/>
    <w:rsid w:val="00543E6C"/>
    <w:rsid w:val="00546539"/>
    <w:rsid w:val="005515FD"/>
    <w:rsid w:val="00552255"/>
    <w:rsid w:val="00555B68"/>
    <w:rsid w:val="00565087"/>
    <w:rsid w:val="00567941"/>
    <w:rsid w:val="005716A2"/>
    <w:rsid w:val="00572F56"/>
    <w:rsid w:val="00576706"/>
    <w:rsid w:val="005805DC"/>
    <w:rsid w:val="00583C7B"/>
    <w:rsid w:val="00585BA9"/>
    <w:rsid w:val="00586860"/>
    <w:rsid w:val="005869EB"/>
    <w:rsid w:val="00590DEB"/>
    <w:rsid w:val="0059391D"/>
    <w:rsid w:val="00594D81"/>
    <w:rsid w:val="00597560"/>
    <w:rsid w:val="00597B11"/>
    <w:rsid w:val="005A4857"/>
    <w:rsid w:val="005A5001"/>
    <w:rsid w:val="005B1932"/>
    <w:rsid w:val="005B2C47"/>
    <w:rsid w:val="005B3B09"/>
    <w:rsid w:val="005B3F62"/>
    <w:rsid w:val="005B4019"/>
    <w:rsid w:val="005C6215"/>
    <w:rsid w:val="005C7DA3"/>
    <w:rsid w:val="005D2E01"/>
    <w:rsid w:val="005D3DB2"/>
    <w:rsid w:val="005D74D4"/>
    <w:rsid w:val="005D7526"/>
    <w:rsid w:val="005E0075"/>
    <w:rsid w:val="005E1BFF"/>
    <w:rsid w:val="005E2FF1"/>
    <w:rsid w:val="005E3F9E"/>
    <w:rsid w:val="005E4BB2"/>
    <w:rsid w:val="005F102E"/>
    <w:rsid w:val="005F13B8"/>
    <w:rsid w:val="005F28A6"/>
    <w:rsid w:val="005F5CAE"/>
    <w:rsid w:val="005F6C12"/>
    <w:rsid w:val="006012D8"/>
    <w:rsid w:val="00602AEA"/>
    <w:rsid w:val="0060482A"/>
    <w:rsid w:val="00606E7A"/>
    <w:rsid w:val="006114F8"/>
    <w:rsid w:val="00612C57"/>
    <w:rsid w:val="00614FDF"/>
    <w:rsid w:val="00616844"/>
    <w:rsid w:val="00616AFD"/>
    <w:rsid w:val="006209DF"/>
    <w:rsid w:val="0062162D"/>
    <w:rsid w:val="00622CB6"/>
    <w:rsid w:val="006254CE"/>
    <w:rsid w:val="006271E0"/>
    <w:rsid w:val="00627CA4"/>
    <w:rsid w:val="006345BE"/>
    <w:rsid w:val="0063543D"/>
    <w:rsid w:val="00646361"/>
    <w:rsid w:val="0064657C"/>
    <w:rsid w:val="00647114"/>
    <w:rsid w:val="00653E57"/>
    <w:rsid w:val="006658C7"/>
    <w:rsid w:val="0067116B"/>
    <w:rsid w:val="0067143C"/>
    <w:rsid w:val="00671992"/>
    <w:rsid w:val="00673637"/>
    <w:rsid w:val="00674F7F"/>
    <w:rsid w:val="00686052"/>
    <w:rsid w:val="00686C01"/>
    <w:rsid w:val="00687E68"/>
    <w:rsid w:val="00694E88"/>
    <w:rsid w:val="00695B1D"/>
    <w:rsid w:val="006978AC"/>
    <w:rsid w:val="006A323F"/>
    <w:rsid w:val="006A36C4"/>
    <w:rsid w:val="006A41D0"/>
    <w:rsid w:val="006A647E"/>
    <w:rsid w:val="006A6733"/>
    <w:rsid w:val="006A7458"/>
    <w:rsid w:val="006B30D0"/>
    <w:rsid w:val="006C3D95"/>
    <w:rsid w:val="006C4850"/>
    <w:rsid w:val="006C7E23"/>
    <w:rsid w:val="006D35A9"/>
    <w:rsid w:val="006D5F3E"/>
    <w:rsid w:val="006E086F"/>
    <w:rsid w:val="006E23E1"/>
    <w:rsid w:val="006E25E1"/>
    <w:rsid w:val="006E5C86"/>
    <w:rsid w:val="006E7DD4"/>
    <w:rsid w:val="006F15DE"/>
    <w:rsid w:val="006F2537"/>
    <w:rsid w:val="006F6A9C"/>
    <w:rsid w:val="00701116"/>
    <w:rsid w:val="00701405"/>
    <w:rsid w:val="00703B7A"/>
    <w:rsid w:val="00705190"/>
    <w:rsid w:val="00706127"/>
    <w:rsid w:val="00710BB7"/>
    <w:rsid w:val="0071150E"/>
    <w:rsid w:val="00713C44"/>
    <w:rsid w:val="00714BF6"/>
    <w:rsid w:val="00715C2E"/>
    <w:rsid w:val="00716705"/>
    <w:rsid w:val="0072039B"/>
    <w:rsid w:val="0072335A"/>
    <w:rsid w:val="00725A49"/>
    <w:rsid w:val="007277B8"/>
    <w:rsid w:val="00731170"/>
    <w:rsid w:val="00734273"/>
    <w:rsid w:val="00734A5B"/>
    <w:rsid w:val="00734D0B"/>
    <w:rsid w:val="007364B5"/>
    <w:rsid w:val="0074026F"/>
    <w:rsid w:val="00742275"/>
    <w:rsid w:val="007429F6"/>
    <w:rsid w:val="007439D3"/>
    <w:rsid w:val="00744E76"/>
    <w:rsid w:val="007454F5"/>
    <w:rsid w:val="00746325"/>
    <w:rsid w:val="0074711C"/>
    <w:rsid w:val="00752A8B"/>
    <w:rsid w:val="007539AF"/>
    <w:rsid w:val="00755242"/>
    <w:rsid w:val="00756F2A"/>
    <w:rsid w:val="007603AC"/>
    <w:rsid w:val="0076312F"/>
    <w:rsid w:val="0076330C"/>
    <w:rsid w:val="00771517"/>
    <w:rsid w:val="00774DA4"/>
    <w:rsid w:val="007763FB"/>
    <w:rsid w:val="0077681C"/>
    <w:rsid w:val="00777D5F"/>
    <w:rsid w:val="00781F0F"/>
    <w:rsid w:val="00782062"/>
    <w:rsid w:val="007837FF"/>
    <w:rsid w:val="007844BC"/>
    <w:rsid w:val="007863E9"/>
    <w:rsid w:val="00792FB9"/>
    <w:rsid w:val="0079386E"/>
    <w:rsid w:val="00793FA0"/>
    <w:rsid w:val="00796D0C"/>
    <w:rsid w:val="007A042D"/>
    <w:rsid w:val="007B0D7B"/>
    <w:rsid w:val="007B14D6"/>
    <w:rsid w:val="007B44C9"/>
    <w:rsid w:val="007B600E"/>
    <w:rsid w:val="007B6C29"/>
    <w:rsid w:val="007B7933"/>
    <w:rsid w:val="007D67F5"/>
    <w:rsid w:val="007D7633"/>
    <w:rsid w:val="007D7A63"/>
    <w:rsid w:val="007E0640"/>
    <w:rsid w:val="007E5EE8"/>
    <w:rsid w:val="007E622C"/>
    <w:rsid w:val="007E7A30"/>
    <w:rsid w:val="007F0F4A"/>
    <w:rsid w:val="007F62E9"/>
    <w:rsid w:val="008017C7"/>
    <w:rsid w:val="008028A4"/>
    <w:rsid w:val="008044F3"/>
    <w:rsid w:val="0080475B"/>
    <w:rsid w:val="00805548"/>
    <w:rsid w:val="008059AC"/>
    <w:rsid w:val="00810FAA"/>
    <w:rsid w:val="00811B81"/>
    <w:rsid w:val="00815AAA"/>
    <w:rsid w:val="0081657D"/>
    <w:rsid w:val="0081721C"/>
    <w:rsid w:val="00820AA0"/>
    <w:rsid w:val="00822DDA"/>
    <w:rsid w:val="0082300D"/>
    <w:rsid w:val="00830747"/>
    <w:rsid w:val="00835596"/>
    <w:rsid w:val="00841EED"/>
    <w:rsid w:val="0086074B"/>
    <w:rsid w:val="0086095C"/>
    <w:rsid w:val="008629B0"/>
    <w:rsid w:val="0086434B"/>
    <w:rsid w:val="008645A7"/>
    <w:rsid w:val="0087024C"/>
    <w:rsid w:val="0087383F"/>
    <w:rsid w:val="0087416B"/>
    <w:rsid w:val="00875677"/>
    <w:rsid w:val="00875D95"/>
    <w:rsid w:val="008768CA"/>
    <w:rsid w:val="008809E1"/>
    <w:rsid w:val="00882E13"/>
    <w:rsid w:val="008834C3"/>
    <w:rsid w:val="00883680"/>
    <w:rsid w:val="00883747"/>
    <w:rsid w:val="00884A23"/>
    <w:rsid w:val="00887432"/>
    <w:rsid w:val="0089073C"/>
    <w:rsid w:val="008A0B24"/>
    <w:rsid w:val="008A35A1"/>
    <w:rsid w:val="008A5004"/>
    <w:rsid w:val="008A5717"/>
    <w:rsid w:val="008A761A"/>
    <w:rsid w:val="008B2302"/>
    <w:rsid w:val="008B2544"/>
    <w:rsid w:val="008B4E4E"/>
    <w:rsid w:val="008B500D"/>
    <w:rsid w:val="008B6B72"/>
    <w:rsid w:val="008C051E"/>
    <w:rsid w:val="008C384C"/>
    <w:rsid w:val="008C74B5"/>
    <w:rsid w:val="008D1802"/>
    <w:rsid w:val="008D18EC"/>
    <w:rsid w:val="008D2EBE"/>
    <w:rsid w:val="008D5CEA"/>
    <w:rsid w:val="008E2DC4"/>
    <w:rsid w:val="008E4103"/>
    <w:rsid w:val="008F4A33"/>
    <w:rsid w:val="008F59BB"/>
    <w:rsid w:val="008F5AB2"/>
    <w:rsid w:val="008F723C"/>
    <w:rsid w:val="00900001"/>
    <w:rsid w:val="00900DB4"/>
    <w:rsid w:val="0090271F"/>
    <w:rsid w:val="00902E23"/>
    <w:rsid w:val="00906149"/>
    <w:rsid w:val="0091125C"/>
    <w:rsid w:val="009114D7"/>
    <w:rsid w:val="0091313C"/>
    <w:rsid w:val="0091348E"/>
    <w:rsid w:val="00916283"/>
    <w:rsid w:val="00916C22"/>
    <w:rsid w:val="00917CCB"/>
    <w:rsid w:val="009239D7"/>
    <w:rsid w:val="009239DA"/>
    <w:rsid w:val="00924A7E"/>
    <w:rsid w:val="00926B3C"/>
    <w:rsid w:val="0093007F"/>
    <w:rsid w:val="00931AD1"/>
    <w:rsid w:val="00932755"/>
    <w:rsid w:val="00934014"/>
    <w:rsid w:val="009374DB"/>
    <w:rsid w:val="0094216E"/>
    <w:rsid w:val="00942C30"/>
    <w:rsid w:val="00942EC2"/>
    <w:rsid w:val="009473D3"/>
    <w:rsid w:val="00950AC0"/>
    <w:rsid w:val="00950C0B"/>
    <w:rsid w:val="009577C1"/>
    <w:rsid w:val="0096083B"/>
    <w:rsid w:val="009629A1"/>
    <w:rsid w:val="00962B42"/>
    <w:rsid w:val="00963438"/>
    <w:rsid w:val="009638DF"/>
    <w:rsid w:val="00971D98"/>
    <w:rsid w:val="00976A92"/>
    <w:rsid w:val="0098713D"/>
    <w:rsid w:val="00990237"/>
    <w:rsid w:val="009A015E"/>
    <w:rsid w:val="009A0572"/>
    <w:rsid w:val="009A228D"/>
    <w:rsid w:val="009A29F2"/>
    <w:rsid w:val="009C1FB3"/>
    <w:rsid w:val="009C237F"/>
    <w:rsid w:val="009C29F4"/>
    <w:rsid w:val="009C5167"/>
    <w:rsid w:val="009C57A1"/>
    <w:rsid w:val="009C5D34"/>
    <w:rsid w:val="009E01B8"/>
    <w:rsid w:val="009F0AF9"/>
    <w:rsid w:val="009F1196"/>
    <w:rsid w:val="009F37B7"/>
    <w:rsid w:val="009F4986"/>
    <w:rsid w:val="00A03F2E"/>
    <w:rsid w:val="00A04469"/>
    <w:rsid w:val="00A067F6"/>
    <w:rsid w:val="00A07965"/>
    <w:rsid w:val="00A10F02"/>
    <w:rsid w:val="00A1619D"/>
    <w:rsid w:val="00A164B4"/>
    <w:rsid w:val="00A22150"/>
    <w:rsid w:val="00A24369"/>
    <w:rsid w:val="00A257C0"/>
    <w:rsid w:val="00A26956"/>
    <w:rsid w:val="00A27486"/>
    <w:rsid w:val="00A30B25"/>
    <w:rsid w:val="00A4013D"/>
    <w:rsid w:val="00A447FD"/>
    <w:rsid w:val="00A51FB9"/>
    <w:rsid w:val="00A53724"/>
    <w:rsid w:val="00A55CBC"/>
    <w:rsid w:val="00A56066"/>
    <w:rsid w:val="00A563F5"/>
    <w:rsid w:val="00A660BE"/>
    <w:rsid w:val="00A67CEE"/>
    <w:rsid w:val="00A73129"/>
    <w:rsid w:val="00A73390"/>
    <w:rsid w:val="00A73A85"/>
    <w:rsid w:val="00A76C8E"/>
    <w:rsid w:val="00A77A1D"/>
    <w:rsid w:val="00A77DB1"/>
    <w:rsid w:val="00A82346"/>
    <w:rsid w:val="00A83A69"/>
    <w:rsid w:val="00A8540D"/>
    <w:rsid w:val="00A92BA1"/>
    <w:rsid w:val="00A93E8A"/>
    <w:rsid w:val="00A94CC6"/>
    <w:rsid w:val="00AB011E"/>
    <w:rsid w:val="00AB5585"/>
    <w:rsid w:val="00AB7A69"/>
    <w:rsid w:val="00AC0674"/>
    <w:rsid w:val="00AC1DF8"/>
    <w:rsid w:val="00AC27E9"/>
    <w:rsid w:val="00AC2F0F"/>
    <w:rsid w:val="00AC5C4D"/>
    <w:rsid w:val="00AC5FC0"/>
    <w:rsid w:val="00AC64DD"/>
    <w:rsid w:val="00AC6BC6"/>
    <w:rsid w:val="00AD09D1"/>
    <w:rsid w:val="00AD2A4F"/>
    <w:rsid w:val="00AD2AE8"/>
    <w:rsid w:val="00AD7CB5"/>
    <w:rsid w:val="00AE365D"/>
    <w:rsid w:val="00AE3F72"/>
    <w:rsid w:val="00AE5393"/>
    <w:rsid w:val="00AE5D56"/>
    <w:rsid w:val="00AE5E92"/>
    <w:rsid w:val="00AE65E2"/>
    <w:rsid w:val="00AE7330"/>
    <w:rsid w:val="00B02056"/>
    <w:rsid w:val="00B03F9D"/>
    <w:rsid w:val="00B11385"/>
    <w:rsid w:val="00B119BD"/>
    <w:rsid w:val="00B12D98"/>
    <w:rsid w:val="00B132C2"/>
    <w:rsid w:val="00B145F0"/>
    <w:rsid w:val="00B15449"/>
    <w:rsid w:val="00B16F60"/>
    <w:rsid w:val="00B17BE6"/>
    <w:rsid w:val="00B17CEF"/>
    <w:rsid w:val="00B24DF7"/>
    <w:rsid w:val="00B3004B"/>
    <w:rsid w:val="00B305DB"/>
    <w:rsid w:val="00B314F3"/>
    <w:rsid w:val="00B325A4"/>
    <w:rsid w:val="00B42769"/>
    <w:rsid w:val="00B44AC0"/>
    <w:rsid w:val="00B450A5"/>
    <w:rsid w:val="00B46F00"/>
    <w:rsid w:val="00B506E4"/>
    <w:rsid w:val="00B51F12"/>
    <w:rsid w:val="00B52079"/>
    <w:rsid w:val="00B53ABD"/>
    <w:rsid w:val="00B55848"/>
    <w:rsid w:val="00B55C41"/>
    <w:rsid w:val="00B5761B"/>
    <w:rsid w:val="00B6164B"/>
    <w:rsid w:val="00B63ADA"/>
    <w:rsid w:val="00B63F75"/>
    <w:rsid w:val="00B71F21"/>
    <w:rsid w:val="00B721C3"/>
    <w:rsid w:val="00B736FA"/>
    <w:rsid w:val="00B746BD"/>
    <w:rsid w:val="00B7482E"/>
    <w:rsid w:val="00B74C89"/>
    <w:rsid w:val="00B76E2E"/>
    <w:rsid w:val="00B775C3"/>
    <w:rsid w:val="00B814C5"/>
    <w:rsid w:val="00B8633C"/>
    <w:rsid w:val="00B93086"/>
    <w:rsid w:val="00B97854"/>
    <w:rsid w:val="00BA19ED"/>
    <w:rsid w:val="00BA4B8D"/>
    <w:rsid w:val="00BA7B0D"/>
    <w:rsid w:val="00BB7577"/>
    <w:rsid w:val="00BC0908"/>
    <w:rsid w:val="00BC0F7D"/>
    <w:rsid w:val="00BC2999"/>
    <w:rsid w:val="00BC42FB"/>
    <w:rsid w:val="00BC5B35"/>
    <w:rsid w:val="00BC6A9F"/>
    <w:rsid w:val="00BD075F"/>
    <w:rsid w:val="00BD3E97"/>
    <w:rsid w:val="00BD5BB3"/>
    <w:rsid w:val="00BD733C"/>
    <w:rsid w:val="00BD7D31"/>
    <w:rsid w:val="00BE0399"/>
    <w:rsid w:val="00BE07DE"/>
    <w:rsid w:val="00BE28C4"/>
    <w:rsid w:val="00BE3255"/>
    <w:rsid w:val="00BF128E"/>
    <w:rsid w:val="00BF1F1B"/>
    <w:rsid w:val="00BF3C71"/>
    <w:rsid w:val="00BF42D7"/>
    <w:rsid w:val="00BF4659"/>
    <w:rsid w:val="00BF520E"/>
    <w:rsid w:val="00BF6A65"/>
    <w:rsid w:val="00BF7421"/>
    <w:rsid w:val="00C01E3D"/>
    <w:rsid w:val="00C058C8"/>
    <w:rsid w:val="00C0599E"/>
    <w:rsid w:val="00C05B81"/>
    <w:rsid w:val="00C062CD"/>
    <w:rsid w:val="00C06BF8"/>
    <w:rsid w:val="00C074DD"/>
    <w:rsid w:val="00C11F18"/>
    <w:rsid w:val="00C13412"/>
    <w:rsid w:val="00C1496A"/>
    <w:rsid w:val="00C16AA2"/>
    <w:rsid w:val="00C25088"/>
    <w:rsid w:val="00C2624E"/>
    <w:rsid w:val="00C27803"/>
    <w:rsid w:val="00C33079"/>
    <w:rsid w:val="00C346A8"/>
    <w:rsid w:val="00C37076"/>
    <w:rsid w:val="00C4075A"/>
    <w:rsid w:val="00C45231"/>
    <w:rsid w:val="00C46B61"/>
    <w:rsid w:val="00C47ED1"/>
    <w:rsid w:val="00C5028E"/>
    <w:rsid w:val="00C52991"/>
    <w:rsid w:val="00C565F3"/>
    <w:rsid w:val="00C606A6"/>
    <w:rsid w:val="00C60D34"/>
    <w:rsid w:val="00C6274A"/>
    <w:rsid w:val="00C711AB"/>
    <w:rsid w:val="00C72088"/>
    <w:rsid w:val="00C72833"/>
    <w:rsid w:val="00C74463"/>
    <w:rsid w:val="00C7463F"/>
    <w:rsid w:val="00C76EC7"/>
    <w:rsid w:val="00C80F1D"/>
    <w:rsid w:val="00C82CB3"/>
    <w:rsid w:val="00C92E9C"/>
    <w:rsid w:val="00C93F40"/>
    <w:rsid w:val="00CA3D0C"/>
    <w:rsid w:val="00CB528D"/>
    <w:rsid w:val="00CB6E49"/>
    <w:rsid w:val="00CD1EC6"/>
    <w:rsid w:val="00CD56DE"/>
    <w:rsid w:val="00CD5D45"/>
    <w:rsid w:val="00CE0D59"/>
    <w:rsid w:val="00CE4F4C"/>
    <w:rsid w:val="00CE638E"/>
    <w:rsid w:val="00CF067E"/>
    <w:rsid w:val="00CF2B63"/>
    <w:rsid w:val="00CF69EF"/>
    <w:rsid w:val="00D00313"/>
    <w:rsid w:val="00D00D6B"/>
    <w:rsid w:val="00D0349E"/>
    <w:rsid w:val="00D07B84"/>
    <w:rsid w:val="00D22235"/>
    <w:rsid w:val="00D24A6D"/>
    <w:rsid w:val="00D3193A"/>
    <w:rsid w:val="00D32158"/>
    <w:rsid w:val="00D333E2"/>
    <w:rsid w:val="00D33C59"/>
    <w:rsid w:val="00D33F98"/>
    <w:rsid w:val="00D368CA"/>
    <w:rsid w:val="00D438A3"/>
    <w:rsid w:val="00D45E2B"/>
    <w:rsid w:val="00D45E7F"/>
    <w:rsid w:val="00D463E4"/>
    <w:rsid w:val="00D503A3"/>
    <w:rsid w:val="00D56CA4"/>
    <w:rsid w:val="00D57972"/>
    <w:rsid w:val="00D6509F"/>
    <w:rsid w:val="00D65466"/>
    <w:rsid w:val="00D65F78"/>
    <w:rsid w:val="00D675A9"/>
    <w:rsid w:val="00D72AEB"/>
    <w:rsid w:val="00D732CB"/>
    <w:rsid w:val="00D734C0"/>
    <w:rsid w:val="00D738D6"/>
    <w:rsid w:val="00D755EB"/>
    <w:rsid w:val="00D76048"/>
    <w:rsid w:val="00D85380"/>
    <w:rsid w:val="00D867D6"/>
    <w:rsid w:val="00D86EA1"/>
    <w:rsid w:val="00D878C8"/>
    <w:rsid w:val="00D87E00"/>
    <w:rsid w:val="00D9134D"/>
    <w:rsid w:val="00D91987"/>
    <w:rsid w:val="00D957AF"/>
    <w:rsid w:val="00D966D2"/>
    <w:rsid w:val="00DA48DE"/>
    <w:rsid w:val="00DA4AF3"/>
    <w:rsid w:val="00DA539D"/>
    <w:rsid w:val="00DA6D4A"/>
    <w:rsid w:val="00DA771D"/>
    <w:rsid w:val="00DA7A03"/>
    <w:rsid w:val="00DB1818"/>
    <w:rsid w:val="00DB389A"/>
    <w:rsid w:val="00DC031F"/>
    <w:rsid w:val="00DC309B"/>
    <w:rsid w:val="00DC4DA2"/>
    <w:rsid w:val="00DC670F"/>
    <w:rsid w:val="00DD1449"/>
    <w:rsid w:val="00DD1677"/>
    <w:rsid w:val="00DD4C17"/>
    <w:rsid w:val="00DD4D2C"/>
    <w:rsid w:val="00DD4EC2"/>
    <w:rsid w:val="00DD5466"/>
    <w:rsid w:val="00DD59B9"/>
    <w:rsid w:val="00DD5D11"/>
    <w:rsid w:val="00DD74A5"/>
    <w:rsid w:val="00DE0503"/>
    <w:rsid w:val="00DE055F"/>
    <w:rsid w:val="00DE1B36"/>
    <w:rsid w:val="00DE2502"/>
    <w:rsid w:val="00DE2860"/>
    <w:rsid w:val="00DE4C2D"/>
    <w:rsid w:val="00DF0473"/>
    <w:rsid w:val="00DF2B1F"/>
    <w:rsid w:val="00DF369E"/>
    <w:rsid w:val="00DF3BC1"/>
    <w:rsid w:val="00DF43F2"/>
    <w:rsid w:val="00DF62CD"/>
    <w:rsid w:val="00E006C3"/>
    <w:rsid w:val="00E0116E"/>
    <w:rsid w:val="00E0301B"/>
    <w:rsid w:val="00E0568F"/>
    <w:rsid w:val="00E0733D"/>
    <w:rsid w:val="00E1175A"/>
    <w:rsid w:val="00E15655"/>
    <w:rsid w:val="00E16509"/>
    <w:rsid w:val="00E16692"/>
    <w:rsid w:val="00E167C6"/>
    <w:rsid w:val="00E22075"/>
    <w:rsid w:val="00E2357F"/>
    <w:rsid w:val="00E26693"/>
    <w:rsid w:val="00E312BB"/>
    <w:rsid w:val="00E31865"/>
    <w:rsid w:val="00E32094"/>
    <w:rsid w:val="00E34158"/>
    <w:rsid w:val="00E369DA"/>
    <w:rsid w:val="00E424FB"/>
    <w:rsid w:val="00E42B6F"/>
    <w:rsid w:val="00E44582"/>
    <w:rsid w:val="00E45683"/>
    <w:rsid w:val="00E47F07"/>
    <w:rsid w:val="00E533BF"/>
    <w:rsid w:val="00E53BDC"/>
    <w:rsid w:val="00E5407E"/>
    <w:rsid w:val="00E57EEC"/>
    <w:rsid w:val="00E6007D"/>
    <w:rsid w:val="00E70678"/>
    <w:rsid w:val="00E72EDA"/>
    <w:rsid w:val="00E77645"/>
    <w:rsid w:val="00E776A7"/>
    <w:rsid w:val="00E77CD7"/>
    <w:rsid w:val="00E82854"/>
    <w:rsid w:val="00E834C4"/>
    <w:rsid w:val="00E83CAC"/>
    <w:rsid w:val="00E95CA2"/>
    <w:rsid w:val="00EA15B0"/>
    <w:rsid w:val="00EA4392"/>
    <w:rsid w:val="00EA5DF0"/>
    <w:rsid w:val="00EA5EA7"/>
    <w:rsid w:val="00EA6FA4"/>
    <w:rsid w:val="00EB1666"/>
    <w:rsid w:val="00EB2D22"/>
    <w:rsid w:val="00EB5F32"/>
    <w:rsid w:val="00EC125F"/>
    <w:rsid w:val="00EC39E9"/>
    <w:rsid w:val="00EC4A25"/>
    <w:rsid w:val="00EC6018"/>
    <w:rsid w:val="00EC7662"/>
    <w:rsid w:val="00ED3E28"/>
    <w:rsid w:val="00EE0816"/>
    <w:rsid w:val="00EE6C70"/>
    <w:rsid w:val="00EF2E83"/>
    <w:rsid w:val="00F00DC6"/>
    <w:rsid w:val="00F025A2"/>
    <w:rsid w:val="00F04712"/>
    <w:rsid w:val="00F12F30"/>
    <w:rsid w:val="00F13360"/>
    <w:rsid w:val="00F1476F"/>
    <w:rsid w:val="00F151EB"/>
    <w:rsid w:val="00F174D8"/>
    <w:rsid w:val="00F175AD"/>
    <w:rsid w:val="00F217E2"/>
    <w:rsid w:val="00F2243E"/>
    <w:rsid w:val="00F22CDB"/>
    <w:rsid w:val="00F22EC7"/>
    <w:rsid w:val="00F23205"/>
    <w:rsid w:val="00F23662"/>
    <w:rsid w:val="00F23B07"/>
    <w:rsid w:val="00F24890"/>
    <w:rsid w:val="00F24A5E"/>
    <w:rsid w:val="00F259E5"/>
    <w:rsid w:val="00F30247"/>
    <w:rsid w:val="00F325C8"/>
    <w:rsid w:val="00F34C8A"/>
    <w:rsid w:val="00F468A8"/>
    <w:rsid w:val="00F5035D"/>
    <w:rsid w:val="00F51944"/>
    <w:rsid w:val="00F56D1C"/>
    <w:rsid w:val="00F608FB"/>
    <w:rsid w:val="00F653B8"/>
    <w:rsid w:val="00F65C64"/>
    <w:rsid w:val="00F70BD7"/>
    <w:rsid w:val="00F71F01"/>
    <w:rsid w:val="00F73068"/>
    <w:rsid w:val="00F73399"/>
    <w:rsid w:val="00F74905"/>
    <w:rsid w:val="00F77226"/>
    <w:rsid w:val="00F81A6E"/>
    <w:rsid w:val="00F8258D"/>
    <w:rsid w:val="00F83E50"/>
    <w:rsid w:val="00F84819"/>
    <w:rsid w:val="00F859BA"/>
    <w:rsid w:val="00F9008D"/>
    <w:rsid w:val="00F97D03"/>
    <w:rsid w:val="00FA1266"/>
    <w:rsid w:val="00FA1A2D"/>
    <w:rsid w:val="00FB01D0"/>
    <w:rsid w:val="00FB3CB9"/>
    <w:rsid w:val="00FC02C5"/>
    <w:rsid w:val="00FC08C5"/>
    <w:rsid w:val="00FC1192"/>
    <w:rsid w:val="00FC2E50"/>
    <w:rsid w:val="00FC371E"/>
    <w:rsid w:val="00FC4259"/>
    <w:rsid w:val="00FD11BE"/>
    <w:rsid w:val="00FD66F0"/>
    <w:rsid w:val="00FD7692"/>
    <w:rsid w:val="00FE0221"/>
    <w:rsid w:val="00FE0355"/>
    <w:rsid w:val="00FE1015"/>
    <w:rsid w:val="00FE1071"/>
    <w:rsid w:val="00FE2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uiPriority w:val="35"/>
    <w:rsid w:val="00077B80"/>
    <w:rPr>
      <w:b/>
      <w:bCs/>
      <w:lang w:val="en-GB" w:eastAsia="en-US"/>
    </w:rPr>
  </w:style>
  <w:style w:type="character" w:customStyle="1" w:styleId="normaltextrun">
    <w:name w:val="normaltextrun"/>
    <w:basedOn w:val="DefaultParagraphFont"/>
    <w:rsid w:val="00F71F01"/>
  </w:style>
  <w:style w:type="character" w:customStyle="1" w:styleId="eop">
    <w:name w:val="eop"/>
    <w:basedOn w:val="DefaultParagraphFont"/>
    <w:rsid w:val="00F71F01"/>
  </w:style>
  <w:style w:type="paragraph" w:customStyle="1" w:styleId="paragraph">
    <w:name w:val="paragraph"/>
    <w:basedOn w:val="Normal"/>
    <w:rsid w:val="00F71F01"/>
    <w:pPr>
      <w:spacing w:before="100" w:beforeAutospacing="1" w:after="100" w:afterAutospacing="1"/>
    </w:pPr>
    <w:rPr>
      <w:rFonts w:eastAsia="Times New Roman"/>
      <w:sz w:val="24"/>
      <w:szCs w:val="24"/>
      <w:lang w:val="de-DE" w:eastAsia="de-DE"/>
    </w:rPr>
  </w:style>
  <w:style w:type="paragraph" w:customStyle="1" w:styleId="00BodyText">
    <w:name w:val="00 BodyText"/>
    <w:basedOn w:val="Normal"/>
    <w:locked/>
    <w:rsid w:val="004E2BC2"/>
    <w:pPr>
      <w:spacing w:after="220"/>
    </w:pPr>
    <w:rPr>
      <w:rFonts w:ascii="Arial" w:eastAsia="Times New Roman" w:hAnsi="Arial"/>
      <w:sz w:val="22"/>
      <w:lang w:val="en-US"/>
    </w:rPr>
  </w:style>
  <w:style w:type="paragraph" w:styleId="BodyText">
    <w:name w:val="Body Text"/>
    <w:basedOn w:val="Normal"/>
    <w:link w:val="BodyTextChar"/>
    <w:rsid w:val="004E2BC2"/>
    <w:pPr>
      <w:spacing w:after="0"/>
      <w:jc w:val="both"/>
    </w:pPr>
    <w:rPr>
      <w:rFonts w:ascii="Arial" w:eastAsia="Times New Roman" w:hAnsi="Arial"/>
      <w:sz w:val="22"/>
    </w:rPr>
  </w:style>
  <w:style w:type="character" w:customStyle="1" w:styleId="BodyTextChar">
    <w:name w:val="Body Text Char"/>
    <w:basedOn w:val="DefaultParagraphFont"/>
    <w:link w:val="BodyText"/>
    <w:rsid w:val="004E2BC2"/>
    <w:rPr>
      <w:rFonts w:ascii="Arial" w:eastAsia="Times New Roman" w:hAnsi="Arial"/>
      <w:sz w:val="22"/>
      <w:lang w:val="en-GB" w:eastAsia="en-US"/>
    </w:rPr>
  </w:style>
  <w:style w:type="paragraph" w:customStyle="1" w:styleId="PlantUML">
    <w:name w:val="PlantUML"/>
    <w:basedOn w:val="Normal"/>
    <w:link w:val="PlantUMLChar"/>
    <w:autoRedefine/>
    <w:rsid w:val="004E2BC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4E2BC2"/>
    <w:rPr>
      <w:rFonts w:ascii="Courier New" w:eastAsia="Times New Roman"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4E2BC2"/>
    <w:rPr>
      <w:rFonts w:eastAsia="Times New Roman" w:cs="Courier New"/>
      <w:noProof/>
      <w:color w:val="008000"/>
      <w:sz w:val="18"/>
    </w:rPr>
  </w:style>
  <w:style w:type="character" w:customStyle="1" w:styleId="PlantUMLImgChar">
    <w:name w:val="PlantUMLImg Char"/>
    <w:link w:val="PlantUMLImg"/>
    <w:rsid w:val="004E2BC2"/>
    <w:rPr>
      <w:rFonts w:eastAsia="Times New Roman" w:cs="Courier New"/>
      <w:noProof/>
      <w:color w:val="00800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0730">
      <w:bodyDiv w:val="1"/>
      <w:marLeft w:val="0"/>
      <w:marRight w:val="0"/>
      <w:marTop w:val="0"/>
      <w:marBottom w:val="0"/>
      <w:divBdr>
        <w:top w:val="none" w:sz="0" w:space="0" w:color="auto"/>
        <w:left w:val="none" w:sz="0" w:space="0" w:color="auto"/>
        <w:bottom w:val="none" w:sz="0" w:space="0" w:color="auto"/>
        <w:right w:val="none" w:sz="0" w:space="0" w:color="auto"/>
      </w:divBdr>
    </w:div>
    <w:div w:id="483394251">
      <w:bodyDiv w:val="1"/>
      <w:marLeft w:val="0"/>
      <w:marRight w:val="0"/>
      <w:marTop w:val="0"/>
      <w:marBottom w:val="0"/>
      <w:divBdr>
        <w:top w:val="none" w:sz="0" w:space="0" w:color="auto"/>
        <w:left w:val="none" w:sz="0" w:space="0" w:color="auto"/>
        <w:bottom w:val="none" w:sz="0" w:space="0" w:color="auto"/>
        <w:right w:val="none" w:sz="0" w:space="0" w:color="auto"/>
      </w:divBdr>
    </w:div>
    <w:div w:id="855965931">
      <w:bodyDiv w:val="1"/>
      <w:marLeft w:val="0"/>
      <w:marRight w:val="0"/>
      <w:marTop w:val="0"/>
      <w:marBottom w:val="0"/>
      <w:divBdr>
        <w:top w:val="none" w:sz="0" w:space="0" w:color="auto"/>
        <w:left w:val="none" w:sz="0" w:space="0" w:color="auto"/>
        <w:bottom w:val="none" w:sz="0" w:space="0" w:color="auto"/>
        <w:right w:val="none" w:sz="0" w:space="0" w:color="auto"/>
      </w:divBdr>
    </w:div>
    <w:div w:id="1227181349">
      <w:bodyDiv w:val="1"/>
      <w:marLeft w:val="0"/>
      <w:marRight w:val="0"/>
      <w:marTop w:val="0"/>
      <w:marBottom w:val="0"/>
      <w:divBdr>
        <w:top w:val="none" w:sz="0" w:space="0" w:color="auto"/>
        <w:left w:val="none" w:sz="0" w:space="0" w:color="auto"/>
        <w:bottom w:val="none" w:sz="0" w:space="0" w:color="auto"/>
        <w:right w:val="none" w:sz="0" w:space="0" w:color="auto"/>
      </w:divBdr>
    </w:div>
    <w:div w:id="1248730378">
      <w:bodyDiv w:val="1"/>
      <w:marLeft w:val="0"/>
      <w:marRight w:val="0"/>
      <w:marTop w:val="0"/>
      <w:marBottom w:val="0"/>
      <w:divBdr>
        <w:top w:val="none" w:sz="0" w:space="0" w:color="auto"/>
        <w:left w:val="none" w:sz="0" w:space="0" w:color="auto"/>
        <w:bottom w:val="none" w:sz="0" w:space="0" w:color="auto"/>
        <w:right w:val="none" w:sz="0" w:space="0" w:color="auto"/>
      </w:divBdr>
    </w:div>
    <w:div w:id="1343817956">
      <w:bodyDiv w:val="1"/>
      <w:marLeft w:val="0"/>
      <w:marRight w:val="0"/>
      <w:marTop w:val="0"/>
      <w:marBottom w:val="0"/>
      <w:divBdr>
        <w:top w:val="none" w:sz="0" w:space="0" w:color="auto"/>
        <w:left w:val="none" w:sz="0" w:space="0" w:color="auto"/>
        <w:bottom w:val="none" w:sz="0" w:space="0" w:color="auto"/>
        <w:right w:val="none" w:sz="0" w:space="0" w:color="auto"/>
      </w:divBdr>
    </w:div>
    <w:div w:id="1725059031">
      <w:bodyDiv w:val="1"/>
      <w:marLeft w:val="0"/>
      <w:marRight w:val="0"/>
      <w:marTop w:val="0"/>
      <w:marBottom w:val="0"/>
      <w:divBdr>
        <w:top w:val="none" w:sz="0" w:space="0" w:color="auto"/>
        <w:left w:val="none" w:sz="0" w:space="0" w:color="auto"/>
        <w:bottom w:val="none" w:sz="0" w:space="0" w:color="auto"/>
        <w:right w:val="none" w:sz="0" w:space="0" w:color="auto"/>
      </w:divBdr>
    </w:div>
    <w:div w:id="1870143491">
      <w:bodyDiv w:val="1"/>
      <w:marLeft w:val="0"/>
      <w:marRight w:val="0"/>
      <w:marTop w:val="0"/>
      <w:marBottom w:val="0"/>
      <w:divBdr>
        <w:top w:val="none" w:sz="0" w:space="0" w:color="auto"/>
        <w:left w:val="none" w:sz="0" w:space="0" w:color="auto"/>
        <w:bottom w:val="none" w:sz="0" w:space="0" w:color="auto"/>
        <w:right w:val="none" w:sz="0" w:space="0" w:color="auto"/>
      </w:divBdr>
    </w:div>
    <w:div w:id="2032560564">
      <w:bodyDiv w:val="1"/>
      <w:marLeft w:val="0"/>
      <w:marRight w:val="0"/>
      <w:marTop w:val="0"/>
      <w:marBottom w:val="0"/>
      <w:divBdr>
        <w:top w:val="none" w:sz="0" w:space="0" w:color="auto"/>
        <w:left w:val="none" w:sz="0" w:space="0" w:color="auto"/>
        <w:bottom w:val="none" w:sz="0" w:space="0" w:color="auto"/>
        <w:right w:val="none" w:sz="0" w:space="0" w:color="auto"/>
      </w:divBdr>
    </w:div>
    <w:div w:id="212350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package" Target="embeddings/Microsoft_Visio_Drawing2.vsdx"/><Relationship Id="rId39"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4.png"/><Relationship Id="rId34" Type="http://schemas.openxmlformats.org/officeDocument/2006/relationships/image" Target="media/image13.png"/><Relationship Id="rId42" Type="http://schemas.openxmlformats.org/officeDocument/2006/relationships/image" Target="media/image19.emf"/><Relationship Id="rId47" Type="http://schemas.openxmlformats.org/officeDocument/2006/relationships/image" Target="media/image23.png"/><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ibm.com/cloud/watson-studio/drift" TargetMode="External"/><Relationship Id="rId25" Type="http://schemas.openxmlformats.org/officeDocument/2006/relationships/image" Target="media/image7.emf"/><Relationship Id="rId33" Type="http://schemas.openxmlformats.org/officeDocument/2006/relationships/package" Target="embeddings/Microsoft_Visio_Drawing4.vsdx"/><Relationship Id="rId38" Type="http://schemas.openxmlformats.org/officeDocument/2006/relationships/image" Target="media/image17.emf"/><Relationship Id="rId46" Type="http://schemas.openxmlformats.org/officeDocument/2006/relationships/image" Target="media/image22.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www.3gpp.org/dynareport/28864.htm" TargetMode="External"/><Relationship Id="rId29" Type="http://schemas.openxmlformats.org/officeDocument/2006/relationships/image" Target="media/image10.png"/><Relationship Id="rId41"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image" Target="media/image12.emf"/><Relationship Id="rId37" Type="http://schemas.openxmlformats.org/officeDocument/2006/relationships/image" Target="media/image16.png"/><Relationship Id="rId40" Type="http://schemas.openxmlformats.org/officeDocument/2006/relationships/image" Target="media/image18.emf"/><Relationship Id="rId45" Type="http://schemas.openxmlformats.org/officeDocument/2006/relationships/image" Target="media/image21.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image" Target="media/image9.png"/><Relationship Id="rId36" Type="http://schemas.openxmlformats.org/officeDocument/2006/relationships/image" Target="media/image15.png"/><Relationship Id="rId49"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3.vsdx"/><Relationship Id="rId44" Type="http://schemas.openxmlformats.org/officeDocument/2006/relationships/image" Target="media/image20.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image" Target="media/image8.png"/><Relationship Id="rId30" Type="http://schemas.openxmlformats.org/officeDocument/2006/relationships/image" Target="media/image11.emf"/><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2864</TotalTime>
  <Pages>3</Pages>
  <Words>30324</Words>
  <Characters>172849</Characters>
  <Application>Microsoft Office Word</Application>
  <DocSecurity>0</DocSecurity>
  <Lines>1440</Lines>
  <Paragraphs>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358</cp:revision>
  <cp:lastPrinted>2019-02-25T14:05:00Z</cp:lastPrinted>
  <dcterms:created xsi:type="dcterms:W3CDTF">2022-07-05T13:22:00Z</dcterms:created>
  <dcterms:modified xsi:type="dcterms:W3CDTF">2022-11-23T18:54:00Z</dcterms:modified>
</cp:coreProperties>
</file>