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B1DCA94"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.cde</w:t>
            </w:r>
            <w:bookmarkEnd w:id="2"/>
            <w:r w:rsidRPr="00C70B0E">
              <w:rPr>
                <w:sz w:val="64"/>
              </w:rPr>
              <w:t xml:space="preserve"> </w:t>
            </w:r>
            <w:r w:rsidRPr="00C70B0E">
              <w:t>V</w:t>
            </w:r>
            <w:r w:rsidR="0017153E" w:rsidRPr="00C70B0E">
              <w:t>0</w:t>
            </w:r>
            <w:r w:rsidRPr="00C70B0E">
              <w:t>.</w:t>
            </w:r>
            <w:r w:rsidR="00174EAA">
              <w:t>1</w:t>
            </w:r>
            <w:r w:rsidRPr="00C70B0E">
              <w:t>.</w:t>
            </w:r>
            <w:r w:rsidR="0017153E" w:rsidRPr="00C70B0E">
              <w:t>0</w:t>
            </w:r>
            <w:r w:rsidRPr="00C70B0E">
              <w:t xml:space="preserve"> </w:t>
            </w:r>
            <w:r w:rsidRPr="00C70B0E">
              <w:rPr>
                <w:sz w:val="32"/>
              </w:rPr>
              <w:t>(</w:t>
            </w:r>
            <w:bookmarkStart w:id="3" w:name="issueDate"/>
            <w:r w:rsidR="0017153E" w:rsidRPr="00C70B0E">
              <w:rPr>
                <w:sz w:val="32"/>
              </w:rPr>
              <w:t>2023</w:t>
            </w:r>
            <w:bookmarkEnd w:id="3"/>
            <w:r w:rsidR="0017153E" w:rsidRPr="00C70B0E">
              <w:rPr>
                <w:sz w:val="32"/>
              </w:rPr>
              <w:t>-1</w:t>
            </w:r>
            <w:r w:rsidR="00174EAA">
              <w:rPr>
                <w:sz w:val="32"/>
              </w:rPr>
              <w:t>1</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6" w:name="specRelease"/>
            <w:r w:rsidRPr="00C70B0E">
              <w:rPr>
                <w:rStyle w:val="ZGSM"/>
              </w:rPr>
              <w:t>1</w:t>
            </w:r>
            <w:r w:rsidR="00D82E6F" w:rsidRPr="00C70B0E">
              <w:rPr>
                <w:rStyle w:val="ZGSM"/>
              </w:rPr>
              <w:t>8</w:t>
            </w:r>
            <w:bookmarkEnd w:id="6"/>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04DAA87" w14:textId="772C2BD1" w:rsidR="002E3703"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2E3703">
        <w:rPr>
          <w:noProof/>
        </w:rPr>
        <w:t>Foreword</w:t>
      </w:r>
      <w:r w:rsidR="002E3703">
        <w:rPr>
          <w:noProof/>
        </w:rPr>
        <w:tab/>
      </w:r>
      <w:r w:rsidR="002E3703">
        <w:rPr>
          <w:noProof/>
        </w:rPr>
        <w:fldChar w:fldCharType="begin"/>
      </w:r>
      <w:r w:rsidR="002E3703">
        <w:rPr>
          <w:noProof/>
        </w:rPr>
        <w:instrText xml:space="preserve"> PAGEREF _Toc151375714 \h </w:instrText>
      </w:r>
      <w:r w:rsidR="002E3703">
        <w:rPr>
          <w:noProof/>
        </w:rPr>
      </w:r>
      <w:r w:rsidR="002E3703">
        <w:rPr>
          <w:noProof/>
        </w:rPr>
        <w:fldChar w:fldCharType="separate"/>
      </w:r>
      <w:r w:rsidR="002E3703">
        <w:rPr>
          <w:noProof/>
        </w:rPr>
        <w:t>5</w:t>
      </w:r>
      <w:r w:rsidR="002E3703">
        <w:rPr>
          <w:noProof/>
        </w:rPr>
        <w:fldChar w:fldCharType="end"/>
      </w:r>
    </w:p>
    <w:p w14:paraId="3E93AFEB" w14:textId="0C5B33FC"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_Toc151375715 \h </w:instrText>
      </w:r>
      <w:r>
        <w:rPr>
          <w:noProof/>
        </w:rPr>
      </w:r>
      <w:r>
        <w:rPr>
          <w:noProof/>
        </w:rPr>
        <w:fldChar w:fldCharType="separate"/>
      </w:r>
      <w:r>
        <w:rPr>
          <w:noProof/>
        </w:rPr>
        <w:t>6</w:t>
      </w:r>
      <w:r>
        <w:rPr>
          <w:noProof/>
        </w:rPr>
        <w:fldChar w:fldCharType="end"/>
      </w:r>
    </w:p>
    <w:p w14:paraId="42D0B106" w14:textId="4C447CA4"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_Toc151375716 \h </w:instrText>
      </w:r>
      <w:r>
        <w:rPr>
          <w:noProof/>
        </w:rPr>
      </w:r>
      <w:r>
        <w:rPr>
          <w:noProof/>
        </w:rPr>
        <w:fldChar w:fldCharType="separate"/>
      </w:r>
      <w:r>
        <w:rPr>
          <w:noProof/>
        </w:rPr>
        <w:t>7</w:t>
      </w:r>
      <w:r>
        <w:rPr>
          <w:noProof/>
        </w:rPr>
        <w:fldChar w:fldCharType="end"/>
      </w:r>
    </w:p>
    <w:p w14:paraId="5B24158F" w14:textId="5CF47F3B"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_Toc151375717 \h </w:instrText>
      </w:r>
      <w:r>
        <w:rPr>
          <w:noProof/>
        </w:rPr>
      </w:r>
      <w:r>
        <w:rPr>
          <w:noProof/>
        </w:rPr>
        <w:fldChar w:fldCharType="separate"/>
      </w:r>
      <w:r>
        <w:rPr>
          <w:noProof/>
        </w:rPr>
        <w:t>7</w:t>
      </w:r>
      <w:r>
        <w:rPr>
          <w:noProof/>
        </w:rPr>
        <w:fldChar w:fldCharType="end"/>
      </w:r>
    </w:p>
    <w:p w14:paraId="125BFBC0" w14:textId="3BABA948"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_Toc151375718 \h </w:instrText>
      </w:r>
      <w:r>
        <w:rPr>
          <w:noProof/>
        </w:rPr>
      </w:r>
      <w:r>
        <w:rPr>
          <w:noProof/>
        </w:rPr>
        <w:fldChar w:fldCharType="separate"/>
      </w:r>
      <w:r>
        <w:rPr>
          <w:noProof/>
        </w:rPr>
        <w:t>7</w:t>
      </w:r>
      <w:r>
        <w:rPr>
          <w:noProof/>
        </w:rPr>
        <w:fldChar w:fldCharType="end"/>
      </w:r>
    </w:p>
    <w:p w14:paraId="6DD59E55" w14:textId="71A46E1C" w:rsidR="002E3703" w:rsidRDefault="002E3703">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_Toc151375719 \h </w:instrText>
      </w:r>
      <w:r>
        <w:rPr>
          <w:noProof/>
        </w:rPr>
      </w:r>
      <w:r>
        <w:rPr>
          <w:noProof/>
        </w:rPr>
        <w:fldChar w:fldCharType="separate"/>
      </w:r>
      <w:r>
        <w:rPr>
          <w:noProof/>
        </w:rPr>
        <w:t>7</w:t>
      </w:r>
      <w:r>
        <w:rPr>
          <w:noProof/>
        </w:rPr>
        <w:fldChar w:fldCharType="end"/>
      </w:r>
    </w:p>
    <w:p w14:paraId="37281BD0" w14:textId="50071916" w:rsidR="002E3703" w:rsidRDefault="002E3703">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_Toc151375720 \h </w:instrText>
      </w:r>
      <w:r>
        <w:rPr>
          <w:noProof/>
        </w:rPr>
      </w:r>
      <w:r>
        <w:rPr>
          <w:noProof/>
        </w:rPr>
        <w:fldChar w:fldCharType="separate"/>
      </w:r>
      <w:r>
        <w:rPr>
          <w:noProof/>
        </w:rPr>
        <w:t>7</w:t>
      </w:r>
      <w:r>
        <w:rPr>
          <w:noProof/>
        </w:rPr>
        <w:fldChar w:fldCharType="end"/>
      </w:r>
    </w:p>
    <w:p w14:paraId="18BFDAFF" w14:textId="47FC9FA6" w:rsidR="002E3703" w:rsidRDefault="002E3703">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_Toc151375721 \h </w:instrText>
      </w:r>
      <w:r>
        <w:rPr>
          <w:noProof/>
        </w:rPr>
      </w:r>
      <w:r>
        <w:rPr>
          <w:noProof/>
        </w:rPr>
        <w:fldChar w:fldCharType="separate"/>
      </w:r>
      <w:r>
        <w:rPr>
          <w:noProof/>
        </w:rPr>
        <w:t>7</w:t>
      </w:r>
      <w:r>
        <w:rPr>
          <w:noProof/>
        </w:rPr>
        <w:fldChar w:fldCharType="end"/>
      </w:r>
    </w:p>
    <w:p w14:paraId="134139B6" w14:textId="7BF95D8A"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_Toc151375722 \h </w:instrText>
      </w:r>
      <w:r>
        <w:rPr>
          <w:noProof/>
        </w:rPr>
      </w:r>
      <w:r>
        <w:rPr>
          <w:noProof/>
        </w:rPr>
        <w:fldChar w:fldCharType="separate"/>
      </w:r>
      <w:r>
        <w:rPr>
          <w:noProof/>
        </w:rPr>
        <w:t>8</w:t>
      </w:r>
      <w:r>
        <w:rPr>
          <w:noProof/>
        </w:rPr>
        <w:fldChar w:fldCharType="end"/>
      </w:r>
    </w:p>
    <w:p w14:paraId="484FC320" w14:textId="13152445"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_Toc151375723 \h </w:instrText>
      </w:r>
      <w:r>
        <w:rPr>
          <w:noProof/>
        </w:rPr>
      </w:r>
      <w:r>
        <w:rPr>
          <w:noProof/>
        </w:rPr>
        <w:fldChar w:fldCharType="separate"/>
      </w:r>
      <w:r>
        <w:rPr>
          <w:noProof/>
        </w:rPr>
        <w:t>8</w:t>
      </w:r>
      <w:r>
        <w:rPr>
          <w:noProof/>
        </w:rPr>
        <w:fldChar w:fldCharType="end"/>
      </w:r>
    </w:p>
    <w:p w14:paraId="36FD6B75" w14:textId="00FFB4FC"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_Toc151375724 \h </w:instrText>
      </w:r>
      <w:r>
        <w:rPr>
          <w:noProof/>
        </w:rPr>
      </w:r>
      <w:r>
        <w:rPr>
          <w:noProof/>
        </w:rPr>
        <w:fldChar w:fldCharType="separate"/>
      </w:r>
      <w:r>
        <w:rPr>
          <w:noProof/>
        </w:rPr>
        <w:t>8</w:t>
      </w:r>
      <w:r>
        <w:rPr>
          <w:noProof/>
        </w:rPr>
        <w:fldChar w:fldCharType="end"/>
      </w:r>
    </w:p>
    <w:p w14:paraId="33103043" w14:textId="7A08A6FC" w:rsidR="002E3703" w:rsidRDefault="002E3703">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F87F3B">
        <w:rPr>
          <w:noProof/>
          <w:color w:val="000000"/>
        </w:rPr>
        <w:t>definitions</w:t>
      </w:r>
      <w:r>
        <w:rPr>
          <w:noProof/>
        </w:rPr>
        <w:t xml:space="preserve"> for 5GC</w:t>
      </w:r>
      <w:r>
        <w:rPr>
          <w:noProof/>
        </w:rPr>
        <w:tab/>
      </w:r>
      <w:r>
        <w:rPr>
          <w:noProof/>
        </w:rPr>
        <w:fldChar w:fldCharType="begin"/>
      </w:r>
      <w:r>
        <w:rPr>
          <w:noProof/>
        </w:rPr>
        <w:instrText xml:space="preserve"> PAGEREF _Toc151375725 \h </w:instrText>
      </w:r>
      <w:r>
        <w:rPr>
          <w:noProof/>
        </w:rPr>
      </w:r>
      <w:r>
        <w:rPr>
          <w:noProof/>
        </w:rPr>
        <w:fldChar w:fldCharType="separate"/>
      </w:r>
      <w:r>
        <w:rPr>
          <w:noProof/>
        </w:rPr>
        <w:t>8</w:t>
      </w:r>
      <w:r>
        <w:rPr>
          <w:noProof/>
        </w:rPr>
        <w:fldChar w:fldCharType="end"/>
      </w:r>
    </w:p>
    <w:p w14:paraId="0F183C21" w14:textId="1B2568A7" w:rsidR="002E3703" w:rsidRDefault="002E3703">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F87F3B">
        <w:rPr>
          <w:noProof/>
          <w:color w:val="000000"/>
        </w:rPr>
        <w:t>definitions</w:t>
      </w:r>
      <w:r>
        <w:rPr>
          <w:noProof/>
        </w:rPr>
        <w:t xml:space="preserve"> for UPF</w:t>
      </w:r>
      <w:r>
        <w:rPr>
          <w:noProof/>
        </w:rPr>
        <w:tab/>
      </w:r>
      <w:r>
        <w:rPr>
          <w:noProof/>
        </w:rPr>
        <w:fldChar w:fldCharType="begin"/>
      </w:r>
      <w:r>
        <w:rPr>
          <w:noProof/>
        </w:rPr>
        <w:instrText xml:space="preserve"> PAGEREF _Toc151375726 \h </w:instrText>
      </w:r>
      <w:r>
        <w:rPr>
          <w:noProof/>
        </w:rPr>
      </w:r>
      <w:r>
        <w:rPr>
          <w:noProof/>
        </w:rPr>
        <w:fldChar w:fldCharType="separate"/>
      </w:r>
      <w:r>
        <w:rPr>
          <w:noProof/>
        </w:rPr>
        <w:t>8</w:t>
      </w:r>
      <w:r>
        <w:rPr>
          <w:noProof/>
        </w:rPr>
        <w:fldChar w:fldCharType="end"/>
      </w:r>
    </w:p>
    <w:p w14:paraId="2FC783E6" w14:textId="05EFAD6A" w:rsidR="002E3703" w:rsidRDefault="002E3703">
      <w:pPr>
        <w:pStyle w:val="TOC4"/>
        <w:rPr>
          <w:rFonts w:asciiTheme="minorHAnsi" w:eastAsiaTheme="minorEastAsia" w:hAnsiTheme="minorHAnsi" w:cstheme="minorBidi"/>
          <w:noProof/>
          <w:kern w:val="2"/>
          <w:sz w:val="22"/>
          <w:szCs w:val="22"/>
          <w:lang w:val="en-US" w:eastAsia="zh-CN"/>
          <w14:ligatures w14:val="standardContextual"/>
        </w:rPr>
      </w:pPr>
      <w:r>
        <w:rPr>
          <w:noProof/>
        </w:rPr>
        <w:t>6.1.1.1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_Toc151375727 \h </w:instrText>
      </w:r>
      <w:r>
        <w:rPr>
          <w:noProof/>
        </w:rPr>
      </w:r>
      <w:r>
        <w:rPr>
          <w:noProof/>
        </w:rPr>
        <w:fldChar w:fldCharType="separate"/>
      </w:r>
      <w:r>
        <w:rPr>
          <w:noProof/>
        </w:rPr>
        <w:t>8</w:t>
      </w:r>
      <w:r>
        <w:rPr>
          <w:noProof/>
        </w:rPr>
        <w:fldChar w:fldCharType="end"/>
      </w:r>
    </w:p>
    <w:p w14:paraId="141BD417" w14:textId="4045A206" w:rsidR="002E3703" w:rsidRDefault="002E3703">
      <w:pPr>
        <w:pStyle w:val="TOC5"/>
        <w:rPr>
          <w:rFonts w:asciiTheme="minorHAnsi" w:eastAsiaTheme="minorEastAsia" w:hAnsiTheme="minorHAnsi" w:cstheme="minorBidi"/>
          <w:noProof/>
          <w:kern w:val="2"/>
          <w:sz w:val="22"/>
          <w:szCs w:val="22"/>
          <w:lang w:val="en-US" w:eastAsia="zh-CN"/>
          <w14:ligatures w14:val="standardContextual"/>
        </w:rPr>
      </w:pPr>
      <w:r w:rsidRPr="00F87F3B">
        <w:rPr>
          <w:noProof/>
          <w:color w:val="000000"/>
        </w:rPr>
        <w:t>6.1.1.1.1</w:t>
      </w:r>
      <w:r>
        <w:rPr>
          <w:rFonts w:asciiTheme="minorHAnsi" w:eastAsiaTheme="minorEastAsia" w:hAnsiTheme="minorHAnsi" w:cstheme="minorBidi"/>
          <w:noProof/>
          <w:kern w:val="2"/>
          <w:sz w:val="22"/>
          <w:szCs w:val="22"/>
          <w:lang w:val="en-US" w:eastAsia="zh-CN"/>
          <w14:ligatures w14:val="standardContextual"/>
        </w:rPr>
        <w:tab/>
      </w:r>
      <w:r w:rsidRPr="00F87F3B">
        <w:rPr>
          <w:noProof/>
          <w:color w:val="000000"/>
        </w:rPr>
        <w:t>Average DL packet delay between PSA UPF and UE for a QoS flow</w:t>
      </w:r>
      <w:r>
        <w:rPr>
          <w:noProof/>
        </w:rPr>
        <w:tab/>
      </w:r>
      <w:r>
        <w:rPr>
          <w:noProof/>
        </w:rPr>
        <w:fldChar w:fldCharType="begin"/>
      </w:r>
      <w:r>
        <w:rPr>
          <w:noProof/>
        </w:rPr>
        <w:instrText xml:space="preserve"> PAGEREF _Toc151375728 \h </w:instrText>
      </w:r>
      <w:r>
        <w:rPr>
          <w:noProof/>
        </w:rPr>
      </w:r>
      <w:r>
        <w:rPr>
          <w:noProof/>
        </w:rPr>
        <w:fldChar w:fldCharType="separate"/>
      </w:r>
      <w:r>
        <w:rPr>
          <w:noProof/>
        </w:rPr>
        <w:t>8</w:t>
      </w:r>
      <w:r>
        <w:rPr>
          <w:noProof/>
        </w:rPr>
        <w:fldChar w:fldCharType="end"/>
      </w:r>
    </w:p>
    <w:p w14:paraId="0AA43F6A" w14:textId="5722193B" w:rsidR="002E3703" w:rsidRDefault="002E3703">
      <w:pPr>
        <w:pStyle w:val="TOC5"/>
        <w:rPr>
          <w:rFonts w:asciiTheme="minorHAnsi" w:eastAsiaTheme="minorEastAsia" w:hAnsiTheme="minorHAnsi" w:cstheme="minorBidi"/>
          <w:noProof/>
          <w:kern w:val="2"/>
          <w:sz w:val="22"/>
          <w:szCs w:val="22"/>
          <w:lang w:val="en-US" w:eastAsia="zh-CN"/>
          <w14:ligatures w14:val="standardContextual"/>
        </w:rPr>
      </w:pPr>
      <w:r w:rsidRPr="00F87F3B">
        <w:rPr>
          <w:noProof/>
          <w:color w:val="000000"/>
        </w:rPr>
        <w:t>6.1.1.1.2</w:t>
      </w:r>
      <w:r>
        <w:rPr>
          <w:rFonts w:asciiTheme="minorHAnsi" w:eastAsiaTheme="minorEastAsia" w:hAnsiTheme="minorHAnsi" w:cstheme="minorBidi"/>
          <w:noProof/>
          <w:kern w:val="2"/>
          <w:sz w:val="22"/>
          <w:szCs w:val="22"/>
          <w:lang w:val="en-US" w:eastAsia="zh-CN"/>
          <w14:ligatures w14:val="standardContextual"/>
        </w:rPr>
        <w:tab/>
      </w:r>
      <w:r w:rsidRPr="00F87F3B">
        <w:rPr>
          <w:noProof/>
          <w:color w:val="000000"/>
        </w:rPr>
        <w:t>Average UL packet delay between PSA UPF and UE for a QoS flow (</w:t>
      </w:r>
      <w:r w:rsidRPr="00F87F3B">
        <w:rPr>
          <w:noProof/>
          <w:color w:val="000000"/>
          <w:lang w:eastAsia="zh-CN"/>
        </w:rPr>
        <w:t>excluding D1</w:t>
      </w:r>
      <w:r w:rsidRPr="00F87F3B">
        <w:rPr>
          <w:noProof/>
          <w:color w:val="000000"/>
        </w:rPr>
        <w:t>)</w:t>
      </w:r>
      <w:r>
        <w:rPr>
          <w:noProof/>
        </w:rPr>
        <w:tab/>
      </w:r>
      <w:r>
        <w:rPr>
          <w:noProof/>
        </w:rPr>
        <w:fldChar w:fldCharType="begin"/>
      </w:r>
      <w:r>
        <w:rPr>
          <w:noProof/>
        </w:rPr>
        <w:instrText xml:space="preserve"> PAGEREF _Toc151375729 \h </w:instrText>
      </w:r>
      <w:r>
        <w:rPr>
          <w:noProof/>
        </w:rPr>
      </w:r>
      <w:r>
        <w:rPr>
          <w:noProof/>
        </w:rPr>
        <w:fldChar w:fldCharType="separate"/>
      </w:r>
      <w:r>
        <w:rPr>
          <w:noProof/>
        </w:rPr>
        <w:t>9</w:t>
      </w:r>
      <w:r>
        <w:rPr>
          <w:noProof/>
        </w:rPr>
        <w:fldChar w:fldCharType="end"/>
      </w:r>
    </w:p>
    <w:p w14:paraId="5A217CCE" w14:textId="60A1FDF8" w:rsidR="002E3703" w:rsidRDefault="002E3703">
      <w:pPr>
        <w:pStyle w:val="TOC5"/>
        <w:rPr>
          <w:rFonts w:asciiTheme="minorHAnsi" w:eastAsiaTheme="minorEastAsia" w:hAnsiTheme="minorHAnsi" w:cstheme="minorBidi"/>
          <w:noProof/>
          <w:kern w:val="2"/>
          <w:sz w:val="22"/>
          <w:szCs w:val="22"/>
          <w:lang w:val="en-US" w:eastAsia="zh-CN"/>
          <w14:ligatures w14:val="standardContextual"/>
        </w:rPr>
      </w:pPr>
      <w:r w:rsidRPr="00F87F3B">
        <w:rPr>
          <w:noProof/>
          <w:color w:val="000000"/>
        </w:rPr>
        <w:t>6.1.1.1.3</w:t>
      </w:r>
      <w:r>
        <w:rPr>
          <w:rFonts w:asciiTheme="minorHAnsi" w:eastAsiaTheme="minorEastAsia" w:hAnsiTheme="minorHAnsi" w:cstheme="minorBidi"/>
          <w:noProof/>
          <w:kern w:val="2"/>
          <w:sz w:val="22"/>
          <w:szCs w:val="22"/>
          <w:lang w:val="en-US" w:eastAsia="zh-CN"/>
          <w14:ligatures w14:val="standardContextual"/>
        </w:rPr>
        <w:tab/>
      </w:r>
      <w:r w:rsidRPr="00F87F3B">
        <w:rPr>
          <w:noProof/>
          <w:color w:val="000000"/>
        </w:rPr>
        <w:t>Average UL packet delay between PSA UPF and UE for a QoS flow (</w:t>
      </w:r>
      <w:r w:rsidRPr="00F87F3B">
        <w:rPr>
          <w:noProof/>
          <w:color w:val="000000"/>
          <w:lang w:eastAsia="zh-CN"/>
        </w:rPr>
        <w:t>including D1</w:t>
      </w:r>
      <w:r w:rsidRPr="00F87F3B">
        <w:rPr>
          <w:noProof/>
          <w:color w:val="000000"/>
        </w:rPr>
        <w:t>)</w:t>
      </w:r>
      <w:r>
        <w:rPr>
          <w:noProof/>
        </w:rPr>
        <w:tab/>
      </w:r>
      <w:r>
        <w:rPr>
          <w:noProof/>
        </w:rPr>
        <w:fldChar w:fldCharType="begin"/>
      </w:r>
      <w:r>
        <w:rPr>
          <w:noProof/>
        </w:rPr>
        <w:instrText xml:space="preserve"> PAGEREF _Toc151375730 \h </w:instrText>
      </w:r>
      <w:r>
        <w:rPr>
          <w:noProof/>
        </w:rPr>
      </w:r>
      <w:r>
        <w:rPr>
          <w:noProof/>
        </w:rPr>
        <w:fldChar w:fldCharType="separate"/>
      </w:r>
      <w:r>
        <w:rPr>
          <w:noProof/>
        </w:rPr>
        <w:t>9</w:t>
      </w:r>
      <w:r>
        <w:rPr>
          <w:noProof/>
        </w:rPr>
        <w:fldChar w:fldCharType="end"/>
      </w:r>
    </w:p>
    <w:p w14:paraId="51BDC69F" w14:textId="7181E931"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7</w:t>
      </w:r>
      <w:r>
        <w:rPr>
          <w:rFonts w:asciiTheme="minorHAnsi" w:eastAsiaTheme="minorEastAsia" w:hAnsiTheme="minorHAnsi" w:cstheme="minorBidi"/>
          <w:noProof/>
          <w:kern w:val="2"/>
          <w:szCs w:val="22"/>
          <w:lang w:val="en-US" w:eastAsia="zh-CN"/>
          <w14:ligatures w14:val="standardContextual"/>
        </w:rPr>
        <w:tab/>
      </w:r>
      <w:r>
        <w:rPr>
          <w:noProof/>
        </w:rPr>
        <w:t>Solution Set (SS)</w:t>
      </w:r>
      <w:r>
        <w:rPr>
          <w:noProof/>
        </w:rPr>
        <w:tab/>
      </w:r>
      <w:r>
        <w:rPr>
          <w:noProof/>
        </w:rPr>
        <w:fldChar w:fldCharType="begin"/>
      </w:r>
      <w:r>
        <w:rPr>
          <w:noProof/>
        </w:rPr>
        <w:instrText xml:space="preserve"> PAGEREF _Toc151375731 \h </w:instrText>
      </w:r>
      <w:r>
        <w:rPr>
          <w:noProof/>
        </w:rPr>
      </w:r>
      <w:r>
        <w:rPr>
          <w:noProof/>
        </w:rPr>
        <w:fldChar w:fldCharType="separate"/>
      </w:r>
      <w:r>
        <w:rPr>
          <w:noProof/>
        </w:rPr>
        <w:t>10</w:t>
      </w:r>
      <w:r>
        <w:rPr>
          <w:noProof/>
        </w:rPr>
        <w:fldChar w:fldCharType="end"/>
      </w:r>
    </w:p>
    <w:p w14:paraId="7879AF27" w14:textId="6CD4A2A1" w:rsidR="002E3703" w:rsidRDefault="002E3703">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Template for definitions of UE level measurements</w:t>
      </w:r>
      <w:r>
        <w:rPr>
          <w:noProof/>
        </w:rPr>
        <w:tab/>
      </w:r>
      <w:r>
        <w:rPr>
          <w:noProof/>
        </w:rPr>
        <w:fldChar w:fldCharType="begin"/>
      </w:r>
      <w:r>
        <w:rPr>
          <w:noProof/>
        </w:rPr>
        <w:instrText xml:space="preserve"> PAGEREF _Toc151375732 \h </w:instrText>
      </w:r>
      <w:r>
        <w:rPr>
          <w:noProof/>
        </w:rPr>
      </w:r>
      <w:r>
        <w:rPr>
          <w:noProof/>
        </w:rPr>
        <w:fldChar w:fldCharType="separate"/>
      </w:r>
      <w:r>
        <w:rPr>
          <w:noProof/>
        </w:rPr>
        <w:t>11</w:t>
      </w:r>
      <w:r>
        <w:rPr>
          <w:noProof/>
        </w:rPr>
        <w:fldChar w:fldCharType="end"/>
      </w:r>
    </w:p>
    <w:p w14:paraId="6F4172DC" w14:textId="766ED9DB" w:rsidR="002E3703" w:rsidRDefault="002E3703">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Use cases for the UE level measurements</w:t>
      </w:r>
      <w:r>
        <w:rPr>
          <w:noProof/>
        </w:rPr>
        <w:tab/>
      </w:r>
      <w:r>
        <w:rPr>
          <w:noProof/>
        </w:rPr>
        <w:fldChar w:fldCharType="begin"/>
      </w:r>
      <w:r>
        <w:rPr>
          <w:noProof/>
        </w:rPr>
        <w:instrText xml:space="preserve"> PAGEREF _Toc151375733 \h </w:instrText>
      </w:r>
      <w:r>
        <w:rPr>
          <w:noProof/>
        </w:rPr>
      </w:r>
      <w:r>
        <w:rPr>
          <w:noProof/>
        </w:rPr>
        <w:fldChar w:fldCharType="separate"/>
      </w:r>
      <w:r>
        <w:rPr>
          <w:noProof/>
        </w:rPr>
        <w:t>13</w:t>
      </w:r>
      <w:r>
        <w:rPr>
          <w:noProof/>
        </w:rPr>
        <w:fldChar w:fldCharType="end"/>
      </w:r>
    </w:p>
    <w:p w14:paraId="3CE06054" w14:textId="42112D9A" w:rsidR="002E3703" w:rsidRDefault="002E3703">
      <w:pPr>
        <w:pStyle w:val="TOC8"/>
        <w:rPr>
          <w:rFonts w:asciiTheme="minorHAnsi" w:eastAsiaTheme="minorEastAsia" w:hAnsiTheme="minorHAnsi" w:cstheme="minorBidi"/>
          <w:b w:val="0"/>
          <w:noProof/>
          <w:kern w:val="2"/>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_Toc151375734 \h </w:instrText>
      </w:r>
      <w:r>
        <w:rPr>
          <w:noProof/>
        </w:rPr>
      </w:r>
      <w:r>
        <w:rPr>
          <w:noProof/>
        </w:rPr>
        <w:fldChar w:fldCharType="separate"/>
      </w:r>
      <w:r>
        <w:rPr>
          <w:noProof/>
        </w:rPr>
        <w:t>13</w:t>
      </w:r>
      <w:r>
        <w:rPr>
          <w:noProof/>
        </w:rPr>
        <w:fldChar w:fldCharType="end"/>
      </w:r>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51375714"/>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E93E31E" w14:textId="77777777" w:rsidR="00080512" w:rsidRPr="004D3578" w:rsidRDefault="00080512">
      <w:pPr>
        <w:pStyle w:val="Heading1"/>
      </w:pPr>
      <w:bookmarkStart w:id="17" w:name="introduction"/>
      <w:bookmarkStart w:id="18" w:name="_Toc151375715"/>
      <w:bookmarkEnd w:id="17"/>
      <w:r w:rsidRPr="004D3578">
        <w:t>Introduction</w:t>
      </w:r>
      <w:bookmarkEnd w:id="18"/>
    </w:p>
    <w:p w14:paraId="6A7CE5D7" w14:textId="03A93549" w:rsidR="00080512" w:rsidRPr="004D3578" w:rsidRDefault="002240CA" w:rsidP="009F6EA6">
      <w:r>
        <w:t>TBD</w:t>
      </w:r>
    </w:p>
    <w:p w14:paraId="548A512E" w14:textId="77777777" w:rsidR="00080512" w:rsidRPr="004D3578" w:rsidRDefault="00080512">
      <w:pPr>
        <w:pStyle w:val="Heading1"/>
      </w:pPr>
      <w:r w:rsidRPr="004D3578">
        <w:br w:type="page"/>
      </w:r>
      <w:bookmarkStart w:id="19" w:name="scope"/>
      <w:bookmarkStart w:id="20" w:name="_Toc151375716"/>
      <w:bookmarkEnd w:id="19"/>
      <w:r w:rsidRPr="004D3578">
        <w:lastRenderedPageBreak/>
        <w:t>1</w:t>
      </w:r>
      <w:r w:rsidRPr="004D3578">
        <w:tab/>
        <w:t>Scope</w:t>
      </w:r>
      <w:bookmarkEnd w:id="20"/>
    </w:p>
    <w:p w14:paraId="4EA05E1B" w14:textId="58053C59" w:rsidR="00080512" w:rsidRPr="004D3578" w:rsidRDefault="002240CA">
      <w:r>
        <w:t>TBD</w:t>
      </w:r>
    </w:p>
    <w:p w14:paraId="794720D9" w14:textId="77777777" w:rsidR="00080512" w:rsidRPr="004D3578" w:rsidRDefault="00080512">
      <w:pPr>
        <w:pStyle w:val="Heading1"/>
      </w:pPr>
      <w:bookmarkStart w:id="21" w:name="references"/>
      <w:bookmarkStart w:id="22" w:name="_Toc15137571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Pr="004D3578"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24ACB616" w14:textId="77777777" w:rsidR="00080512" w:rsidRPr="004D3578" w:rsidRDefault="00080512">
      <w:pPr>
        <w:pStyle w:val="Heading1"/>
      </w:pPr>
      <w:bookmarkStart w:id="23" w:name="definitions"/>
      <w:bookmarkStart w:id="24" w:name="_Toc15137571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37571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748FAD21" w14:textId="77777777" w:rsidR="00080512" w:rsidRPr="004D3578" w:rsidRDefault="00080512">
      <w:pPr>
        <w:pStyle w:val="Heading2"/>
      </w:pPr>
      <w:bookmarkStart w:id="26" w:name="_Toc15137572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5137572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8" w:name="clause4"/>
      <w:bookmarkStart w:id="29" w:name="_Toc151375722"/>
      <w:bookmarkEnd w:id="28"/>
      <w:r w:rsidRPr="004D3578">
        <w:lastRenderedPageBreak/>
        <w:t>4</w:t>
      </w:r>
      <w:r w:rsidRPr="004D3578">
        <w:tab/>
      </w:r>
      <w:r>
        <w:t>Overview</w:t>
      </w:r>
      <w:bookmarkEnd w:id="29"/>
    </w:p>
    <w:p w14:paraId="6C0D0035" w14:textId="77777777" w:rsidR="00CA1441" w:rsidRDefault="00CA1441" w:rsidP="00CA1441">
      <w:r>
        <w:t>TBD</w:t>
      </w:r>
    </w:p>
    <w:p w14:paraId="49CDE385" w14:textId="77777777" w:rsidR="00CA1441" w:rsidRDefault="00CA1441" w:rsidP="00CA1441"/>
    <w:p w14:paraId="7A9E3F4D" w14:textId="77777777" w:rsidR="00CA1441" w:rsidRPr="004D3578" w:rsidRDefault="00CA1441" w:rsidP="00CA1441">
      <w:pPr>
        <w:pStyle w:val="Heading1"/>
      </w:pPr>
      <w:bookmarkStart w:id="30" w:name="_Toc151375723"/>
      <w:r>
        <w:t>5</w:t>
      </w:r>
      <w:r w:rsidRPr="004D3578">
        <w:tab/>
      </w:r>
      <w:r>
        <w:t>UE level measurements collection and reporting</w:t>
      </w:r>
      <w:bookmarkEnd w:id="30"/>
    </w:p>
    <w:p w14:paraId="23EF72F2" w14:textId="77777777" w:rsidR="00CA1441" w:rsidRDefault="00CA1441" w:rsidP="00CA1441">
      <w:r>
        <w:t>TBD</w:t>
      </w:r>
    </w:p>
    <w:p w14:paraId="34197F10" w14:textId="77777777" w:rsidR="00CA1441" w:rsidRDefault="00CA1441" w:rsidP="00CA1441"/>
    <w:p w14:paraId="512C57C9" w14:textId="77777777" w:rsidR="00CA1441" w:rsidRPr="004D3578" w:rsidRDefault="00CA1441" w:rsidP="00CA1441">
      <w:pPr>
        <w:pStyle w:val="Heading1"/>
      </w:pPr>
      <w:bookmarkStart w:id="31" w:name="_Toc151375724"/>
      <w:r>
        <w:t>6</w:t>
      </w:r>
      <w:r w:rsidRPr="004D3578">
        <w:tab/>
      </w:r>
      <w:r>
        <w:t>UE level measurements definitions</w:t>
      </w:r>
      <w:bookmarkEnd w:id="31"/>
    </w:p>
    <w:p w14:paraId="2BFD7FC9" w14:textId="77777777" w:rsidR="00DB271F" w:rsidRDefault="00DB271F" w:rsidP="00DB271F">
      <w:pPr>
        <w:pStyle w:val="Heading2"/>
        <w:overflowPunct w:val="0"/>
        <w:autoSpaceDE w:val="0"/>
        <w:autoSpaceDN w:val="0"/>
        <w:adjustRightInd w:val="0"/>
        <w:textAlignment w:val="baseline"/>
      </w:pPr>
      <w:bookmarkStart w:id="32" w:name="_Toc151375725"/>
      <w:r>
        <w:t>6.1</w:t>
      </w:r>
      <w:r>
        <w:tab/>
        <w:t xml:space="preserve">UE level measurements </w:t>
      </w:r>
      <w:r w:rsidRPr="006C6C31">
        <w:rPr>
          <w:color w:val="000000"/>
        </w:rPr>
        <w:t>definitions</w:t>
      </w:r>
      <w:r>
        <w:t xml:space="preserve"> for 5GC</w:t>
      </w:r>
      <w:bookmarkEnd w:id="32"/>
    </w:p>
    <w:p w14:paraId="371C0B60" w14:textId="77777777" w:rsidR="00DB271F" w:rsidRPr="00B102D2" w:rsidRDefault="00DB271F" w:rsidP="00DB271F">
      <w:pPr>
        <w:pStyle w:val="Heading3"/>
      </w:pPr>
      <w:bookmarkStart w:id="33" w:name="_Toc35955896"/>
      <w:bookmarkStart w:id="34" w:name="_Toc44491860"/>
      <w:bookmarkStart w:id="35" w:name="_Toc51689787"/>
      <w:bookmarkStart w:id="36" w:name="_Toc51750461"/>
      <w:bookmarkStart w:id="37" w:name="_Toc51774721"/>
      <w:bookmarkStart w:id="38" w:name="_Toc51775335"/>
      <w:bookmarkStart w:id="39" w:name="_Toc51775951"/>
      <w:bookmarkStart w:id="40" w:name="_Toc58515334"/>
      <w:bookmarkStart w:id="41" w:name="_Toc122529564"/>
      <w:bookmarkStart w:id="42" w:name="_Toc151375726"/>
      <w:r>
        <w:t>6</w:t>
      </w:r>
      <w:r w:rsidRPr="00B102D2">
        <w:t>.1.</w:t>
      </w:r>
      <w:r>
        <w:t>1</w:t>
      </w:r>
      <w:r w:rsidRPr="00B102D2">
        <w:tab/>
      </w:r>
      <w:bookmarkEnd w:id="33"/>
      <w:bookmarkEnd w:id="34"/>
      <w:bookmarkEnd w:id="35"/>
      <w:bookmarkEnd w:id="36"/>
      <w:bookmarkEnd w:id="37"/>
      <w:bookmarkEnd w:id="38"/>
      <w:bookmarkEnd w:id="39"/>
      <w:bookmarkEnd w:id="40"/>
      <w:bookmarkEnd w:id="41"/>
      <w:r>
        <w:t xml:space="preserve">UE level measurements </w:t>
      </w:r>
      <w:r w:rsidRPr="006C6C31">
        <w:rPr>
          <w:color w:val="000000"/>
        </w:rPr>
        <w:t>definitions</w:t>
      </w:r>
      <w:r>
        <w:t xml:space="preserve"> for UPF</w:t>
      </w:r>
      <w:bookmarkEnd w:id="42"/>
    </w:p>
    <w:p w14:paraId="49ED350C" w14:textId="77777777" w:rsidR="00DB271F" w:rsidRDefault="00DB271F" w:rsidP="00DB271F">
      <w:pPr>
        <w:pStyle w:val="Heading4"/>
        <w:overflowPunct w:val="0"/>
        <w:autoSpaceDE w:val="0"/>
        <w:autoSpaceDN w:val="0"/>
        <w:adjustRightInd w:val="0"/>
        <w:textAlignment w:val="baseline"/>
      </w:pPr>
      <w:bookmarkStart w:id="43" w:name="_Toc151375727"/>
      <w:r>
        <w:t>6</w:t>
      </w:r>
      <w:r w:rsidRPr="00B102D2">
        <w:t>.1.</w:t>
      </w:r>
      <w:r>
        <w:t>1.1</w:t>
      </w:r>
      <w:r w:rsidRPr="00B102D2">
        <w:tab/>
      </w:r>
      <w:r>
        <w:t>Packet delay</w:t>
      </w:r>
      <w:bookmarkEnd w:id="43"/>
    </w:p>
    <w:p w14:paraId="2C18D8AA" w14:textId="77777777" w:rsidR="00DB271F" w:rsidRPr="00555F8E" w:rsidRDefault="00DB271F" w:rsidP="00DB271F">
      <w:pPr>
        <w:pStyle w:val="Heading5"/>
        <w:overflowPunct w:val="0"/>
        <w:autoSpaceDE w:val="0"/>
        <w:autoSpaceDN w:val="0"/>
        <w:adjustRightInd w:val="0"/>
        <w:textAlignment w:val="baseline"/>
        <w:rPr>
          <w:color w:val="000000"/>
        </w:rPr>
      </w:pPr>
      <w:bookmarkStart w:id="44" w:name="_Toc44492237"/>
      <w:bookmarkStart w:id="45" w:name="_Toc151375728"/>
      <w:r w:rsidRPr="002E5CD3">
        <w:rPr>
          <w:color w:val="000000"/>
        </w:rPr>
        <w:t>6.1.1.1.1</w:t>
      </w:r>
      <w:r w:rsidRPr="00555F8E">
        <w:rPr>
          <w:color w:val="000000"/>
        </w:rPr>
        <w:tab/>
      </w:r>
      <w:r w:rsidRPr="002E5CD3">
        <w:rPr>
          <w:color w:val="000000"/>
        </w:rPr>
        <w:t xml:space="preserve">Average </w:t>
      </w:r>
      <w:r w:rsidRPr="00555F8E">
        <w:rPr>
          <w:color w:val="000000"/>
        </w:rPr>
        <w:t>DL packet delay between PSA UPF and UE</w:t>
      </w:r>
      <w:bookmarkEnd w:id="44"/>
      <w:r>
        <w:rPr>
          <w:color w:val="000000"/>
        </w:rPr>
        <w:t xml:space="preserve"> for a </w:t>
      </w:r>
      <w:r>
        <w:rPr>
          <w:rFonts w:hint="eastAsia"/>
          <w:color w:val="000000"/>
        </w:rPr>
        <w:t>Qo</w:t>
      </w:r>
      <w:r>
        <w:rPr>
          <w:color w:val="000000"/>
        </w:rPr>
        <w:t>S flow</w:t>
      </w:r>
      <w:bookmarkEnd w:id="45"/>
    </w:p>
    <w:p w14:paraId="503CBA4A" w14:textId="77777777" w:rsidR="00DB271F" w:rsidRPr="00555F8E" w:rsidRDefault="00DB271F" w:rsidP="00DB271F">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44C37C21" w14:textId="77777777" w:rsidR="00DB271F" w:rsidRPr="00555F8E" w:rsidRDefault="00DB271F" w:rsidP="00DB271F">
      <w:pPr>
        <w:pStyle w:val="B1"/>
        <w:rPr>
          <w:color w:val="000000"/>
          <w:lang w:eastAsia="zh-CN"/>
        </w:rPr>
      </w:pPr>
      <w:r w:rsidRPr="00555F8E">
        <w:rPr>
          <w:color w:val="000000"/>
          <w:lang w:eastAsia="zh-CN"/>
        </w:rPr>
        <w:t>b)</w:t>
      </w:r>
      <w:r w:rsidRPr="00555F8E">
        <w:rPr>
          <w:color w:val="000000"/>
          <w:lang w:eastAsia="zh-CN"/>
        </w:rPr>
        <w:tab/>
        <w:t>DER (n=1).</w:t>
      </w:r>
    </w:p>
    <w:p w14:paraId="1A7DD043" w14:textId="77777777" w:rsidR="00DB271F" w:rsidRPr="00555F8E" w:rsidRDefault="00DB271F" w:rsidP="00DB271F">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7AB5EBF" w14:textId="3D9DFB84" w:rsidR="00DB271F" w:rsidRDefault="00DB271F" w:rsidP="00DB271F">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w:t>
      </w:r>
      <w:r w:rsidR="008D1538">
        <w:t>2</w:t>
      </w:r>
      <w:r>
        <w:t>])</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sidR="008D1538">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w:t>
      </w:r>
      <w:r w:rsidR="00EA7430">
        <w:t>i</w:t>
      </w:r>
      <w:r>
        <w:t>sioning</w:t>
      </w:r>
      <w:r>
        <w:rPr>
          <w:color w:val="000000"/>
        </w:rPr>
        <w:t xml:space="preserve"> (see TS 23.503 [</w:t>
      </w:r>
      <w:r w:rsidR="008D1538">
        <w:rPr>
          <w:color w:val="000000"/>
        </w:rPr>
        <w:t>4</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345EBF5F" w14:textId="03710ABD" w:rsidR="00DB271F" w:rsidRPr="00555F8E" w:rsidRDefault="00DB271F" w:rsidP="00DB271F">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w:t>
      </w:r>
      <w:r w:rsidR="00EA7430">
        <w:rPr>
          <w:color w:val="000000"/>
          <w:lang w:eastAsia="zh-CN"/>
        </w:rPr>
        <w:t>2</w:t>
      </w:r>
      <w:r w:rsidRPr="00555F8E">
        <w:rPr>
          <w:color w:val="000000"/>
          <w:lang w:eastAsia="zh-CN"/>
        </w:rPr>
        <w:t>] and 38.415 [</w:t>
      </w:r>
      <w:r w:rsidR="00EA7430">
        <w:rPr>
          <w:color w:val="000000"/>
          <w:lang w:eastAsia="zh-CN"/>
        </w:rPr>
        <w:t>5</w:t>
      </w:r>
      <w:r w:rsidRPr="00555F8E">
        <w:rPr>
          <w:color w:val="000000"/>
          <w:lang w:eastAsia="zh-CN"/>
        </w:rPr>
        <w:t>]):</w:t>
      </w:r>
    </w:p>
    <w:p w14:paraId="31E06E43" w14:textId="77777777" w:rsidR="00DB271F" w:rsidRPr="00555F8E" w:rsidRDefault="00DB271F" w:rsidP="00DB271F">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09F2D683" w14:textId="77777777" w:rsidR="00DB271F" w:rsidRPr="00555F8E" w:rsidRDefault="00DB271F" w:rsidP="00DB271F">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41C0EB8" w14:textId="4F9E604D" w:rsidR="00DB271F" w:rsidRPr="00555F8E" w:rsidRDefault="00DB271F" w:rsidP="00DB271F">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w:t>
      </w:r>
      <w:r w:rsidR="00EA7430">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036D8C5A" w14:textId="77777777" w:rsidR="00DB271F" w:rsidRPr="00555F8E" w:rsidRDefault="00DB271F" w:rsidP="00DB271F">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1CAE1491" w14:textId="2529E825" w:rsidR="00DB271F" w:rsidRPr="00DB271F" w:rsidRDefault="00000000" w:rsidP="00DB271F">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5D57B72C" w14:textId="77777777" w:rsidR="00DB271F" w:rsidRPr="00555F8E" w:rsidRDefault="00DB271F" w:rsidP="00DB271F">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091AEB2E" w14:textId="77777777" w:rsidR="00DB271F" w:rsidRDefault="00DB271F" w:rsidP="00DB271F">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68BCEF2B" w14:textId="77777777" w:rsidR="00DB271F" w:rsidRPr="00116EA9" w:rsidRDefault="00DB271F" w:rsidP="00DB271F">
      <w:pPr>
        <w:overflowPunct w:val="0"/>
        <w:autoSpaceDE w:val="0"/>
        <w:autoSpaceDN w:val="0"/>
        <w:adjustRightInd w:val="0"/>
        <w:ind w:left="568"/>
        <w:contextualSpacing/>
        <w:textAlignment w:val="baseline"/>
      </w:pPr>
      <w:r w:rsidRPr="00682413">
        <w:lastRenderedPageBreak/>
        <w:t>Where</w:t>
      </w:r>
      <w:r>
        <w:t xml:space="preserve"> </w:t>
      </w:r>
      <w:r w:rsidRPr="00682413">
        <w:rPr>
          <w:i/>
          <w:iCs/>
        </w:rPr>
        <w:t>SNSSAI</w:t>
      </w:r>
      <w:r>
        <w:t xml:space="preserve"> identifies the S-NSSAI, and </w:t>
      </w:r>
      <w:r w:rsidRPr="00682413">
        <w:rPr>
          <w:i/>
          <w:iCs/>
        </w:rPr>
        <w:t>QFI</w:t>
      </w:r>
      <w:r>
        <w:t xml:space="preserve"> identifies the QoS flow.</w:t>
      </w:r>
    </w:p>
    <w:p w14:paraId="33302BF3" w14:textId="77777777" w:rsidR="00DB271F" w:rsidRPr="00555F8E" w:rsidRDefault="00DB271F" w:rsidP="00DB271F">
      <w:pPr>
        <w:pStyle w:val="B1"/>
        <w:rPr>
          <w:color w:val="000000"/>
          <w:lang w:eastAsia="zh-CN"/>
        </w:rPr>
      </w:pPr>
      <w:r w:rsidRPr="00555F8E">
        <w:rPr>
          <w:color w:val="000000"/>
        </w:rPr>
        <w:t>f)</w:t>
      </w:r>
      <w:r w:rsidRPr="00555F8E">
        <w:rPr>
          <w:color w:val="000000"/>
        </w:rPr>
        <w:tab/>
        <w:t>UPFFunction</w:t>
      </w:r>
      <w:r>
        <w:rPr>
          <w:color w:val="000000"/>
          <w:lang w:eastAsia="zh-CN"/>
        </w:rPr>
        <w:t>.</w:t>
      </w:r>
    </w:p>
    <w:p w14:paraId="5A12CF42" w14:textId="30F4BD1C" w:rsidR="00DB271F" w:rsidRDefault="00DB271F" w:rsidP="00DB271F">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D30A518" w14:textId="1EA609D8" w:rsidR="00CA1441" w:rsidRPr="004D3578" w:rsidRDefault="00DB271F" w:rsidP="00DB271F">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Pr="00555F8E">
        <w:rPr>
          <w:color w:val="000000"/>
        </w:rPr>
        <w:t>.</w:t>
      </w:r>
    </w:p>
    <w:p w14:paraId="6C0CBE16" w14:textId="7280F72C" w:rsidR="003E0D7E" w:rsidRPr="00555F8E" w:rsidRDefault="003E0D7E" w:rsidP="003E0D7E">
      <w:pPr>
        <w:pStyle w:val="Heading5"/>
        <w:overflowPunct w:val="0"/>
        <w:autoSpaceDE w:val="0"/>
        <w:autoSpaceDN w:val="0"/>
        <w:adjustRightInd w:val="0"/>
        <w:textAlignment w:val="baseline"/>
        <w:rPr>
          <w:color w:val="000000"/>
        </w:rPr>
      </w:pPr>
      <w:bookmarkStart w:id="46" w:name="_Toc151375729"/>
      <w:r w:rsidRPr="002E5CD3">
        <w:rPr>
          <w:color w:val="000000"/>
        </w:rPr>
        <w:t>6.1.1.1.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46"/>
    </w:p>
    <w:p w14:paraId="3FE53F9D" w14:textId="77777777" w:rsidR="003E0D7E" w:rsidRPr="00555F8E" w:rsidRDefault="003E0D7E" w:rsidP="003E0D7E">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58C639FC" w14:textId="77777777" w:rsidR="003E0D7E" w:rsidRPr="00555F8E" w:rsidRDefault="003E0D7E" w:rsidP="003E0D7E">
      <w:pPr>
        <w:pStyle w:val="B1"/>
        <w:rPr>
          <w:color w:val="000000"/>
          <w:lang w:eastAsia="zh-CN"/>
        </w:rPr>
      </w:pPr>
      <w:r w:rsidRPr="00555F8E">
        <w:rPr>
          <w:color w:val="000000"/>
          <w:lang w:eastAsia="zh-CN"/>
        </w:rPr>
        <w:t>b)</w:t>
      </w:r>
      <w:r w:rsidRPr="00555F8E">
        <w:rPr>
          <w:color w:val="000000"/>
          <w:lang w:eastAsia="zh-CN"/>
        </w:rPr>
        <w:tab/>
        <w:t>DER (n=1).</w:t>
      </w:r>
    </w:p>
    <w:p w14:paraId="47AB4B1E" w14:textId="77777777" w:rsidR="003E0D7E" w:rsidRPr="00555F8E" w:rsidRDefault="003E0D7E" w:rsidP="003E0D7E">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6D9E2F" w14:textId="387E5669" w:rsidR="003E0D7E" w:rsidRDefault="003E0D7E" w:rsidP="003E0D7E">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w:t>
      </w:r>
      <w:r w:rsidR="00EA7430">
        <w:t>2</w:t>
      </w:r>
      <w:r>
        <w:t>])</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sidR="00EA7430">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w:t>
      </w:r>
      <w:r w:rsidR="00EA7430">
        <w:t>i</w:t>
      </w:r>
      <w:r>
        <w:t>sioning</w:t>
      </w:r>
      <w:r>
        <w:rPr>
          <w:color w:val="000000"/>
        </w:rPr>
        <w:t xml:space="preserve"> (see TS 23.503 [</w:t>
      </w:r>
      <w:r w:rsidR="00EA7430">
        <w:rPr>
          <w:color w:val="000000"/>
        </w:rPr>
        <w:t>4</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355A3436" w14:textId="03B9E535" w:rsidR="003E0D7E" w:rsidRPr="00555F8E" w:rsidRDefault="003E0D7E" w:rsidP="003E0D7E">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sidR="00EA7430">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sidR="00EA7430">
        <w:rPr>
          <w:color w:val="000000"/>
        </w:rPr>
        <w:t>5</w:t>
      </w:r>
      <w:r w:rsidRPr="00555F8E">
        <w:rPr>
          <w:color w:val="000000"/>
        </w:rPr>
        <w:t>]</w:t>
      </w:r>
      <w:r w:rsidRPr="00555F8E">
        <w:rPr>
          <w:color w:val="000000"/>
          <w:lang w:eastAsia="zh-CN"/>
        </w:rPr>
        <w:t>):</w:t>
      </w:r>
    </w:p>
    <w:p w14:paraId="6091CBDD" w14:textId="77777777" w:rsidR="003E0D7E" w:rsidRPr="00555F8E" w:rsidRDefault="003E0D7E" w:rsidP="003E0D7E">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446CBBB" w14:textId="77777777" w:rsidR="003E0D7E" w:rsidRPr="00555F8E" w:rsidRDefault="003E0D7E" w:rsidP="003E0D7E">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B0294BC" w14:textId="32E64067" w:rsidR="003E0D7E" w:rsidRPr="00555F8E" w:rsidRDefault="003E0D7E" w:rsidP="003E0D7E">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rsidR="00EA7430">
        <w:t>5</w:t>
      </w:r>
      <w:r w:rsidRPr="00555F8E">
        <w:t>]</w:t>
      </w:r>
      <w:r w:rsidRPr="00E90BF0">
        <w:t xml:space="preserve"> .</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6D10B4EE" w14:textId="77777777" w:rsidR="003E0D7E" w:rsidRPr="00555F8E" w:rsidRDefault="003E0D7E" w:rsidP="003E0D7E">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34F9F6FD" w14:textId="13EA4938" w:rsidR="003E0D7E" w:rsidRPr="003E0D7E" w:rsidRDefault="00000000" w:rsidP="003E0D7E">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4850A5E" w14:textId="77777777" w:rsidR="003E0D7E" w:rsidRPr="00555F8E" w:rsidRDefault="003E0D7E" w:rsidP="003E0D7E">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2EEBBCC6" w14:textId="77777777" w:rsidR="003E0D7E" w:rsidRDefault="003E0D7E" w:rsidP="003E0D7E">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24B5BEE4" w14:textId="77777777" w:rsidR="003E0D7E" w:rsidRPr="00116EA9" w:rsidRDefault="003E0D7E" w:rsidP="003E0D7E">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6B68E4D3" w14:textId="77777777" w:rsidR="003E0D7E" w:rsidRPr="00555F8E" w:rsidRDefault="003E0D7E" w:rsidP="003E0D7E">
      <w:pPr>
        <w:pStyle w:val="B1"/>
        <w:rPr>
          <w:color w:val="000000"/>
          <w:lang w:eastAsia="zh-CN"/>
        </w:rPr>
      </w:pPr>
      <w:r w:rsidRPr="00555F8E">
        <w:rPr>
          <w:color w:val="000000"/>
        </w:rPr>
        <w:t>f)</w:t>
      </w:r>
      <w:r w:rsidRPr="00555F8E">
        <w:rPr>
          <w:color w:val="000000"/>
        </w:rPr>
        <w:tab/>
        <w:t>UPFFunction</w:t>
      </w:r>
      <w:r>
        <w:rPr>
          <w:color w:val="000000"/>
          <w:lang w:eastAsia="zh-CN"/>
        </w:rPr>
        <w:t>.</w:t>
      </w:r>
    </w:p>
    <w:p w14:paraId="321F751B" w14:textId="77777777" w:rsidR="003E0D7E" w:rsidRDefault="003E0D7E" w:rsidP="003E0D7E">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BDC496C" w14:textId="77777777" w:rsidR="003E0D7E" w:rsidRDefault="003E0D7E" w:rsidP="003E0D7E">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Pr="00555F8E">
        <w:rPr>
          <w:color w:val="000000"/>
        </w:rPr>
        <w:t>.</w:t>
      </w:r>
    </w:p>
    <w:p w14:paraId="4CF9B26A" w14:textId="4D9F5B29" w:rsidR="003E0D7E" w:rsidRPr="00555F8E" w:rsidRDefault="003E0D7E" w:rsidP="003E0D7E">
      <w:pPr>
        <w:pStyle w:val="Heading5"/>
        <w:overflowPunct w:val="0"/>
        <w:autoSpaceDE w:val="0"/>
        <w:autoSpaceDN w:val="0"/>
        <w:adjustRightInd w:val="0"/>
        <w:textAlignment w:val="baseline"/>
        <w:rPr>
          <w:color w:val="000000"/>
        </w:rPr>
      </w:pPr>
      <w:bookmarkStart w:id="47" w:name="_Toc151375730"/>
      <w:r w:rsidRPr="002E5CD3">
        <w:rPr>
          <w:color w:val="000000"/>
        </w:rPr>
        <w:t>6.1.1.1.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47"/>
    </w:p>
    <w:p w14:paraId="223E61DA" w14:textId="77777777" w:rsidR="003E0D7E" w:rsidRPr="00555F8E" w:rsidRDefault="003E0D7E" w:rsidP="003E0D7E">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E3CBDC3" w14:textId="77777777" w:rsidR="003E0D7E" w:rsidRPr="00555F8E" w:rsidRDefault="003E0D7E" w:rsidP="003E0D7E">
      <w:pPr>
        <w:pStyle w:val="B1"/>
        <w:rPr>
          <w:color w:val="000000"/>
          <w:lang w:eastAsia="zh-CN"/>
        </w:rPr>
      </w:pPr>
      <w:r w:rsidRPr="00555F8E">
        <w:rPr>
          <w:color w:val="000000"/>
          <w:lang w:eastAsia="zh-CN"/>
        </w:rPr>
        <w:lastRenderedPageBreak/>
        <w:t>b)</w:t>
      </w:r>
      <w:r w:rsidRPr="00555F8E">
        <w:rPr>
          <w:color w:val="000000"/>
          <w:lang w:eastAsia="zh-CN"/>
        </w:rPr>
        <w:tab/>
        <w:t>DER (n=1).</w:t>
      </w:r>
    </w:p>
    <w:p w14:paraId="0B48CC51" w14:textId="77777777" w:rsidR="003E0D7E" w:rsidRPr="00555F8E" w:rsidRDefault="003E0D7E" w:rsidP="003E0D7E">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2D2F72D" w14:textId="7A2FAD29" w:rsidR="003E0D7E" w:rsidRDefault="003E0D7E" w:rsidP="003E0D7E">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w:t>
      </w:r>
      <w:r w:rsidR="00EA7430">
        <w:t>2</w:t>
      </w:r>
      <w:r>
        <w:t>])</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sidR="00EA7430">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w:t>
      </w:r>
      <w:r w:rsidR="00EA7430">
        <w:t>i</w:t>
      </w:r>
      <w:r>
        <w:t>sioning</w:t>
      </w:r>
      <w:r>
        <w:rPr>
          <w:color w:val="000000"/>
        </w:rPr>
        <w:t xml:space="preserve"> (see TS 23.503 [</w:t>
      </w:r>
      <w:r w:rsidR="00EA7430">
        <w:rPr>
          <w:color w:val="000000"/>
        </w:rPr>
        <w:t>4</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72613237" w14:textId="4A8AA961" w:rsidR="003E0D7E" w:rsidRPr="00555F8E" w:rsidRDefault="003E0D7E" w:rsidP="003E0D7E">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sidR="00EA7430">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sidR="00EA7430">
        <w:rPr>
          <w:color w:val="000000"/>
        </w:rPr>
        <w:t>5</w:t>
      </w:r>
      <w:r w:rsidRPr="00555F8E">
        <w:rPr>
          <w:color w:val="000000"/>
        </w:rPr>
        <w:t>]</w:t>
      </w:r>
      <w:r w:rsidRPr="00555F8E">
        <w:rPr>
          <w:color w:val="000000"/>
          <w:lang w:eastAsia="zh-CN"/>
        </w:rPr>
        <w:t>):</w:t>
      </w:r>
    </w:p>
    <w:p w14:paraId="15D06305" w14:textId="77777777" w:rsidR="003E0D7E" w:rsidRPr="00555F8E" w:rsidRDefault="003E0D7E" w:rsidP="003E0D7E">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67364BF" w14:textId="77777777" w:rsidR="003E0D7E" w:rsidRPr="00555F8E" w:rsidRDefault="003E0D7E" w:rsidP="003E0D7E">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3ECDA7D" w14:textId="2BFF3DC0" w:rsidR="003E0D7E" w:rsidRPr="00555F8E" w:rsidRDefault="003E0D7E" w:rsidP="003E0D7E">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rsidR="00EA7430">
        <w:t>5</w:t>
      </w:r>
      <w:r w:rsidRPr="00555F8E">
        <w:t>]</w:t>
      </w:r>
      <w:r w:rsidRPr="00E90BF0">
        <w:t xml:space="preserve"> .</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7086C4D9" w14:textId="77777777" w:rsidR="003E0D7E" w:rsidRPr="00555F8E" w:rsidRDefault="003E0D7E" w:rsidP="003E0D7E">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D3AB80F" w14:textId="21866752" w:rsidR="003E0D7E" w:rsidRPr="003E0D7E" w:rsidRDefault="00000000" w:rsidP="003E0D7E">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50B401C6" w14:textId="77777777" w:rsidR="003E0D7E" w:rsidRPr="00555F8E" w:rsidRDefault="003E0D7E" w:rsidP="003E0D7E">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24B4D92E" w14:textId="77777777" w:rsidR="003E0D7E" w:rsidRDefault="003E0D7E" w:rsidP="003E0D7E">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8FC81CB" w14:textId="77777777" w:rsidR="003E0D7E" w:rsidRPr="00116EA9" w:rsidRDefault="003E0D7E" w:rsidP="003E0D7E">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1A0C188C" w14:textId="77777777" w:rsidR="003E0D7E" w:rsidRPr="00555F8E" w:rsidRDefault="003E0D7E" w:rsidP="003E0D7E">
      <w:pPr>
        <w:pStyle w:val="B1"/>
        <w:rPr>
          <w:color w:val="000000"/>
          <w:lang w:eastAsia="zh-CN"/>
        </w:rPr>
      </w:pPr>
      <w:r w:rsidRPr="00555F8E">
        <w:rPr>
          <w:color w:val="000000"/>
        </w:rPr>
        <w:t>f)</w:t>
      </w:r>
      <w:r w:rsidRPr="00555F8E">
        <w:rPr>
          <w:color w:val="000000"/>
        </w:rPr>
        <w:tab/>
        <w:t>UPFFunction</w:t>
      </w:r>
      <w:r>
        <w:rPr>
          <w:color w:val="000000"/>
          <w:lang w:eastAsia="zh-CN"/>
        </w:rPr>
        <w:t>.</w:t>
      </w:r>
    </w:p>
    <w:p w14:paraId="5D16777E" w14:textId="07B5A9FD" w:rsidR="003E0D7E" w:rsidRDefault="003E0D7E" w:rsidP="003E0D7E">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1F3054C" w14:textId="77777777" w:rsidR="003E0D7E" w:rsidRDefault="003E0D7E" w:rsidP="003E0D7E">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Pr="00555F8E">
        <w:rPr>
          <w:color w:val="000000"/>
        </w:rPr>
        <w:t>.</w:t>
      </w:r>
    </w:p>
    <w:p w14:paraId="3E3A52D9" w14:textId="77777777" w:rsidR="00CA1441" w:rsidRPr="004D3578" w:rsidRDefault="00CA1441" w:rsidP="00CA1441"/>
    <w:p w14:paraId="5E893376" w14:textId="77777777" w:rsidR="00CA1441" w:rsidRDefault="00CA1441" w:rsidP="00CA1441">
      <w:pPr>
        <w:pStyle w:val="Heading1"/>
      </w:pPr>
      <w:bookmarkStart w:id="48" w:name="_Toc105573087"/>
      <w:bookmarkStart w:id="49" w:name="_Toc122351813"/>
      <w:bookmarkStart w:id="50" w:name="_Toc151375731"/>
      <w:r>
        <w:t>7</w:t>
      </w:r>
      <w:r w:rsidRPr="00BC0026">
        <w:tab/>
        <w:t>Solution Set (SS)</w:t>
      </w:r>
      <w:bookmarkEnd w:id="48"/>
      <w:bookmarkEnd w:id="49"/>
      <w:bookmarkEnd w:id="50"/>
    </w:p>
    <w:p w14:paraId="50880D88" w14:textId="77777777" w:rsidR="00CA1441" w:rsidRPr="004D3578" w:rsidRDefault="00CA1441" w:rsidP="00CA1441">
      <w:r>
        <w:t>TBD</w:t>
      </w: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51" w:name="_Toc105573088"/>
      <w:bookmarkStart w:id="52" w:name="_Toc122351814"/>
      <w:bookmarkStart w:id="53" w:name="_Toc151375732"/>
      <w:bookmarkStart w:id="54" w:name="_Hlk151368618"/>
      <w:r w:rsidRPr="00BC0026">
        <w:t>Annex A (normative):</w:t>
      </w:r>
      <w:r w:rsidRPr="00BC0026">
        <w:br/>
      </w:r>
      <w:bookmarkEnd w:id="51"/>
      <w:bookmarkEnd w:id="52"/>
      <w:r>
        <w:t>Template for definitions of UE level measurements</w:t>
      </w:r>
      <w:bookmarkEnd w:id="53"/>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77777777" w:rsidR="001078FD" w:rsidRPr="00F949D1" w:rsidRDefault="001078FD" w:rsidP="001078FD">
      <w:pPr>
        <w:pStyle w:val="B2"/>
      </w:pPr>
      <w:r w:rsidRPr="00F949D1">
        <w:t>-</w:t>
      </w:r>
      <w:r w:rsidRPr="00F949D1">
        <w:tab/>
      </w:r>
      <w:r>
        <w:rPr>
          <w:b/>
        </w:rPr>
        <w:t xml:space="preserve">TF </w:t>
      </w:r>
      <w:r w:rsidRPr="00C01C95">
        <w:t>(Transparent Forwarding)</w:t>
      </w:r>
      <w:r w:rsidRPr="009E0061">
        <w:t xml:space="preserve"> </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55"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55"/>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77777777" w:rsidR="001078FD" w:rsidRPr="00050522" w:rsidRDefault="001078FD" w:rsidP="001078FD">
      <w:pPr>
        <w:pStyle w:val="B1"/>
      </w:pPr>
      <w:r w:rsidRPr="00050522">
        <w:tab/>
        <w:t>The measurement names are dotted sequences of items. The sequence of elements identifying a measurement is organised from the general to the particular.</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77777777"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77777777" w:rsidR="001078FD" w:rsidRPr="00050522" w:rsidRDefault="001078FD" w:rsidP="001078FD">
      <w:pPr>
        <w:pStyle w:val="B2"/>
      </w:pPr>
      <w:r w:rsidRPr="00050522">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 in the present document. </w:t>
      </w:r>
    </w:p>
    <w:p w14:paraId="4C68DFBD" w14:textId="77777777"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6E5C3B8F" w14:textId="3B8F9E8B" w:rsidR="001078FD" w:rsidRPr="00050522" w:rsidRDefault="001078FD" w:rsidP="001078FD">
      <w:pPr>
        <w:pStyle w:val="B2"/>
        <w:numPr>
          <w:ilvl w:val="0"/>
          <w:numId w:val="15"/>
        </w:numPr>
        <w:tabs>
          <w:tab w:val="clear" w:pos="644"/>
          <w:tab w:val="num" w:pos="1211"/>
        </w:tabs>
        <w:ind w:left="1211"/>
        <w:rPr>
          <w:lang w:eastAsia="zh-CN"/>
        </w:rPr>
      </w:pP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r w:rsidR="005E4FD7" w:rsidRPr="00050522">
        <w:rPr>
          <w:lang w:eastAsia="zh-CN"/>
        </w:rPr>
        <w:t>specification</w:t>
      </w:r>
      <w:r w:rsidRPr="00050522">
        <w:rPr>
          <w:lang w:eastAsia="zh-CN"/>
        </w:rPr>
        <w:t>,</w:t>
      </w:r>
      <w:r w:rsidRPr="00050522">
        <w:rPr>
          <w:rFonts w:hint="eastAsia"/>
          <w:lang w:eastAsia="zh-CN"/>
        </w:rPr>
        <w:t xml:space="preserve"> the subcounter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14:paraId="6365DE59" w14:textId="677CB640" w:rsidR="001078FD" w:rsidRPr="00050522" w:rsidRDefault="001078FD" w:rsidP="001078FD">
      <w:pPr>
        <w:pStyle w:val="B2"/>
        <w:numPr>
          <w:ilvl w:val="0"/>
          <w:numId w:val="15"/>
        </w:numPr>
        <w:tabs>
          <w:tab w:val="clear" w:pos="644"/>
          <w:tab w:val="num" w:pos="1211"/>
        </w:tabs>
        <w:ind w:left="1211"/>
        <w:rPr>
          <w:lang w:eastAsia="zh-CN"/>
        </w:rPr>
      </w:pP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r w:rsidR="005E4FD7" w:rsidRPr="00050522">
        <w:rPr>
          <w:lang w:eastAsia="zh-CN"/>
        </w:rPr>
        <w:t>specification</w:t>
      </w:r>
      <w:r w:rsidRPr="00050522">
        <w:rPr>
          <w:lang w:eastAsia="zh-CN"/>
        </w:rPr>
        <w:t>, but where the causes are identified,</w:t>
      </w:r>
      <w:r w:rsidRPr="00050522">
        <w:rPr>
          <w:rFonts w:hint="eastAsia"/>
          <w:lang w:eastAsia="zh-CN"/>
        </w:rPr>
        <w:t xml:space="preserve"> the subcounter name shall be </w:t>
      </w:r>
      <w:r w:rsidRPr="00050522">
        <w:rPr>
          <w:lang w:eastAsia="zh-CN"/>
        </w:rPr>
        <w:t xml:space="preserve">a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005E4FD7" w:rsidRPr="00050522">
        <w:rPr>
          <w:lang w:eastAsia="zh-CN"/>
        </w:rPr>
        <w:t>top-down</w:t>
      </w:r>
      <w:r w:rsidRPr="00050522">
        <w:rPr>
          <w:rFonts w:hint="eastAsia"/>
          <w:lang w:eastAsia="zh-CN"/>
        </w:rPr>
        <w:t xml:space="preserve"> sequence </w:t>
      </w:r>
      <w:r w:rsidRPr="00050522">
        <w:rPr>
          <w:lang w:eastAsia="zh-CN"/>
        </w:rPr>
        <w:t xml:space="preserve">in the order they are identified in </w:t>
      </w:r>
      <w:r w:rsidRPr="00050522">
        <w:rPr>
          <w:rFonts w:hint="eastAsia"/>
          <w:lang w:eastAsia="zh-CN"/>
        </w:rPr>
        <w:t>the reference specification</w:t>
      </w:r>
      <w:r w:rsidRPr="00050522">
        <w:t xml:space="preserve"> (e.g. </w:t>
      </w:r>
      <w:r>
        <w:rPr>
          <w:color w:val="000000"/>
        </w:rPr>
        <w:t>RRC</w:t>
      </w:r>
      <w:r w:rsidRPr="002E04A2">
        <w:rPr>
          <w:color w:val="000000"/>
        </w:rPr>
        <w:t>.</w:t>
      </w:r>
      <w:r>
        <w:rPr>
          <w:color w:val="000000"/>
        </w:rPr>
        <w:t>ConnEstabAtt</w:t>
      </w:r>
      <w:r w:rsidRPr="00050522">
        <w:t>.1</w:t>
      </w:r>
      <w:r w:rsidRPr="00050522">
        <w:rPr>
          <w:rFonts w:hint="eastAsia"/>
          <w:lang w:eastAsia="zh-CN"/>
        </w:rPr>
        <w:t>, 1 iden</w:t>
      </w:r>
      <w:r w:rsidR="005E4FD7">
        <w:rPr>
          <w:lang w:eastAsia="zh-CN"/>
        </w:rPr>
        <w:t>ti</w:t>
      </w:r>
      <w:r w:rsidRPr="00050522">
        <w:rPr>
          <w:rFonts w:hint="eastAsia"/>
          <w:lang w:eastAsia="zh-CN"/>
        </w:rPr>
        <w:t xml:space="preserve">fies the </w:t>
      </w:r>
      <w:r w:rsidRPr="00050522">
        <w:rPr>
          <w:lang w:eastAsia="zh-CN"/>
        </w:rPr>
        <w:t>establishment</w:t>
      </w:r>
      <w:r w:rsidRPr="00050522">
        <w:rPr>
          <w:rFonts w:hint="eastAsia"/>
          <w:lang w:eastAsia="zh-CN"/>
        </w:rPr>
        <w:t xml:space="preserve"> cause </w:t>
      </w:r>
      <w:r w:rsidRPr="00050522">
        <w:rPr>
          <w:lang w:eastAsia="zh-CN"/>
        </w:rPr>
        <w:t>“</w:t>
      </w:r>
      <w:r w:rsidRPr="00D27132">
        <w:t>emergency</w:t>
      </w:r>
      <w:r w:rsidRPr="00050522">
        <w:rPr>
          <w:lang w:eastAsia="zh-CN"/>
        </w:rPr>
        <w:t>”</w:t>
      </w:r>
      <w:r w:rsidRPr="00050522">
        <w:rPr>
          <w:rFonts w:hint="eastAsia"/>
          <w:lang w:eastAsia="zh-CN"/>
        </w:rPr>
        <w:t xml:space="preserve">, see TS </w:t>
      </w:r>
      <w:r>
        <w:rPr>
          <w:lang w:eastAsia="zh-CN"/>
        </w:rPr>
        <w:t>38</w:t>
      </w:r>
      <w:r w:rsidRPr="00050522">
        <w:rPr>
          <w:rFonts w:hint="eastAsia"/>
          <w:lang w:eastAsia="zh-CN"/>
        </w:rPr>
        <w:t>.331</w:t>
      </w:r>
      <w:r w:rsidR="00EA7430">
        <w:rPr>
          <w:lang w:eastAsia="zh-CN"/>
        </w:rPr>
        <w:t xml:space="preserve"> [6]</w:t>
      </w:r>
      <w:r w:rsidRPr="00050522">
        <w:rPr>
          <w:lang w:eastAsia="zh-CN"/>
        </w:rPr>
        <w:t>)</w:t>
      </w:r>
      <w:r w:rsidRPr="00050522">
        <w:rPr>
          <w:rFonts w:hint="eastAsia"/>
          <w:lang w:eastAsia="zh-CN"/>
        </w:rPr>
        <w:t>;</w:t>
      </w:r>
    </w:p>
    <w:p w14:paraId="560FF0D8" w14:textId="77777777" w:rsidR="001078FD" w:rsidRPr="00050522" w:rsidRDefault="001078FD" w:rsidP="001078FD">
      <w:pPr>
        <w:pStyle w:val="B2"/>
        <w:numPr>
          <w:ilvl w:val="0"/>
          <w:numId w:val="15"/>
        </w:numPr>
        <w:tabs>
          <w:tab w:val="clear" w:pos="644"/>
          <w:tab w:val="num" w:pos="1211"/>
        </w:tabs>
        <w:ind w:left="1211"/>
      </w:pP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w:t>
      </w:r>
      <w:r>
        <w:rPr>
          <w:lang w:eastAsia="zh-CN"/>
        </w:rPr>
        <w:t>ci</w:t>
      </w:r>
      <w:r w:rsidRPr="00050522">
        <w:rPr>
          <w:rFonts w:hint="eastAsia"/>
          <w:lang w:eastAsia="zh-CN"/>
        </w:rPr>
        <w:t xml:space="preserve">fication </w:t>
      </w:r>
      <w:r w:rsidRPr="00050522">
        <w:rPr>
          <w:lang w:eastAsia="zh-CN"/>
        </w:rPr>
        <w:t>and the causes identified and the</w:t>
      </w:r>
      <w:r w:rsidRPr="00050522">
        <w:rPr>
          <w:rFonts w:hint="eastAsia"/>
          <w:lang w:eastAsia="zh-CN"/>
        </w:rPr>
        <w:t xml:space="preserve"> causes have been divided into different cause groups, the subcounter should be defined as the form of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.Cause</w:t>
      </w:r>
      <w:r w:rsidRPr="00050522">
        <w:rPr>
          <w:lang w:eastAsia="zh-CN"/>
        </w:rPr>
        <w:t xml:space="preserve">, where: </w:t>
      </w:r>
    </w:p>
    <w:p w14:paraId="3C97799E" w14:textId="77777777" w:rsidR="001078FD" w:rsidRPr="00050522" w:rsidRDefault="001078FD" w:rsidP="001078FD">
      <w:pPr>
        <w:pStyle w:val="B2"/>
        <w:numPr>
          <w:ilvl w:val="1"/>
          <w:numId w:val="15"/>
        </w:numPr>
        <w:tabs>
          <w:tab w:val="clear" w:pos="1364"/>
          <w:tab w:val="num" w:pos="1931"/>
        </w:tabs>
        <w:ind w:left="1931"/>
      </w:pPr>
      <w:r w:rsidRPr="00050522">
        <w:rPr>
          <w:rFonts w:hint="eastAsia"/>
          <w:lang w:eastAsia="zh-CN"/>
        </w:rPr>
        <w:t xml:space="preserve">the subcounter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specified in a top-down</w:t>
      </w:r>
      <w:r w:rsidRPr="00050522">
        <w:rPr>
          <w:rFonts w:hint="eastAsia"/>
          <w:lang w:eastAsia="zh-CN"/>
        </w:rPr>
        <w:t xml:space="preserve"> sequence </w:t>
      </w:r>
      <w:r w:rsidRPr="00050522">
        <w:rPr>
          <w:lang w:eastAsia="zh-CN"/>
        </w:rPr>
        <w:t xml:space="preserve">following the order they are identified </w:t>
      </w:r>
      <w:r w:rsidRPr="00050522">
        <w:rPr>
          <w:rFonts w:hint="eastAsia"/>
          <w:lang w:eastAsia="zh-CN"/>
        </w:rPr>
        <w:t>in the reference specification,</w:t>
      </w:r>
    </w:p>
    <w:p w14:paraId="1A217280" w14:textId="77777777" w:rsidR="001078FD" w:rsidRPr="00050522" w:rsidRDefault="001078FD" w:rsidP="001078FD">
      <w:pPr>
        <w:pStyle w:val="B2"/>
        <w:numPr>
          <w:ilvl w:val="1"/>
          <w:numId w:val="15"/>
        </w:numPr>
        <w:tabs>
          <w:tab w:val="clear" w:pos="1364"/>
          <w:tab w:val="num" w:pos="1931"/>
        </w:tabs>
        <w:ind w:left="1931"/>
      </w:pPr>
      <w:r w:rsidRPr="00050522">
        <w:rPr>
          <w:rFonts w:hint="eastAsia"/>
          <w:lang w:eastAsia="zh-CN"/>
        </w:rPr>
        <w:t xml:space="preserve">the subcounter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Pr>
          <w:lang w:eastAsia="zh-CN"/>
        </w:rPr>
        <w:t>t</w:t>
      </w:r>
      <w:r w:rsidRPr="00050522">
        <w:rPr>
          <w:lang w:eastAsia="zh-CN"/>
        </w:rPr>
        <w:t>op-down</w:t>
      </w:r>
      <w:r w:rsidRPr="00050522">
        <w:rPr>
          <w:rFonts w:hint="eastAsia"/>
          <w:lang w:eastAsia="zh-CN"/>
        </w:rPr>
        <w:t xml:space="preserve">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w:t>
      </w:r>
    </w:p>
    <w:p w14:paraId="103252A6" w14:textId="77777777" w:rsidR="001078FD" w:rsidRPr="00050522" w:rsidRDefault="001078FD" w:rsidP="001078FD">
      <w:pPr>
        <w:pStyle w:val="B1"/>
        <w:ind w:left="1419"/>
      </w:pPr>
      <w:r w:rsidRPr="00050522">
        <w:rPr>
          <w:lang w:eastAsia="zh-CN"/>
        </w:rPr>
        <w:tab/>
      </w:r>
      <w:r w:rsidRPr="00050522">
        <w:rPr>
          <w:rFonts w:hint="eastAsia"/>
          <w:lang w:eastAsia="zh-CN"/>
        </w:rPr>
        <w:t>The</w:t>
      </w:r>
      <w:r w:rsidRPr="00050522">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77777777" w:rsidR="001078FD" w:rsidRDefault="001078FD" w:rsidP="001078FD">
      <w:pPr>
        <w:ind w:left="567"/>
      </w:pPr>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04944980" w:rsidR="00CA1441" w:rsidRPr="00BC0026" w:rsidRDefault="00CA1441" w:rsidP="00CA1441">
      <w:pPr>
        <w:pStyle w:val="Heading8"/>
      </w:pPr>
      <w:bookmarkStart w:id="56" w:name="_Toc151375733"/>
      <w:r w:rsidRPr="00BC0026">
        <w:lastRenderedPageBreak/>
        <w:t xml:space="preserve">Annex </w:t>
      </w:r>
      <w:r>
        <w:t>B</w:t>
      </w:r>
      <w:r w:rsidRPr="00BC0026">
        <w:t xml:space="preserve"> (</w:t>
      </w:r>
      <w:r>
        <w:t>Info</w:t>
      </w:r>
      <w:r w:rsidRPr="00BC0026">
        <w:t>rmative):</w:t>
      </w:r>
      <w:r w:rsidRPr="00BC0026">
        <w:br/>
      </w:r>
      <w:r>
        <w:t>Use cases for UE level measurements</w:t>
      </w:r>
      <w:bookmarkEnd w:id="56"/>
    </w:p>
    <w:p w14:paraId="1D3FA73A" w14:textId="77777777" w:rsidR="00CA1441" w:rsidRDefault="00CA1441" w:rsidP="001078FD">
      <w:pPr>
        <w:ind w:left="567"/>
        <w:rPr>
          <w:b/>
        </w:rPr>
      </w:pPr>
    </w:p>
    <w:p w14:paraId="34B63D69" w14:textId="77777777" w:rsidR="00DF6C66" w:rsidRPr="00F949D1" w:rsidRDefault="00DF6C66" w:rsidP="001078FD">
      <w:pPr>
        <w:ind w:left="567"/>
        <w:rPr>
          <w:b/>
        </w:rPr>
      </w:pPr>
    </w:p>
    <w:p w14:paraId="5CA5E6C2" w14:textId="76BE5166" w:rsidR="00080512" w:rsidRPr="004D3578" w:rsidRDefault="00080512">
      <w:pPr>
        <w:pStyle w:val="Heading8"/>
      </w:pPr>
      <w:bookmarkStart w:id="57" w:name="_Toc151375734"/>
      <w:bookmarkEnd w:id="54"/>
      <w:r w:rsidRPr="004D3578">
        <w:t>Annex &lt;X&gt; (informative):</w:t>
      </w:r>
      <w:r w:rsidRPr="004D3578">
        <w:br/>
        <w:t>Change history</w:t>
      </w:r>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8" w:name="historyclause"/>
            <w:bookmarkEnd w:id="58"/>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42E37306" w:rsidR="003C3971" w:rsidRPr="007D6048" w:rsidRDefault="00DB271F" w:rsidP="00C72833">
            <w:pPr>
              <w:pStyle w:val="TAC"/>
              <w:rPr>
                <w:sz w:val="16"/>
                <w:szCs w:val="16"/>
              </w:rPr>
            </w:pPr>
            <w:r>
              <w:rPr>
                <w:rFonts w:hint="eastAsia"/>
                <w:sz w:val="16"/>
                <w:szCs w:val="16"/>
                <w:lang w:eastAsia="zh-CN"/>
              </w:rPr>
              <w:t>v</w:t>
            </w:r>
            <w:r w:rsidR="00BD7AFD">
              <w:rPr>
                <w:sz w:val="16"/>
                <w:szCs w:val="16"/>
              </w:rPr>
              <w:t>0.0.0</w:t>
            </w:r>
          </w:p>
        </w:tc>
      </w:tr>
      <w:tr w:rsidR="005F5919" w:rsidRPr="006B0D02" w14:paraId="7508FFEF" w14:textId="77777777" w:rsidTr="00BA524E">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425"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425"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2A8A0407" w:rsidR="005F5919" w:rsidRDefault="00DB271F" w:rsidP="005F5919">
            <w:pPr>
              <w:pStyle w:val="TAC"/>
              <w:rPr>
                <w:sz w:val="16"/>
                <w:szCs w:val="16"/>
              </w:rPr>
            </w:pPr>
            <w:r>
              <w:rPr>
                <w:sz w:val="16"/>
                <w:szCs w:val="16"/>
              </w:rPr>
              <w:t>v</w:t>
            </w:r>
            <w:r w:rsidR="005F5919">
              <w:rPr>
                <w:sz w:val="16"/>
                <w:szCs w:val="16"/>
              </w:rPr>
              <w:t>0.1.0</w:t>
            </w:r>
          </w:p>
        </w:tc>
      </w:tr>
      <w:tr w:rsidR="00E60279" w:rsidRPr="006B0D02" w14:paraId="50956C06" w14:textId="77777777" w:rsidTr="00BA524E">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425"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425"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3C2DAEC3" w:rsidR="00E60279" w:rsidRDefault="00DB271F" w:rsidP="00E60279">
            <w:pPr>
              <w:pStyle w:val="TAC"/>
              <w:rPr>
                <w:sz w:val="16"/>
                <w:szCs w:val="16"/>
              </w:rPr>
            </w:pPr>
            <w:r>
              <w:rPr>
                <w:sz w:val="16"/>
                <w:szCs w:val="16"/>
              </w:rPr>
              <w:t>v</w:t>
            </w:r>
            <w:r w:rsidR="00E60279">
              <w:rPr>
                <w:sz w:val="16"/>
                <w:szCs w:val="16"/>
              </w:rPr>
              <w:t>0.1.0</w:t>
            </w:r>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425"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425"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2F5C2FC3" w:rsidR="00DB271F" w:rsidRDefault="00DB271F" w:rsidP="00DB271F">
            <w:pPr>
              <w:pStyle w:val="TAC"/>
              <w:rPr>
                <w:sz w:val="16"/>
                <w:szCs w:val="16"/>
              </w:rPr>
            </w:pPr>
            <w:r>
              <w:rPr>
                <w:sz w:val="16"/>
                <w:szCs w:val="16"/>
              </w:rPr>
              <w:t>v0.1.0</w:t>
            </w:r>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425"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425"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184F0078" w:rsidR="009C4AD6" w:rsidRDefault="009C4AD6" w:rsidP="009C4AD6">
            <w:pPr>
              <w:pStyle w:val="TAC"/>
              <w:rPr>
                <w:sz w:val="16"/>
                <w:szCs w:val="16"/>
              </w:rPr>
            </w:pPr>
            <w:r>
              <w:rPr>
                <w:sz w:val="16"/>
                <w:szCs w:val="16"/>
              </w:rPr>
              <w:t>v0.1.0</w:t>
            </w:r>
          </w:p>
        </w:tc>
      </w:tr>
    </w:tbl>
    <w:p w14:paraId="6AE5F0B0" w14:textId="77777777" w:rsidR="00080512" w:rsidRDefault="00080512" w:rsidP="00EC05B9"/>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718C6" w14:textId="77777777" w:rsidR="00EC269C" w:rsidRDefault="00EC269C">
      <w:r>
        <w:separator/>
      </w:r>
    </w:p>
  </w:endnote>
  <w:endnote w:type="continuationSeparator" w:id="0">
    <w:p w14:paraId="26CEABB2" w14:textId="77777777" w:rsidR="00EC269C" w:rsidRDefault="00EC2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3630" w14:textId="77777777" w:rsidR="00EC269C" w:rsidRDefault="00EC269C">
      <w:r>
        <w:separator/>
      </w:r>
    </w:p>
  </w:footnote>
  <w:footnote w:type="continuationSeparator" w:id="0">
    <w:p w14:paraId="3FC5231D" w14:textId="77777777" w:rsidR="00EC269C" w:rsidRDefault="00EC2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8ACF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3D4">
      <w:rPr>
        <w:rFonts w:ascii="Arial" w:hAnsi="Arial" w:cs="Arial"/>
        <w:b/>
        <w:noProof/>
        <w:sz w:val="18"/>
        <w:szCs w:val="18"/>
      </w:rPr>
      <w:t>3GPP TS 28.cde V0.1.0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9C58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3D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D4F"/>
    <w:rsid w:val="00033397"/>
    <w:rsid w:val="00040095"/>
    <w:rsid w:val="00051834"/>
    <w:rsid w:val="00054A22"/>
    <w:rsid w:val="00062023"/>
    <w:rsid w:val="000655A6"/>
    <w:rsid w:val="00080512"/>
    <w:rsid w:val="0008291A"/>
    <w:rsid w:val="0008701B"/>
    <w:rsid w:val="000907AB"/>
    <w:rsid w:val="0009222E"/>
    <w:rsid w:val="000C0691"/>
    <w:rsid w:val="000C47C3"/>
    <w:rsid w:val="000D58AB"/>
    <w:rsid w:val="001078FD"/>
    <w:rsid w:val="001128F1"/>
    <w:rsid w:val="00133525"/>
    <w:rsid w:val="00157F57"/>
    <w:rsid w:val="0017153E"/>
    <w:rsid w:val="00174EAA"/>
    <w:rsid w:val="001A4C42"/>
    <w:rsid w:val="001A7420"/>
    <w:rsid w:val="001A7442"/>
    <w:rsid w:val="001B6637"/>
    <w:rsid w:val="001C21C3"/>
    <w:rsid w:val="001D02C2"/>
    <w:rsid w:val="001F0C1D"/>
    <w:rsid w:val="001F1132"/>
    <w:rsid w:val="001F168B"/>
    <w:rsid w:val="001F2C30"/>
    <w:rsid w:val="002240CA"/>
    <w:rsid w:val="002347A2"/>
    <w:rsid w:val="002675F0"/>
    <w:rsid w:val="002760EE"/>
    <w:rsid w:val="002B6339"/>
    <w:rsid w:val="002E00EE"/>
    <w:rsid w:val="002E3703"/>
    <w:rsid w:val="003172DC"/>
    <w:rsid w:val="0035462D"/>
    <w:rsid w:val="00356555"/>
    <w:rsid w:val="003671E0"/>
    <w:rsid w:val="003765B8"/>
    <w:rsid w:val="003911A7"/>
    <w:rsid w:val="003C3971"/>
    <w:rsid w:val="003E07A8"/>
    <w:rsid w:val="003E0D7E"/>
    <w:rsid w:val="00423334"/>
    <w:rsid w:val="004345EC"/>
    <w:rsid w:val="00465515"/>
    <w:rsid w:val="00471CF9"/>
    <w:rsid w:val="004807F2"/>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E4FD7"/>
    <w:rsid w:val="005F5919"/>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152C3"/>
    <w:rsid w:val="00734A5B"/>
    <w:rsid w:val="0074026F"/>
    <w:rsid w:val="007429F6"/>
    <w:rsid w:val="00744E76"/>
    <w:rsid w:val="007614EE"/>
    <w:rsid w:val="00765EA3"/>
    <w:rsid w:val="00774DA4"/>
    <w:rsid w:val="00781F0F"/>
    <w:rsid w:val="007B600E"/>
    <w:rsid w:val="007F0F4A"/>
    <w:rsid w:val="008028A4"/>
    <w:rsid w:val="00806B73"/>
    <w:rsid w:val="00830747"/>
    <w:rsid w:val="00874455"/>
    <w:rsid w:val="008768CA"/>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B012A"/>
    <w:rsid w:val="009C4AD6"/>
    <w:rsid w:val="009C623A"/>
    <w:rsid w:val="009F37B7"/>
    <w:rsid w:val="009F6EA6"/>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57972"/>
    <w:rsid w:val="00D675A9"/>
    <w:rsid w:val="00D738D6"/>
    <w:rsid w:val="00D755EB"/>
    <w:rsid w:val="00D76048"/>
    <w:rsid w:val="00D82E6F"/>
    <w:rsid w:val="00D87E00"/>
    <w:rsid w:val="00D9134D"/>
    <w:rsid w:val="00DA1E57"/>
    <w:rsid w:val="00DA7266"/>
    <w:rsid w:val="00DA7A03"/>
    <w:rsid w:val="00DB1818"/>
    <w:rsid w:val="00DB271F"/>
    <w:rsid w:val="00DC309B"/>
    <w:rsid w:val="00DC4DA2"/>
    <w:rsid w:val="00DD4C17"/>
    <w:rsid w:val="00DD74A5"/>
    <w:rsid w:val="00DF2B1F"/>
    <w:rsid w:val="00DF62CD"/>
    <w:rsid w:val="00DF6C66"/>
    <w:rsid w:val="00E16509"/>
    <w:rsid w:val="00E247CC"/>
    <w:rsid w:val="00E44582"/>
    <w:rsid w:val="00E60279"/>
    <w:rsid w:val="00E77645"/>
    <w:rsid w:val="00EA15B0"/>
    <w:rsid w:val="00EA5EA7"/>
    <w:rsid w:val="00EA7430"/>
    <w:rsid w:val="00EC05B9"/>
    <w:rsid w:val="00EC269C"/>
    <w:rsid w:val="00EC4A25"/>
    <w:rsid w:val="00EE47F6"/>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12</Pages>
  <Words>3236</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- 11.15</cp:lastModifiedBy>
  <cp:revision>48</cp:revision>
  <cp:lastPrinted>2019-02-25T14:05:00Z</cp:lastPrinted>
  <dcterms:created xsi:type="dcterms:W3CDTF">2023-09-18T16:57:00Z</dcterms:created>
  <dcterms:modified xsi:type="dcterms:W3CDTF">2023-11-20T19:29:00Z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