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E0" w:rsidRPr="001C4724" w:rsidRDefault="000D5E39" w:rsidP="00A628B4">
      <w:pPr>
        <w:jc w:val="center"/>
        <w:outlineLvl w:val="0"/>
        <w:rPr>
          <w:rFonts w:ascii="Arial" w:hAnsi="Arial" w:cs="Arial"/>
          <w:kern w:val="0"/>
          <w:sz w:val="24"/>
          <w:szCs w:val="24"/>
        </w:rPr>
      </w:pPr>
      <w:r w:rsidRPr="001C4724">
        <w:rPr>
          <w:rFonts w:ascii="Arial" w:hAnsi="Arial" w:cs="Arial" w:hint="eastAsia"/>
          <w:kern w:val="0"/>
          <w:sz w:val="24"/>
          <w:szCs w:val="24"/>
        </w:rPr>
        <w:t>SA3/SA3-LI joint conf call on AKMA roaming LI requirements</w:t>
      </w:r>
    </w:p>
    <w:p w:rsidR="001C4724" w:rsidRDefault="001C4724" w:rsidP="00A628B4">
      <w:pPr>
        <w:jc w:val="center"/>
        <w:outlineLvl w:val="0"/>
      </w:pPr>
      <w:r>
        <w:rPr>
          <w:rFonts w:hint="eastAsia"/>
        </w:rPr>
        <w:t>7</w:t>
      </w:r>
      <w:r w:rsidRPr="001C4724">
        <w:rPr>
          <w:rFonts w:hint="eastAsia"/>
          <w:vertAlign w:val="superscript"/>
        </w:rPr>
        <w:t>th</w:t>
      </w:r>
      <w:r>
        <w:rPr>
          <w:rFonts w:hint="eastAsia"/>
        </w:rPr>
        <w:t xml:space="preserve"> September </w:t>
      </w:r>
      <w:r w:rsidRPr="001C4724">
        <w:t>3:00 PM - 4:30 PM (CEST)</w:t>
      </w:r>
    </w:p>
    <w:p w:rsidR="00EC6227" w:rsidRDefault="00EC6227" w:rsidP="00EC2ED4">
      <w:pPr>
        <w:rPr>
          <w:rFonts w:hint="eastAsia"/>
        </w:rPr>
      </w:pPr>
    </w:p>
    <w:p w:rsidR="00EC6227" w:rsidRDefault="00EC6227" w:rsidP="00EC2ED4">
      <w:pPr>
        <w:rPr>
          <w:rFonts w:hint="eastAsia"/>
        </w:rPr>
      </w:pPr>
    </w:p>
    <w:p w:rsidR="00690ABF" w:rsidRDefault="00690ABF" w:rsidP="00EC2ED4">
      <w:r>
        <w:rPr>
          <w:rFonts w:hint="eastAsia"/>
        </w:rPr>
        <w:t>AKMA roaming scenarios</w:t>
      </w:r>
      <w:r w:rsidR="00BF20F3">
        <w:rPr>
          <w:rFonts w:hint="eastAsia"/>
        </w:rPr>
        <w:t xml:space="preserve"> </w:t>
      </w:r>
      <w:r w:rsidR="0097238C">
        <w:rPr>
          <w:rFonts w:hint="eastAsia"/>
        </w:rPr>
        <w:t>can be structured as followed</w:t>
      </w:r>
      <w:r w:rsidR="003630EB">
        <w:rPr>
          <w:rFonts w:hint="eastAsia"/>
        </w:rPr>
        <w:t>:</w:t>
      </w:r>
    </w:p>
    <w:p w:rsidR="00690ABF" w:rsidRPr="009B4A17" w:rsidRDefault="00690ABF" w:rsidP="00A628B4">
      <w:pPr>
        <w:pStyle w:val="a3"/>
        <w:ind w:left="360" w:firstLineChars="0" w:firstLine="0"/>
        <w:outlineLvl w:val="0"/>
      </w:pPr>
      <w:r w:rsidRPr="009B4A17">
        <w:t xml:space="preserve">Case 1: UE in VPLMN and accessing an internal HPLMN AF </w:t>
      </w:r>
    </w:p>
    <w:p w:rsidR="00690ABF" w:rsidRPr="009B4A17" w:rsidRDefault="00690ABF" w:rsidP="009B4A17">
      <w:pPr>
        <w:pStyle w:val="a3"/>
        <w:ind w:left="360" w:firstLineChars="0" w:firstLine="0"/>
      </w:pPr>
      <w:r w:rsidRPr="009B4A17">
        <w:t>Case 2: UE is in VPLMN and accessing an internal VPLMN AF</w:t>
      </w:r>
    </w:p>
    <w:p w:rsidR="00690ABF" w:rsidRPr="009B4A17" w:rsidRDefault="00690ABF" w:rsidP="009B4A17">
      <w:pPr>
        <w:pStyle w:val="a3"/>
        <w:ind w:left="360" w:firstLineChars="0" w:firstLine="0"/>
      </w:pPr>
      <w:r w:rsidRPr="009B4A17">
        <w:t>Case 3: UE is in VPLMN and accessing an AF in the Data Network (Internet)</w:t>
      </w:r>
    </w:p>
    <w:p w:rsidR="0097238C" w:rsidRDefault="0097238C" w:rsidP="00690ABF">
      <w:pPr>
        <w:pStyle w:val="a3"/>
        <w:ind w:left="360" w:firstLineChars="0" w:firstLine="0"/>
      </w:pPr>
    </w:p>
    <w:p w:rsidR="003630EB" w:rsidRPr="00A628B4" w:rsidRDefault="003630EB" w:rsidP="00A628B4">
      <w:pPr>
        <w:outlineLvl w:val="0"/>
        <w:rPr>
          <w:b/>
          <w:sz w:val="24"/>
          <w:szCs w:val="24"/>
        </w:rPr>
      </w:pPr>
      <w:r w:rsidRPr="00A628B4">
        <w:rPr>
          <w:rFonts w:hint="eastAsia"/>
          <w:b/>
          <w:sz w:val="24"/>
          <w:szCs w:val="24"/>
        </w:rPr>
        <w:t>List of Questions for discussion:</w:t>
      </w:r>
    </w:p>
    <w:p w:rsidR="00690ABF" w:rsidRPr="00E06F14" w:rsidRDefault="00690ABF" w:rsidP="00690ABF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For Case 1</w:t>
      </w:r>
      <w:r w:rsidR="0097238C">
        <w:rPr>
          <w:rFonts w:hint="eastAsia"/>
        </w:rPr>
        <w:t xml:space="preserve">, </w:t>
      </w:r>
      <w:r w:rsidR="006033EB">
        <w:rPr>
          <w:rFonts w:hint="eastAsia"/>
        </w:rPr>
        <w:t xml:space="preserve">LI requires HPLMN to provide the </w:t>
      </w:r>
      <w:r w:rsidR="001A3E5E">
        <w:rPr>
          <w:rFonts w:hint="eastAsia"/>
        </w:rPr>
        <w:t xml:space="preserve">means to decrypt the user services, e.g., the encryption key. </w:t>
      </w:r>
    </w:p>
    <w:p w:rsidR="00E905EA" w:rsidRPr="00E905EA" w:rsidRDefault="00E905EA" w:rsidP="00E905EA">
      <w:pPr>
        <w:pStyle w:val="a3"/>
        <w:ind w:left="360" w:firstLineChars="0" w:firstLine="0"/>
        <w:rPr>
          <w:sz w:val="18"/>
          <w:szCs w:val="18"/>
        </w:rPr>
      </w:pPr>
      <w:r w:rsidRPr="00E905EA">
        <w:rPr>
          <w:rFonts w:hint="eastAsia"/>
          <w:sz w:val="18"/>
          <w:szCs w:val="18"/>
        </w:rPr>
        <w:t xml:space="preserve">Note: Apart from </w:t>
      </w:r>
      <w:r w:rsidR="00932307">
        <w:rPr>
          <w:rFonts w:hint="eastAsia"/>
          <w:sz w:val="18"/>
          <w:szCs w:val="18"/>
        </w:rPr>
        <w:t xml:space="preserve">the </w:t>
      </w:r>
      <w:r w:rsidR="00932307">
        <w:rPr>
          <w:sz w:val="18"/>
          <w:szCs w:val="18"/>
        </w:rPr>
        <w:t>encryption</w:t>
      </w:r>
      <w:r w:rsidR="00932307">
        <w:rPr>
          <w:rFonts w:hint="eastAsia"/>
          <w:sz w:val="18"/>
          <w:szCs w:val="18"/>
        </w:rPr>
        <w:t xml:space="preserve"> key</w:t>
      </w:r>
      <w:r w:rsidRPr="00E905EA">
        <w:rPr>
          <w:rFonts w:hint="eastAsia"/>
          <w:sz w:val="18"/>
          <w:szCs w:val="18"/>
        </w:rPr>
        <w:t xml:space="preserve">, other crucial information (e.g., </w:t>
      </w:r>
      <w:proofErr w:type="spellStart"/>
      <w:r w:rsidRPr="00E905EA">
        <w:rPr>
          <w:sz w:val="18"/>
          <w:szCs w:val="18"/>
        </w:rPr>
        <w:t>nonces</w:t>
      </w:r>
      <w:proofErr w:type="spellEnd"/>
      <w:r w:rsidRPr="00E905EA">
        <w:rPr>
          <w:sz w:val="18"/>
          <w:szCs w:val="18"/>
        </w:rPr>
        <w:t>, counters, selected cipher algorithm</w:t>
      </w:r>
      <w:r w:rsidRPr="00E905EA">
        <w:rPr>
          <w:rFonts w:hint="eastAsia"/>
          <w:sz w:val="18"/>
          <w:szCs w:val="18"/>
        </w:rPr>
        <w:t xml:space="preserve">) </w:t>
      </w:r>
      <w:r w:rsidR="00DC678F">
        <w:rPr>
          <w:rFonts w:hint="eastAsia"/>
          <w:sz w:val="18"/>
          <w:szCs w:val="18"/>
        </w:rPr>
        <w:t xml:space="preserve">in order </w:t>
      </w:r>
      <w:r w:rsidRPr="00E905EA">
        <w:rPr>
          <w:rFonts w:hint="eastAsia"/>
          <w:sz w:val="18"/>
          <w:szCs w:val="18"/>
        </w:rPr>
        <w:t xml:space="preserve">to </w:t>
      </w:r>
      <w:r w:rsidRPr="00E905EA">
        <w:rPr>
          <w:sz w:val="18"/>
          <w:szCs w:val="18"/>
        </w:rPr>
        <w:t>decrypt</w:t>
      </w:r>
      <w:r w:rsidRPr="00E905EA">
        <w:rPr>
          <w:rFonts w:hint="eastAsia"/>
          <w:sz w:val="18"/>
          <w:szCs w:val="18"/>
        </w:rPr>
        <w:t xml:space="preserve"> are also obliged to be provided. For simplicity, we just focus on the encryption key </w:t>
      </w:r>
      <w:r w:rsidR="00A628B4">
        <w:rPr>
          <w:rFonts w:hint="eastAsia"/>
          <w:sz w:val="18"/>
          <w:szCs w:val="18"/>
        </w:rPr>
        <w:t>in this doc</w:t>
      </w:r>
      <w:r w:rsidRPr="00E905EA">
        <w:rPr>
          <w:rFonts w:hint="eastAsia"/>
          <w:sz w:val="18"/>
          <w:szCs w:val="18"/>
        </w:rPr>
        <w:t xml:space="preserve"> for example.</w:t>
      </w:r>
    </w:p>
    <w:p w:rsidR="00C54BEC" w:rsidRDefault="00C54BEC" w:rsidP="00E905EA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 xml:space="preserve">If the </w:t>
      </w:r>
      <w:r>
        <w:t>encryption</w:t>
      </w:r>
      <w:r>
        <w:rPr>
          <w:rFonts w:hint="eastAsia"/>
        </w:rPr>
        <w:t xml:space="preserve"> key is K</w:t>
      </w:r>
      <w:r w:rsidRPr="00C54BEC">
        <w:rPr>
          <w:rFonts w:hint="eastAsia"/>
          <w:vertAlign w:val="subscript"/>
        </w:rPr>
        <w:t>AF</w:t>
      </w:r>
      <w:r>
        <w:rPr>
          <w:rFonts w:hint="eastAsia"/>
        </w:rPr>
        <w:t>, then K</w:t>
      </w:r>
      <w:r w:rsidRPr="00C54BEC">
        <w:rPr>
          <w:rFonts w:hint="eastAsia"/>
          <w:vertAlign w:val="subscript"/>
        </w:rPr>
        <w:t>AF</w:t>
      </w:r>
      <w:r>
        <w:rPr>
          <w:rFonts w:hint="eastAsia"/>
        </w:rPr>
        <w:t xml:space="preserve"> shall be provided. </w:t>
      </w:r>
      <w:r w:rsidRPr="00C54BEC">
        <w:rPr>
          <w:rFonts w:hint="eastAsia"/>
          <w:b/>
        </w:rPr>
        <w:t>Yes or No</w:t>
      </w:r>
      <w:r>
        <w:rPr>
          <w:rFonts w:hint="eastAsia"/>
        </w:rPr>
        <w:t>?</w:t>
      </w:r>
    </w:p>
    <w:p w:rsidR="00C54BEC" w:rsidRDefault="00C54BEC" w:rsidP="00C54BEC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 xml:space="preserve">If the </w:t>
      </w:r>
      <w:r>
        <w:t>encryption</w:t>
      </w:r>
      <w:r>
        <w:rPr>
          <w:rFonts w:hint="eastAsia"/>
        </w:rPr>
        <w:t xml:space="preserve"> key is derived from K</w:t>
      </w:r>
      <w:r w:rsidRPr="00C54BEC">
        <w:rPr>
          <w:rFonts w:hint="eastAsia"/>
          <w:vertAlign w:val="subscript"/>
        </w:rPr>
        <w:t>AF</w:t>
      </w:r>
      <w:r>
        <w:rPr>
          <w:rFonts w:hint="eastAsia"/>
          <w:vertAlign w:val="subscript"/>
        </w:rPr>
        <w:t>,</w:t>
      </w:r>
      <w:r>
        <w:rPr>
          <w:rFonts w:hint="eastAsia"/>
        </w:rPr>
        <w:t xml:space="preserve"> e.g. in TLS profile, then the </w:t>
      </w:r>
      <w:r>
        <w:t>encryption</w:t>
      </w:r>
      <w:r>
        <w:rPr>
          <w:rFonts w:hint="eastAsia"/>
        </w:rPr>
        <w:t xml:space="preserve"> key shall be provided</w:t>
      </w:r>
      <w:r w:rsidR="00DC678F">
        <w:rPr>
          <w:rFonts w:hint="eastAsia"/>
        </w:rPr>
        <w:t>,</w:t>
      </w:r>
      <w:r>
        <w:rPr>
          <w:rFonts w:hint="eastAsia"/>
        </w:rPr>
        <w:t xml:space="preserve"> K</w:t>
      </w:r>
      <w:r w:rsidRPr="00C54BEC">
        <w:rPr>
          <w:rFonts w:hint="eastAsia"/>
          <w:vertAlign w:val="subscript"/>
        </w:rPr>
        <w:t>AF</w:t>
      </w:r>
      <w:r>
        <w:rPr>
          <w:rFonts w:hint="eastAsia"/>
        </w:rPr>
        <w:t xml:space="preserve"> is not needed to be provided. </w:t>
      </w:r>
      <w:r w:rsidRPr="00C54BEC">
        <w:rPr>
          <w:rFonts w:hint="eastAsia"/>
          <w:b/>
        </w:rPr>
        <w:t>Yes or No</w:t>
      </w:r>
      <w:r>
        <w:rPr>
          <w:rFonts w:hint="eastAsia"/>
        </w:rPr>
        <w:t>?</w:t>
      </w:r>
    </w:p>
    <w:p w:rsidR="00DC678F" w:rsidRDefault="00C54BEC" w:rsidP="00DC678F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 xml:space="preserve">If the </w:t>
      </w:r>
      <w:r>
        <w:t>encryption</w:t>
      </w:r>
      <w:r>
        <w:rPr>
          <w:rFonts w:hint="eastAsia"/>
        </w:rPr>
        <w:t xml:space="preserve"> key </w:t>
      </w:r>
      <w:r w:rsidR="00E905EA">
        <w:rPr>
          <w:rFonts w:hint="eastAsia"/>
        </w:rPr>
        <w:t>has</w:t>
      </w:r>
      <w:r>
        <w:rPr>
          <w:rFonts w:hint="eastAsia"/>
        </w:rPr>
        <w:t xml:space="preserve"> </w:t>
      </w:r>
      <w:r w:rsidR="00E905EA">
        <w:rPr>
          <w:rFonts w:hint="eastAsia"/>
        </w:rPr>
        <w:t>nothing to do with K</w:t>
      </w:r>
      <w:r w:rsidR="00E905EA" w:rsidRPr="00E905EA">
        <w:rPr>
          <w:rFonts w:hint="eastAsia"/>
          <w:vertAlign w:val="subscript"/>
        </w:rPr>
        <w:t>AF</w:t>
      </w:r>
      <w:r w:rsidR="00E905EA">
        <w:rPr>
          <w:rFonts w:hint="eastAsia"/>
        </w:rPr>
        <w:t>, e.g. K</w:t>
      </w:r>
      <w:r w:rsidR="00E905EA" w:rsidRPr="00E905EA">
        <w:rPr>
          <w:rFonts w:hint="eastAsia"/>
          <w:vertAlign w:val="subscript"/>
        </w:rPr>
        <w:t>AF</w:t>
      </w:r>
      <w:r w:rsidR="00E905EA">
        <w:rPr>
          <w:rFonts w:hint="eastAsia"/>
        </w:rPr>
        <w:t xml:space="preserve"> is only used for authentication, </w:t>
      </w:r>
      <w:r w:rsidR="00DC678F">
        <w:rPr>
          <w:rFonts w:hint="eastAsia"/>
        </w:rPr>
        <w:t xml:space="preserve">while </w:t>
      </w:r>
      <w:r w:rsidR="00E905EA">
        <w:rPr>
          <w:rFonts w:hint="eastAsia"/>
        </w:rPr>
        <w:t xml:space="preserve">the </w:t>
      </w:r>
      <w:r w:rsidR="00E905EA">
        <w:t>encryption</w:t>
      </w:r>
      <w:r w:rsidR="00E905EA">
        <w:rPr>
          <w:rFonts w:hint="eastAsia"/>
        </w:rPr>
        <w:t xml:space="preserve"> key is </w:t>
      </w:r>
      <w:r w:rsidR="00DC678F">
        <w:rPr>
          <w:rFonts w:hint="eastAsia"/>
        </w:rPr>
        <w:t xml:space="preserve">established according to an application layer protocol, then the </w:t>
      </w:r>
      <w:r w:rsidR="00DC678F">
        <w:t>encryption</w:t>
      </w:r>
      <w:r w:rsidR="00DC678F">
        <w:rPr>
          <w:rFonts w:hint="eastAsia"/>
        </w:rPr>
        <w:t xml:space="preserve"> key shall be provided, K</w:t>
      </w:r>
      <w:r w:rsidR="00DC678F" w:rsidRPr="00C54BEC">
        <w:rPr>
          <w:rFonts w:hint="eastAsia"/>
          <w:vertAlign w:val="subscript"/>
        </w:rPr>
        <w:t>AF</w:t>
      </w:r>
      <w:r w:rsidR="00DC678F">
        <w:rPr>
          <w:rFonts w:hint="eastAsia"/>
        </w:rPr>
        <w:t xml:space="preserve"> is not needed to be provided. </w:t>
      </w:r>
      <w:r w:rsidR="00DC678F" w:rsidRPr="00C54BEC">
        <w:rPr>
          <w:rFonts w:hint="eastAsia"/>
          <w:b/>
        </w:rPr>
        <w:t>Yes or No</w:t>
      </w:r>
      <w:r w:rsidR="00DC678F">
        <w:rPr>
          <w:rFonts w:hint="eastAsia"/>
        </w:rPr>
        <w:t>?</w:t>
      </w:r>
    </w:p>
    <w:p w:rsidR="001A3E5E" w:rsidRDefault="001A3E5E" w:rsidP="0097238C">
      <w:pPr>
        <w:pStyle w:val="a3"/>
        <w:ind w:left="360" w:firstLineChars="0" w:firstLine="0"/>
      </w:pPr>
    </w:p>
    <w:p w:rsidR="0097238C" w:rsidRDefault="0097238C" w:rsidP="00690ABF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For Case 2,</w:t>
      </w:r>
      <w:r w:rsidR="007A7124">
        <w:rPr>
          <w:rFonts w:hint="eastAsia"/>
        </w:rPr>
        <w:t xml:space="preserve"> since the AF knows everything about the </w:t>
      </w:r>
      <w:r w:rsidR="007A7124">
        <w:t>encryption</w:t>
      </w:r>
      <w:r w:rsidR="007A7124">
        <w:rPr>
          <w:rFonts w:hint="eastAsia"/>
        </w:rPr>
        <w:t xml:space="preserve"> key, LI requirements can be met by the AF without additional requirement to the HPLMN. </w:t>
      </w:r>
      <w:r w:rsidR="007A7124" w:rsidRPr="007A7124">
        <w:rPr>
          <w:rFonts w:hint="eastAsia"/>
          <w:b/>
        </w:rPr>
        <w:t xml:space="preserve">Yes or No? </w:t>
      </w:r>
    </w:p>
    <w:p w:rsidR="00690ABF" w:rsidRDefault="00690ABF" w:rsidP="00690ABF">
      <w:pPr>
        <w:pStyle w:val="a3"/>
        <w:ind w:left="360" w:firstLineChars="0" w:firstLine="0"/>
      </w:pPr>
    </w:p>
    <w:p w:rsidR="00E06F14" w:rsidRPr="00C05F78" w:rsidRDefault="00BA79E0" w:rsidP="00BA79E0">
      <w:pPr>
        <w:pStyle w:val="a3"/>
        <w:numPr>
          <w:ilvl w:val="0"/>
          <w:numId w:val="2"/>
        </w:numPr>
        <w:ind w:firstLineChars="0"/>
        <w:rPr>
          <w:rFonts w:hint="eastAsia"/>
          <w:b/>
        </w:rPr>
      </w:pPr>
      <w:r>
        <w:rPr>
          <w:rFonts w:hint="eastAsia"/>
        </w:rPr>
        <w:t>For Case 3</w:t>
      </w:r>
      <w:r w:rsidR="00BF20F3">
        <w:rPr>
          <w:rFonts w:hint="eastAsia"/>
        </w:rPr>
        <w:t>,</w:t>
      </w:r>
      <w:r w:rsidR="007A7124">
        <w:rPr>
          <w:rFonts w:hint="eastAsia"/>
        </w:rPr>
        <w:t xml:space="preserve"> </w:t>
      </w:r>
      <w:r w:rsidR="00EC2ED4">
        <w:rPr>
          <w:rFonts w:hint="eastAsia"/>
        </w:rPr>
        <w:t>since the AF is external, the HPLMN has no knowledge of what K</w:t>
      </w:r>
      <w:r w:rsidR="00EC2ED4" w:rsidRPr="00EC2ED4">
        <w:rPr>
          <w:rFonts w:hint="eastAsia"/>
          <w:vertAlign w:val="subscript"/>
        </w:rPr>
        <w:t>AF</w:t>
      </w:r>
      <w:r w:rsidR="00EC2ED4">
        <w:rPr>
          <w:rFonts w:hint="eastAsia"/>
        </w:rPr>
        <w:t xml:space="preserve"> is used to do</w:t>
      </w:r>
      <w:r w:rsidR="00E74495">
        <w:rPr>
          <w:rFonts w:hint="eastAsia"/>
        </w:rPr>
        <w:t xml:space="preserve">, e.g. for authentication only, for integrity protection, or </w:t>
      </w:r>
      <w:r w:rsidR="00421AA8">
        <w:rPr>
          <w:rFonts w:hint="eastAsia"/>
        </w:rPr>
        <w:t xml:space="preserve">for </w:t>
      </w:r>
      <w:r w:rsidR="00E74495">
        <w:rPr>
          <w:rFonts w:hint="eastAsia"/>
        </w:rPr>
        <w:t xml:space="preserve">deriving the </w:t>
      </w:r>
      <w:r w:rsidR="00E74495">
        <w:t>encryption</w:t>
      </w:r>
      <w:r w:rsidR="00E74495">
        <w:rPr>
          <w:rFonts w:hint="eastAsia"/>
        </w:rPr>
        <w:t xml:space="preserve"> keys, </w:t>
      </w:r>
      <w:r w:rsidR="00E43A70">
        <w:rPr>
          <w:rFonts w:hint="eastAsia"/>
        </w:rPr>
        <w:t xml:space="preserve">the HPLMN </w:t>
      </w:r>
      <w:r w:rsidR="00E74495">
        <w:rPr>
          <w:rFonts w:hint="eastAsia"/>
        </w:rPr>
        <w:t>even d</w:t>
      </w:r>
      <w:r w:rsidR="00421AA8">
        <w:rPr>
          <w:rFonts w:hint="eastAsia"/>
        </w:rPr>
        <w:t>oesn</w:t>
      </w:r>
      <w:r w:rsidR="00E74495">
        <w:t>’</w:t>
      </w:r>
      <w:r w:rsidR="00E74495">
        <w:rPr>
          <w:rFonts w:hint="eastAsia"/>
        </w:rPr>
        <w:t xml:space="preserve">t know the </w:t>
      </w:r>
      <w:r w:rsidR="00E74495">
        <w:t>encryption</w:t>
      </w:r>
      <w:r w:rsidR="00E74495">
        <w:rPr>
          <w:rFonts w:hint="eastAsia"/>
        </w:rPr>
        <w:t xml:space="preserve"> key (unless the </w:t>
      </w:r>
      <w:r w:rsidR="00E74495">
        <w:t>encryption</w:t>
      </w:r>
      <w:r w:rsidR="00E74495">
        <w:rPr>
          <w:rFonts w:hint="eastAsia"/>
        </w:rPr>
        <w:t xml:space="preserve"> key is K</w:t>
      </w:r>
      <w:r w:rsidR="00E74495" w:rsidRPr="00E74495">
        <w:rPr>
          <w:rFonts w:hint="eastAsia"/>
          <w:vertAlign w:val="subscript"/>
        </w:rPr>
        <w:t>AF</w:t>
      </w:r>
      <w:r w:rsidR="00421AA8">
        <w:rPr>
          <w:rFonts w:hint="eastAsia"/>
          <w:vertAlign w:val="subscript"/>
        </w:rPr>
        <w:t xml:space="preserve"> </w:t>
      </w:r>
      <w:r w:rsidR="00421AA8" w:rsidRPr="00421AA8">
        <w:rPr>
          <w:rFonts w:hint="eastAsia"/>
        </w:rPr>
        <w:t>itself</w:t>
      </w:r>
      <w:r w:rsidR="00E74495">
        <w:rPr>
          <w:rFonts w:hint="eastAsia"/>
        </w:rPr>
        <w:t>)</w:t>
      </w:r>
      <w:r w:rsidR="00421AA8">
        <w:rPr>
          <w:rFonts w:hint="eastAsia"/>
        </w:rPr>
        <w:t>.</w:t>
      </w:r>
      <w:r w:rsidR="00E74495">
        <w:rPr>
          <w:rFonts w:hint="eastAsia"/>
        </w:rPr>
        <w:t xml:space="preserve"> </w:t>
      </w:r>
    </w:p>
    <w:p w:rsidR="00872FC7" w:rsidRPr="00C05F78" w:rsidRDefault="00C05F78" w:rsidP="00872FC7">
      <w:pPr>
        <w:pStyle w:val="a3"/>
        <w:numPr>
          <w:ilvl w:val="0"/>
          <w:numId w:val="7"/>
        </w:numPr>
        <w:ind w:firstLineChars="0"/>
        <w:rPr>
          <w:b/>
        </w:rPr>
      </w:pPr>
      <w:r>
        <w:rPr>
          <w:rFonts w:hint="eastAsia"/>
        </w:rPr>
        <w:t>If K</w:t>
      </w:r>
      <w:r w:rsidRPr="00C05F78">
        <w:rPr>
          <w:rFonts w:hint="eastAsia"/>
          <w:vertAlign w:val="subscript"/>
        </w:rPr>
        <w:t>AF</w:t>
      </w:r>
      <w:r>
        <w:rPr>
          <w:rFonts w:hint="eastAsia"/>
        </w:rPr>
        <w:t xml:space="preserve"> is used to establish the </w:t>
      </w:r>
      <w:r>
        <w:t>encryption</w:t>
      </w:r>
      <w:r>
        <w:rPr>
          <w:rFonts w:hint="eastAsia"/>
        </w:rPr>
        <w:t xml:space="preserve"> key, then only K</w:t>
      </w:r>
      <w:r w:rsidRPr="00C05F78">
        <w:rPr>
          <w:rFonts w:hint="eastAsia"/>
          <w:vertAlign w:val="subscript"/>
        </w:rPr>
        <w:t>AF</w:t>
      </w:r>
      <w:r>
        <w:rPr>
          <w:rFonts w:hint="eastAsia"/>
        </w:rPr>
        <w:t xml:space="preserve"> and related information which are known to HPLMN shall be provided to VPLMN. </w:t>
      </w:r>
      <w:r w:rsidRPr="00C05F78">
        <w:rPr>
          <w:rFonts w:hint="eastAsia"/>
          <w:b/>
        </w:rPr>
        <w:t>Yes or No</w:t>
      </w:r>
      <w:r>
        <w:rPr>
          <w:rFonts w:hint="eastAsia"/>
        </w:rPr>
        <w:t>?</w:t>
      </w:r>
      <w:r w:rsidR="00872FC7">
        <w:rPr>
          <w:rFonts w:hint="eastAsia"/>
        </w:rPr>
        <w:t xml:space="preserve"> </w:t>
      </w:r>
      <w:r w:rsidR="00872FC7" w:rsidRPr="00C05F78">
        <w:rPr>
          <w:rFonts w:hint="eastAsia"/>
        </w:rPr>
        <w:t xml:space="preserve">Having in mind that the HPLMN cannot force the external AF to provide the </w:t>
      </w:r>
      <w:r w:rsidR="00872FC7" w:rsidRPr="00C05F78">
        <w:t>encryption</w:t>
      </w:r>
      <w:r w:rsidR="00872FC7" w:rsidRPr="00C05F78">
        <w:rPr>
          <w:rFonts w:hint="eastAsia"/>
        </w:rPr>
        <w:t xml:space="preserve"> keys. </w:t>
      </w:r>
    </w:p>
    <w:p w:rsidR="003F2395" w:rsidRPr="00C05F78" w:rsidRDefault="003F2395" w:rsidP="00872FC7">
      <w:pPr>
        <w:pStyle w:val="a3"/>
        <w:numPr>
          <w:ilvl w:val="0"/>
          <w:numId w:val="7"/>
        </w:numPr>
        <w:ind w:firstLineChars="0"/>
        <w:rPr>
          <w:rFonts w:hint="eastAsia"/>
        </w:rPr>
      </w:pPr>
      <w:r w:rsidRPr="003F2395">
        <w:rPr>
          <w:rFonts w:hint="eastAsia"/>
        </w:rPr>
        <w:t>If AKMA/K</w:t>
      </w:r>
      <w:r w:rsidRPr="00872FC7">
        <w:rPr>
          <w:rFonts w:hint="eastAsia"/>
          <w:vertAlign w:val="subscript"/>
        </w:rPr>
        <w:t>AF</w:t>
      </w:r>
      <w:r w:rsidRPr="003F2395">
        <w:rPr>
          <w:rFonts w:hint="eastAsia"/>
        </w:rPr>
        <w:t xml:space="preserve"> is only used for </w:t>
      </w:r>
      <w:r w:rsidRPr="003F2395">
        <w:t>authentication</w:t>
      </w:r>
      <w:r>
        <w:rPr>
          <w:rFonts w:hint="eastAsia"/>
        </w:rPr>
        <w:t xml:space="preserve">, </w:t>
      </w:r>
      <w:r w:rsidRPr="003F2395">
        <w:rPr>
          <w:rFonts w:hint="eastAsia"/>
        </w:rPr>
        <w:t>similar as 1.c) above</w:t>
      </w:r>
      <w:r>
        <w:rPr>
          <w:rFonts w:hint="eastAsia"/>
        </w:rPr>
        <w:t xml:space="preserve">, </w:t>
      </w:r>
      <w:r w:rsidR="00C05F78">
        <w:rPr>
          <w:rFonts w:hint="eastAsia"/>
        </w:rPr>
        <w:t xml:space="preserve">AKMA has nothing to do with establishing keys by AF, </w:t>
      </w:r>
      <w:r w:rsidR="00C05F78" w:rsidRPr="00872FC7">
        <w:rPr>
          <w:rFonts w:hint="eastAsia"/>
          <w:b/>
        </w:rPr>
        <w:t xml:space="preserve">What is HPLMN obliged to do in this case? </w:t>
      </w:r>
    </w:p>
    <w:p w:rsidR="00C05F78" w:rsidRPr="00C05F78" w:rsidRDefault="00C05F78" w:rsidP="003F2395">
      <w:pPr>
        <w:pStyle w:val="a3"/>
        <w:ind w:left="720" w:firstLineChars="0" w:firstLine="0"/>
      </w:pPr>
    </w:p>
    <w:p w:rsidR="00BA79E0" w:rsidRPr="00BA79E0" w:rsidRDefault="00BA79E0" w:rsidP="00BA79E0"/>
    <w:sectPr w:rsidR="00BA79E0" w:rsidRPr="00BA79E0" w:rsidSect="00847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B40" w:rsidRDefault="00A32B40" w:rsidP="00A628B4">
      <w:r>
        <w:separator/>
      </w:r>
    </w:p>
  </w:endnote>
  <w:endnote w:type="continuationSeparator" w:id="0">
    <w:p w:rsidR="00A32B40" w:rsidRDefault="00A32B40" w:rsidP="00A62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B40" w:rsidRDefault="00A32B40" w:rsidP="00A628B4">
      <w:r>
        <w:separator/>
      </w:r>
    </w:p>
  </w:footnote>
  <w:footnote w:type="continuationSeparator" w:id="0">
    <w:p w:rsidR="00A32B40" w:rsidRDefault="00A32B40" w:rsidP="00A628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73D31"/>
    <w:multiLevelType w:val="hybridMultilevel"/>
    <w:tmpl w:val="6AC0B73C"/>
    <w:lvl w:ilvl="0" w:tplc="EFDA187A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215C774B"/>
    <w:multiLevelType w:val="hybridMultilevel"/>
    <w:tmpl w:val="63C4BA90"/>
    <w:lvl w:ilvl="0" w:tplc="D2C69BCC">
      <w:start w:val="1"/>
      <w:numFmt w:val="lowerLetter"/>
      <w:lvlText w:val="%1)"/>
      <w:lvlJc w:val="left"/>
      <w:pPr>
        <w:ind w:left="8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">
    <w:nsid w:val="620822E4"/>
    <w:multiLevelType w:val="hybridMultilevel"/>
    <w:tmpl w:val="61B25926"/>
    <w:lvl w:ilvl="0" w:tplc="2B1A0D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67085A6B"/>
    <w:multiLevelType w:val="multilevel"/>
    <w:tmpl w:val="C3263F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4">
    <w:nsid w:val="72493142"/>
    <w:multiLevelType w:val="hybridMultilevel"/>
    <w:tmpl w:val="3606074E"/>
    <w:lvl w:ilvl="0" w:tplc="53E28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D70C02"/>
    <w:multiLevelType w:val="hybridMultilevel"/>
    <w:tmpl w:val="6AC0B73C"/>
    <w:lvl w:ilvl="0" w:tplc="EFDA187A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6">
    <w:nsid w:val="7D0219E3"/>
    <w:multiLevelType w:val="hybridMultilevel"/>
    <w:tmpl w:val="4114F622"/>
    <w:lvl w:ilvl="0" w:tplc="72047C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7EBA0BBC"/>
    <w:multiLevelType w:val="hybridMultilevel"/>
    <w:tmpl w:val="888E37B6"/>
    <w:lvl w:ilvl="0" w:tplc="D35C21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ABF"/>
    <w:rsid w:val="00083700"/>
    <w:rsid w:val="000D5E39"/>
    <w:rsid w:val="001A3E5E"/>
    <w:rsid w:val="001C4724"/>
    <w:rsid w:val="003630EB"/>
    <w:rsid w:val="003F2395"/>
    <w:rsid w:val="00421AA8"/>
    <w:rsid w:val="006033EB"/>
    <w:rsid w:val="00690ABF"/>
    <w:rsid w:val="007A7124"/>
    <w:rsid w:val="00827382"/>
    <w:rsid w:val="00847F6E"/>
    <w:rsid w:val="00872FC7"/>
    <w:rsid w:val="00913C7E"/>
    <w:rsid w:val="00932307"/>
    <w:rsid w:val="0097238C"/>
    <w:rsid w:val="009B4A17"/>
    <w:rsid w:val="00A32B40"/>
    <w:rsid w:val="00A628B4"/>
    <w:rsid w:val="00BA79E0"/>
    <w:rsid w:val="00BF20F3"/>
    <w:rsid w:val="00C05F78"/>
    <w:rsid w:val="00C54BEC"/>
    <w:rsid w:val="00DC678F"/>
    <w:rsid w:val="00E06F14"/>
    <w:rsid w:val="00E43A70"/>
    <w:rsid w:val="00E74495"/>
    <w:rsid w:val="00E905EA"/>
    <w:rsid w:val="00EC2ED4"/>
    <w:rsid w:val="00EC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AB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BA79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ed-underline">
    <w:name w:val="red-underline"/>
    <w:basedOn w:val="a0"/>
    <w:rsid w:val="001A3E5E"/>
  </w:style>
  <w:style w:type="paragraph" w:styleId="a5">
    <w:name w:val="Document Map"/>
    <w:basedOn w:val="a"/>
    <w:link w:val="Char"/>
    <w:uiPriority w:val="99"/>
    <w:semiHidden/>
    <w:unhideWhenUsed/>
    <w:rsid w:val="00A628B4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uiPriority w:val="99"/>
    <w:semiHidden/>
    <w:rsid w:val="00A628B4"/>
    <w:rPr>
      <w:rFonts w:ascii="宋体" w:eastAsia="宋体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A62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628B4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A62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A628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cmcc</dc:creator>
  <cp:lastModifiedBy>cmcc</cp:lastModifiedBy>
  <cp:revision>11</cp:revision>
  <dcterms:created xsi:type="dcterms:W3CDTF">2022-09-05T09:14:00Z</dcterms:created>
  <dcterms:modified xsi:type="dcterms:W3CDTF">2022-09-07T06:31:00Z</dcterms:modified>
</cp:coreProperties>
</file>