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029" w:rsidRDefault="00155029" w:rsidP="00155029">
      <w:pPr>
        <w:pStyle w:val="FootnoteText"/>
        <w:rPr>
          <w:rFonts w:ascii="Arial" w:eastAsia="SimSun" w:hAnsi="Arial" w:cs="Arial"/>
          <w:b/>
          <w:bCs/>
          <w:noProof/>
          <w:lang w:eastAsia="zh-CN"/>
        </w:rPr>
      </w:pPr>
      <w:bookmarkStart w:id="0" w:name="OLE_LINK1"/>
      <w:bookmarkStart w:id="1" w:name="OLE_LINK2"/>
      <w:bookmarkStart w:id="2" w:name="_GoBack"/>
      <w:bookmarkEnd w:id="2"/>
      <w:r>
        <w:rPr>
          <w:rFonts w:ascii="Arial" w:eastAsia="SimSun" w:hAnsi="Arial" w:cs="Arial"/>
          <w:b/>
          <w:bCs/>
          <w:noProof/>
          <w:lang w:eastAsia="zh-CN"/>
        </w:rPr>
        <w:t xml:space="preserve">3GPP TSG RAN1 </w:t>
      </w:r>
      <w:r w:rsidR="00E86FCB">
        <w:rPr>
          <w:rFonts w:ascii="Arial" w:eastAsia="SimSun" w:hAnsi="Arial" w:cs="Arial"/>
          <w:b/>
          <w:bCs/>
          <w:noProof/>
          <w:lang w:eastAsia="zh-CN"/>
        </w:rPr>
        <w:t>NB-IoT Ad-Hoc meeting</w:t>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sidRPr="00307096">
        <w:rPr>
          <w:rFonts w:ascii="Arial" w:eastAsia="SimSun" w:hAnsi="Arial" w:cs="Arial"/>
          <w:b/>
          <w:bCs/>
          <w:noProof/>
          <w:lang w:eastAsia="zh-CN"/>
        </w:rPr>
        <w:t>R</w:t>
      </w:r>
      <w:r>
        <w:rPr>
          <w:rFonts w:ascii="Arial" w:eastAsia="SimSun" w:hAnsi="Arial" w:cs="Arial"/>
          <w:b/>
          <w:bCs/>
          <w:noProof/>
          <w:lang w:eastAsia="zh-CN"/>
        </w:rPr>
        <w:t>1</w:t>
      </w:r>
      <w:r w:rsidRPr="00307096">
        <w:rPr>
          <w:rFonts w:ascii="Arial" w:eastAsia="SimSun" w:hAnsi="Arial" w:cs="Arial"/>
          <w:b/>
          <w:bCs/>
          <w:noProof/>
          <w:lang w:eastAsia="zh-CN"/>
        </w:rPr>
        <w:t>-1</w:t>
      </w:r>
      <w:r>
        <w:rPr>
          <w:rFonts w:ascii="Arial" w:eastAsia="SimSun" w:hAnsi="Arial" w:cs="Arial"/>
          <w:b/>
          <w:bCs/>
          <w:noProof/>
          <w:lang w:eastAsia="zh-CN"/>
        </w:rPr>
        <w:t>6</w:t>
      </w:r>
      <w:r w:rsidR="00DA228D">
        <w:rPr>
          <w:rFonts w:ascii="Arial" w:eastAsia="SimSun" w:hAnsi="Arial" w:cs="Arial"/>
          <w:b/>
          <w:bCs/>
          <w:noProof/>
          <w:lang w:eastAsia="zh-CN"/>
        </w:rPr>
        <w:t>1857</w:t>
      </w:r>
    </w:p>
    <w:p w:rsidR="00E86FCB" w:rsidRPr="007343B4" w:rsidRDefault="00E86FCB" w:rsidP="00E86FCB">
      <w:pPr>
        <w:pStyle w:val="FootnoteText"/>
        <w:rPr>
          <w:lang w:val="en-GB"/>
        </w:rPr>
      </w:pPr>
      <w:r w:rsidRPr="007343B4">
        <w:rPr>
          <w:rFonts w:ascii="Arial" w:eastAsia="SimSun" w:hAnsi="Arial" w:cs="Arial"/>
          <w:b/>
          <w:bCs/>
          <w:noProof/>
          <w:lang w:eastAsia="zh-CN"/>
        </w:rPr>
        <w:t>Sophia Antipolis, France, 22nd – 24th March 2016</w:t>
      </w:r>
    </w:p>
    <w:p w:rsidR="00155029" w:rsidRPr="004D0743" w:rsidRDefault="00155029" w:rsidP="00155029">
      <w:pPr>
        <w:pStyle w:val="FootnoteText"/>
      </w:pPr>
    </w:p>
    <w:p w:rsidR="00155029" w:rsidRPr="004D0743" w:rsidRDefault="00155029" w:rsidP="00155029">
      <w:pPr>
        <w:pStyle w:val="TdocHeader2"/>
        <w:rPr>
          <w:sz w:val="20"/>
          <w:lang w:val="en-US"/>
        </w:rPr>
      </w:pPr>
      <w:r w:rsidRPr="004D0743">
        <w:rPr>
          <w:sz w:val="20"/>
          <w:lang w:val="en-US"/>
        </w:rPr>
        <w:t xml:space="preserve">Source: </w:t>
      </w:r>
      <w:r w:rsidRPr="004D0743">
        <w:rPr>
          <w:sz w:val="20"/>
          <w:lang w:val="en-US"/>
        </w:rPr>
        <w:tab/>
      </w:r>
      <w:r w:rsidRPr="00155029">
        <w:rPr>
          <w:sz w:val="20"/>
          <w:lang w:val="en-US"/>
        </w:rPr>
        <w:t xml:space="preserve">Nokia Networks, </w:t>
      </w:r>
      <w:r w:rsidRPr="00155029">
        <w:rPr>
          <w:sz w:val="20"/>
        </w:rPr>
        <w:t>Alcatel-Lucent, Alcatel-Lucent Shanghai Bell</w:t>
      </w:r>
    </w:p>
    <w:p w:rsidR="00155029" w:rsidRDefault="00155029" w:rsidP="00155029">
      <w:pPr>
        <w:pStyle w:val="TdocHeader2"/>
        <w:rPr>
          <w:sz w:val="20"/>
        </w:rPr>
      </w:pPr>
      <w:r w:rsidRPr="004D0743">
        <w:rPr>
          <w:sz w:val="20"/>
          <w:lang w:val="en-US"/>
        </w:rPr>
        <w:t>Title:</w:t>
      </w:r>
      <w:r w:rsidRPr="004D0743">
        <w:rPr>
          <w:sz w:val="20"/>
          <w:lang w:val="en-US"/>
        </w:rPr>
        <w:tab/>
      </w:r>
      <w:r w:rsidR="00DA228D" w:rsidRPr="00E86FCB">
        <w:rPr>
          <w:sz w:val="20"/>
        </w:rPr>
        <w:t xml:space="preserve">Definition of </w:t>
      </w:r>
      <w:r w:rsidR="00DA228D">
        <w:rPr>
          <w:sz w:val="20"/>
        </w:rPr>
        <w:t>phase alignment for NB-</w:t>
      </w:r>
      <w:proofErr w:type="spellStart"/>
      <w:r w:rsidR="00DA228D">
        <w:rPr>
          <w:sz w:val="20"/>
        </w:rPr>
        <w:t>IoT</w:t>
      </w:r>
      <w:proofErr w:type="spellEnd"/>
      <w:r w:rsidR="00DA228D">
        <w:rPr>
          <w:sz w:val="20"/>
        </w:rPr>
        <w:t xml:space="preserve"> </w:t>
      </w:r>
      <w:r w:rsidR="00DA228D" w:rsidRPr="00E86FCB">
        <w:rPr>
          <w:sz w:val="20"/>
        </w:rPr>
        <w:t>single tone UL modulation</w:t>
      </w:r>
      <w:r w:rsidR="00DA228D" w:rsidRPr="00155029" w:rsidDel="00DA228D">
        <w:rPr>
          <w:sz w:val="20"/>
        </w:rPr>
        <w:t xml:space="preserve"> </w:t>
      </w:r>
    </w:p>
    <w:p w:rsidR="00155029" w:rsidRPr="004D0743" w:rsidRDefault="00155029" w:rsidP="00155029">
      <w:pPr>
        <w:pStyle w:val="TdocHeader2"/>
        <w:rPr>
          <w:sz w:val="20"/>
          <w:lang w:val="en-US"/>
        </w:rPr>
      </w:pPr>
      <w:r w:rsidRPr="004D0743">
        <w:rPr>
          <w:sz w:val="20"/>
          <w:lang w:val="en-US"/>
        </w:rPr>
        <w:t>Agenda Item:</w:t>
      </w:r>
      <w:r w:rsidRPr="004D0743">
        <w:rPr>
          <w:sz w:val="20"/>
          <w:lang w:val="en-US"/>
        </w:rPr>
        <w:tab/>
      </w:r>
      <w:r w:rsidR="00E86FCB">
        <w:rPr>
          <w:sz w:val="20"/>
          <w:lang w:val="en-US"/>
        </w:rPr>
        <w:t>2.</w:t>
      </w:r>
      <w:r w:rsidR="002959ED">
        <w:rPr>
          <w:sz w:val="20"/>
          <w:lang w:val="en-US"/>
        </w:rPr>
        <w:t>3.5</w:t>
      </w:r>
    </w:p>
    <w:p w:rsidR="00155029" w:rsidRPr="004D0743" w:rsidRDefault="00155029" w:rsidP="00155029">
      <w:pPr>
        <w:pStyle w:val="TdocHeader2"/>
        <w:rPr>
          <w:sz w:val="20"/>
          <w:lang w:val="en-US"/>
        </w:rPr>
      </w:pPr>
      <w:r w:rsidRPr="004D0743">
        <w:rPr>
          <w:sz w:val="20"/>
          <w:lang w:val="en-US"/>
        </w:rPr>
        <w:t>Document for:</w:t>
      </w:r>
      <w:r w:rsidRPr="004D0743">
        <w:rPr>
          <w:sz w:val="20"/>
          <w:lang w:val="en-US"/>
        </w:rPr>
        <w:tab/>
        <w:t>Discussion</w:t>
      </w:r>
      <w:r>
        <w:rPr>
          <w:sz w:val="20"/>
          <w:lang w:val="en-US"/>
        </w:rPr>
        <w:t xml:space="preserve"> and Decision</w:t>
      </w:r>
    </w:p>
    <w:p w:rsidR="001B4C46" w:rsidRDefault="001B4C46" w:rsidP="001B4C46">
      <w:pPr>
        <w:pStyle w:val="Heading1"/>
      </w:pPr>
      <w:bookmarkStart w:id="3" w:name="_Ref409106980"/>
      <w:bookmarkStart w:id="4" w:name="_Ref387147111"/>
      <w:bookmarkStart w:id="5" w:name="_Ref416466774"/>
      <w:bookmarkEnd w:id="0"/>
      <w:bookmarkEnd w:id="1"/>
      <w:r w:rsidRPr="001B4C46">
        <w:t>Introduction</w:t>
      </w:r>
      <w:bookmarkEnd w:id="3"/>
    </w:p>
    <w:p w:rsidR="00466834" w:rsidRDefault="005539BC" w:rsidP="00A76C22">
      <w:pPr>
        <w:pStyle w:val="BodyText"/>
      </w:pPr>
      <w:bookmarkStart w:id="6" w:name="_Ref421460494"/>
      <w:r w:rsidRPr="00155029">
        <w:t xml:space="preserve">In RAN1 NB-IOT </w:t>
      </w:r>
      <w:proofErr w:type="spellStart"/>
      <w:r w:rsidRPr="00155029">
        <w:t>AdHoc</w:t>
      </w:r>
      <w:proofErr w:type="spellEnd"/>
      <w:r w:rsidRPr="00155029">
        <w:t xml:space="preserve"> agreements were made regarding the modulations to be supported</w:t>
      </w:r>
      <w:r w:rsidR="00C2383D" w:rsidRPr="00155029">
        <w:t>, namely that pi/2-BPSK and pi/4-QPSK are supported for single tone transmission</w:t>
      </w:r>
      <w:r w:rsidRPr="00155029">
        <w:t xml:space="preserve">. </w:t>
      </w:r>
      <w:r w:rsidR="00C2383D" w:rsidRPr="00155029">
        <w:t>However t</w:t>
      </w:r>
      <w:r w:rsidRPr="00155029">
        <w:t xml:space="preserve">he exact definition </w:t>
      </w:r>
      <w:r w:rsidR="00C2383D" w:rsidRPr="00155029">
        <w:t>how the rotation is applied</w:t>
      </w:r>
      <w:r w:rsidRPr="00155029">
        <w:t xml:space="preserve"> was left open.  </w:t>
      </w:r>
      <w:bookmarkEnd w:id="6"/>
      <w:r w:rsidR="00E53237">
        <w:t>In this paper, we address the question of phase transitions between consecutive symbols in single-</w:t>
      </w:r>
      <w:r w:rsidR="00A54CD5">
        <w:t>tone</w:t>
      </w:r>
      <w:r w:rsidR="00E53237">
        <w:t xml:space="preserve"> </w:t>
      </w:r>
      <w:r w:rsidR="00C2383D">
        <w:t>transmission</w:t>
      </w:r>
      <w:r w:rsidR="00453E90">
        <w:t xml:space="preserve">. This is important when </w:t>
      </w:r>
      <w:r>
        <w:t>attempting</w:t>
      </w:r>
      <w:r w:rsidR="00453E90">
        <w:t xml:space="preserve"> to reduce the peak to average power ratio (PAPR) through the use of pi/2-BPSK and pi/4-QPSK modulations.</w:t>
      </w:r>
      <w:r w:rsidR="00E53237">
        <w:t xml:space="preserve"> Our analysis </w:t>
      </w:r>
      <w:r w:rsidR="004A17D7">
        <w:t xml:space="preserve">below </w:t>
      </w:r>
      <w:r w:rsidR="00E53237">
        <w:t xml:space="preserve">shows that the phase transitions observed at the symbol boundaries in the transmitted waveform do not equal </w:t>
      </w:r>
      <w:r w:rsidR="0061525E">
        <w:t xml:space="preserve">those between consecutive symbols at </w:t>
      </w:r>
      <w:r w:rsidR="00772246">
        <w:t xml:space="preserve">the </w:t>
      </w:r>
      <w:r w:rsidR="0061525E">
        <w:t xml:space="preserve">symbol mapper in the TX or </w:t>
      </w:r>
      <w:r w:rsidR="00E635F6">
        <w:t>as seen by the FFT in the RX</w:t>
      </w:r>
      <w:r w:rsidR="00E53237">
        <w:t xml:space="preserve">. </w:t>
      </w:r>
      <w:r w:rsidR="005609FF">
        <w:t xml:space="preserve">Note that the purpose is not to mandate </w:t>
      </w:r>
      <w:proofErr w:type="gramStart"/>
      <w:r w:rsidR="005609FF">
        <w:t>an</w:t>
      </w:r>
      <w:proofErr w:type="gramEnd"/>
      <w:r w:rsidR="005609FF">
        <w:t xml:space="preserve"> particular implementation, but to make the description general enough to allow different implementation options.</w:t>
      </w:r>
    </w:p>
    <w:p w:rsidR="00466834" w:rsidRPr="00A76C22" w:rsidRDefault="00466834" w:rsidP="00A76C22">
      <w:pPr>
        <w:pStyle w:val="BodyText"/>
      </w:pPr>
    </w:p>
    <w:p w:rsidR="001B4C46" w:rsidRDefault="00A55F1A" w:rsidP="001B4C46">
      <w:pPr>
        <w:pStyle w:val="Heading1"/>
      </w:pPr>
      <w:r>
        <w:t>Transmitter structures</w:t>
      </w:r>
    </w:p>
    <w:p w:rsidR="00A55F1A" w:rsidRDefault="00A55F1A" w:rsidP="00981227">
      <w:r>
        <w:fldChar w:fldCharType="begin"/>
      </w:r>
      <w:r>
        <w:instrText xml:space="preserve"> REF _Ref442103172 \h </w:instrText>
      </w:r>
      <w:r>
        <w:fldChar w:fldCharType="separate"/>
      </w:r>
      <w:r w:rsidR="0016654E">
        <w:t xml:space="preserve">Fig. </w:t>
      </w:r>
      <w:r w:rsidR="0016654E">
        <w:rPr>
          <w:noProof/>
        </w:rPr>
        <w:t>1</w:t>
      </w:r>
      <w:r>
        <w:fldChar w:fldCharType="end"/>
      </w:r>
      <w:r>
        <w:t xml:space="preserve"> presents two alternative structures for single-tone transmission. </w:t>
      </w:r>
      <w:r>
        <w:fldChar w:fldCharType="begin"/>
      </w:r>
      <w:r>
        <w:instrText xml:space="preserve"> REF _Ref442103172 \h </w:instrText>
      </w:r>
      <w:r>
        <w:fldChar w:fldCharType="separate"/>
      </w:r>
      <w:r w:rsidR="0016654E">
        <w:t xml:space="preserve">Fig. </w:t>
      </w:r>
      <w:r w:rsidR="0016654E">
        <w:rPr>
          <w:noProof/>
        </w:rPr>
        <w:t>1</w:t>
      </w:r>
      <w:r>
        <w:fldChar w:fldCharType="end"/>
      </w:r>
      <w:r>
        <w:t>(a) shows a typical SC-FDMA transmitter</w:t>
      </w:r>
      <w:r w:rsidR="0025550D">
        <w:t xml:space="preserve">. </w:t>
      </w:r>
      <w:r>
        <w:fldChar w:fldCharType="begin"/>
      </w:r>
      <w:r>
        <w:instrText xml:space="preserve"> REF _Ref442103172 \h </w:instrText>
      </w:r>
      <w:r>
        <w:fldChar w:fldCharType="separate"/>
      </w:r>
      <w:r w:rsidR="0016654E">
        <w:t xml:space="preserve">Fig. </w:t>
      </w:r>
      <w:r w:rsidR="0016654E">
        <w:rPr>
          <w:noProof/>
        </w:rPr>
        <w:t>1</w:t>
      </w:r>
      <w:r>
        <w:fldChar w:fldCharType="end"/>
      </w:r>
      <w:r>
        <w:t>(b) follows the more conventional single-</w:t>
      </w:r>
      <w:r w:rsidR="00AE39C2">
        <w:t xml:space="preserve">carrier </w:t>
      </w:r>
      <w:r w:rsidR="004D3A66">
        <w:t>approach</w:t>
      </w:r>
      <w:r w:rsidR="00AE39C2">
        <w:t>.</w:t>
      </w:r>
      <w:r w:rsidR="00FA40FB">
        <w:t xml:space="preserve"> Both can generate an identical </w:t>
      </w:r>
      <w:proofErr w:type="gramStart"/>
      <w:r w:rsidR="00FA40FB">
        <w:t>single-tone</w:t>
      </w:r>
      <w:proofErr w:type="gramEnd"/>
      <w:r w:rsidR="00FA40FB">
        <w:t xml:space="preserve"> signal.</w:t>
      </w:r>
      <w:r w:rsidR="001043B4">
        <w:t xml:space="preserve"> </w:t>
      </w:r>
      <w:r w:rsidR="005539BC" w:rsidRPr="005A5849">
        <w:t>Fig. 2</w:t>
      </w:r>
      <w:r w:rsidR="005539BC">
        <w:t xml:space="preserve"> depicts </w:t>
      </w:r>
      <w:r w:rsidR="00B77D5B">
        <w:t xml:space="preserve">a </w:t>
      </w:r>
      <w:r w:rsidR="005539BC">
        <w:t xml:space="preserve">high level SC-FDMA receiver structure. </w:t>
      </w:r>
      <w:r w:rsidR="001C7BEC">
        <w:t xml:space="preserve"> We assume this receiver </w:t>
      </w:r>
      <w:r w:rsidR="00951750">
        <w:t xml:space="preserve">architecture </w:t>
      </w:r>
      <w:r w:rsidR="001C7BEC">
        <w:t>in the base station as it provides efficient selectivity between users.</w:t>
      </w:r>
      <w:r w:rsidR="009E26F1">
        <w:t xml:space="preserve"> </w:t>
      </w:r>
    </w:p>
    <w:p w:rsidR="00981227" w:rsidRPr="00A55F1A" w:rsidRDefault="00A55F1A" w:rsidP="00981227">
      <w:r>
        <w:t xml:space="preserve">While </w:t>
      </w:r>
      <w:r w:rsidR="006936B3">
        <w:t>these two transmitters</w:t>
      </w:r>
      <w:r>
        <w:t xml:space="preserve"> differ in terms of implementation complexity, they also result in different transmitted waveforms unless</w:t>
      </w:r>
      <w:r w:rsidR="006936B3">
        <w:t xml:space="preserve"> </w:t>
      </w:r>
      <w:r w:rsidR="00AD5BAD">
        <w:t xml:space="preserve">symbol phases </w:t>
      </w:r>
      <w:r w:rsidR="002F3D28">
        <w:t>are treated appropriately, as we will show below.</w:t>
      </w:r>
      <w:r w:rsidR="005539BC">
        <w:t xml:space="preserve"> As the exact implementation chosen for single tone transmission is not defined, it is necessary to ensure that the transmitted signal is consistent from receiver perspective.</w:t>
      </w:r>
    </w:p>
    <w:p w:rsidR="00D1574B" w:rsidRPr="00673B52" w:rsidRDefault="00D1574B" w:rsidP="00673B52"/>
    <w:p w:rsidR="00061758" w:rsidRDefault="0062527F" w:rsidP="00061758">
      <w:pPr>
        <w:keepNext/>
        <w:jc w:val="center"/>
      </w:pPr>
      <w:r>
        <w:rPr>
          <w:noProof/>
          <w:lang w:eastAsia="en-GB"/>
        </w:rPr>
        <w:drawing>
          <wp:inline distT="0" distB="0" distL="0" distR="0" wp14:anchorId="16810554" wp14:editId="6EB632D2">
            <wp:extent cx="6078220" cy="2932430"/>
            <wp:effectExtent l="0" t="0" r="0" b="127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8220" cy="2932430"/>
                    </a:xfrm>
                    <a:prstGeom prst="rect">
                      <a:avLst/>
                    </a:prstGeom>
                    <a:noFill/>
                  </pic:spPr>
                </pic:pic>
              </a:graphicData>
            </a:graphic>
          </wp:inline>
        </w:drawing>
      </w:r>
    </w:p>
    <w:p w:rsidR="00AA019E" w:rsidRPr="002959ED" w:rsidRDefault="00061758" w:rsidP="00061758">
      <w:pPr>
        <w:pStyle w:val="Caption"/>
        <w:rPr>
          <w:b w:val="0"/>
          <w:lang w:val="en-US"/>
        </w:rPr>
      </w:pPr>
      <w:bookmarkStart w:id="7" w:name="_Ref442103172"/>
      <w:bookmarkStart w:id="8" w:name="_Ref442191708"/>
      <w:r>
        <w:t xml:space="preserve">Fig. </w:t>
      </w:r>
      <w:r>
        <w:fldChar w:fldCharType="begin"/>
      </w:r>
      <w:r>
        <w:instrText xml:space="preserve"> SEQ Fig. \* ARABIC </w:instrText>
      </w:r>
      <w:r>
        <w:fldChar w:fldCharType="separate"/>
      </w:r>
      <w:r w:rsidR="0016654E">
        <w:rPr>
          <w:noProof/>
        </w:rPr>
        <w:t>1</w:t>
      </w:r>
      <w:r>
        <w:fldChar w:fldCharType="end"/>
      </w:r>
      <w:bookmarkEnd w:id="7"/>
      <w:r>
        <w:t xml:space="preserve">. </w:t>
      </w:r>
      <w:r w:rsidRPr="005A5849">
        <w:rPr>
          <w:b w:val="0"/>
        </w:rPr>
        <w:t xml:space="preserve">Alternative implementations for single-tone UL transmission. </w:t>
      </w:r>
      <w:r w:rsidR="002476AD" w:rsidRPr="005A5849">
        <w:rPr>
          <w:b w:val="0"/>
        </w:rPr>
        <w:t>Filtering not shown.</w:t>
      </w:r>
      <w:bookmarkEnd w:id="8"/>
      <w:r w:rsidR="00D9147F">
        <w:rPr>
          <w:b w:val="0"/>
        </w:rPr>
        <w:t xml:space="preserve"> </w:t>
      </w:r>
      <w:r w:rsidR="00AD0718">
        <w:rPr>
          <w:b w:val="0"/>
        </w:rPr>
        <w:t xml:space="preserve">Variable </w:t>
      </w:r>
      <m:oMath>
        <m:r>
          <m:rPr>
            <m:sty m:val="bi"/>
          </m:rPr>
          <w:rPr>
            <w:rFonts w:ascii="Cambria Math" w:hAnsi="Cambria Math"/>
          </w:rPr>
          <m:t>t</m:t>
        </m:r>
      </m:oMath>
      <w:r w:rsidR="00AD0718">
        <w:rPr>
          <w:b w:val="0"/>
        </w:rPr>
        <w:t xml:space="preserve"> is the absolute time, whereas </w:t>
      </w:r>
      <m:oMath>
        <m:r>
          <m:rPr>
            <m:sty m:val="bi"/>
          </m:rPr>
          <w:rPr>
            <w:rFonts w:ascii="Cambria Math" w:hAnsi="Cambria Math"/>
          </w:rPr>
          <m:t>τ</m:t>
        </m:r>
      </m:oMath>
      <w:r w:rsidR="00AD0718">
        <w:rPr>
          <w:b w:val="0"/>
        </w:rPr>
        <w:t xml:space="preserve"> is time offset from symbol boundary</w:t>
      </w:r>
      <w:r w:rsidR="00D9147F" w:rsidRPr="00D9147F">
        <w:rPr>
          <w:b w:val="0"/>
        </w:rPr>
        <w:t>.</w:t>
      </w:r>
    </w:p>
    <w:p w:rsidR="00F94259" w:rsidRDefault="00F94259" w:rsidP="00F94259"/>
    <w:p w:rsidR="00B366D2" w:rsidRDefault="006742C9" w:rsidP="00B366D2">
      <w:pPr>
        <w:keepNext/>
        <w:jc w:val="center"/>
      </w:pPr>
      <w:r>
        <w:rPr>
          <w:noProof/>
          <w:lang w:eastAsia="en-GB"/>
        </w:rPr>
        <w:drawing>
          <wp:inline distT="0" distB="0" distL="0" distR="0" wp14:anchorId="5EC881D2" wp14:editId="4D2945E8">
            <wp:extent cx="4212590" cy="104267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2590" cy="1042670"/>
                    </a:xfrm>
                    <a:prstGeom prst="rect">
                      <a:avLst/>
                    </a:prstGeom>
                    <a:noFill/>
                  </pic:spPr>
                </pic:pic>
              </a:graphicData>
            </a:graphic>
          </wp:inline>
        </w:drawing>
      </w:r>
    </w:p>
    <w:p w:rsidR="00F94259" w:rsidRPr="005A5849" w:rsidRDefault="00B366D2" w:rsidP="00B366D2">
      <w:pPr>
        <w:pStyle w:val="Caption"/>
        <w:rPr>
          <w:b w:val="0"/>
        </w:rPr>
      </w:pPr>
      <w:bookmarkStart w:id="9" w:name="_Ref442191924"/>
      <w:r>
        <w:t xml:space="preserve">Fig. </w:t>
      </w:r>
      <w:r>
        <w:fldChar w:fldCharType="begin"/>
      </w:r>
      <w:r>
        <w:instrText xml:space="preserve"> SEQ Fig. \* ARABIC </w:instrText>
      </w:r>
      <w:r>
        <w:fldChar w:fldCharType="separate"/>
      </w:r>
      <w:r w:rsidR="0016654E">
        <w:rPr>
          <w:noProof/>
        </w:rPr>
        <w:t>2</w:t>
      </w:r>
      <w:r>
        <w:fldChar w:fldCharType="end"/>
      </w:r>
      <w:bookmarkEnd w:id="9"/>
      <w:r>
        <w:t xml:space="preserve">. </w:t>
      </w:r>
      <w:r w:rsidR="00962A36" w:rsidRPr="005A5849">
        <w:rPr>
          <w:b w:val="0"/>
        </w:rPr>
        <w:t xml:space="preserve">SC-FDMA-based </w:t>
      </w:r>
      <w:r w:rsidRPr="005A5849">
        <w:rPr>
          <w:b w:val="0"/>
        </w:rPr>
        <w:t>RX structure in the base station</w:t>
      </w:r>
    </w:p>
    <w:p w:rsidR="00061758" w:rsidRDefault="00061758" w:rsidP="00F35519">
      <w:pPr>
        <w:rPr>
          <w:b/>
        </w:rPr>
      </w:pPr>
    </w:p>
    <w:p w:rsidR="00E25BC8" w:rsidRDefault="00E25BC8" w:rsidP="00F35519">
      <w:pPr>
        <w:rPr>
          <w:b/>
        </w:rPr>
      </w:pPr>
      <w:r w:rsidRPr="00E25BC8">
        <w:rPr>
          <w:b/>
        </w:rPr>
        <w:t xml:space="preserve"> </w:t>
      </w:r>
    </w:p>
    <w:p w:rsidR="00F75D60" w:rsidRDefault="00F75D60" w:rsidP="00F75D60">
      <w:pPr>
        <w:tabs>
          <w:tab w:val="left" w:pos="5245"/>
        </w:tabs>
      </w:pPr>
    </w:p>
    <w:p w:rsidR="00F75D60" w:rsidRDefault="00B108E7" w:rsidP="00F75D60">
      <w:pPr>
        <w:pStyle w:val="Heading1"/>
      </w:pPr>
      <w:r>
        <w:t>Phase alignment</w:t>
      </w:r>
      <w:r w:rsidR="006A632A">
        <w:t xml:space="preserve"> </w:t>
      </w:r>
      <w:r w:rsidR="00732FB1">
        <w:t>at symbol boundaries</w:t>
      </w:r>
    </w:p>
    <w:p w:rsidR="00874DE8" w:rsidRPr="00874DE8" w:rsidRDefault="004C6ED4" w:rsidP="00874DE8">
      <w:r>
        <w:t xml:space="preserve">In order that the single-carrier modulation be true pi/2-BPSK or pi/4-QPSK, </w:t>
      </w:r>
      <w:r w:rsidR="00AE648A">
        <w:t xml:space="preserve">the </w:t>
      </w:r>
      <w:r w:rsidR="005609FF">
        <w:t xml:space="preserve">transmission </w:t>
      </w:r>
      <w:r w:rsidR="00861C8D">
        <w:t xml:space="preserve">should be specified from the viewpoint of the single-carrier transmitter structure in </w:t>
      </w:r>
      <w:r w:rsidR="008A5EA5">
        <w:fldChar w:fldCharType="begin"/>
      </w:r>
      <w:r w:rsidR="008A5EA5">
        <w:instrText xml:space="preserve"> REF _Ref442103172 \h </w:instrText>
      </w:r>
      <w:r w:rsidR="008A5EA5">
        <w:fldChar w:fldCharType="separate"/>
      </w:r>
      <w:r w:rsidR="0016654E">
        <w:t xml:space="preserve">Fig. </w:t>
      </w:r>
      <w:r w:rsidR="0016654E">
        <w:rPr>
          <w:noProof/>
        </w:rPr>
        <w:t>1</w:t>
      </w:r>
      <w:r w:rsidR="008A5EA5">
        <w:fldChar w:fldCharType="end"/>
      </w:r>
      <w:r w:rsidR="008A5EA5">
        <w:t xml:space="preserve">(b). </w:t>
      </w:r>
      <w:r w:rsidR="00F9465E">
        <w:t>The</w:t>
      </w:r>
      <w:r w:rsidR="00E20C43">
        <w:t xml:space="preserve"> behaviour of the</w:t>
      </w:r>
      <w:r w:rsidR="00F9465E">
        <w:t xml:space="preserve"> SC-FDMA TX and RX structures </w:t>
      </w:r>
      <w:r w:rsidR="00407CF3">
        <w:t xml:space="preserve">in </w:t>
      </w:r>
      <w:r w:rsidR="00407CF3">
        <w:fldChar w:fldCharType="begin"/>
      </w:r>
      <w:r w:rsidR="00407CF3">
        <w:instrText xml:space="preserve"> REF _Ref442103172 \h </w:instrText>
      </w:r>
      <w:r w:rsidR="00407CF3">
        <w:fldChar w:fldCharType="separate"/>
      </w:r>
      <w:r w:rsidR="0016654E">
        <w:t xml:space="preserve">Fig. </w:t>
      </w:r>
      <w:r w:rsidR="0016654E">
        <w:rPr>
          <w:noProof/>
        </w:rPr>
        <w:t>1</w:t>
      </w:r>
      <w:r w:rsidR="00407CF3">
        <w:fldChar w:fldCharType="end"/>
      </w:r>
      <w:r w:rsidR="00407CF3">
        <w:t xml:space="preserve">(a) and </w:t>
      </w:r>
      <w:r w:rsidR="00407CF3">
        <w:fldChar w:fldCharType="begin"/>
      </w:r>
      <w:r w:rsidR="00407CF3">
        <w:instrText xml:space="preserve"> REF _Ref442191924 \h </w:instrText>
      </w:r>
      <w:r w:rsidR="00407CF3">
        <w:fldChar w:fldCharType="separate"/>
      </w:r>
      <w:r w:rsidR="0016654E">
        <w:t xml:space="preserve">Fig. </w:t>
      </w:r>
      <w:r w:rsidR="0016654E">
        <w:rPr>
          <w:noProof/>
        </w:rPr>
        <w:t>2</w:t>
      </w:r>
      <w:r w:rsidR="00407CF3">
        <w:fldChar w:fldCharType="end"/>
      </w:r>
      <w:r w:rsidR="00407CF3">
        <w:t xml:space="preserve">, respectively, </w:t>
      </w:r>
      <w:r w:rsidR="00F9465E">
        <w:t xml:space="preserve">should </w:t>
      </w:r>
      <w:r w:rsidR="00D93E4D">
        <w:t xml:space="preserve">be defined </w:t>
      </w:r>
      <w:r w:rsidR="000B7D62">
        <w:t xml:space="preserve">in such a way </w:t>
      </w:r>
      <w:r w:rsidR="00407CF3">
        <w:t xml:space="preserve">that they are compatible with </w:t>
      </w:r>
      <w:r w:rsidR="002E73E3">
        <w:t xml:space="preserve">the single-carrier </w:t>
      </w:r>
      <w:r w:rsidR="0067295B">
        <w:t>structure.</w:t>
      </w:r>
      <w:r w:rsidR="00987D9C">
        <w:t xml:space="preserve"> </w:t>
      </w:r>
      <w:r w:rsidR="006627E8">
        <w:t xml:space="preserve">This ensures </w:t>
      </w:r>
      <w:r w:rsidR="00DD36EB">
        <w:t xml:space="preserve">correct </w:t>
      </w:r>
      <w:r w:rsidR="00180D8A">
        <w:t>phase transitions</w:t>
      </w:r>
      <w:r w:rsidR="001F5D24">
        <w:t>.</w:t>
      </w:r>
    </w:p>
    <w:p w:rsidR="00143078" w:rsidRDefault="00143078" w:rsidP="008735E1">
      <w:r>
        <w:t xml:space="preserve">In LTE UL, the carrier frequency is </w:t>
      </w:r>
      <w:r w:rsidR="005539BC">
        <w:t xml:space="preserve">defined to be </w:t>
      </w:r>
      <w:r>
        <w:t>placed</w:t>
      </w:r>
      <w:r w:rsidRPr="00F96EF0">
        <w:t xml:space="preserve"> halfway between the </w:t>
      </w:r>
      <w:proofErr w:type="spellStart"/>
      <w:r w:rsidRPr="00F96EF0">
        <w:t>centermost</w:t>
      </w:r>
      <w:proofErr w:type="spellEnd"/>
      <w:r w:rsidRPr="00F96EF0">
        <w:t xml:space="preserve"> tones and the same is </w:t>
      </w:r>
      <w:r w:rsidR="005539BC" w:rsidRPr="00F96EF0">
        <w:t xml:space="preserve">assumed also </w:t>
      </w:r>
      <w:r w:rsidRPr="00F96EF0">
        <w:t>for NB-</w:t>
      </w:r>
      <w:proofErr w:type="spellStart"/>
      <w:r w:rsidRPr="00F96EF0">
        <w:t>IoT</w:t>
      </w:r>
      <w:proofErr w:type="spellEnd"/>
      <w:r w:rsidR="005539BC" w:rsidRPr="00F96EF0">
        <w:t xml:space="preserve"> in </w:t>
      </w:r>
      <w:r w:rsidR="00774427" w:rsidRPr="00F96EF0">
        <w:t xml:space="preserve">the </w:t>
      </w:r>
      <w:r w:rsidR="005539BC" w:rsidRPr="00F96EF0">
        <w:t>context of this paper</w:t>
      </w:r>
      <w:r w:rsidRPr="00F96EF0">
        <w:t xml:space="preserve">. </w:t>
      </w:r>
      <w:r>
        <w:t xml:space="preserve">This requires a shift of half of the tone spacing after the IFFT </w:t>
      </w:r>
      <w:r w:rsidR="00CC0943">
        <w:t xml:space="preserve">and CP insertion </w:t>
      </w:r>
      <w:r>
        <w:t xml:space="preserve">in the transmitter. </w:t>
      </w:r>
      <w:r w:rsidR="000D2B19">
        <w:t>In LTE, t</w:t>
      </w:r>
      <w:r>
        <w:t xml:space="preserve">his shift is implemented per LTE symbol (see Section </w:t>
      </w:r>
      <w:r w:rsidRPr="007C7C6C">
        <w:t>5.6</w:t>
      </w:r>
      <w:r>
        <w:t xml:space="preserve"> in </w:t>
      </w:r>
      <w:r>
        <w:fldChar w:fldCharType="begin"/>
      </w:r>
      <w:r>
        <w:instrText xml:space="preserve"> REF _Ref442190882 \w \h </w:instrText>
      </w:r>
      <w:r>
        <w:fldChar w:fldCharType="separate"/>
      </w:r>
      <w:r w:rsidR="0016654E">
        <w:t>[3]</w:t>
      </w:r>
      <w:r>
        <w:fldChar w:fldCharType="end"/>
      </w:r>
      <w:r>
        <w:t xml:space="preserve">), i.e., it </w:t>
      </w:r>
      <w:r w:rsidRPr="00D076F3">
        <w:t>cannot</w:t>
      </w:r>
      <w:r>
        <w:t xml:space="preserve"> be modelled as multiplying with a complex exponential that is continuous across symbols</w:t>
      </w:r>
      <w:r w:rsidRPr="005539BC">
        <w:t>.</w:t>
      </w:r>
      <w:r w:rsidR="007D3BF6">
        <w:t xml:space="preserve"> In this paper, we assume that the half-spacing shift is implemented the same way also in the SC-FDMA architecture of NB-</w:t>
      </w:r>
      <w:proofErr w:type="spellStart"/>
      <w:r w:rsidR="007D3BF6">
        <w:t>IoT</w:t>
      </w:r>
      <w:proofErr w:type="spellEnd"/>
      <w:r w:rsidR="007D3BF6">
        <w:t xml:space="preserve"> UL TX.</w:t>
      </w:r>
      <w:r w:rsidR="00563C2D" w:rsidRPr="005539BC">
        <w:t xml:space="preserve"> </w:t>
      </w:r>
    </w:p>
    <w:p w:rsidR="00143078" w:rsidRDefault="00887AE9" w:rsidP="008735E1">
      <w:r>
        <w:fldChar w:fldCharType="begin"/>
      </w:r>
      <w:r>
        <w:instrText xml:space="preserve"> REF _Ref442089050 \h </w:instrText>
      </w:r>
      <w:r>
        <w:fldChar w:fldCharType="separate"/>
      </w:r>
      <w:r w:rsidR="0016654E">
        <w:t xml:space="preserve">Fig. </w:t>
      </w:r>
      <w:r w:rsidR="0016654E">
        <w:rPr>
          <w:noProof/>
        </w:rPr>
        <w:t>3</w:t>
      </w:r>
      <w:r>
        <w:fldChar w:fldCharType="end"/>
      </w:r>
      <w:r>
        <w:t xml:space="preserve"> illustrates how signal phase behaves at symbol boundaries in single-tone transmission. </w:t>
      </w:r>
      <w:r w:rsidR="006C6EDC">
        <w:t>D</w:t>
      </w:r>
      <w:r w:rsidR="00646FE3">
        <w:t xml:space="preserve">ue to the </w:t>
      </w:r>
      <w:r w:rsidR="0012449B">
        <w:t>cyclic prefix (</w:t>
      </w:r>
      <w:r w:rsidR="0074786B">
        <w:t>CP</w:t>
      </w:r>
      <w:r w:rsidR="0012449B">
        <w:t>)</w:t>
      </w:r>
      <w:r w:rsidR="0074786B">
        <w:t xml:space="preserve">, </w:t>
      </w:r>
      <w:r w:rsidR="00F736E2">
        <w:t xml:space="preserve">the </w:t>
      </w:r>
      <w:r w:rsidR="00601DC1">
        <w:t xml:space="preserve">phase </w:t>
      </w:r>
      <w:r w:rsidR="00F80080">
        <w:t xml:space="preserve">transition at symbol boundary </w:t>
      </w:r>
      <w:r w:rsidR="005362DF">
        <w:t>(</w:t>
      </w:r>
      <w:r w:rsidR="005539BC">
        <w:t>between preceding symbol and subsequent CP</w:t>
      </w:r>
      <w:r w:rsidR="005362DF">
        <w:t>)</w:t>
      </w:r>
      <w:r w:rsidR="005539BC">
        <w:t xml:space="preserve"> </w:t>
      </w:r>
      <w:r w:rsidR="00F80080">
        <w:t xml:space="preserve">is not equal to </w:t>
      </w:r>
      <w:r w:rsidR="007A392D">
        <w:t xml:space="preserve">the </w:t>
      </w:r>
      <w:r w:rsidR="009D06C6">
        <w:t xml:space="preserve">corresponding </w:t>
      </w:r>
      <w:r w:rsidR="007A392D">
        <w:t>symbol phase difference</w:t>
      </w:r>
      <w:r w:rsidR="009D06C6">
        <w:t xml:space="preserve"> as </w:t>
      </w:r>
      <w:r w:rsidR="004D51F8">
        <w:t>observed</w:t>
      </w:r>
      <w:r w:rsidR="009D06C6">
        <w:t xml:space="preserve"> in the</w:t>
      </w:r>
      <w:r w:rsidR="00B86685">
        <w:t xml:space="preserve"> respective</w:t>
      </w:r>
      <w:r w:rsidR="009D06C6">
        <w:t xml:space="preserve"> </w:t>
      </w:r>
      <w:r w:rsidR="004D51F8">
        <w:t>FFT window</w:t>
      </w:r>
      <w:r w:rsidR="00D81954">
        <w:t>s</w:t>
      </w:r>
      <w:r w:rsidR="001C1189">
        <w:t xml:space="preserve"> (at symbol mapper in TX and FFT output in RX)</w:t>
      </w:r>
      <w:r w:rsidR="007A392D">
        <w:t xml:space="preserve">. </w:t>
      </w:r>
      <w:r w:rsidR="00C54FB8">
        <w:t xml:space="preserve">This must be taken into account </w:t>
      </w:r>
      <w:r w:rsidR="00D27FDE">
        <w:t xml:space="preserve">in </w:t>
      </w:r>
      <w:r w:rsidR="000B4042">
        <w:t xml:space="preserve">SC-FDMA-based </w:t>
      </w:r>
      <w:r w:rsidR="001A6645">
        <w:t xml:space="preserve">implementation of UL TX and RX </w:t>
      </w:r>
      <w:r w:rsidR="00783934">
        <w:t xml:space="preserve">so that </w:t>
      </w:r>
      <w:r w:rsidR="00AE1E4B">
        <w:t xml:space="preserve">correct </w:t>
      </w:r>
      <w:r w:rsidR="00795CD5">
        <w:t xml:space="preserve">symbol </w:t>
      </w:r>
      <w:r w:rsidR="00D2340D">
        <w:t>phase transition</w:t>
      </w:r>
      <w:r w:rsidR="000B22B8">
        <w:t>s</w:t>
      </w:r>
      <w:r w:rsidR="00D2340D">
        <w:t xml:space="preserve"> </w:t>
      </w:r>
      <w:r w:rsidR="003D2ED4">
        <w:t xml:space="preserve">are </w:t>
      </w:r>
      <w:r w:rsidR="007F74DE">
        <w:t>realized</w:t>
      </w:r>
      <w:r w:rsidR="003D2ED4">
        <w:t xml:space="preserve"> </w:t>
      </w:r>
      <w:r w:rsidR="00CF4AF1">
        <w:t xml:space="preserve">at the symbol boundary </w:t>
      </w:r>
      <w:r w:rsidR="003D2ED4">
        <w:t xml:space="preserve">for pi/2-BPSK and pi/4-QPSK. </w:t>
      </w:r>
      <w:r w:rsidR="00005A1F">
        <w:t xml:space="preserve">Without such phase alignment, the modulation is not </w:t>
      </w:r>
      <w:r w:rsidR="00005A1F" w:rsidRPr="00005A1F">
        <w:t>true pi/2-BPSK or pi/4-QPSK</w:t>
      </w:r>
      <w:r w:rsidR="00005A1F">
        <w:t>.</w:t>
      </w:r>
      <w:r w:rsidR="00A7353F">
        <w:t xml:space="preserve"> </w:t>
      </w:r>
    </w:p>
    <w:p w:rsidR="00CC7D3B" w:rsidRDefault="00F215BF" w:rsidP="00CC7D3B">
      <w:pPr>
        <w:keepNext/>
        <w:jc w:val="center"/>
      </w:pPr>
      <w:r>
        <w:t xml:space="preserve"> </w:t>
      </w:r>
      <w:r w:rsidR="00FA6754" w:rsidRPr="00FA6754">
        <w:rPr>
          <w:noProof/>
          <w:lang w:val="en-US" w:eastAsia="en-US"/>
        </w:rPr>
        <w:t xml:space="preserve"> </w:t>
      </w:r>
      <w:r w:rsidR="00FA6754" w:rsidRPr="00FA6754">
        <w:rPr>
          <w:noProof/>
          <w:lang w:eastAsia="en-GB"/>
        </w:rPr>
        <mc:AlternateContent>
          <mc:Choice Requires="wpg">
            <w:drawing>
              <wp:inline distT="0" distB="0" distL="0" distR="0" wp14:anchorId="436BAF58" wp14:editId="1532A98C">
                <wp:extent cx="4781550" cy="1387475"/>
                <wp:effectExtent l="95250" t="0" r="0" b="0"/>
                <wp:docPr id="41" name="Group 26"/>
                <wp:cNvGraphicFramePr/>
                <a:graphic xmlns:a="http://schemas.openxmlformats.org/drawingml/2006/main">
                  <a:graphicData uri="http://schemas.microsoft.com/office/word/2010/wordprocessingGroup">
                    <wpg:wgp>
                      <wpg:cNvGrpSpPr/>
                      <wpg:grpSpPr>
                        <a:xfrm>
                          <a:off x="0" y="0"/>
                          <a:ext cx="4781550" cy="1387475"/>
                          <a:chOff x="0" y="0"/>
                          <a:chExt cx="4781655" cy="1387666"/>
                        </a:xfrm>
                      </wpg:grpSpPr>
                      <wpg:grpSp>
                        <wpg:cNvPr id="42" name="Group 42"/>
                        <wpg:cNvGrpSpPr/>
                        <wpg:grpSpPr>
                          <a:xfrm>
                            <a:off x="3633" y="0"/>
                            <a:ext cx="4778022" cy="1065625"/>
                            <a:chOff x="3633" y="0"/>
                            <a:chExt cx="4778022" cy="1065625"/>
                          </a:xfrm>
                        </wpg:grpSpPr>
                        <wps:wsp>
                          <wps:cNvPr id="43" name="Rectangle 43"/>
                          <wps:cNvSpPr/>
                          <wps:spPr>
                            <a:xfrm>
                              <a:off x="1941625" y="384640"/>
                              <a:ext cx="1197974" cy="256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F2504" w:rsidRDefault="00CF2504" w:rsidP="00FA6754">
                                <w:pPr>
                                  <w:pStyle w:val="NormalWeb"/>
                                  <w:spacing w:before="0" w:after="0"/>
                                  <w:jc w:val="center"/>
                                  <w:rPr>
                                    <w:sz w:val="24"/>
                                    <w:szCs w:val="24"/>
                                  </w:rPr>
                                </w:pPr>
                                <w:proofErr w:type="spellStart"/>
                                <w:r>
                                  <w:rPr>
                                    <w:rFonts w:asciiTheme="minorHAnsi" w:hAnsi="Calibri" w:cstheme="minorBidi"/>
                                    <w:color w:val="FFFFFF" w:themeColor="light1"/>
                                    <w:kern w:val="24"/>
                                    <w:sz w:val="20"/>
                                    <w:szCs w:val="20"/>
                                    <w:lang w:val="fi-FI"/>
                                  </w:rPr>
                                  <w:t>Symbol</w:t>
                                </w:r>
                                <w:proofErr w:type="spellEnd"/>
                                <w:r>
                                  <w:rPr>
                                    <w:rFonts w:asciiTheme="minorHAnsi" w:hAnsi="Calibri" w:cstheme="minorBidi"/>
                                    <w:color w:val="FFFFFF" w:themeColor="light1"/>
                                    <w:kern w:val="24"/>
                                    <w:sz w:val="20"/>
                                    <w:szCs w:val="20"/>
                                    <w:lang w:val="fi-FI"/>
                                  </w:rPr>
                                  <w:t xml:space="preserve"> #</w:t>
                                </w:r>
                                <m:oMath>
                                  <m:r>
                                    <w:rPr>
                                      <w:rFonts w:ascii="Cambria Math" w:hAnsi="Cambria Math" w:cstheme="minorBidi"/>
                                      <w:color w:val="FFFFFF" w:themeColor="light1"/>
                                      <w:kern w:val="24"/>
                                      <w:sz w:val="20"/>
                                      <w:szCs w:val="20"/>
                                      <w:lang w:val="fi-FI"/>
                                    </w:rPr>
                                    <m:t>l</m:t>
                                  </m:r>
                                </m:oMath>
                              </w:p>
                            </w:txbxContent>
                          </wps:txbx>
                          <wps:bodyPr rtlCol="0" anchor="ctr"/>
                        </wps:wsp>
                        <wps:wsp>
                          <wps:cNvPr id="44" name="Rectangle 44"/>
                          <wps:cNvSpPr/>
                          <wps:spPr>
                            <a:xfrm>
                              <a:off x="1572615" y="384640"/>
                              <a:ext cx="369010" cy="25631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CF2504" w:rsidRDefault="00CF2504" w:rsidP="00FA6754">
                                <w:pPr>
                                  <w:pStyle w:val="NormalWeb"/>
                                  <w:spacing w:before="0" w:after="0"/>
                                  <w:jc w:val="center"/>
                                  <w:rPr>
                                    <w:sz w:val="24"/>
                                    <w:szCs w:val="24"/>
                                  </w:rPr>
                                </w:pPr>
                                <w:r>
                                  <w:rPr>
                                    <w:rFonts w:asciiTheme="minorHAnsi" w:hAnsi="Calibri" w:cstheme="minorBidi"/>
                                    <w:color w:val="FFFFFF" w:themeColor="light1"/>
                                    <w:kern w:val="24"/>
                                    <w:sz w:val="20"/>
                                    <w:szCs w:val="20"/>
                                    <w:lang w:val="fi-FI"/>
                                  </w:rPr>
                                  <w:t>CP</w:t>
                                </w:r>
                              </w:p>
                            </w:txbxContent>
                          </wps:txbx>
                          <wps:bodyPr rtlCol="0" anchor="ctr"/>
                        </wps:wsp>
                        <wps:wsp>
                          <wps:cNvPr id="45" name="TextBox 146"/>
                          <wps:cNvSpPr txBox="1"/>
                          <wps:spPr>
                            <a:xfrm>
                              <a:off x="2089916" y="7566"/>
                              <a:ext cx="109855" cy="193675"/>
                            </a:xfrm>
                            <a:prstGeom prst="rect">
                              <a:avLst/>
                            </a:prstGeom>
                            <a:noFill/>
                          </wps:spPr>
                          <wps:txbx>
                            <w:txbxContent>
                              <w:p w:rsidR="00CF2504" w:rsidRDefault="00360545"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m:t>
                                        </m:r>
                                      </m:sub>
                                    </m:sSub>
                                  </m:oMath>
                                </m:oMathPara>
                              </w:p>
                            </w:txbxContent>
                          </wps:txbx>
                          <wps:bodyPr wrap="none" lIns="0" tIns="0" rIns="0" bIns="0" rtlCol="0">
                            <a:spAutoFit/>
                          </wps:bodyPr>
                        </wps:wsp>
                        <wpg:grpSp>
                          <wpg:cNvPr id="46" name="Group 46"/>
                          <wpg:cNvGrpSpPr/>
                          <wpg:grpSpPr>
                            <a:xfrm>
                              <a:off x="1572615" y="640950"/>
                              <a:ext cx="968899" cy="423406"/>
                              <a:chOff x="1572615" y="640950"/>
                              <a:chExt cx="968899" cy="423406"/>
                            </a:xfrm>
                          </wpg:grpSpPr>
                          <wps:wsp>
                            <wps:cNvPr id="47" name="TextBox 211"/>
                            <wps:cNvSpPr txBox="1"/>
                            <wps:spPr>
                              <a:xfrm>
                                <a:off x="1952234" y="870681"/>
                                <a:ext cx="589280" cy="193675"/>
                              </a:xfrm>
                              <a:prstGeom prst="rect">
                                <a:avLst/>
                              </a:prstGeom>
                              <a:noFill/>
                            </wps:spPr>
                            <wps:txbx>
                              <w:txbxContent>
                                <w:p w:rsidR="00CF2504" w:rsidRDefault="00360545"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m:t>
                                          </m:r>
                                        </m:sub>
                                      </m:sSub>
                                      <m:r>
                                        <w:rPr>
                                          <w:rFonts w:ascii="Cambria Math" w:hAnsi="Cambria Math" w:cstheme="minorBidi"/>
                                          <w:color w:val="000000" w:themeColor="text1"/>
                                          <w:kern w:val="24"/>
                                          <w:lang w:val="fi-FI"/>
                                        </w:rPr>
                                        <m:t>-</m:t>
                                      </m:r>
                                      <m:sSub>
                                        <m:sSubPr>
                                          <m:ctrlPr>
                                            <w:rPr>
                                              <w:rFonts w:ascii="Cambria Math" w:eastAsiaTheme="minorEastAsia" w:hAnsi="Cambria Math" w:cstheme="minorBidi"/>
                                              <w:i/>
                                              <w:iCs/>
                                              <w:color w:val="000000" w:themeColor="text1"/>
                                              <w:kern w:val="24"/>
                                              <w:sz w:val="24"/>
                                              <w:szCs w:val="24"/>
                                              <w:lang w:val="fi-FI"/>
                                            </w:rPr>
                                          </m:ctrlPr>
                                        </m:sSubPr>
                                        <m:e>
                                          <m:r>
                                            <w:rPr>
                                              <w:rFonts w:ascii="Cambria Math" w:eastAsia="Cambria Math" w:hAnsi="Cambria Math" w:cstheme="minorBidi"/>
                                              <w:color w:val="000000" w:themeColor="text1"/>
                                              <w:kern w:val="24"/>
                                              <w:lang w:val="fi-FI"/>
                                            </w:rPr>
                                            <m:t>ω</m:t>
                                          </m:r>
                                        </m:e>
                                        <m:sub>
                                          <m:r>
                                            <w:rPr>
                                              <w:rFonts w:ascii="Cambria Math" w:hAnsi="Cambria Math" w:cstheme="minorBidi"/>
                                              <w:color w:val="000000" w:themeColor="text1"/>
                                              <w:kern w:val="24"/>
                                              <w:lang w:val="fi-FI"/>
                                            </w:rPr>
                                            <m:t>a</m:t>
                                          </m:r>
                                        </m:sub>
                                      </m:sSub>
                                      <m:sSub>
                                        <m:sSubPr>
                                          <m:ctrlPr>
                                            <w:rPr>
                                              <w:rFonts w:ascii="Cambria Math" w:eastAsiaTheme="minorEastAsia" w:hAnsi="Cambria Math" w:cstheme="minorBidi"/>
                                              <w:i/>
                                              <w:iCs/>
                                              <w:color w:val="000000" w:themeColor="text1"/>
                                              <w:kern w:val="24"/>
                                              <w:sz w:val="24"/>
                                              <w:szCs w:val="24"/>
                                              <w:lang w:val="fi-FI"/>
                                            </w:rPr>
                                          </m:ctrlPr>
                                        </m:sSubPr>
                                        <m:e>
                                          <m:r>
                                            <w:rPr>
                                              <w:rFonts w:ascii="Cambria Math" w:hAnsi="Cambria Math" w:cstheme="minorBidi"/>
                                              <w:color w:val="000000" w:themeColor="text1"/>
                                              <w:kern w:val="24"/>
                                              <w:lang w:val="fi-FI"/>
                                            </w:rPr>
                                            <m:t>N</m:t>
                                          </m:r>
                                        </m:e>
                                        <m:sub>
                                          <m:r>
                                            <w:rPr>
                                              <w:rFonts w:ascii="Cambria Math" w:hAnsi="Cambria Math" w:cstheme="minorBidi"/>
                                              <w:color w:val="000000" w:themeColor="text1"/>
                                              <w:kern w:val="24"/>
                                              <w:lang w:val="fi-FI"/>
                                            </w:rPr>
                                            <m:t>CP</m:t>
                                          </m:r>
                                        </m:sub>
                                      </m:sSub>
                                    </m:oMath>
                                  </m:oMathPara>
                                </w:p>
                              </w:txbxContent>
                            </wps:txbx>
                            <wps:bodyPr wrap="none" lIns="0" tIns="0" rIns="0" bIns="0" rtlCol="0">
                              <a:spAutoFit/>
                            </wps:bodyPr>
                          </wps:wsp>
                          <wps:wsp>
                            <wps:cNvPr id="48" name="Straight Arrow Connector 48"/>
                            <wps:cNvCnPr/>
                            <wps:spPr>
                              <a:xfrm flipH="1" flipV="1">
                                <a:off x="1572615" y="640950"/>
                                <a:ext cx="365013" cy="3650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49" name="Rectangle 49"/>
                          <wps:cNvSpPr/>
                          <wps:spPr>
                            <a:xfrm>
                              <a:off x="3508609" y="384639"/>
                              <a:ext cx="1197974" cy="256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F2504" w:rsidRDefault="00CF2504" w:rsidP="00FA6754">
                                <w:pPr>
                                  <w:pStyle w:val="NormalWeb"/>
                                  <w:spacing w:before="0" w:after="0"/>
                                  <w:jc w:val="center"/>
                                  <w:rPr>
                                    <w:sz w:val="24"/>
                                    <w:szCs w:val="24"/>
                                  </w:rPr>
                                </w:pPr>
                                <w:proofErr w:type="spellStart"/>
                                <w:r>
                                  <w:rPr>
                                    <w:rFonts w:asciiTheme="minorHAnsi" w:hAnsi="Calibri" w:cstheme="minorBidi"/>
                                    <w:color w:val="FFFFFF" w:themeColor="light1"/>
                                    <w:kern w:val="24"/>
                                    <w:sz w:val="20"/>
                                    <w:szCs w:val="20"/>
                                    <w:lang w:val="fi-FI"/>
                                  </w:rPr>
                                  <w:t>Symbol</w:t>
                                </w:r>
                                <w:proofErr w:type="spellEnd"/>
                                <w:r>
                                  <w:rPr>
                                    <w:rFonts w:asciiTheme="minorHAnsi" w:hAnsi="Calibri" w:cstheme="minorBidi"/>
                                    <w:color w:val="FFFFFF" w:themeColor="light1"/>
                                    <w:kern w:val="24"/>
                                    <w:sz w:val="20"/>
                                    <w:szCs w:val="20"/>
                                    <w:lang w:val="fi-FI"/>
                                  </w:rPr>
                                  <w:t xml:space="preserve"> #</w:t>
                                </w:r>
                                <m:oMath>
                                  <m:r>
                                    <w:rPr>
                                      <w:rFonts w:ascii="Cambria Math" w:hAnsi="Cambria Math" w:cstheme="minorBidi"/>
                                      <w:color w:val="FFFFFF" w:themeColor="light1"/>
                                      <w:kern w:val="24"/>
                                      <w:sz w:val="20"/>
                                      <w:szCs w:val="20"/>
                                      <w:lang w:val="fi-FI"/>
                                    </w:rPr>
                                    <m:t>l</m:t>
                                  </m:r>
                                </m:oMath>
                                <w:r>
                                  <w:rPr>
                                    <w:rFonts w:asciiTheme="minorHAnsi" w:hAnsi="Calibri" w:cstheme="minorBidi"/>
                                    <w:color w:val="FFFFFF" w:themeColor="light1"/>
                                    <w:kern w:val="24"/>
                                    <w:sz w:val="20"/>
                                    <w:szCs w:val="20"/>
                                    <w:lang w:val="fi-FI"/>
                                  </w:rPr>
                                  <w:t>+1</w:t>
                                </w:r>
                              </w:p>
                            </w:txbxContent>
                          </wps:txbx>
                          <wps:bodyPr rtlCol="0" anchor="ctr"/>
                        </wps:wsp>
                        <wps:wsp>
                          <wps:cNvPr id="50" name="Rectangle 50"/>
                          <wps:cNvSpPr/>
                          <wps:spPr>
                            <a:xfrm>
                              <a:off x="3139599" y="384639"/>
                              <a:ext cx="369010" cy="25631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CF2504" w:rsidRDefault="00CF2504" w:rsidP="00FA6754">
                                <w:pPr>
                                  <w:pStyle w:val="NormalWeb"/>
                                  <w:spacing w:before="0" w:after="0"/>
                                  <w:jc w:val="center"/>
                                  <w:rPr>
                                    <w:sz w:val="24"/>
                                    <w:szCs w:val="24"/>
                                  </w:rPr>
                                </w:pPr>
                                <w:r>
                                  <w:rPr>
                                    <w:rFonts w:asciiTheme="minorHAnsi" w:hAnsi="Calibri" w:cstheme="minorBidi"/>
                                    <w:color w:val="FFFFFF" w:themeColor="light1"/>
                                    <w:kern w:val="24"/>
                                    <w:sz w:val="20"/>
                                    <w:szCs w:val="20"/>
                                    <w:lang w:val="fi-FI"/>
                                  </w:rPr>
                                  <w:t>CP</w:t>
                                </w:r>
                              </w:p>
                            </w:txbxContent>
                          </wps:txbx>
                          <wps:bodyPr rtlCol="0" anchor="ctr"/>
                        </wps:wsp>
                        <wps:wsp>
                          <wps:cNvPr id="51" name="TextBox 162"/>
                          <wps:cNvSpPr txBox="1"/>
                          <wps:spPr>
                            <a:xfrm>
                              <a:off x="3602739" y="6451"/>
                              <a:ext cx="217805" cy="194945"/>
                            </a:xfrm>
                            <a:prstGeom prst="rect">
                              <a:avLst/>
                            </a:prstGeom>
                            <a:noFill/>
                          </wps:spPr>
                          <wps:txbx>
                            <w:txbxContent>
                              <w:p w:rsidR="00CF2504" w:rsidRDefault="00360545"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l+1</m:t>
                                        </m:r>
                                      </m:sub>
                                    </m:sSub>
                                  </m:oMath>
                                </m:oMathPara>
                              </w:p>
                            </w:txbxContent>
                          </wps:txbx>
                          <wps:bodyPr wrap="none" lIns="0" tIns="0" rIns="0" bIns="0" rtlCol="0">
                            <a:spAutoFit/>
                          </wps:bodyPr>
                        </wps:wsp>
                        <wpg:grpSp>
                          <wpg:cNvPr id="52" name="Group 52"/>
                          <wpg:cNvGrpSpPr/>
                          <wpg:grpSpPr>
                            <a:xfrm>
                              <a:off x="3139599" y="640949"/>
                              <a:ext cx="1076025" cy="424676"/>
                              <a:chOff x="3139599" y="640949"/>
                              <a:chExt cx="1076025" cy="424676"/>
                            </a:xfrm>
                          </wpg:grpSpPr>
                          <wps:wsp>
                            <wps:cNvPr id="53" name="TextBox 209"/>
                            <wps:cNvSpPr txBox="1"/>
                            <wps:spPr>
                              <a:xfrm>
                                <a:off x="3519029" y="870680"/>
                                <a:ext cx="696595" cy="194945"/>
                              </a:xfrm>
                              <a:prstGeom prst="rect">
                                <a:avLst/>
                              </a:prstGeom>
                              <a:noFill/>
                            </wps:spPr>
                            <wps:txbx>
                              <w:txbxContent>
                                <w:p w:rsidR="00CF2504" w:rsidRDefault="00360545"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l+1</m:t>
                                          </m:r>
                                        </m:sub>
                                      </m:sSub>
                                      <m:r>
                                        <w:rPr>
                                          <w:rFonts w:ascii="Cambria Math" w:hAnsi="Cambria Math" w:cstheme="minorBidi"/>
                                          <w:color w:val="000000" w:themeColor="text1"/>
                                          <w:kern w:val="24"/>
                                          <w:lang w:val="fi-FI"/>
                                        </w:rPr>
                                        <m:t>-</m:t>
                                      </m:r>
                                      <m:sSub>
                                        <m:sSubPr>
                                          <m:ctrlPr>
                                            <w:rPr>
                                              <w:rFonts w:ascii="Cambria Math" w:eastAsiaTheme="minorEastAsia" w:hAnsi="Cambria Math" w:cstheme="minorBidi"/>
                                              <w:i/>
                                              <w:iCs/>
                                              <w:color w:val="000000" w:themeColor="text1"/>
                                              <w:kern w:val="24"/>
                                              <w:sz w:val="24"/>
                                              <w:szCs w:val="24"/>
                                              <w:lang w:val="fi-FI"/>
                                            </w:rPr>
                                          </m:ctrlPr>
                                        </m:sSubPr>
                                        <m:e>
                                          <m:r>
                                            <w:rPr>
                                              <w:rFonts w:ascii="Cambria Math" w:eastAsia="Cambria Math" w:hAnsi="Cambria Math" w:cstheme="minorBidi"/>
                                              <w:color w:val="000000" w:themeColor="text1"/>
                                              <w:kern w:val="24"/>
                                              <w:lang w:val="fi-FI"/>
                                            </w:rPr>
                                            <m:t>ω</m:t>
                                          </m:r>
                                        </m:e>
                                        <m:sub>
                                          <m:r>
                                            <w:rPr>
                                              <w:rFonts w:ascii="Cambria Math" w:hAnsi="Cambria Math" w:cstheme="minorBidi"/>
                                              <w:color w:val="000000" w:themeColor="text1"/>
                                              <w:kern w:val="24"/>
                                              <w:lang w:val="fi-FI"/>
                                            </w:rPr>
                                            <m:t>a</m:t>
                                          </m:r>
                                        </m:sub>
                                      </m:sSub>
                                      <m:sSub>
                                        <m:sSubPr>
                                          <m:ctrlPr>
                                            <w:rPr>
                                              <w:rFonts w:ascii="Cambria Math" w:eastAsiaTheme="minorEastAsia" w:hAnsi="Cambria Math" w:cstheme="minorBidi"/>
                                              <w:i/>
                                              <w:iCs/>
                                              <w:color w:val="000000" w:themeColor="text1"/>
                                              <w:kern w:val="24"/>
                                              <w:sz w:val="24"/>
                                              <w:szCs w:val="24"/>
                                              <w:lang w:val="fi-FI"/>
                                            </w:rPr>
                                          </m:ctrlPr>
                                        </m:sSubPr>
                                        <m:e>
                                          <m:r>
                                            <w:rPr>
                                              <w:rFonts w:ascii="Cambria Math" w:hAnsi="Cambria Math" w:cstheme="minorBidi"/>
                                              <w:color w:val="000000" w:themeColor="text1"/>
                                              <w:kern w:val="24"/>
                                              <w:lang w:val="fi-FI"/>
                                            </w:rPr>
                                            <m:t>N</m:t>
                                          </m:r>
                                        </m:e>
                                        <m:sub>
                                          <m:r>
                                            <w:rPr>
                                              <w:rFonts w:ascii="Cambria Math" w:hAnsi="Cambria Math" w:cstheme="minorBidi"/>
                                              <w:color w:val="000000" w:themeColor="text1"/>
                                              <w:kern w:val="24"/>
                                              <w:lang w:val="fi-FI"/>
                                            </w:rPr>
                                            <m:t>CP</m:t>
                                          </m:r>
                                        </m:sub>
                                      </m:sSub>
                                    </m:oMath>
                                  </m:oMathPara>
                                </w:p>
                              </w:txbxContent>
                            </wps:txbx>
                            <wps:bodyPr wrap="none" lIns="0" tIns="0" rIns="0" bIns="0" rtlCol="0">
                              <a:spAutoFit/>
                            </wps:bodyPr>
                          </wps:wsp>
                          <wps:wsp>
                            <wps:cNvPr id="54" name="Straight Arrow Connector 54"/>
                            <wps:cNvCnPr/>
                            <wps:spPr>
                              <a:xfrm flipH="1" flipV="1">
                                <a:off x="3139599" y="640949"/>
                                <a:ext cx="365013" cy="3650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55" name="Rectangle 55"/>
                          <wps:cNvSpPr/>
                          <wps:spPr>
                            <a:xfrm>
                              <a:off x="372643" y="384639"/>
                              <a:ext cx="1197974" cy="256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F2504" w:rsidRDefault="00CF2504" w:rsidP="00FA6754">
                                <w:pPr>
                                  <w:pStyle w:val="NormalWeb"/>
                                  <w:spacing w:before="0" w:after="0"/>
                                  <w:jc w:val="center"/>
                                  <w:rPr>
                                    <w:sz w:val="24"/>
                                    <w:szCs w:val="24"/>
                                  </w:rPr>
                                </w:pPr>
                                <w:proofErr w:type="spellStart"/>
                                <w:r>
                                  <w:rPr>
                                    <w:rFonts w:asciiTheme="minorHAnsi" w:hAnsi="Calibri" w:cstheme="minorBidi"/>
                                    <w:color w:val="FFFFFF" w:themeColor="light1"/>
                                    <w:kern w:val="24"/>
                                    <w:sz w:val="20"/>
                                    <w:szCs w:val="20"/>
                                    <w:lang w:val="fi-FI"/>
                                  </w:rPr>
                                  <w:t>Symbol</w:t>
                                </w:r>
                                <w:proofErr w:type="spellEnd"/>
                                <w:r>
                                  <w:rPr>
                                    <w:rFonts w:asciiTheme="minorHAnsi" w:hAnsi="Calibri" w:cstheme="minorBidi"/>
                                    <w:color w:val="FFFFFF" w:themeColor="light1"/>
                                    <w:kern w:val="24"/>
                                    <w:sz w:val="20"/>
                                    <w:szCs w:val="20"/>
                                    <w:lang w:val="fi-FI"/>
                                  </w:rPr>
                                  <w:t xml:space="preserve"> #</w:t>
                                </w:r>
                                <m:oMath>
                                  <m:r>
                                    <w:rPr>
                                      <w:rFonts w:ascii="Cambria Math" w:hAnsi="Cambria Math" w:cstheme="minorBidi"/>
                                      <w:color w:val="FFFFFF" w:themeColor="light1"/>
                                      <w:kern w:val="24"/>
                                      <w:sz w:val="20"/>
                                      <w:szCs w:val="20"/>
                                      <w:lang w:val="fi-FI"/>
                                    </w:rPr>
                                    <m:t>l</m:t>
                                  </m:r>
                                  <m:r>
                                    <w:rPr>
                                      <w:rFonts w:ascii="Cambria Math" w:hAnsi="Cambria Math" w:cstheme="minorBidi"/>
                                      <w:color w:val="FFFFFF" w:themeColor="light1"/>
                                      <w:kern w:val="24"/>
                                      <w:sz w:val="16"/>
                                      <w:szCs w:val="16"/>
                                      <w:lang w:val="fi-FI"/>
                                    </w:rPr>
                                    <m:t>-</m:t>
                                  </m:r>
                                </m:oMath>
                                <w:r>
                                  <w:rPr>
                                    <w:rFonts w:asciiTheme="minorHAnsi" w:hAnsi="Calibri" w:cstheme="minorBidi"/>
                                    <w:color w:val="FFFFFF" w:themeColor="light1"/>
                                    <w:kern w:val="24"/>
                                    <w:sz w:val="20"/>
                                    <w:szCs w:val="20"/>
                                    <w:lang w:val="fi-FI"/>
                                  </w:rPr>
                                  <w:t>1</w:t>
                                </w:r>
                              </w:p>
                            </w:txbxContent>
                          </wps:txbx>
                          <wps:bodyPr rtlCol="0" anchor="ctr"/>
                        </wps:wsp>
                        <wps:wsp>
                          <wps:cNvPr id="56" name="Rectangle 56"/>
                          <wps:cNvSpPr/>
                          <wps:spPr>
                            <a:xfrm>
                              <a:off x="3633" y="384639"/>
                              <a:ext cx="369010" cy="25631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CF2504" w:rsidRDefault="00CF2504" w:rsidP="00FA6754">
                                <w:pPr>
                                  <w:pStyle w:val="NormalWeb"/>
                                  <w:spacing w:before="0" w:after="0"/>
                                  <w:jc w:val="center"/>
                                  <w:rPr>
                                    <w:sz w:val="24"/>
                                    <w:szCs w:val="24"/>
                                  </w:rPr>
                                </w:pPr>
                                <w:r>
                                  <w:rPr>
                                    <w:rFonts w:asciiTheme="minorHAnsi" w:hAnsi="Calibri" w:cstheme="minorBidi"/>
                                    <w:color w:val="FFFFFF" w:themeColor="light1"/>
                                    <w:kern w:val="24"/>
                                    <w:sz w:val="20"/>
                                    <w:szCs w:val="20"/>
                                    <w:lang w:val="fi-FI"/>
                                  </w:rPr>
                                  <w:t>CP</w:t>
                                </w:r>
                              </w:p>
                            </w:txbxContent>
                          </wps:txbx>
                          <wps:bodyPr rtlCol="0" anchor="ctr"/>
                        </wps:wsp>
                        <wps:wsp>
                          <wps:cNvPr id="57" name="TextBox 196"/>
                          <wps:cNvSpPr txBox="1"/>
                          <wps:spPr>
                            <a:xfrm>
                              <a:off x="324231" y="6451"/>
                              <a:ext cx="217805" cy="193675"/>
                            </a:xfrm>
                            <a:prstGeom prst="rect">
                              <a:avLst/>
                            </a:prstGeom>
                            <a:noFill/>
                          </wps:spPr>
                          <wps:txbx>
                            <w:txbxContent>
                              <w:p w:rsidR="00CF2504" w:rsidRDefault="00360545"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l-1</m:t>
                                        </m:r>
                                      </m:sub>
                                    </m:sSub>
                                  </m:oMath>
                                </m:oMathPara>
                              </w:p>
                            </w:txbxContent>
                          </wps:txbx>
                          <wps:bodyPr wrap="none" lIns="0" tIns="0" rIns="0" bIns="0" rtlCol="0">
                            <a:spAutoFit/>
                          </wps:bodyPr>
                        </wps:wsp>
                        <wps:wsp>
                          <wps:cNvPr id="58" name="Straight Arrow Connector 58"/>
                          <wps:cNvCnPr>
                            <a:cxnSpLocks noChangeAspect="1"/>
                          </wps:cNvCnPr>
                          <wps:spPr>
                            <a:xfrm flipH="1">
                              <a:off x="368646" y="204705"/>
                              <a:ext cx="179933" cy="17993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59" name="Group 59"/>
                          <wpg:cNvGrpSpPr/>
                          <wpg:grpSpPr>
                            <a:xfrm>
                              <a:off x="3633" y="640949"/>
                              <a:ext cx="1076404" cy="423406"/>
                              <a:chOff x="3633" y="640949"/>
                              <a:chExt cx="1076404" cy="423406"/>
                            </a:xfrm>
                          </wpg:grpSpPr>
                          <wps:wsp>
                            <wps:cNvPr id="60" name="TextBox 207"/>
                            <wps:cNvSpPr txBox="1"/>
                            <wps:spPr>
                              <a:xfrm>
                                <a:off x="383442" y="870680"/>
                                <a:ext cx="696595" cy="193675"/>
                              </a:xfrm>
                              <a:prstGeom prst="rect">
                                <a:avLst/>
                              </a:prstGeom>
                              <a:noFill/>
                            </wps:spPr>
                            <wps:txbx>
                              <w:txbxContent>
                                <w:p w:rsidR="00CF2504" w:rsidRDefault="00360545"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l-1</m:t>
                                          </m:r>
                                        </m:sub>
                                      </m:sSub>
                                      <m:r>
                                        <w:rPr>
                                          <w:rFonts w:ascii="Cambria Math" w:hAnsi="Cambria Math" w:cstheme="minorBidi"/>
                                          <w:color w:val="000000" w:themeColor="text1"/>
                                          <w:kern w:val="24"/>
                                          <w:lang w:val="fi-FI"/>
                                        </w:rPr>
                                        <m:t>-</m:t>
                                      </m:r>
                                      <m:sSub>
                                        <m:sSubPr>
                                          <m:ctrlPr>
                                            <w:rPr>
                                              <w:rFonts w:ascii="Cambria Math" w:eastAsiaTheme="minorEastAsia" w:hAnsi="Cambria Math" w:cstheme="minorBidi"/>
                                              <w:i/>
                                              <w:iCs/>
                                              <w:color w:val="000000" w:themeColor="text1"/>
                                              <w:kern w:val="24"/>
                                              <w:sz w:val="24"/>
                                              <w:szCs w:val="24"/>
                                              <w:lang w:val="fi-FI"/>
                                            </w:rPr>
                                          </m:ctrlPr>
                                        </m:sSubPr>
                                        <m:e>
                                          <m:r>
                                            <w:rPr>
                                              <w:rFonts w:ascii="Cambria Math" w:eastAsia="Cambria Math" w:hAnsi="Cambria Math" w:cstheme="minorBidi"/>
                                              <w:color w:val="000000" w:themeColor="text1"/>
                                              <w:kern w:val="24"/>
                                              <w:lang w:val="fi-FI"/>
                                            </w:rPr>
                                            <m:t>ω</m:t>
                                          </m:r>
                                        </m:e>
                                        <m:sub>
                                          <m:r>
                                            <w:rPr>
                                              <w:rFonts w:ascii="Cambria Math" w:hAnsi="Cambria Math" w:cstheme="minorBidi"/>
                                              <w:color w:val="000000" w:themeColor="text1"/>
                                              <w:kern w:val="24"/>
                                              <w:lang w:val="fi-FI"/>
                                            </w:rPr>
                                            <m:t>a</m:t>
                                          </m:r>
                                        </m:sub>
                                      </m:sSub>
                                      <m:sSub>
                                        <m:sSubPr>
                                          <m:ctrlPr>
                                            <w:rPr>
                                              <w:rFonts w:ascii="Cambria Math" w:eastAsiaTheme="minorEastAsia" w:hAnsi="Cambria Math" w:cstheme="minorBidi"/>
                                              <w:i/>
                                              <w:iCs/>
                                              <w:color w:val="000000" w:themeColor="text1"/>
                                              <w:kern w:val="24"/>
                                              <w:sz w:val="24"/>
                                              <w:szCs w:val="24"/>
                                              <w:lang w:val="fi-FI"/>
                                            </w:rPr>
                                          </m:ctrlPr>
                                        </m:sSubPr>
                                        <m:e>
                                          <m:r>
                                            <w:rPr>
                                              <w:rFonts w:ascii="Cambria Math" w:hAnsi="Cambria Math" w:cstheme="minorBidi"/>
                                              <w:color w:val="000000" w:themeColor="text1"/>
                                              <w:kern w:val="24"/>
                                              <w:lang w:val="fi-FI"/>
                                            </w:rPr>
                                            <m:t>N</m:t>
                                          </m:r>
                                        </m:e>
                                        <m:sub>
                                          <m:r>
                                            <w:rPr>
                                              <w:rFonts w:ascii="Cambria Math" w:hAnsi="Cambria Math" w:cstheme="minorBidi"/>
                                              <w:color w:val="000000" w:themeColor="text1"/>
                                              <w:kern w:val="24"/>
                                              <w:lang w:val="fi-FI"/>
                                            </w:rPr>
                                            <m:t>CP</m:t>
                                          </m:r>
                                        </m:sub>
                                      </m:sSub>
                                    </m:oMath>
                                  </m:oMathPara>
                                </w:p>
                              </w:txbxContent>
                            </wps:txbx>
                            <wps:bodyPr wrap="none" lIns="0" tIns="0" rIns="0" bIns="0" rtlCol="0">
                              <a:spAutoFit/>
                            </wps:bodyPr>
                          </wps:wsp>
                          <wps:wsp>
                            <wps:cNvPr id="61" name="Straight Arrow Connector 61"/>
                            <wps:cNvCnPr/>
                            <wps:spPr>
                              <a:xfrm flipH="1" flipV="1">
                                <a:off x="3633" y="640949"/>
                                <a:ext cx="365013" cy="3650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62" name="Straight Arrow Connector 62"/>
                          <wps:cNvCnPr>
                            <a:cxnSpLocks noChangeAspect="1"/>
                          </wps:cNvCnPr>
                          <wps:spPr>
                            <a:xfrm flipH="1">
                              <a:off x="1948317" y="206894"/>
                              <a:ext cx="179933" cy="17993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 name="TextBox 200"/>
                          <wps:cNvSpPr txBox="1"/>
                          <wps:spPr>
                            <a:xfrm>
                              <a:off x="791063" y="3306"/>
                              <a:ext cx="746125" cy="193675"/>
                            </a:xfrm>
                            <a:prstGeom prst="rect">
                              <a:avLst/>
                            </a:prstGeom>
                            <a:noFill/>
                          </wps:spPr>
                          <wps:txbx>
                            <w:txbxContent>
                              <w:p w:rsidR="00CF2504" w:rsidRDefault="00360545"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eastAsia="Cambria Math" w:hAnsi="Cambria Math" w:cstheme="minorBidi"/>
                                            <w:color w:val="000000" w:themeColor="text1"/>
                                            <w:kern w:val="24"/>
                                            <w:lang w:val="fi-FI"/>
                                          </w:rPr>
                                          <m:t>l</m:t>
                                        </m:r>
                                        <m:r>
                                          <w:rPr>
                                            <w:rFonts w:ascii="Cambria Math" w:hAnsi="Cambria Math" w:cstheme="minorBidi"/>
                                            <w:color w:val="000000" w:themeColor="text1"/>
                                            <w:kern w:val="24"/>
                                            <w:lang w:val="fi-FI"/>
                                          </w:rPr>
                                          <m:t>-1</m:t>
                                        </m:r>
                                      </m:sub>
                                    </m:sSub>
                                    <m:r>
                                      <w:rPr>
                                        <w:rFonts w:ascii="Cambria Math" w:hAnsi="Cambria Math" w:cstheme="minorBidi"/>
                                        <w:color w:val="000000" w:themeColor="text1"/>
                                        <w:kern w:val="24"/>
                                        <w:lang w:val="fi-FI"/>
                                      </w:rPr>
                                      <m:t>+</m:t>
                                    </m:r>
                                    <m:sSub>
                                      <m:sSubPr>
                                        <m:ctrlPr>
                                          <w:rPr>
                                            <w:rFonts w:ascii="Cambria Math" w:eastAsiaTheme="minorEastAsia" w:hAnsi="Cambria Math" w:cstheme="minorBidi"/>
                                            <w:i/>
                                            <w:iCs/>
                                            <w:color w:val="000000" w:themeColor="text1"/>
                                            <w:kern w:val="24"/>
                                            <w:sz w:val="24"/>
                                            <w:szCs w:val="24"/>
                                            <w:lang w:val="fi-FI"/>
                                          </w:rPr>
                                        </m:ctrlPr>
                                      </m:sSubPr>
                                      <m:e>
                                        <m:r>
                                          <w:rPr>
                                            <w:rFonts w:ascii="Cambria Math" w:eastAsia="Cambria Math" w:hAnsi="Cambria Math" w:cstheme="minorBidi"/>
                                            <w:color w:val="000000" w:themeColor="text1"/>
                                            <w:kern w:val="24"/>
                                            <w:lang w:val="fi-FI"/>
                                          </w:rPr>
                                          <m:t>ω</m:t>
                                        </m:r>
                                      </m:e>
                                      <m:sub>
                                        <m:r>
                                          <w:rPr>
                                            <w:rFonts w:ascii="Cambria Math" w:hAnsi="Cambria Math" w:cstheme="minorBidi"/>
                                            <w:color w:val="000000" w:themeColor="text1"/>
                                            <w:kern w:val="24"/>
                                            <w:lang w:val="fi-FI"/>
                                          </w:rPr>
                                          <m:t>a</m:t>
                                        </m:r>
                                      </m:sub>
                                    </m:sSub>
                                    <m:sSub>
                                      <m:sSubPr>
                                        <m:ctrlPr>
                                          <w:rPr>
                                            <w:rFonts w:ascii="Cambria Math" w:eastAsiaTheme="minorEastAsia" w:hAnsi="Cambria Math" w:cstheme="minorBidi"/>
                                            <w:i/>
                                            <w:iCs/>
                                            <w:color w:val="000000" w:themeColor="text1"/>
                                            <w:kern w:val="24"/>
                                            <w:sz w:val="24"/>
                                            <w:szCs w:val="24"/>
                                            <w:lang w:val="fi-FI"/>
                                          </w:rPr>
                                        </m:ctrlPr>
                                      </m:sSubPr>
                                      <m:e>
                                        <m:r>
                                          <w:rPr>
                                            <w:rFonts w:ascii="Cambria Math" w:hAnsi="Cambria Math" w:cstheme="minorBidi"/>
                                            <w:color w:val="000000" w:themeColor="text1"/>
                                            <w:kern w:val="24"/>
                                            <w:lang w:val="fi-FI"/>
                                          </w:rPr>
                                          <m:t>N</m:t>
                                        </m:r>
                                      </m:e>
                                      <m:sub>
                                        <m:r>
                                          <w:rPr>
                                            <w:rFonts w:ascii="Cambria Math" w:hAnsi="Cambria Math" w:cstheme="minorBidi"/>
                                            <w:color w:val="000000" w:themeColor="text1"/>
                                            <w:kern w:val="24"/>
                                            <w:lang w:val="fi-FI"/>
                                          </w:rPr>
                                          <m:t>FFT</m:t>
                                        </m:r>
                                      </m:sub>
                                    </m:sSub>
                                  </m:oMath>
                                </m:oMathPara>
                              </w:p>
                            </w:txbxContent>
                          </wps:txbx>
                          <wps:bodyPr wrap="none" lIns="0" tIns="0" rIns="0" bIns="0" rtlCol="0">
                            <a:spAutoFit/>
                          </wps:bodyPr>
                        </wps:wsp>
                        <wps:wsp>
                          <wps:cNvPr id="64" name="Straight Arrow Connector 64"/>
                          <wps:cNvCnPr>
                            <a:cxnSpLocks noChangeAspect="1"/>
                          </wps:cNvCnPr>
                          <wps:spPr>
                            <a:xfrm>
                              <a:off x="1390684" y="204704"/>
                              <a:ext cx="179933" cy="17993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 name="TextBox 202"/>
                          <wps:cNvSpPr txBox="1"/>
                          <wps:spPr>
                            <a:xfrm>
                              <a:off x="2481095" y="0"/>
                              <a:ext cx="638810" cy="193675"/>
                            </a:xfrm>
                            <a:prstGeom prst="rect">
                              <a:avLst/>
                            </a:prstGeom>
                            <a:noFill/>
                          </wps:spPr>
                          <wps:txbx>
                            <w:txbxContent>
                              <w:p w:rsidR="00CF2504" w:rsidRDefault="00360545"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m:t>
                                        </m:r>
                                      </m:sub>
                                    </m:sSub>
                                    <m:r>
                                      <w:rPr>
                                        <w:rFonts w:ascii="Cambria Math" w:hAnsi="Cambria Math" w:cstheme="minorBidi"/>
                                        <w:color w:val="000000" w:themeColor="text1"/>
                                        <w:kern w:val="24"/>
                                        <w:lang w:val="fi-FI"/>
                                      </w:rPr>
                                      <m:t>+</m:t>
                                    </m:r>
                                    <m:sSub>
                                      <m:sSubPr>
                                        <m:ctrlPr>
                                          <w:rPr>
                                            <w:rFonts w:ascii="Cambria Math" w:eastAsiaTheme="minorEastAsia" w:hAnsi="Cambria Math" w:cstheme="minorBidi"/>
                                            <w:i/>
                                            <w:iCs/>
                                            <w:color w:val="000000" w:themeColor="text1"/>
                                            <w:kern w:val="24"/>
                                            <w:sz w:val="24"/>
                                            <w:szCs w:val="24"/>
                                            <w:lang w:val="fi-FI"/>
                                          </w:rPr>
                                        </m:ctrlPr>
                                      </m:sSubPr>
                                      <m:e>
                                        <m:r>
                                          <w:rPr>
                                            <w:rFonts w:ascii="Cambria Math" w:eastAsia="Cambria Math" w:hAnsi="Cambria Math" w:cstheme="minorBidi"/>
                                            <w:color w:val="000000" w:themeColor="text1"/>
                                            <w:kern w:val="24"/>
                                            <w:lang w:val="fi-FI"/>
                                          </w:rPr>
                                          <m:t>ω</m:t>
                                        </m:r>
                                      </m:e>
                                      <m:sub>
                                        <m:r>
                                          <w:rPr>
                                            <w:rFonts w:ascii="Cambria Math" w:hAnsi="Cambria Math" w:cstheme="minorBidi"/>
                                            <w:color w:val="000000" w:themeColor="text1"/>
                                            <w:kern w:val="24"/>
                                            <w:lang w:val="fi-FI"/>
                                          </w:rPr>
                                          <m:t>a</m:t>
                                        </m:r>
                                      </m:sub>
                                    </m:sSub>
                                    <m:sSub>
                                      <m:sSubPr>
                                        <m:ctrlPr>
                                          <w:rPr>
                                            <w:rFonts w:ascii="Cambria Math" w:eastAsiaTheme="minorEastAsia" w:hAnsi="Cambria Math" w:cstheme="minorBidi"/>
                                            <w:i/>
                                            <w:iCs/>
                                            <w:color w:val="000000" w:themeColor="text1"/>
                                            <w:kern w:val="24"/>
                                            <w:sz w:val="24"/>
                                            <w:szCs w:val="24"/>
                                            <w:lang w:val="fi-FI"/>
                                          </w:rPr>
                                        </m:ctrlPr>
                                      </m:sSubPr>
                                      <m:e>
                                        <m:r>
                                          <w:rPr>
                                            <w:rFonts w:ascii="Cambria Math" w:hAnsi="Cambria Math" w:cstheme="minorBidi"/>
                                            <w:color w:val="000000" w:themeColor="text1"/>
                                            <w:kern w:val="24"/>
                                            <w:lang w:val="fi-FI"/>
                                          </w:rPr>
                                          <m:t>N</m:t>
                                        </m:r>
                                      </m:e>
                                      <m:sub>
                                        <m:r>
                                          <w:rPr>
                                            <w:rFonts w:ascii="Cambria Math" w:hAnsi="Cambria Math" w:cstheme="minorBidi"/>
                                            <w:color w:val="000000" w:themeColor="text1"/>
                                            <w:kern w:val="24"/>
                                            <w:lang w:val="fi-FI"/>
                                          </w:rPr>
                                          <m:t>FFT</m:t>
                                        </m:r>
                                      </m:sub>
                                    </m:sSub>
                                  </m:oMath>
                                </m:oMathPara>
                              </w:p>
                            </w:txbxContent>
                          </wps:txbx>
                          <wps:bodyPr wrap="none" lIns="0" tIns="0" rIns="0" bIns="0" rtlCol="0">
                            <a:spAutoFit/>
                          </wps:bodyPr>
                        </wps:wsp>
                        <wps:wsp>
                          <wps:cNvPr id="66" name="Straight Arrow Connector 66"/>
                          <wps:cNvCnPr>
                            <a:cxnSpLocks noChangeAspect="1"/>
                          </wps:cNvCnPr>
                          <wps:spPr>
                            <a:xfrm>
                              <a:off x="2963663" y="204704"/>
                              <a:ext cx="179933" cy="17993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a:cxnSpLocks noChangeAspect="1"/>
                          </wps:cNvCnPr>
                          <wps:spPr>
                            <a:xfrm>
                              <a:off x="4526650" y="204704"/>
                              <a:ext cx="179933" cy="17993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8"/>
                          <wps:cNvCnPr>
                            <a:cxnSpLocks noChangeAspect="1"/>
                          </wps:cNvCnPr>
                          <wps:spPr>
                            <a:xfrm flipH="1">
                              <a:off x="3504612" y="195647"/>
                              <a:ext cx="179933" cy="17993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TextBox 206"/>
                          <wps:cNvSpPr txBox="1"/>
                          <wps:spPr>
                            <a:xfrm>
                              <a:off x="4035530" y="0"/>
                              <a:ext cx="746125" cy="194945"/>
                            </a:xfrm>
                            <a:prstGeom prst="rect">
                              <a:avLst/>
                            </a:prstGeom>
                            <a:noFill/>
                          </wps:spPr>
                          <wps:txbx>
                            <w:txbxContent>
                              <w:p w:rsidR="00CF2504" w:rsidRDefault="00360545"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l+1</m:t>
                                        </m:r>
                                      </m:sub>
                                    </m:sSub>
                                    <m:r>
                                      <w:rPr>
                                        <w:rFonts w:ascii="Cambria Math" w:hAnsi="Cambria Math" w:cstheme="minorBidi"/>
                                        <w:color w:val="000000" w:themeColor="text1"/>
                                        <w:kern w:val="24"/>
                                        <w:lang w:val="fi-FI"/>
                                      </w:rPr>
                                      <m:t>+</m:t>
                                    </m:r>
                                    <m:sSub>
                                      <m:sSubPr>
                                        <m:ctrlPr>
                                          <w:rPr>
                                            <w:rFonts w:ascii="Cambria Math" w:eastAsiaTheme="minorEastAsia" w:hAnsi="Cambria Math" w:cstheme="minorBidi"/>
                                            <w:i/>
                                            <w:iCs/>
                                            <w:color w:val="000000" w:themeColor="text1"/>
                                            <w:kern w:val="24"/>
                                            <w:sz w:val="24"/>
                                            <w:szCs w:val="24"/>
                                            <w:lang w:val="fi-FI"/>
                                          </w:rPr>
                                        </m:ctrlPr>
                                      </m:sSubPr>
                                      <m:e>
                                        <m:r>
                                          <w:rPr>
                                            <w:rFonts w:ascii="Cambria Math" w:eastAsia="Cambria Math" w:hAnsi="Cambria Math" w:cstheme="minorBidi"/>
                                            <w:color w:val="000000" w:themeColor="text1"/>
                                            <w:kern w:val="24"/>
                                            <w:lang w:val="fi-FI"/>
                                          </w:rPr>
                                          <m:t>ω</m:t>
                                        </m:r>
                                      </m:e>
                                      <m:sub>
                                        <m:r>
                                          <w:rPr>
                                            <w:rFonts w:ascii="Cambria Math" w:hAnsi="Cambria Math" w:cstheme="minorBidi"/>
                                            <w:color w:val="000000" w:themeColor="text1"/>
                                            <w:kern w:val="24"/>
                                            <w:lang w:val="fi-FI"/>
                                          </w:rPr>
                                          <m:t>a</m:t>
                                        </m:r>
                                      </m:sub>
                                    </m:sSub>
                                    <m:sSub>
                                      <m:sSubPr>
                                        <m:ctrlPr>
                                          <w:rPr>
                                            <w:rFonts w:ascii="Cambria Math" w:eastAsiaTheme="minorEastAsia" w:hAnsi="Cambria Math" w:cstheme="minorBidi"/>
                                            <w:i/>
                                            <w:iCs/>
                                            <w:color w:val="000000" w:themeColor="text1"/>
                                            <w:kern w:val="24"/>
                                            <w:sz w:val="24"/>
                                            <w:szCs w:val="24"/>
                                            <w:lang w:val="fi-FI"/>
                                          </w:rPr>
                                        </m:ctrlPr>
                                      </m:sSubPr>
                                      <m:e>
                                        <m:r>
                                          <w:rPr>
                                            <w:rFonts w:ascii="Cambria Math" w:hAnsi="Cambria Math" w:cstheme="minorBidi"/>
                                            <w:color w:val="000000" w:themeColor="text1"/>
                                            <w:kern w:val="24"/>
                                            <w:lang w:val="fi-FI"/>
                                          </w:rPr>
                                          <m:t>N</m:t>
                                        </m:r>
                                      </m:e>
                                      <m:sub>
                                        <m:r>
                                          <w:rPr>
                                            <w:rFonts w:ascii="Cambria Math" w:hAnsi="Cambria Math" w:cstheme="minorBidi"/>
                                            <w:color w:val="000000" w:themeColor="text1"/>
                                            <w:kern w:val="24"/>
                                            <w:lang w:val="fi-FI"/>
                                          </w:rPr>
                                          <m:t>FFT</m:t>
                                        </m:r>
                                      </m:sub>
                                    </m:sSub>
                                  </m:oMath>
                                </m:oMathPara>
                              </w:p>
                            </w:txbxContent>
                          </wps:txbx>
                          <wps:bodyPr wrap="none" lIns="0" tIns="0" rIns="0" bIns="0" rtlCol="0">
                            <a:spAutoFit/>
                          </wps:bodyPr>
                        </wps:wsp>
                      </wpg:grpSp>
                      <wps:wsp>
                        <wps:cNvPr id="70" name="TextBox 1"/>
                        <wps:cNvSpPr txBox="1"/>
                        <wps:spPr>
                          <a:xfrm>
                            <a:off x="1760465" y="1141286"/>
                            <a:ext cx="1172845" cy="246380"/>
                          </a:xfrm>
                          <a:prstGeom prst="rect">
                            <a:avLst/>
                          </a:prstGeom>
                          <a:noFill/>
                        </wps:spPr>
                        <wps:txbx>
                          <w:txbxContent>
                            <w:p w:rsidR="00CF2504" w:rsidRDefault="00CF2504" w:rsidP="00FA6754">
                              <w:pPr>
                                <w:pStyle w:val="NormalWeb"/>
                                <w:spacing w:before="0" w:after="0"/>
                                <w:rPr>
                                  <w:sz w:val="24"/>
                                  <w:szCs w:val="24"/>
                                </w:rPr>
                              </w:pPr>
                              <w:proofErr w:type="spellStart"/>
                              <w:r>
                                <w:rPr>
                                  <w:rFonts w:asciiTheme="minorHAnsi" w:hAnsi="Calibri" w:cstheme="minorBidi"/>
                                  <w:color w:val="000000" w:themeColor="text1"/>
                                  <w:kern w:val="24"/>
                                  <w:sz w:val="20"/>
                                  <w:szCs w:val="20"/>
                                  <w:lang w:val="fi-FI"/>
                                </w:rPr>
                                <w:t>Symbol</w:t>
                              </w:r>
                              <w:proofErr w:type="spellEnd"/>
                              <w:r>
                                <w:rPr>
                                  <w:rFonts w:asciiTheme="minorHAnsi" w:hAnsi="Calibri" w:cstheme="minorBidi"/>
                                  <w:color w:val="000000" w:themeColor="text1"/>
                                  <w:kern w:val="24"/>
                                  <w:sz w:val="20"/>
                                  <w:szCs w:val="20"/>
                                  <w:lang w:val="fi-FI"/>
                                </w:rPr>
                                <w:t xml:space="preserve"> </w:t>
                              </w:r>
                              <w:proofErr w:type="spellStart"/>
                              <w:r>
                                <w:rPr>
                                  <w:rFonts w:asciiTheme="minorHAnsi" w:hAnsi="Calibri" w:cstheme="minorBidi"/>
                                  <w:color w:val="000000" w:themeColor="text1"/>
                                  <w:kern w:val="24"/>
                                  <w:sz w:val="20"/>
                                  <w:szCs w:val="20"/>
                                  <w:lang w:val="fi-FI"/>
                                </w:rPr>
                                <w:t>boundaries</w:t>
                              </w:r>
                              <w:proofErr w:type="spellEnd"/>
                            </w:p>
                          </w:txbxContent>
                        </wps:txbx>
                        <wps:bodyPr wrap="none" rtlCol="0">
                          <a:spAutoFit/>
                        </wps:bodyPr>
                      </wps:wsp>
                      <wpg:grpSp>
                        <wpg:cNvPr id="71" name="Group 71"/>
                        <wpg:cNvGrpSpPr/>
                        <wpg:grpSpPr>
                          <a:xfrm>
                            <a:off x="3633" y="758843"/>
                            <a:ext cx="4702950" cy="524236"/>
                            <a:chOff x="3633" y="758843"/>
                            <a:chExt cx="4702950" cy="627025"/>
                          </a:xfrm>
                        </wpg:grpSpPr>
                        <wps:wsp>
                          <wps:cNvPr id="72" name="Straight Arrow Connector 72"/>
                          <wps:cNvCnPr/>
                          <wps:spPr>
                            <a:xfrm>
                              <a:off x="3633" y="758843"/>
                              <a:ext cx="0" cy="627025"/>
                            </a:xfrm>
                            <a:prstGeom prst="straightConnector1">
                              <a:avLst/>
                            </a:prstGeom>
                            <a:ln w="12700">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3" name="Straight Arrow Connector 73"/>
                          <wps:cNvCnPr/>
                          <wps:spPr>
                            <a:xfrm>
                              <a:off x="4706583" y="758843"/>
                              <a:ext cx="0" cy="627025"/>
                            </a:xfrm>
                            <a:prstGeom prst="straightConnector1">
                              <a:avLst/>
                            </a:prstGeom>
                            <a:ln w="12700">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4" name="Straight Arrow Connector 74"/>
                          <wps:cNvCnPr/>
                          <wps:spPr>
                            <a:xfrm>
                              <a:off x="3135965" y="758843"/>
                              <a:ext cx="0" cy="627025"/>
                            </a:xfrm>
                            <a:prstGeom prst="straightConnector1">
                              <a:avLst/>
                            </a:prstGeom>
                            <a:ln w="12700">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5" name="Straight Arrow Connector 75"/>
                          <wps:cNvCnPr/>
                          <wps:spPr>
                            <a:xfrm>
                              <a:off x="1570617" y="758843"/>
                              <a:ext cx="0" cy="627025"/>
                            </a:xfrm>
                            <a:prstGeom prst="straightConnector1">
                              <a:avLst/>
                            </a:prstGeom>
                            <a:ln w="12700">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s:wsp>
                        <wps:cNvPr id="76" name="Straight Connector 76"/>
                        <wps:cNvCnPr>
                          <a:endCxn id="70" idx="3"/>
                        </wps:cNvCnPr>
                        <wps:spPr>
                          <a:xfrm flipH="1" flipV="1">
                            <a:off x="2942238" y="1264545"/>
                            <a:ext cx="1764345" cy="1464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a:stCxn id="70" idx="1"/>
                        </wps:cNvCnPr>
                        <wps:spPr>
                          <a:xfrm flipH="1">
                            <a:off x="0" y="1264545"/>
                            <a:ext cx="1760504" cy="14221"/>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62F0720" id="Group 26" o:spid="_x0000_s1026" style="width:376.5pt;height:109.25pt;mso-position-horizontal-relative:char;mso-position-vertical-relative:line" coordsize="47816,13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">
                <v:group id="Group 42" o:spid="_x0000_s1027" style="position:absolute;left:36;width:47780;height:10656" coordorigin="36" coordsize="47780,106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rect id="Rectangle 43" o:spid="_x0000_s1028" style="position:absolute;left:19416;top:3846;width:11979;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txsMAA&#10;AADbAAAADwAAAGRycy9kb3ducmV2LnhtbESP24rCMBRF3wf8h3AE38bUCyrVKCIIIsyDlw84NMem&#10;2pyUJtr2782A4ONmXxZ7tWltKV5U+8KxgtEwAUGcOV1wruB62f8uQPiArLF0TAo68rBZ935WmGrX&#10;8Ile55CLOMI+RQUmhCqV0meGLPqhq4ijd3O1xRBlnUtdYxPHbSnHSTKTFguOBIMV7Qxlj/PTRgjS&#10;qRvNm93jz7THgsruTs9OqUG/3S5BBGrDN/xpH7SC6Q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8txsMAAAADbAAAADwAAAAAAAAAAAAAAAACYAgAAZHJzL2Rvd25y&#10;ZXYueG1sUEsFBgAAAAAEAAQA9QAAAIUDAAAAAA==&#10;" fillcolor="#5b9bd5 [3204]" strokecolor="#1f4d78 [1604]" strokeweight="1pt">
                    <v:textbox>
                      <w:txbxContent>
                        <w:p w:rsidR="00CF2504" w:rsidRDefault="00CF2504" w:rsidP="00FA6754">
                          <w:pPr>
                            <w:pStyle w:val="NormalWeb"/>
                            <w:spacing w:before="0" w:after="0"/>
                            <w:jc w:val="center"/>
                            <w:rPr>
                              <w:sz w:val="24"/>
                              <w:szCs w:val="24"/>
                            </w:rPr>
                          </w:pPr>
                          <w:r>
                            <w:rPr>
                              <w:rFonts w:asciiTheme="minorHAnsi" w:hAnsi="Calibri" w:cstheme="minorBidi"/>
                              <w:color w:val="FFFFFF" w:themeColor="light1"/>
                              <w:kern w:val="24"/>
                              <w:sz w:val="20"/>
                              <w:szCs w:val="20"/>
                              <w:lang w:val="fi-FI"/>
                            </w:rPr>
                            <w:t>Symbol #</w:t>
                          </w:r>
                          <m:oMath>
                            <m:r>
                              <w:rPr>
                                <w:rFonts w:ascii="Cambria Math" w:hAnsi="Cambria Math" w:cstheme="minorBidi"/>
                                <w:color w:val="FFFFFF" w:themeColor="light1"/>
                                <w:kern w:val="24"/>
                                <w:sz w:val="20"/>
                                <w:szCs w:val="20"/>
                                <w:lang w:val="fi-FI"/>
                              </w:rPr>
                              <m:t>l</m:t>
                            </m:r>
                          </m:oMath>
                        </w:p>
                      </w:txbxContent>
                    </v:textbox>
                  </v:rect>
                  <v:rect id="Rectangle 44" o:spid="_x0000_s1029" style="position:absolute;left:15726;top:3846;width:3690;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9G6cEA&#10;AADbAAAADwAAAGRycy9kb3ducmV2LnhtbESP0WoCMRRE3wv+Q7iCbzWriLSrUUSsFHzq1g+4JNfs&#10;4uZm3aRu/HtTKPRxmJkzzHqbXCvu1IfGs4LZtABBrL1p2Co4f3+8voEIEdlg65kUPCjAdjN6WWNp&#10;/MBfdK+iFRnCoUQFdYxdKWXQNTkMU98RZ+/ie4cxy95K0+OQ4a6V86JYSocN54UaO9rXpK/Vj1MQ&#10;9O2Mdjjur5eU7KmaHax+Pyg1GafdCkSkFP/Df+1Po2CxgN8v+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RunBAAAA2wAAAA8AAAAAAAAAAAAAAAAAmAIAAGRycy9kb3du&#10;cmV2LnhtbFBLBQYAAAAABAAEAPUAAACGAwAAAAA=&#10;" fillcolor="#00b050" strokecolor="#1f4d78 [1604]" strokeweight="1pt">
                    <v:textbox>
                      <w:txbxContent>
                        <w:p w:rsidR="00CF2504" w:rsidRDefault="00CF2504" w:rsidP="00FA6754">
                          <w:pPr>
                            <w:pStyle w:val="NormalWeb"/>
                            <w:spacing w:before="0" w:after="0"/>
                            <w:jc w:val="center"/>
                            <w:rPr>
                              <w:sz w:val="24"/>
                              <w:szCs w:val="24"/>
                            </w:rPr>
                          </w:pPr>
                          <w:r>
                            <w:rPr>
                              <w:rFonts w:asciiTheme="minorHAnsi" w:hAnsi="Calibri" w:cstheme="minorBidi"/>
                              <w:color w:val="FFFFFF" w:themeColor="light1"/>
                              <w:kern w:val="24"/>
                              <w:sz w:val="20"/>
                              <w:szCs w:val="20"/>
                              <w:lang w:val="fi-FI"/>
                            </w:rPr>
                            <w:t>CP</w:t>
                          </w:r>
                        </w:p>
                      </w:txbxContent>
                    </v:textbox>
                  </v:rect>
                  <v:shapetype id="_x0000_t202" coordsize="21600,21600" o:spt="202" path="m,l,21600r21600,l21600,xe">
                    <v:stroke joinstyle="miter"/>
                    <v:path gradientshapeok="t" o:connecttype="rect"/>
                  </v:shapetype>
                  <v:shape id="TextBox 146" o:spid="_x0000_s1030" type="#_x0000_t202" style="position:absolute;left:20899;top:75;width:1098;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5OjMIA&#10;AADbAAAADwAAAGRycy9kb3ducmV2LnhtbESPzWrDMBCE74W+g9hCbrWckrbGjRKKIRByaxoKvS3W&#10;xjKxVkZS/PP2UaDQ4zAz3zDr7WQ7MZAPrWMFyywHQVw73XKj4PS9ey5AhIissXNMCmYKsN08Pqyx&#10;1G7kLxqOsREJwqFEBSbGvpQy1IYshsz1xMk7O28xJukbqT2OCW47+ZLnb9Jiy2nBYE+VofpyvFoF&#10;79OPoz5QRb/nofamnYvuMCu1eJo+P0BEmuJ/+K+91wpWr3D/kn6A3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Lk6MwgAAANsAAAAPAAAAAAAAAAAAAAAAAJgCAABkcnMvZG93&#10;bnJldi54bWxQSwUGAAAAAAQABAD1AAAAhwMAAAAA&#10;" filled="f" stroked="f">
                    <v:textbox style="mso-fit-shape-to-text:t" inset="0,0,0,0">
                      <w:txbxContent>
                        <w:p w:rsidR="00CF2504" w:rsidRDefault="00CF2504"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m:t>
                                  </m:r>
                                </m:sub>
                              </m:sSub>
                            </m:oMath>
                          </m:oMathPara>
                        </w:p>
                      </w:txbxContent>
                    </v:textbox>
                  </v:shape>
                  <v:group id="Group 46" o:spid="_x0000_s1031" style="position:absolute;left:15726;top:6409;width:9689;height:4234" coordorigin="15726,6409" coordsize="9688,42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TextBox 211" o:spid="_x0000_s1032" type="#_x0000_t202" style="position:absolute;left:19522;top:8706;width:5893;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B1YMAA&#10;AADbAAAADwAAAGRycy9kb3ducmV2LnhtbESPT4vCMBTE7wt+h/AEb2vqIirVKCIsiDf/IHh7NM+m&#10;2LyUJNb225uFBY/DzPyGWW06W4uWfKgcK5iMMxDEhdMVlwou59/vBYgQkTXWjklBTwE268HXCnPt&#10;Xnyk9hRLkSAcclRgYmxyKUNhyGIYu4Y4eXfnLcYkfSm1x1eC21r+ZNlMWqw4LRhsaGeoeJyeVsG8&#10;uzpqAu3odm8Lb6p+UR96pUbDbrsEEamLn/B/e68VTOfw9yX9AL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7B1YMAAAADbAAAADwAAAAAAAAAAAAAAAACYAgAAZHJzL2Rvd25y&#10;ZXYueG1sUEsFBgAAAAAEAAQA9QAAAIUDAAAAAA==&#10;" filled="f" stroked="f">
                      <v:textbox style="mso-fit-shape-to-text:t" inset="0,0,0,0">
                        <w:txbxContent>
                          <w:p w:rsidR="00CF2504" w:rsidRDefault="00CF2504"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m:t>
                                    </m:r>
                                  </m:sub>
                                </m:sSub>
                                <m:r>
                                  <w:rPr>
                                    <w:rFonts w:ascii="Cambria Math" w:hAnsi="Cambria Math" w:cstheme="minorBidi"/>
                                    <w:color w:val="000000" w:themeColor="text1"/>
                                    <w:kern w:val="24"/>
                                    <w:lang w:val="fi-FI"/>
                                  </w:rPr>
                                  <m:t>-</m:t>
                                </m:r>
                                <m:sSub>
                                  <m:sSubPr>
                                    <m:ctrlPr>
                                      <w:rPr>
                                        <w:rFonts w:ascii="Cambria Math" w:eastAsiaTheme="minorEastAsia" w:hAnsi="Cambria Math" w:cstheme="minorBidi"/>
                                        <w:i/>
                                        <w:iCs/>
                                        <w:color w:val="000000" w:themeColor="text1"/>
                                        <w:kern w:val="24"/>
                                        <w:sz w:val="24"/>
                                        <w:szCs w:val="24"/>
                                        <w:lang w:val="fi-FI"/>
                                      </w:rPr>
                                    </m:ctrlPr>
                                  </m:sSubPr>
                                  <m:e>
                                    <m:r>
                                      <w:rPr>
                                        <w:rFonts w:ascii="Cambria Math" w:eastAsia="Cambria Math" w:hAnsi="Cambria Math" w:cstheme="minorBidi"/>
                                        <w:color w:val="000000" w:themeColor="text1"/>
                                        <w:kern w:val="24"/>
                                        <w:lang w:val="fi-FI"/>
                                      </w:rPr>
                                      <m:t>ω</m:t>
                                    </m:r>
                                  </m:e>
                                  <m:sub>
                                    <m:r>
                                      <w:rPr>
                                        <w:rFonts w:ascii="Cambria Math" w:hAnsi="Cambria Math" w:cstheme="minorBidi"/>
                                        <w:color w:val="000000" w:themeColor="text1"/>
                                        <w:kern w:val="24"/>
                                        <w:lang w:val="fi-FI"/>
                                      </w:rPr>
                                      <m:t>a</m:t>
                                    </m:r>
                                  </m:sub>
                                </m:sSub>
                                <m:sSub>
                                  <m:sSubPr>
                                    <m:ctrlPr>
                                      <w:rPr>
                                        <w:rFonts w:ascii="Cambria Math" w:eastAsiaTheme="minorEastAsia" w:hAnsi="Cambria Math" w:cstheme="minorBidi"/>
                                        <w:i/>
                                        <w:iCs/>
                                        <w:color w:val="000000" w:themeColor="text1"/>
                                        <w:kern w:val="24"/>
                                        <w:sz w:val="24"/>
                                        <w:szCs w:val="24"/>
                                        <w:lang w:val="fi-FI"/>
                                      </w:rPr>
                                    </m:ctrlPr>
                                  </m:sSubPr>
                                  <m:e>
                                    <m:r>
                                      <w:rPr>
                                        <w:rFonts w:ascii="Cambria Math" w:hAnsi="Cambria Math" w:cstheme="minorBidi"/>
                                        <w:color w:val="000000" w:themeColor="text1"/>
                                        <w:kern w:val="24"/>
                                        <w:lang w:val="fi-FI"/>
                                      </w:rPr>
                                      <m:t>N</m:t>
                                    </m:r>
                                  </m:e>
                                  <m:sub>
                                    <m:r>
                                      <w:rPr>
                                        <w:rFonts w:ascii="Cambria Math" w:hAnsi="Cambria Math" w:cstheme="minorBidi"/>
                                        <w:color w:val="000000" w:themeColor="text1"/>
                                        <w:kern w:val="24"/>
                                        <w:lang w:val="fi-FI"/>
                                      </w:rPr>
                                      <m:t>CP</m:t>
                                    </m:r>
                                  </m:sub>
                                </m:sSub>
                              </m:oMath>
                            </m:oMathPara>
                          </w:p>
                        </w:txbxContent>
                      </v:textbox>
                    </v:shape>
                    <v:shapetype id="_x0000_t32" coordsize="21600,21600" o:spt="32" o:oned="t" path="m,l21600,21600e" filled="f">
                      <v:path arrowok="t" fillok="f" o:connecttype="none"/>
                      <o:lock v:ext="edit" shapetype="t"/>
                    </v:shapetype>
                    <v:shape id="Straight Arrow Connector 48" o:spid="_x0000_s1033" type="#_x0000_t32" style="position:absolute;left:15726;top:6409;width:3650;height:365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GMJ8MAAADbAAAADwAAAGRycy9kb3ducmV2LnhtbERPy2oCMRTdF/oP4Qruasa+lNEopVRw&#10;UQpOS3V5nVwnQyc30yQ6Y7/eLAouD+c9X/a2ESfyoXasYDzKQBCXTtdcKfj6XN1NQYSIrLFxTArO&#10;FGC5uL2ZY65dxxs6FbESKYRDjgpMjG0uZSgNWQwj1xIn7uC8xZigr6T22KVw28j7LHuWFmtODQZb&#10;ejVU/hRHq2C3LbasP56+33/f3G7y8OdNt58oNRz0LzMQkfp4Ff+711rBYxqbvqQfIB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RjCfDAAAA2wAAAA8AAAAAAAAAAAAA&#10;AAAAoQIAAGRycy9kb3ducmV2LnhtbFBLBQYAAAAABAAEAPkAAACRAwAAAAA=&#10;" strokecolor="black [3213]" strokeweight=".5pt">
                      <v:stroke endarrow="block" joinstyle="miter"/>
                    </v:shape>
                  </v:group>
                  <v:rect id="Rectangle 49" o:spid="_x0000_s1034" style="position:absolute;left:35086;top:3846;width:11979;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GWsAA&#10;AADbAAAADwAAAGRycy9kb3ducmV2LnhtbESP24rCMBRF3wf8h3AE38ZUES/VKCIIIsyDlw84NMem&#10;2pyUJtr2782A4ONmXxZ7tWltKV5U+8KxgtEwAUGcOV1wruB62f/OQfiArLF0TAo68rBZ935WmGrX&#10;8Ile55CLOMI+RQUmhCqV0meGLPqhq4ijd3O1xRBlnUtdYxPHbSnHSTKVFguOBIMV7Qxlj/PTRgjS&#10;qRvNmt3jz7THgsruTs9OqUG/3S5BBGrDN/xpH7SCyQL+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iNGWsAAAADbAAAADwAAAAAAAAAAAAAAAACYAgAAZHJzL2Rvd25y&#10;ZXYueG1sUEsFBgAAAAAEAAQA9QAAAIUDAAAAAA==&#10;" fillcolor="#5b9bd5 [3204]" strokecolor="#1f4d78 [1604]" strokeweight="1pt">
                    <v:textbox>
                      <w:txbxContent>
                        <w:p w:rsidR="00CF2504" w:rsidRDefault="00CF2504" w:rsidP="00FA6754">
                          <w:pPr>
                            <w:pStyle w:val="NormalWeb"/>
                            <w:spacing w:before="0" w:after="0"/>
                            <w:jc w:val="center"/>
                            <w:rPr>
                              <w:sz w:val="24"/>
                              <w:szCs w:val="24"/>
                            </w:rPr>
                          </w:pPr>
                          <w:r>
                            <w:rPr>
                              <w:rFonts w:asciiTheme="minorHAnsi" w:hAnsi="Calibri" w:cstheme="minorBidi"/>
                              <w:color w:val="FFFFFF" w:themeColor="light1"/>
                              <w:kern w:val="24"/>
                              <w:sz w:val="20"/>
                              <w:szCs w:val="20"/>
                              <w:lang w:val="fi-FI"/>
                            </w:rPr>
                            <w:t>Symbol #</w:t>
                          </w:r>
                          <m:oMath>
                            <m:r>
                              <w:rPr>
                                <w:rFonts w:ascii="Cambria Math" w:hAnsi="Cambria Math" w:cstheme="minorBidi"/>
                                <w:color w:val="FFFFFF" w:themeColor="light1"/>
                                <w:kern w:val="24"/>
                                <w:sz w:val="20"/>
                                <w:szCs w:val="20"/>
                                <w:lang w:val="fi-FI"/>
                              </w:rPr>
                              <m:t>l</m:t>
                            </m:r>
                          </m:oMath>
                          <w:r>
                            <w:rPr>
                              <w:rFonts w:asciiTheme="minorHAnsi" w:hAnsi="Calibri" w:cstheme="minorBidi"/>
                              <w:color w:val="FFFFFF" w:themeColor="light1"/>
                              <w:kern w:val="24"/>
                              <w:sz w:val="20"/>
                              <w:szCs w:val="20"/>
                              <w:lang w:val="fi-FI"/>
                            </w:rPr>
                            <w:t>+1</w:t>
                          </w:r>
                        </w:p>
                      </w:txbxContent>
                    </v:textbox>
                  </v:rect>
                  <v:rect id="Rectangle 50" o:spid="_x0000_s1035" style="position:absolute;left:31395;top:3846;width:3691;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3WN74A&#10;AADbAAAADwAAAGRycy9kb3ducmV2LnhtbERPzWoCMRC+F3yHMEJvNatgqatRRFQKPbn6AEMyZhc3&#10;k3UT3fTtm0PB48f3v9ok14on9aHxrGA6KUAQa28atgou58PHF4gQkQ22nknBLwXYrEdvKyyNH/hE&#10;zypakUM4lKigjrErpQy6Jodh4jvizF197zBm2FtpehxyuGvlrCg+pcOGc0ONHe1q0rfq4RQEfb+g&#10;HY672zUl+1NN91Yv9kq9j9N2CSJSii/xv/vbKJjn9flL/gFy/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cd1je+AAAA2wAAAA8AAAAAAAAAAAAAAAAAmAIAAGRycy9kb3ducmV2&#10;LnhtbFBLBQYAAAAABAAEAPUAAACDAwAAAAA=&#10;" fillcolor="#00b050" strokecolor="#1f4d78 [1604]" strokeweight="1pt">
                    <v:textbox>
                      <w:txbxContent>
                        <w:p w:rsidR="00CF2504" w:rsidRDefault="00CF2504" w:rsidP="00FA6754">
                          <w:pPr>
                            <w:pStyle w:val="NormalWeb"/>
                            <w:spacing w:before="0" w:after="0"/>
                            <w:jc w:val="center"/>
                            <w:rPr>
                              <w:sz w:val="24"/>
                              <w:szCs w:val="24"/>
                            </w:rPr>
                          </w:pPr>
                          <w:r>
                            <w:rPr>
                              <w:rFonts w:asciiTheme="minorHAnsi" w:hAnsi="Calibri" w:cstheme="minorBidi"/>
                              <w:color w:val="FFFFFF" w:themeColor="light1"/>
                              <w:kern w:val="24"/>
                              <w:sz w:val="20"/>
                              <w:szCs w:val="20"/>
                              <w:lang w:val="fi-FI"/>
                            </w:rPr>
                            <w:t>CP</w:t>
                          </w:r>
                        </w:p>
                      </w:txbxContent>
                    </v:textbox>
                  </v:rect>
                  <v:shape id="TextBox 162" o:spid="_x0000_s1036" type="#_x0000_t202" style="position:absolute;left:36027;top:64;width:2178;height:19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zeUsEA&#10;AADbAAAADwAAAGRycy9kb3ducmV2LnhtbESPT4vCMBTE78J+h/AWvNlUYVW6RhFhQfbmH4S9PZpn&#10;U2xeSpKt7bc3guBxmJnfMKtNbxvRkQ+1YwXTLAdBXDpdc6XgfPqZLEGEiKyxcUwKBgqwWX+MVlho&#10;d+cDdcdYiQThUKACE2NbSBlKQxZD5lri5F2dtxiT9JXUHu8Jbhs5y/O5tFhzWjDY0s5QeTv+WwWL&#10;/uKoDbSjv2tXelMPy+Z3UGr82W+/QUTq4zv8au+1gq8pPL+kHy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M3lLBAAAA2wAAAA8AAAAAAAAAAAAAAAAAmAIAAGRycy9kb3du&#10;cmV2LnhtbFBLBQYAAAAABAAEAPUAAACGAwAAAAA=&#10;" filled="f" stroked="f">
                    <v:textbox style="mso-fit-shape-to-text:t" inset="0,0,0,0">
                      <w:txbxContent>
                        <w:p w:rsidR="00CF2504" w:rsidRDefault="00CF2504"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l+1</m:t>
                                  </m:r>
                                </m:sub>
                              </m:sSub>
                            </m:oMath>
                          </m:oMathPara>
                        </w:p>
                      </w:txbxContent>
                    </v:textbox>
                  </v:shape>
                  <v:group id="Group 52" o:spid="_x0000_s1037" style="position:absolute;left:31395;top:6409;width:10761;height:4247" coordorigin="31395,6409" coordsize="10760,42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TextBox 209" o:spid="_x0000_s1038" type="#_x0000_t202" style="position:absolute;left:35190;top:8706;width:6966;height:19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LlvsIA&#10;AADbAAAADwAAAGRycy9kb3ducmV2LnhtbESPzWrDMBCE74W+g9hCbrWchrbGjRKKIRByaxoKvS3W&#10;xjKxVkZS/PP2UaDQ4zAz3zDr7WQ7MZAPrWMFyywHQVw73XKj4PS9ey5AhIissXNMCmYKsN08Pqyx&#10;1G7kLxqOsREJwqFEBSbGvpQy1IYshsz1xMk7O28xJukbqT2OCW47+ZLnb9Jiy2nBYE+VofpyvFoF&#10;79OPoz5QRb/nofamnYvuMCu1eJo+P0BEmuJ/+K+91wpeV3D/kn6A3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uW+wgAAANsAAAAPAAAAAAAAAAAAAAAAAJgCAABkcnMvZG93&#10;bnJldi54bWxQSwUGAAAAAAQABAD1AAAAhwMAAAAA&#10;" filled="f" stroked="f">
                      <v:textbox style="mso-fit-shape-to-text:t" inset="0,0,0,0">
                        <w:txbxContent>
                          <w:p w:rsidR="00CF2504" w:rsidRDefault="00CF2504"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l+1</m:t>
                                    </m:r>
                                  </m:sub>
                                </m:sSub>
                                <m:r>
                                  <w:rPr>
                                    <w:rFonts w:ascii="Cambria Math" w:hAnsi="Cambria Math" w:cstheme="minorBidi"/>
                                    <w:color w:val="000000" w:themeColor="text1"/>
                                    <w:kern w:val="24"/>
                                    <w:lang w:val="fi-FI"/>
                                  </w:rPr>
                                  <m:t>-</m:t>
                                </m:r>
                                <m:sSub>
                                  <m:sSubPr>
                                    <m:ctrlPr>
                                      <w:rPr>
                                        <w:rFonts w:ascii="Cambria Math" w:eastAsiaTheme="minorEastAsia" w:hAnsi="Cambria Math" w:cstheme="minorBidi"/>
                                        <w:i/>
                                        <w:iCs/>
                                        <w:color w:val="000000" w:themeColor="text1"/>
                                        <w:kern w:val="24"/>
                                        <w:sz w:val="24"/>
                                        <w:szCs w:val="24"/>
                                        <w:lang w:val="fi-FI"/>
                                      </w:rPr>
                                    </m:ctrlPr>
                                  </m:sSubPr>
                                  <m:e>
                                    <m:r>
                                      <w:rPr>
                                        <w:rFonts w:ascii="Cambria Math" w:eastAsia="Cambria Math" w:hAnsi="Cambria Math" w:cstheme="minorBidi"/>
                                        <w:color w:val="000000" w:themeColor="text1"/>
                                        <w:kern w:val="24"/>
                                        <w:lang w:val="fi-FI"/>
                                      </w:rPr>
                                      <m:t>ω</m:t>
                                    </m:r>
                                  </m:e>
                                  <m:sub>
                                    <m:r>
                                      <w:rPr>
                                        <w:rFonts w:ascii="Cambria Math" w:hAnsi="Cambria Math" w:cstheme="minorBidi"/>
                                        <w:color w:val="000000" w:themeColor="text1"/>
                                        <w:kern w:val="24"/>
                                        <w:lang w:val="fi-FI"/>
                                      </w:rPr>
                                      <m:t>a</m:t>
                                    </m:r>
                                  </m:sub>
                                </m:sSub>
                                <m:sSub>
                                  <m:sSubPr>
                                    <m:ctrlPr>
                                      <w:rPr>
                                        <w:rFonts w:ascii="Cambria Math" w:eastAsiaTheme="minorEastAsia" w:hAnsi="Cambria Math" w:cstheme="minorBidi"/>
                                        <w:i/>
                                        <w:iCs/>
                                        <w:color w:val="000000" w:themeColor="text1"/>
                                        <w:kern w:val="24"/>
                                        <w:sz w:val="24"/>
                                        <w:szCs w:val="24"/>
                                        <w:lang w:val="fi-FI"/>
                                      </w:rPr>
                                    </m:ctrlPr>
                                  </m:sSubPr>
                                  <m:e>
                                    <m:r>
                                      <w:rPr>
                                        <w:rFonts w:ascii="Cambria Math" w:hAnsi="Cambria Math" w:cstheme="minorBidi"/>
                                        <w:color w:val="000000" w:themeColor="text1"/>
                                        <w:kern w:val="24"/>
                                        <w:lang w:val="fi-FI"/>
                                      </w:rPr>
                                      <m:t>N</m:t>
                                    </m:r>
                                  </m:e>
                                  <m:sub>
                                    <m:r>
                                      <w:rPr>
                                        <w:rFonts w:ascii="Cambria Math" w:hAnsi="Cambria Math" w:cstheme="minorBidi"/>
                                        <w:color w:val="000000" w:themeColor="text1"/>
                                        <w:kern w:val="24"/>
                                        <w:lang w:val="fi-FI"/>
                                      </w:rPr>
                                      <m:t>CP</m:t>
                                    </m:r>
                                  </m:sub>
                                </m:sSub>
                              </m:oMath>
                            </m:oMathPara>
                          </w:p>
                        </w:txbxContent>
                      </v:textbox>
                    </v:shape>
                    <v:shape id="Straight Arrow Connector 54" o:spid="_x0000_s1039" type="#_x0000_t32" style="position:absolute;left:31395;top:6409;width:3651;height:365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UQ/8YAAADbAAAADwAAAGRycy9kb3ducmV2LnhtbESPQUsDMRSE70L/Q3gFbzZbta1sm5Yi&#10;Ch6k4Cq2x9fN62bp5mVNYnftrzeC0OMwM98wi1VvG3EiH2rHCsajDARx6XTNlYKP9+ebBxAhImts&#10;HJOCHwqwWg6uFphr1/EbnYpYiQThkKMCE2ObSxlKQxbDyLXEyTs4bzEm6SupPXYJbht5m2VTabHm&#10;tGCwpUdD5bH4tgp222LLejP5fP16crvZ3dmbbj9T6nrYr+cgIvXxEv5vv2gFk3v4+5J+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FEP/GAAAA2wAAAA8AAAAAAAAA&#10;AAAAAAAAoQIAAGRycy9kb3ducmV2LnhtbFBLBQYAAAAABAAEAPkAAACUAwAAAAA=&#10;" strokecolor="black [3213]" strokeweight=".5pt">
                      <v:stroke endarrow="block" joinstyle="miter"/>
                    </v:shape>
                  </v:group>
                  <v:rect id="Rectangle 55" o:spid="_x0000_s1040" style="position:absolute;left:3726;top:3846;width:11980;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fagsEA&#10;AADbAAAADwAAAGRycy9kb3ducmV2LnhtbESP3YrCMBCF7xd8hzCCd9vUBVeppkUEYRH2wp8HGJqx&#10;qTaT0kTbvv1GEPbycH4+zqYYbCOe1PnasYJ5koIgLp2uuVJwOe8/VyB8QNbYOCYFI3ko8snHBjPt&#10;ej7S8xQqEUfYZ6jAhNBmUvrSkEWfuJY4elfXWQxRdpXUHfZx3DbyK02/pcWaI8FgSztD5f30sBGC&#10;dBzny353/zXDoaZmvNFjVGo2HbZrEIGG8B9+t3+0gsUCXl/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32oLBAAAA2wAAAA8AAAAAAAAAAAAAAAAAmAIAAGRycy9kb3du&#10;cmV2LnhtbFBLBQYAAAAABAAEAPUAAACGAwAAAAA=&#10;" fillcolor="#5b9bd5 [3204]" strokecolor="#1f4d78 [1604]" strokeweight="1pt">
                    <v:textbox>
                      <w:txbxContent>
                        <w:p w:rsidR="00CF2504" w:rsidRDefault="00CF2504" w:rsidP="00FA6754">
                          <w:pPr>
                            <w:pStyle w:val="NormalWeb"/>
                            <w:spacing w:before="0" w:after="0"/>
                            <w:jc w:val="center"/>
                            <w:rPr>
                              <w:sz w:val="24"/>
                              <w:szCs w:val="24"/>
                            </w:rPr>
                          </w:pPr>
                          <w:r>
                            <w:rPr>
                              <w:rFonts w:asciiTheme="minorHAnsi" w:hAnsi="Calibri" w:cstheme="minorBidi"/>
                              <w:color w:val="FFFFFF" w:themeColor="light1"/>
                              <w:kern w:val="24"/>
                              <w:sz w:val="20"/>
                              <w:szCs w:val="20"/>
                              <w:lang w:val="fi-FI"/>
                            </w:rPr>
                            <w:t>Symbol #</w:t>
                          </w:r>
                          <m:oMath>
                            <m:r>
                              <w:rPr>
                                <w:rFonts w:ascii="Cambria Math" w:hAnsi="Cambria Math" w:cstheme="minorBidi"/>
                                <w:color w:val="FFFFFF" w:themeColor="light1"/>
                                <w:kern w:val="24"/>
                                <w:sz w:val="20"/>
                                <w:szCs w:val="20"/>
                                <w:lang w:val="fi-FI"/>
                              </w:rPr>
                              <m:t>l</m:t>
                            </m:r>
                            <m:r>
                              <w:rPr>
                                <w:rFonts w:ascii="Cambria Math" w:hAnsi="Cambria Math" w:cstheme="minorBidi"/>
                                <w:color w:val="FFFFFF" w:themeColor="light1"/>
                                <w:kern w:val="24"/>
                                <w:sz w:val="16"/>
                                <w:szCs w:val="16"/>
                                <w:lang w:val="fi-FI"/>
                              </w:rPr>
                              <m:t>-</m:t>
                            </m:r>
                          </m:oMath>
                          <w:r>
                            <w:rPr>
                              <w:rFonts w:asciiTheme="minorHAnsi" w:hAnsi="Calibri" w:cstheme="minorBidi"/>
                              <w:color w:val="FFFFFF" w:themeColor="light1"/>
                              <w:kern w:val="24"/>
                              <w:sz w:val="20"/>
                              <w:szCs w:val="20"/>
                              <w:lang w:val="fi-FI"/>
                            </w:rPr>
                            <w:t>1</w:t>
                          </w:r>
                        </w:p>
                      </w:txbxContent>
                    </v:textbox>
                  </v:rect>
                  <v:rect id="Rectangle 56" o:spid="_x0000_s1041" style="position:absolute;left:36;top:3846;width:3690;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jr2MEA&#10;AADbAAAADwAAAGRycy9kb3ducmV2LnhtbESP0WoCMRRE3wv9h3ALfatZBUW3RimiUuiTqx9wSa7Z&#10;xc3Nuolu+vdNQfBxmJkzzHKdXCvu1IfGs4LxqABBrL1p2Co4HXcfcxAhIhtsPZOCXwqwXr2+LLE0&#10;fuAD3atoRYZwKFFBHWNXShl0TQ7DyHfE2Tv73mHMsrfS9DhkuGvlpChm0mHDeaHGjjY16Ut1cwqC&#10;vp7QDvvN5ZyS/anGW6sXW6Xe39LXJ4hIKT7Dj/a3UTCdwf+X/AP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469jBAAAA2wAAAA8AAAAAAAAAAAAAAAAAmAIAAGRycy9kb3du&#10;cmV2LnhtbFBLBQYAAAAABAAEAPUAAACGAwAAAAA=&#10;" fillcolor="#00b050" strokecolor="#1f4d78 [1604]" strokeweight="1pt">
                    <v:textbox>
                      <w:txbxContent>
                        <w:p w:rsidR="00CF2504" w:rsidRDefault="00CF2504" w:rsidP="00FA6754">
                          <w:pPr>
                            <w:pStyle w:val="NormalWeb"/>
                            <w:spacing w:before="0" w:after="0"/>
                            <w:jc w:val="center"/>
                            <w:rPr>
                              <w:sz w:val="24"/>
                              <w:szCs w:val="24"/>
                            </w:rPr>
                          </w:pPr>
                          <w:r>
                            <w:rPr>
                              <w:rFonts w:asciiTheme="minorHAnsi" w:hAnsi="Calibri" w:cstheme="minorBidi"/>
                              <w:color w:val="FFFFFF" w:themeColor="light1"/>
                              <w:kern w:val="24"/>
                              <w:sz w:val="20"/>
                              <w:szCs w:val="20"/>
                              <w:lang w:val="fi-FI"/>
                            </w:rPr>
                            <w:t>CP</w:t>
                          </w:r>
                        </w:p>
                      </w:txbxContent>
                    </v:textbox>
                  </v:rect>
                  <v:shape id="TextBox 196" o:spid="_x0000_s1042" type="#_x0000_t202" style="position:absolute;left:3242;top:64;width:2178;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njvcAA&#10;AADbAAAADwAAAGRycy9kb3ducmV2LnhtbESPW4vCMBSE3xf8D+EIvq2pC16oRhFhQXzzguDboTk2&#10;xeakJLG2/94sLPg4zMw3zGrT2Vq05EPlWMFknIEgLpyuuFRwOf9+L0CEiKyxdkwKegqwWQ++Vphr&#10;9+IjtadYigThkKMCE2OTSxkKQxbD2DXEybs7bzEm6UupPb4S3NbyJ8tm0mLFacFgQztDxeP0tArm&#10;3dVRE2hHt3tbeFP1i/rQKzUadtsliEhd/IT/23utYDqHvy/pB8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njvcAAAADbAAAADwAAAAAAAAAAAAAAAACYAgAAZHJzL2Rvd25y&#10;ZXYueG1sUEsFBgAAAAAEAAQA9QAAAIUDAAAAAA==&#10;" filled="f" stroked="f">
                    <v:textbox style="mso-fit-shape-to-text:t" inset="0,0,0,0">
                      <w:txbxContent>
                        <w:p w:rsidR="00CF2504" w:rsidRDefault="00CF2504"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l-1</m:t>
                                  </m:r>
                                </m:sub>
                              </m:sSub>
                            </m:oMath>
                          </m:oMathPara>
                        </w:p>
                      </w:txbxContent>
                    </v:textbox>
                  </v:shape>
                  <v:shape id="Straight Arrow Connector 58" o:spid="_x0000_s1043" type="#_x0000_t32" style="position:absolute;left:3686;top:2047;width:1799;height:17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SxOcAAAADbAAAADwAAAGRycy9kb3ducmV2LnhtbERPy4rCMBTdC/5DuIIb0UTBUapRRHRw&#10;GBR8fMClubbF5qY2Ga1/bxYDLg/nPV82thQPqn3hWMNwoEAQp84UnGm4nLf9KQgfkA2WjknDizws&#10;F+3WHBPjnnykxylkIoawT1BDHkKVSOnTnCz6gauII3d1tcUQYZ1JU+MzhttSjpT6khYLjg05VrTO&#10;Kb2d/qwGu/neTZrea9+z5f1sfr36OQSldbfTrGYgAjXhI/5374yGcRwbv8QfIB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vUsTnAAAAA2wAAAA8AAAAAAAAAAAAAAAAA&#10;oQIAAGRycy9kb3ducmV2LnhtbFBLBQYAAAAABAAEAPkAAACOAwAAAAA=&#10;" strokecolor="black [3213]" strokeweight=".5pt">
                    <v:stroke endarrow="block" joinstyle="miter"/>
                    <o:lock v:ext="edit" aspectratio="t" shapetype="f"/>
                  </v:shape>
                  <v:group id="Group 59" o:spid="_x0000_s1044" style="position:absolute;left:36;top:6409;width:10764;height:4234" coordorigin="36,6409" coordsize="10764,42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TextBox 207" o:spid="_x0000_s1045" type="#_x0000_t202" style="position:absolute;left:3834;top:8706;width:6966;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xdL4A&#10;AADbAAAADwAAAGRycy9kb3ducmV2LnhtbERPTYvCMBC9C/6HMII3m+4eVLqmZRGExZuuCN6GZmzK&#10;NpOSxNr+e3NY8Ph437tqtJ0YyIfWsYKPLAdBXDvdcqPg8ntYbUGEiKyxc0wKJgpQlfPZDgvtnnyi&#10;4RwbkUI4FKjAxNgXUobakMWQuZ44cXfnLcYEfSO1x2cKt538zPO1tNhyajDY095Q/Xd+WAWb8eqo&#10;D7Sn232ovWmnbXeclFouxu8vEJHG+Bb/u3+0gnVan76kHyDL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PssXS+AAAA2wAAAA8AAAAAAAAAAAAAAAAAmAIAAGRycy9kb3ducmV2&#10;LnhtbFBLBQYAAAAABAAEAPUAAACDAwAAAAA=&#10;" filled="f" stroked="f">
                      <v:textbox style="mso-fit-shape-to-text:t" inset="0,0,0,0">
                        <w:txbxContent>
                          <w:p w:rsidR="00CF2504" w:rsidRDefault="00CF2504"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l-1</m:t>
                                    </m:r>
                                  </m:sub>
                                </m:sSub>
                                <m:r>
                                  <w:rPr>
                                    <w:rFonts w:ascii="Cambria Math" w:hAnsi="Cambria Math" w:cstheme="minorBidi"/>
                                    <w:color w:val="000000" w:themeColor="text1"/>
                                    <w:kern w:val="24"/>
                                    <w:lang w:val="fi-FI"/>
                                  </w:rPr>
                                  <m:t>-</m:t>
                                </m:r>
                                <m:sSub>
                                  <m:sSubPr>
                                    <m:ctrlPr>
                                      <w:rPr>
                                        <w:rFonts w:ascii="Cambria Math" w:eastAsiaTheme="minorEastAsia" w:hAnsi="Cambria Math" w:cstheme="minorBidi"/>
                                        <w:i/>
                                        <w:iCs/>
                                        <w:color w:val="000000" w:themeColor="text1"/>
                                        <w:kern w:val="24"/>
                                        <w:sz w:val="24"/>
                                        <w:szCs w:val="24"/>
                                        <w:lang w:val="fi-FI"/>
                                      </w:rPr>
                                    </m:ctrlPr>
                                  </m:sSubPr>
                                  <m:e>
                                    <m:r>
                                      <w:rPr>
                                        <w:rFonts w:ascii="Cambria Math" w:eastAsia="Cambria Math" w:hAnsi="Cambria Math" w:cstheme="minorBidi"/>
                                        <w:color w:val="000000" w:themeColor="text1"/>
                                        <w:kern w:val="24"/>
                                        <w:lang w:val="fi-FI"/>
                                      </w:rPr>
                                      <m:t>ω</m:t>
                                    </m:r>
                                  </m:e>
                                  <m:sub>
                                    <m:r>
                                      <w:rPr>
                                        <w:rFonts w:ascii="Cambria Math" w:hAnsi="Cambria Math" w:cstheme="minorBidi"/>
                                        <w:color w:val="000000" w:themeColor="text1"/>
                                        <w:kern w:val="24"/>
                                        <w:lang w:val="fi-FI"/>
                                      </w:rPr>
                                      <m:t>a</m:t>
                                    </m:r>
                                  </m:sub>
                                </m:sSub>
                                <m:sSub>
                                  <m:sSubPr>
                                    <m:ctrlPr>
                                      <w:rPr>
                                        <w:rFonts w:ascii="Cambria Math" w:eastAsiaTheme="minorEastAsia" w:hAnsi="Cambria Math" w:cstheme="minorBidi"/>
                                        <w:i/>
                                        <w:iCs/>
                                        <w:color w:val="000000" w:themeColor="text1"/>
                                        <w:kern w:val="24"/>
                                        <w:sz w:val="24"/>
                                        <w:szCs w:val="24"/>
                                        <w:lang w:val="fi-FI"/>
                                      </w:rPr>
                                    </m:ctrlPr>
                                  </m:sSubPr>
                                  <m:e>
                                    <m:r>
                                      <w:rPr>
                                        <w:rFonts w:ascii="Cambria Math" w:hAnsi="Cambria Math" w:cstheme="minorBidi"/>
                                        <w:color w:val="000000" w:themeColor="text1"/>
                                        <w:kern w:val="24"/>
                                        <w:lang w:val="fi-FI"/>
                                      </w:rPr>
                                      <m:t>N</m:t>
                                    </m:r>
                                  </m:e>
                                  <m:sub>
                                    <m:r>
                                      <w:rPr>
                                        <w:rFonts w:ascii="Cambria Math" w:hAnsi="Cambria Math" w:cstheme="minorBidi"/>
                                        <w:color w:val="000000" w:themeColor="text1"/>
                                        <w:kern w:val="24"/>
                                        <w:lang w:val="fi-FI"/>
                                      </w:rPr>
                                      <m:t>CP</m:t>
                                    </m:r>
                                  </m:sub>
                                </m:sSub>
                              </m:oMath>
                            </m:oMathPara>
                          </w:p>
                        </w:txbxContent>
                      </v:textbox>
                    </v:shape>
                    <v:shape id="Straight Arrow Connector 61" o:spid="_x0000_s1046" type="#_x0000_t32" style="position:absolute;left:36;top:6409;width:3650;height:365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552sYAAADbAAAADwAAAGRycy9kb3ducmV2LnhtbESPQWsCMRSE7wX/Q3hCbzVrS1VWo4go&#10;9FAKXUU9Pjevm6Wbl22Sutv++qZQ6HGYmW+Yxaq3jbiSD7VjBeNRBoK4dLrmSsFhv7ubgQgRWWPj&#10;mBR8UYDVcnCzwFy7jl/pWsRKJAiHHBWYGNtcylAashhGriVO3pvzFmOSvpLaY5fgtpH3WTaRFmtO&#10;CwZb2hgq34tPq+B8Kk6sXx6Pzx9bd54+fHvTXaZK3Q779RxEpD7+h//aT1rBZAy/X9IP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needrGAAAA2wAAAA8AAAAAAAAA&#10;AAAAAAAAoQIAAGRycy9kb3ducmV2LnhtbFBLBQYAAAAABAAEAPkAAACUAwAAAAA=&#10;" strokecolor="black [3213]" strokeweight=".5pt">
                      <v:stroke endarrow="block" joinstyle="miter"/>
                    </v:shape>
                  </v:group>
                  <v:shape id="Straight Arrow Connector 62" o:spid="_x0000_s1047" type="#_x0000_t32" style="position:absolute;left:19483;top:2068;width:1799;height:18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BMbsMAAADbAAAADwAAAGRycy9kb3ducmV2LnhtbESP0YrCMBRE3wX/IVzBF1mT9UGXrlFE&#10;3EURBet+wKW5tsXmpjZZrX9vBMHHYWbOMNN5aytxpcaXjjV8DhUI4syZknMNf8efjy8QPiAbrByT&#10;hjt5mM+6nSkmxt34QNc05CJC2CeooQihTqT0WUEW/dDVxNE7ucZiiLLJpWnwFuG2kiOlxtJiyXGh&#10;wJqWBWXn9N9qsKvf9aQd3HcDW12OZuvVZh+U1v1eu/gGEagN7/CrvTYaxiN4fok/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QTG7DAAAA2wAAAA8AAAAAAAAAAAAA&#10;AAAAoQIAAGRycy9kb3ducmV2LnhtbFBLBQYAAAAABAAEAPkAAACRAwAAAAA=&#10;" strokecolor="black [3213]" strokeweight=".5pt">
                    <v:stroke endarrow="block" joinstyle="miter"/>
                    <o:lock v:ext="edit" aspectratio="t" shapetype="f"/>
                  </v:shape>
                  <v:shape id="TextBox 200" o:spid="_x0000_s1048" type="#_x0000_t202" style="position:absolute;left:7910;top:33;width:7461;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4vA8AA&#10;AADbAAAADwAAAGRycy9kb3ducmV2LnhtbESPT4vCMBTE7wt+h/AEb5q6gko1iggL4s0/CN4ezbMp&#10;Ni8libX99mZhYY/DzPyGWW87W4uWfKgcK5hOMhDEhdMVlwqul5/xEkSIyBprx6SgpwDbzeBrjbl2&#10;bz5Re46lSBAOOSowMTa5lKEwZDFMXEOcvIfzFmOSvpTa4zvBbS2/s2wuLVacFgw2tDdUPM8vq2DR&#10;3Rw1gfZ0f7SFN1W/rI+9UqNht1uBiNTF//Bf+6AVzGfw+yX9ALn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z4vA8AAAADbAAAADwAAAAAAAAAAAAAAAACYAgAAZHJzL2Rvd25y&#10;ZXYueG1sUEsFBgAAAAAEAAQA9QAAAIUDAAAAAA==&#10;" filled="f" stroked="f">
                    <v:textbox style="mso-fit-shape-to-text:t" inset="0,0,0,0">
                      <w:txbxContent>
                        <w:p w:rsidR="00CF2504" w:rsidRDefault="00CF2504"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eastAsia="Cambria Math" w:hAnsi="Cambria Math" w:cstheme="minorBidi"/>
                                      <w:color w:val="000000" w:themeColor="text1"/>
                                      <w:kern w:val="24"/>
                                      <w:lang w:val="fi-FI"/>
                                    </w:rPr>
                                    <m:t>l</m:t>
                                  </m:r>
                                  <m:r>
                                    <w:rPr>
                                      <w:rFonts w:ascii="Cambria Math" w:hAnsi="Cambria Math" w:cstheme="minorBidi"/>
                                      <w:color w:val="000000" w:themeColor="text1"/>
                                      <w:kern w:val="24"/>
                                      <w:lang w:val="fi-FI"/>
                                    </w:rPr>
                                    <m:t>-1</m:t>
                                  </m:r>
                                </m:sub>
                              </m:sSub>
                              <m:r>
                                <w:rPr>
                                  <w:rFonts w:ascii="Cambria Math" w:hAnsi="Cambria Math" w:cstheme="minorBidi"/>
                                  <w:color w:val="000000" w:themeColor="text1"/>
                                  <w:kern w:val="24"/>
                                  <w:lang w:val="fi-FI"/>
                                </w:rPr>
                                <m:t>+</m:t>
                              </m:r>
                              <m:sSub>
                                <m:sSubPr>
                                  <m:ctrlPr>
                                    <w:rPr>
                                      <w:rFonts w:ascii="Cambria Math" w:eastAsiaTheme="minorEastAsia" w:hAnsi="Cambria Math" w:cstheme="minorBidi"/>
                                      <w:i/>
                                      <w:iCs/>
                                      <w:color w:val="000000" w:themeColor="text1"/>
                                      <w:kern w:val="24"/>
                                      <w:sz w:val="24"/>
                                      <w:szCs w:val="24"/>
                                      <w:lang w:val="fi-FI"/>
                                    </w:rPr>
                                  </m:ctrlPr>
                                </m:sSubPr>
                                <m:e>
                                  <m:r>
                                    <w:rPr>
                                      <w:rFonts w:ascii="Cambria Math" w:eastAsia="Cambria Math" w:hAnsi="Cambria Math" w:cstheme="minorBidi"/>
                                      <w:color w:val="000000" w:themeColor="text1"/>
                                      <w:kern w:val="24"/>
                                      <w:lang w:val="fi-FI"/>
                                    </w:rPr>
                                    <m:t>ω</m:t>
                                  </m:r>
                                </m:e>
                                <m:sub>
                                  <m:r>
                                    <w:rPr>
                                      <w:rFonts w:ascii="Cambria Math" w:hAnsi="Cambria Math" w:cstheme="minorBidi"/>
                                      <w:color w:val="000000" w:themeColor="text1"/>
                                      <w:kern w:val="24"/>
                                      <w:lang w:val="fi-FI"/>
                                    </w:rPr>
                                    <m:t>a</m:t>
                                  </m:r>
                                </m:sub>
                              </m:sSub>
                              <m:sSub>
                                <m:sSubPr>
                                  <m:ctrlPr>
                                    <w:rPr>
                                      <w:rFonts w:ascii="Cambria Math" w:eastAsiaTheme="minorEastAsia" w:hAnsi="Cambria Math" w:cstheme="minorBidi"/>
                                      <w:i/>
                                      <w:iCs/>
                                      <w:color w:val="000000" w:themeColor="text1"/>
                                      <w:kern w:val="24"/>
                                      <w:sz w:val="24"/>
                                      <w:szCs w:val="24"/>
                                      <w:lang w:val="fi-FI"/>
                                    </w:rPr>
                                  </m:ctrlPr>
                                </m:sSubPr>
                                <m:e>
                                  <m:r>
                                    <w:rPr>
                                      <w:rFonts w:ascii="Cambria Math" w:hAnsi="Cambria Math" w:cstheme="minorBidi"/>
                                      <w:color w:val="000000" w:themeColor="text1"/>
                                      <w:kern w:val="24"/>
                                      <w:lang w:val="fi-FI"/>
                                    </w:rPr>
                                    <m:t>N</m:t>
                                  </m:r>
                                </m:e>
                                <m:sub>
                                  <m:r>
                                    <w:rPr>
                                      <w:rFonts w:ascii="Cambria Math" w:hAnsi="Cambria Math" w:cstheme="minorBidi"/>
                                      <w:color w:val="000000" w:themeColor="text1"/>
                                      <w:kern w:val="24"/>
                                      <w:lang w:val="fi-FI"/>
                                    </w:rPr>
                                    <m:t>FFT</m:t>
                                  </m:r>
                                </m:sub>
                              </m:sSub>
                            </m:oMath>
                          </m:oMathPara>
                        </w:p>
                      </w:txbxContent>
                    </v:textbox>
                  </v:shape>
                  <v:shape id="Straight Arrow Connector 64" o:spid="_x0000_s1049" type="#_x0000_t32" style="position:absolute;left:13906;top:2047;width:1800;height:17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ebg8YAAADbAAAADwAAAGRycy9kb3ducmV2LnhtbESPW2vCQBSE3wv+h+UIfaubavESXaUI&#10;xRZfNIqXt0P2NFmaPRuyq0n/fbdQ6OMwM98wi1VnK3GnxhvHCp4HCQji3GnDhYLj4e1pCsIHZI2V&#10;Y1LwTR5Wy97DAlPtWt7TPQuFiBD2KSooQ6hTKX1ekkU/cDVx9D5dYzFE2RRSN9hGuK3kMEnG0qLh&#10;uFBiTeuS8q/sZhXkx8t5Rjtz0u3ITDb19rodZR9KPfa71zmIQF34D/+137WC8Qv8fok/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sHm4PGAAAA2wAAAA8AAAAAAAAA&#10;AAAAAAAAoQIAAGRycy9kb3ducmV2LnhtbFBLBQYAAAAABAAEAPkAAACUAwAAAAA=&#10;" strokecolor="black [3213]" strokeweight=".5pt">
                    <v:stroke endarrow="block" joinstyle="miter"/>
                    <o:lock v:ext="edit" aspectratio="t" shapetype="f"/>
                  </v:shape>
                  <v:shape id="TextBox 202" o:spid="_x0000_s1050" type="#_x0000_t202" style="position:absolute;left:24810;width:6389;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sS7MAA&#10;AADbAAAADwAAAGRycy9kb3ducmV2LnhtbESPW4vCMBSE3xf8D+EIvmnqgheqUURYEN+8IPh2aI5N&#10;sTkpSaztvzcLC/s4zMw3zHrb2Vq05EPlWMF0koEgLpyuuFRwvfyMlyBCRNZYOyYFPQXYbgZfa8y1&#10;e/OJ2nMsRYJwyFGBibHJpQyFIYth4hri5D2ctxiT9KXUHt8Jbmv5nWVzabHitGCwob2h4nl+WQWL&#10;7uaoCbSn+6MtvKn6ZX3slRoNu90KRKQu/of/2getYD6D3y/pB8j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5sS7MAAAADbAAAADwAAAAAAAAAAAAAAAACYAgAAZHJzL2Rvd25y&#10;ZXYueG1sUEsFBgAAAAAEAAQA9QAAAIUDAAAAAA==&#10;" filled="f" stroked="f">
                    <v:textbox style="mso-fit-shape-to-text:t" inset="0,0,0,0">
                      <w:txbxContent>
                        <w:p w:rsidR="00CF2504" w:rsidRDefault="00CF2504"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m:t>
                                  </m:r>
                                </m:sub>
                              </m:sSub>
                              <m:r>
                                <w:rPr>
                                  <w:rFonts w:ascii="Cambria Math" w:hAnsi="Cambria Math" w:cstheme="minorBidi"/>
                                  <w:color w:val="000000" w:themeColor="text1"/>
                                  <w:kern w:val="24"/>
                                  <w:lang w:val="fi-FI"/>
                                </w:rPr>
                                <m:t>+</m:t>
                              </m:r>
                              <m:sSub>
                                <m:sSubPr>
                                  <m:ctrlPr>
                                    <w:rPr>
                                      <w:rFonts w:ascii="Cambria Math" w:eastAsiaTheme="minorEastAsia" w:hAnsi="Cambria Math" w:cstheme="minorBidi"/>
                                      <w:i/>
                                      <w:iCs/>
                                      <w:color w:val="000000" w:themeColor="text1"/>
                                      <w:kern w:val="24"/>
                                      <w:sz w:val="24"/>
                                      <w:szCs w:val="24"/>
                                      <w:lang w:val="fi-FI"/>
                                    </w:rPr>
                                  </m:ctrlPr>
                                </m:sSubPr>
                                <m:e>
                                  <m:r>
                                    <w:rPr>
                                      <w:rFonts w:ascii="Cambria Math" w:eastAsia="Cambria Math" w:hAnsi="Cambria Math" w:cstheme="minorBidi"/>
                                      <w:color w:val="000000" w:themeColor="text1"/>
                                      <w:kern w:val="24"/>
                                      <w:lang w:val="fi-FI"/>
                                    </w:rPr>
                                    <m:t>ω</m:t>
                                  </m:r>
                                </m:e>
                                <m:sub>
                                  <m:r>
                                    <w:rPr>
                                      <w:rFonts w:ascii="Cambria Math" w:hAnsi="Cambria Math" w:cstheme="minorBidi"/>
                                      <w:color w:val="000000" w:themeColor="text1"/>
                                      <w:kern w:val="24"/>
                                      <w:lang w:val="fi-FI"/>
                                    </w:rPr>
                                    <m:t>a</m:t>
                                  </m:r>
                                </m:sub>
                              </m:sSub>
                              <m:sSub>
                                <m:sSubPr>
                                  <m:ctrlPr>
                                    <w:rPr>
                                      <w:rFonts w:ascii="Cambria Math" w:eastAsiaTheme="minorEastAsia" w:hAnsi="Cambria Math" w:cstheme="minorBidi"/>
                                      <w:i/>
                                      <w:iCs/>
                                      <w:color w:val="000000" w:themeColor="text1"/>
                                      <w:kern w:val="24"/>
                                      <w:sz w:val="24"/>
                                      <w:szCs w:val="24"/>
                                      <w:lang w:val="fi-FI"/>
                                    </w:rPr>
                                  </m:ctrlPr>
                                </m:sSubPr>
                                <m:e>
                                  <m:r>
                                    <w:rPr>
                                      <w:rFonts w:ascii="Cambria Math" w:hAnsi="Cambria Math" w:cstheme="minorBidi"/>
                                      <w:color w:val="000000" w:themeColor="text1"/>
                                      <w:kern w:val="24"/>
                                      <w:lang w:val="fi-FI"/>
                                    </w:rPr>
                                    <m:t>N</m:t>
                                  </m:r>
                                </m:e>
                                <m:sub>
                                  <m:r>
                                    <w:rPr>
                                      <w:rFonts w:ascii="Cambria Math" w:hAnsi="Cambria Math" w:cstheme="minorBidi"/>
                                      <w:color w:val="000000" w:themeColor="text1"/>
                                      <w:kern w:val="24"/>
                                      <w:lang w:val="fi-FI"/>
                                    </w:rPr>
                                    <m:t>FFT</m:t>
                                  </m:r>
                                </m:sub>
                              </m:sSub>
                            </m:oMath>
                          </m:oMathPara>
                        </w:p>
                      </w:txbxContent>
                    </v:textbox>
                  </v:shape>
                  <v:shape id="Straight Arrow Connector 66" o:spid="_x0000_s1051" type="#_x0000_t32" style="position:absolute;left:29636;top:2047;width:1799;height:17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mgb8UAAADbAAAADwAAAGRycy9kb3ducmV2LnhtbESPT2vCQBTE74V+h+UVvNWNFVKNriKF&#10;UsVLG8U/t0f2mSxm34bsatJv3y0Uehxm5jfMfNnbWtyp9caxgtEwAUFcOG24VLDfvT9PQPiArLF2&#10;TAq+ycNy8fgwx0y7jr/onodSRAj7DBVUITSZlL6oyKIfuoY4ehfXWgxRtqXULXYRbmv5kiSptGg4&#10;LlTY0FtFxTW/WQXF/nSc0qc56G5sXj+a7Xk7zjdKDZ761QxEoD78h//aa60gTeH3S/wBcv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mgb8UAAADbAAAADwAAAAAAAAAA&#10;AAAAAAChAgAAZHJzL2Rvd25yZXYueG1sUEsFBgAAAAAEAAQA+QAAAJMDAAAAAA==&#10;" strokecolor="black [3213]" strokeweight=".5pt">
                    <v:stroke endarrow="block" joinstyle="miter"/>
                    <o:lock v:ext="edit" aspectratio="t" shapetype="f"/>
                  </v:shape>
                  <v:shape id="Straight Arrow Connector 67" o:spid="_x0000_s1052" type="#_x0000_t32" style="position:absolute;left:45266;top:2047;width:1799;height:17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UF9MUAAADbAAAADwAAAGRycy9kb3ducmV2LnhtbESPQWvCQBSE7wX/w/IEb3WjgtroKqUg&#10;tnjRVFq9PbLPZDH7NmS3Jv333YLgcZiZb5jlurOVuFHjjWMFo2ECgjh32nCh4Pi5eZ6D8AFZY+WY&#10;FPySh/Wq97TEVLuWD3TLQiEihH2KCsoQ6lRKn5dk0Q9dTRy9i2sshiibQuoG2wi3lRwnyVRaNBwX&#10;SqzpraT8mv1YBfnx9P1Ce/Ol24mZbevdeTfJPpQa9LvXBYhAXXiE7+13rWA6g/8v8Qf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9UF9MUAAADbAAAADwAAAAAAAAAA&#10;AAAAAAChAgAAZHJzL2Rvd25yZXYueG1sUEsFBgAAAAAEAAQA+QAAAJMDAAAAAA==&#10;" strokecolor="black [3213]" strokeweight=".5pt">
                    <v:stroke endarrow="block" joinstyle="miter"/>
                    <o:lock v:ext="edit" aspectratio="t" shapetype="f"/>
                  </v:shape>
                  <v:shape id="Straight Arrow Connector 68" o:spid="_x0000_s1053" type="#_x0000_t32" style="position:absolute;left:35046;top:1956;width:1799;height:17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h7hMEAAADbAAAADwAAAGRycy9kb3ducmV2LnhtbERP3WrCMBS+F3yHcITdFE3cRZXOKCI6&#10;OsTBdA9waM7asuakNpm2b79cCF5+fP+rTW8bcaPO1441zGcKBHHhTM2lhu/LYboE4QOywcYxaRjI&#10;w2Y9Hq0wM+7OX3Q7h1LEEPYZaqhCaDMpfVGRRT9zLXHkflxnMUTYldJ0eI/htpGvSqXSYs2xocKW&#10;dhUVv+c/q8Hu3/NFnwynxDbXizl69fEZlNYvk377BiJQH57ihzs3GtI4Nn6JP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uHuEwQAAANsAAAAPAAAAAAAAAAAAAAAA&#10;AKECAABkcnMvZG93bnJldi54bWxQSwUGAAAAAAQABAD5AAAAjwMAAAAA&#10;" strokecolor="black [3213]" strokeweight=".5pt">
                    <v:stroke endarrow="block" joinstyle="miter"/>
                    <o:lock v:ext="edit" aspectratio="t" shapetype="f"/>
                  </v:shape>
                  <v:shape id="TextBox 206" o:spid="_x0000_s1054" type="#_x0000_t202" style="position:absolute;left:40355;width:7461;height:19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YY6cAA&#10;AADbAAAADwAAAGRycy9kb3ducmV2LnhtbESPT4vCMBTE7wt+h/AEb2uqB/9Uo4ggiDfdRfD2aJ5N&#10;sXkpSazttzcLCx6HmfkNs952thYt+VA5VjAZZyCIC6crLhX8/hy+FyBCRNZYOyYFPQXYbgZfa8y1&#10;e/GZ2kssRYJwyFGBibHJpQyFIYth7Bri5N2dtxiT9KXUHl8Jbms5zbKZtFhxWjDY0N5Q8bg8rYJ5&#10;d3XUBNrT7d4W3lT9oj71So2G3W4FIlIXP+H/9lErmC3h70v6AXLz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YY6cAAAADbAAAADwAAAAAAAAAAAAAAAACYAgAAZHJzL2Rvd25y&#10;ZXYueG1sUEsFBgAAAAAEAAQA9QAAAIUDAAAAAA==&#10;" filled="f" stroked="f">
                    <v:textbox style="mso-fit-shape-to-text:t" inset="0,0,0,0">
                      <w:txbxContent>
                        <w:p w:rsidR="00CF2504" w:rsidRDefault="00CF2504" w:rsidP="00FA6754">
                          <w:pPr>
                            <w:pStyle w:val="NormalWeb"/>
                            <w:spacing w:before="0" w:after="0"/>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rPr>
                                    <m:t>φ</m:t>
                                  </m:r>
                                </m:e>
                                <m:sub>
                                  <m:r>
                                    <w:rPr>
                                      <w:rFonts w:ascii="Cambria Math" w:hAnsi="Cambria Math" w:cstheme="minorBidi"/>
                                      <w:color w:val="000000" w:themeColor="text1"/>
                                      <w:kern w:val="24"/>
                                      <w:lang w:val="fi-FI"/>
                                    </w:rPr>
                                    <m:t>l+1</m:t>
                                  </m:r>
                                </m:sub>
                              </m:sSub>
                              <m:r>
                                <w:rPr>
                                  <w:rFonts w:ascii="Cambria Math" w:hAnsi="Cambria Math" w:cstheme="minorBidi"/>
                                  <w:color w:val="000000" w:themeColor="text1"/>
                                  <w:kern w:val="24"/>
                                  <w:lang w:val="fi-FI"/>
                                </w:rPr>
                                <m:t>+</m:t>
                              </m:r>
                              <m:sSub>
                                <m:sSubPr>
                                  <m:ctrlPr>
                                    <w:rPr>
                                      <w:rFonts w:ascii="Cambria Math" w:eastAsiaTheme="minorEastAsia" w:hAnsi="Cambria Math" w:cstheme="minorBidi"/>
                                      <w:i/>
                                      <w:iCs/>
                                      <w:color w:val="000000" w:themeColor="text1"/>
                                      <w:kern w:val="24"/>
                                      <w:sz w:val="24"/>
                                      <w:szCs w:val="24"/>
                                      <w:lang w:val="fi-FI"/>
                                    </w:rPr>
                                  </m:ctrlPr>
                                </m:sSubPr>
                                <m:e>
                                  <m:r>
                                    <w:rPr>
                                      <w:rFonts w:ascii="Cambria Math" w:eastAsia="Cambria Math" w:hAnsi="Cambria Math" w:cstheme="minorBidi"/>
                                      <w:color w:val="000000" w:themeColor="text1"/>
                                      <w:kern w:val="24"/>
                                      <w:lang w:val="fi-FI"/>
                                    </w:rPr>
                                    <m:t>ω</m:t>
                                  </m:r>
                                </m:e>
                                <m:sub>
                                  <m:r>
                                    <w:rPr>
                                      <w:rFonts w:ascii="Cambria Math" w:hAnsi="Cambria Math" w:cstheme="minorBidi"/>
                                      <w:color w:val="000000" w:themeColor="text1"/>
                                      <w:kern w:val="24"/>
                                      <w:lang w:val="fi-FI"/>
                                    </w:rPr>
                                    <m:t>a</m:t>
                                  </m:r>
                                </m:sub>
                              </m:sSub>
                              <m:sSub>
                                <m:sSubPr>
                                  <m:ctrlPr>
                                    <w:rPr>
                                      <w:rFonts w:ascii="Cambria Math" w:eastAsiaTheme="minorEastAsia" w:hAnsi="Cambria Math" w:cstheme="minorBidi"/>
                                      <w:i/>
                                      <w:iCs/>
                                      <w:color w:val="000000" w:themeColor="text1"/>
                                      <w:kern w:val="24"/>
                                      <w:sz w:val="24"/>
                                      <w:szCs w:val="24"/>
                                      <w:lang w:val="fi-FI"/>
                                    </w:rPr>
                                  </m:ctrlPr>
                                </m:sSubPr>
                                <m:e>
                                  <m:r>
                                    <w:rPr>
                                      <w:rFonts w:ascii="Cambria Math" w:hAnsi="Cambria Math" w:cstheme="minorBidi"/>
                                      <w:color w:val="000000" w:themeColor="text1"/>
                                      <w:kern w:val="24"/>
                                      <w:lang w:val="fi-FI"/>
                                    </w:rPr>
                                    <m:t>N</m:t>
                                  </m:r>
                                </m:e>
                                <m:sub>
                                  <m:r>
                                    <w:rPr>
                                      <w:rFonts w:ascii="Cambria Math" w:hAnsi="Cambria Math" w:cstheme="minorBidi"/>
                                      <w:color w:val="000000" w:themeColor="text1"/>
                                      <w:kern w:val="24"/>
                                      <w:lang w:val="fi-FI"/>
                                    </w:rPr>
                                    <m:t>FFT</m:t>
                                  </m:r>
                                </m:sub>
                              </m:sSub>
                            </m:oMath>
                          </m:oMathPara>
                        </w:p>
                      </w:txbxContent>
                    </v:textbox>
                  </v:shape>
                </v:group>
                <v:shape id="TextBox 1" o:spid="_x0000_s1055" type="#_x0000_t202" style="position:absolute;left:17604;top:11412;width:11729;height:24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8fe8EA&#10;AADbAAAADwAAAGRycy9kb3ducmV2LnhtbERP3U7CMBS+N+EdmkPinXQQkDkohIAm3gnTBzhZj+vY&#10;erq0BSZPby9MvPzy/a+3g+3ElXxoHCuYTjIQxJXTDdcKvj7fnnIQISJr7ByTgh8KsN2MHtZYaHfj&#10;E13LWIsUwqFABSbGvpAyVIYshonriRP37bzFmKCvpfZ4S+G2k7Mse5YWG04NBnvaG6ra8mIV5Jn9&#10;aNuX2THY+X26MPuDe+3PSj2Oh90KRKQh/ov/3O9awTKtT1/SD5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H3vBAAAA2wAAAA8AAAAAAAAAAAAAAAAAmAIAAGRycy9kb3du&#10;cmV2LnhtbFBLBQYAAAAABAAEAPUAAACGAwAAAAA=&#10;" filled="f" stroked="f">
                  <v:textbox style="mso-fit-shape-to-text:t">
                    <w:txbxContent>
                      <w:p w:rsidR="00CF2504" w:rsidRDefault="00CF2504" w:rsidP="00FA6754">
                        <w:pPr>
                          <w:pStyle w:val="NormalWeb"/>
                          <w:spacing w:before="0" w:after="0"/>
                          <w:rPr>
                            <w:sz w:val="24"/>
                            <w:szCs w:val="24"/>
                          </w:rPr>
                        </w:pPr>
                        <w:r>
                          <w:rPr>
                            <w:rFonts w:asciiTheme="minorHAnsi" w:hAnsi="Calibri" w:cstheme="minorBidi"/>
                            <w:color w:val="000000" w:themeColor="text1"/>
                            <w:kern w:val="24"/>
                            <w:sz w:val="20"/>
                            <w:szCs w:val="20"/>
                            <w:lang w:val="fi-FI"/>
                          </w:rPr>
                          <w:t>Symbol boundaries</w:t>
                        </w:r>
                      </w:p>
                    </w:txbxContent>
                  </v:textbox>
                </v:shape>
                <v:group id="Group 71" o:spid="_x0000_s1056" style="position:absolute;left:36;top:7588;width:47029;height:5242" coordorigin="36,7588" coordsize="47029,6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Straight Arrow Connector 72" o:spid="_x0000_s1057" type="#_x0000_t32" style="position:absolute;left:36;top:7588;width:0;height:62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OqEMYAAADbAAAADwAAAGRycy9kb3ducmV2LnhtbESPT0vDQBTE74LfYXmCN7uxYJW021Ki&#10;RaEgmvbS22v2NRuafRuya/7003cFweMwM79hFqvB1qKj1leOFTxOEhDEhdMVlwr2u83DCwgfkDXW&#10;jknBSB5Wy9ubBaba9fxNXR5KESHsU1RgQmhSKX1hyKKfuIY4eifXWgxRtqXULfYRbms5TZKZtFhx&#10;XDDYUGaoOOc/VsHm6z0bXX58zbZv5tKtx0O/+3xS6v5uWM9BBBrCf/iv/aEVPE/h90v8AXJ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gjqhDGAAAA2wAAAA8AAAAAAAAA&#10;AAAAAAAAoQIAAGRycy9kb3ducmV2LnhtbFBLBQYAAAAABAAEAPkAAACUAwAAAAA=&#10;" strokecolor="black [3213]" strokeweight="1pt">
                    <v:stroke dashstyle="dash" startarrow="open" joinstyle="miter"/>
                  </v:shape>
                  <v:shape id="Straight Arrow Connector 73" o:spid="_x0000_s1058" type="#_x0000_t32" style="position:absolute;left:47065;top:7588;width:0;height:62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8Pi8YAAADbAAAADwAAAGRycy9kb3ducmV2LnhtbESPT0vDQBTE74LfYXmCN7tRUUvabSnR&#10;YkEoNe2lt9fsazaYfRuya/7007uC4HGYmd8w8+Vga9FR6yvHCu4nCQjiwumKSwWH/fpuCsIHZI21&#10;Y1Iwkofl4vpqjql2PX9Sl4dSRAj7FBWYEJpUSl8YsugnriGO3tm1FkOUbSl1i32E21o+JMmztFhx&#10;XDDYUGao+Mq/rYL17j0bXX56zT7ezKVbjcd+v31S6vZmWM1ABBrCf/ivvdEKXh7h90v8AXL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dvD4vGAAAA2wAAAA8AAAAAAAAA&#10;AAAAAAAAoQIAAGRycy9kb3ducmV2LnhtbFBLBQYAAAAABAAEAPkAAACUAwAAAAA=&#10;" strokecolor="black [3213]" strokeweight="1pt">
                    <v:stroke dashstyle="dash" startarrow="open" joinstyle="miter"/>
                  </v:shape>
                  <v:shape id="Straight Arrow Connector 74" o:spid="_x0000_s1059" type="#_x0000_t32" style="position:absolute;left:31359;top:7588;width:0;height:62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aX/8cAAADbAAAADwAAAGRycy9kb3ducmV2LnhtbESPS2vDMBCE74X+B7GF3hq5pY/gRAnB&#10;bWigEFInl9w21sYytVbGUv3Ir68KhR6HmfmGmS8HW4uOWl85VnA/SUAQF05XXCo47Nd3UxA+IGus&#10;HZOCkTwsF9dXc0y16/mTujyUIkLYp6jAhNCkUvrCkEU/cQ1x9M6utRiibEupW+wj3NbyIUmepcWK&#10;44LBhjJDxVf+bRWsd+/Z6PLTa/bxZi7dajz2++2TUrc3w2oGItAQ/sN/7Y1W8PIIv1/iD5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hpf/xwAAANsAAAAPAAAAAAAA&#10;AAAAAAAAAKECAABkcnMvZG93bnJldi54bWxQSwUGAAAAAAQABAD5AAAAlQMAAAAA&#10;" strokecolor="black [3213]" strokeweight="1pt">
                    <v:stroke dashstyle="dash" startarrow="open" joinstyle="miter"/>
                  </v:shape>
                  <v:shape id="Straight Arrow Connector 75" o:spid="_x0000_s1060" type="#_x0000_t32" style="position:absolute;left:15706;top:7588;width:0;height:62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oyZMYAAADbAAAADwAAAGRycy9kb3ducmV2LnhtbESPT0vDQBTE74LfYXmCN7tRaJW021Ki&#10;RaEgmvbS22v2NRuafRuya/7003cFweMwM79hFqvB1qKj1leOFTxOEhDEhdMVlwr2u83DCwgfkDXW&#10;jknBSB5Wy9ubBaba9fxNXR5KESHsU1RgQmhSKX1hyKKfuIY4eifXWgxRtqXULfYRbmv5lCQzabHi&#10;uGCwocxQcc5/rILN13s2uvz4mm3fzKVbj4d+9zlV6v5uWM9BBBrCf/iv/aEVPE/h90v8AXJ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fKMmTGAAAA2wAAAA8AAAAAAAAA&#10;AAAAAAAAoQIAAGRycy9kb3ducmV2LnhtbFBLBQYAAAAABAAEAPkAAACUAwAAAAA=&#10;" strokecolor="black [3213]" strokeweight="1pt">
                    <v:stroke dashstyle="dash" startarrow="open" joinstyle="miter"/>
                  </v:shape>
                </v:group>
                <v:line id="Straight Connector 76" o:spid="_x0000_s1061" style="position:absolute;flip:x y;visibility:visible;mso-wrap-style:square" from="29422,12645" to="47065,12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OUbcUAAADbAAAADwAAAGRycy9kb3ducmV2LnhtbESPQWvCQBSE74X+h+UVvDWbRrE1uhER&#10;CvXQg6aHentkn0ns7tuQ3cb037sFweMwM98wq/VojRio961jBS9JCoK4crrlWsFX+f78BsIHZI3G&#10;MSn4Iw/r4vFhhbl2F97TcAi1iBD2OSpoQuhyKX3VkEWfuI44eifXWwxR9rXUPV4i3BqZpelcWmw5&#10;LjTY0bah6ufwaxUsNp9mOvO7MiuP32F22pqsPBulJk/jZgki0Bju4Vv7Qyt4ncP/l/gDZH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sOUbcUAAADbAAAADwAAAAAAAAAA&#10;AAAAAAChAgAAZHJzL2Rvd25yZXYueG1sUEsFBgAAAAAEAAQA+QAAAJMDAAAAAA==&#10;" strokecolor="black [3213]" strokeweight="1pt">
                  <v:stroke dashstyle="dash" joinstyle="miter"/>
                </v:line>
                <v:line id="Straight Connector 77" o:spid="_x0000_s1062" style="position:absolute;flip:x;visibility:visible;mso-wrap-style:square" from="0,12645" to="17605,12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Hzz8QAAADbAAAADwAAAGRycy9kb3ducmV2LnhtbESPQWvCQBSE70L/w/IKvekmgTaSuooU&#10;CiXtxbSHHh/Zl2w0+zZkt5r6611B8DjMzDfMajPZXhxp9J1jBekiAUFcO91xq+Dn+32+BOEDssbe&#10;MSn4Jw+b9cNshYV2J97RsQqtiBD2BSowIQyFlL42ZNEv3EAcvcaNFkOUYyv1iKcIt73MkuRFWuw4&#10;Lhgc6M1Qfaj+rAJNZfkr99yY5fM+/TrnTVZ/Nko9PU7bVxCBpnAP39ofWkGew/VL/AFyf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kfPPxAAAANsAAAAPAAAAAAAAAAAA&#10;AAAAAKECAABkcnMvZG93bnJldi54bWxQSwUGAAAAAAQABAD5AAAAkgMAAAAA&#10;" strokecolor="black [3213]" strokeweight="1pt">
                  <v:stroke dashstyle="dash" joinstyle="miter"/>
                </v:line>
                <w10:anchorlock/>
              </v:group>
            </w:pict>
          </mc:Fallback>
        </mc:AlternateContent>
      </w:r>
    </w:p>
    <w:p w:rsidR="00CC7D3B" w:rsidRDefault="00CC7D3B" w:rsidP="00CC7D3B">
      <w:pPr>
        <w:keepNext/>
        <w:jc w:val="center"/>
      </w:pPr>
    </w:p>
    <w:p w:rsidR="00CC7D3B" w:rsidRDefault="00CC7D3B" w:rsidP="00CC7D3B">
      <w:pPr>
        <w:pStyle w:val="Caption"/>
      </w:pPr>
      <w:bookmarkStart w:id="10" w:name="_Ref442089050"/>
      <w:r>
        <w:t xml:space="preserve">Fig. </w:t>
      </w:r>
      <w:r>
        <w:fldChar w:fldCharType="begin"/>
      </w:r>
      <w:r>
        <w:instrText xml:space="preserve"> SEQ Fig. \* ARABIC </w:instrText>
      </w:r>
      <w:r>
        <w:fldChar w:fldCharType="separate"/>
      </w:r>
      <w:r w:rsidR="0016654E">
        <w:rPr>
          <w:noProof/>
        </w:rPr>
        <w:t>3</w:t>
      </w:r>
      <w:r>
        <w:fldChar w:fldCharType="end"/>
      </w:r>
      <w:bookmarkEnd w:id="10"/>
      <w:r>
        <w:t xml:space="preserve">. </w:t>
      </w:r>
      <w:r w:rsidR="00310E97" w:rsidRPr="005A5849">
        <w:rPr>
          <w:b w:val="0"/>
        </w:rPr>
        <w:t>P</w:t>
      </w:r>
      <w:r w:rsidR="00D47173" w:rsidRPr="005A5849">
        <w:rPr>
          <w:b w:val="0"/>
        </w:rPr>
        <w:t xml:space="preserve">hase </w:t>
      </w:r>
      <w:r w:rsidR="002D2258" w:rsidRPr="005A5849">
        <w:rPr>
          <w:b w:val="0"/>
        </w:rPr>
        <w:t xml:space="preserve">transitions </w:t>
      </w:r>
      <w:r w:rsidRPr="005A5849">
        <w:rPr>
          <w:b w:val="0"/>
        </w:rPr>
        <w:t xml:space="preserve">between </w:t>
      </w:r>
      <w:r w:rsidR="00144131" w:rsidRPr="005A5849">
        <w:rPr>
          <w:b w:val="0"/>
        </w:rPr>
        <w:t xml:space="preserve">single-tone </w:t>
      </w:r>
      <w:r w:rsidRPr="005A5849">
        <w:rPr>
          <w:b w:val="0"/>
        </w:rPr>
        <w:t xml:space="preserve">symbols due </w:t>
      </w:r>
      <w:r w:rsidR="009B3B23">
        <w:rPr>
          <w:b w:val="0"/>
        </w:rPr>
        <w:t xml:space="preserve">half- spacing frequency shift and </w:t>
      </w:r>
      <w:r w:rsidRPr="005A5849">
        <w:rPr>
          <w:b w:val="0"/>
        </w:rPr>
        <w:t>the CP</w:t>
      </w:r>
      <w:r w:rsidR="008F6363" w:rsidRPr="005A5849">
        <w:rPr>
          <w:b w:val="0"/>
        </w:rPr>
        <w:t>,</w:t>
      </w:r>
      <w:r w:rsidR="00197923" w:rsidRPr="005A5849">
        <w:rPr>
          <w:b w:val="0"/>
        </w:rPr>
        <w:t xml:space="preserve"> as seen </w:t>
      </w:r>
      <w:r w:rsidR="005D2EE6" w:rsidRPr="005A5849">
        <w:rPr>
          <w:b w:val="0"/>
        </w:rPr>
        <w:t xml:space="preserve">at </w:t>
      </w:r>
      <w:r w:rsidR="00197923" w:rsidRPr="005A5849">
        <w:rPr>
          <w:b w:val="0"/>
        </w:rPr>
        <w:t>IFFT</w:t>
      </w:r>
      <w:r w:rsidR="005D2EE6" w:rsidRPr="005A5849">
        <w:rPr>
          <w:b w:val="0"/>
        </w:rPr>
        <w:t xml:space="preserve"> output</w:t>
      </w:r>
      <w:r w:rsidR="00FB5B5F" w:rsidRPr="005A5849">
        <w:rPr>
          <w:b w:val="0"/>
        </w:rPr>
        <w:t xml:space="preserve"> </w:t>
      </w:r>
      <w:r w:rsidR="00197923" w:rsidRPr="005A5849">
        <w:rPr>
          <w:b w:val="0"/>
        </w:rPr>
        <w:t xml:space="preserve">in the UL TX </w:t>
      </w:r>
      <w:r w:rsidR="00EA58AD" w:rsidRPr="005A5849">
        <w:rPr>
          <w:b w:val="0"/>
        </w:rPr>
        <w:t>and</w:t>
      </w:r>
      <w:r w:rsidR="00197923" w:rsidRPr="005A5849">
        <w:rPr>
          <w:b w:val="0"/>
        </w:rPr>
        <w:t xml:space="preserve"> FFT input in the UL RX</w:t>
      </w:r>
      <w:r w:rsidRPr="005A5849">
        <w:rPr>
          <w:b w:val="0"/>
        </w:rPr>
        <w:t xml:space="preserve">. </w:t>
      </w:r>
      <m:oMath>
        <m:sSub>
          <m:sSubPr>
            <m:ctrlPr>
              <w:rPr>
                <w:rFonts w:ascii="Cambria Math" w:eastAsia="Times New Roman" w:hAnsi="Cambria Math"/>
                <w:i/>
                <w:iCs/>
                <w:color w:val="000000"/>
                <w:kern w:val="24"/>
                <w:sz w:val="24"/>
                <w:szCs w:val="24"/>
                <w:lang w:val="fi-FI"/>
              </w:rPr>
            </m:ctrlPr>
          </m:sSubPr>
          <m:e>
            <m:r>
              <m:rPr>
                <m:sty m:val="bi"/>
              </m:rPr>
              <w:rPr>
                <w:rFonts w:ascii="Cambria Math" w:eastAsia="Cambria Math" w:hAnsi="Cambria Math"/>
                <w:color w:val="000000"/>
                <w:kern w:val="24"/>
                <w:lang w:val="fi-FI"/>
              </w:rPr>
              <m:t>ω</m:t>
            </m:r>
          </m:e>
          <m:sub>
            <m:r>
              <m:rPr>
                <m:sty m:val="bi"/>
              </m:rPr>
              <w:rPr>
                <w:rFonts w:ascii="Cambria Math" w:hAnsi="Cambria Math"/>
                <w:color w:val="000000"/>
                <w:kern w:val="24"/>
                <w:lang w:val="fi-FI"/>
              </w:rPr>
              <m:t>a</m:t>
            </m:r>
          </m:sub>
        </m:sSub>
      </m:oMath>
      <w:r w:rsidR="00211305" w:rsidRPr="005A5849">
        <w:rPr>
          <w:b w:val="0"/>
        </w:rPr>
        <w:t xml:space="preserve"> </w:t>
      </w:r>
      <w:proofErr w:type="gramStart"/>
      <w:r w:rsidR="00211305" w:rsidRPr="005A5849">
        <w:rPr>
          <w:b w:val="0"/>
        </w:rPr>
        <w:t>is</w:t>
      </w:r>
      <w:proofErr w:type="gramEnd"/>
      <w:r w:rsidR="00211305" w:rsidRPr="005A5849">
        <w:rPr>
          <w:b w:val="0"/>
        </w:rPr>
        <w:t xml:space="preserve"> the normalized angular frequency (in rad/sample) </w:t>
      </w:r>
      <w:r w:rsidR="00085F07" w:rsidRPr="005A5849">
        <w:rPr>
          <w:b w:val="0"/>
        </w:rPr>
        <w:t>of the allocated tone</w:t>
      </w:r>
      <w:r w:rsidR="00C54246">
        <w:t>.</w:t>
      </w:r>
    </w:p>
    <w:p w:rsidR="00C214B6" w:rsidRPr="00C214B6" w:rsidRDefault="00C214B6" w:rsidP="006A7CBD"/>
    <w:p w:rsidR="0024050E" w:rsidRDefault="005D6EB7" w:rsidP="00CA778D">
      <w:r>
        <w:t xml:space="preserve">Let </w:t>
      </w:r>
      <m:oMath>
        <m:sSub>
          <m:sSubPr>
            <m:ctrlPr>
              <w:rPr>
                <w:rFonts w:ascii="Cambria Math" w:hAnsi="Cambria Math"/>
                <w:i/>
              </w:rPr>
            </m:ctrlPr>
          </m:sSubPr>
          <m:e>
            <m:r>
              <w:rPr>
                <w:rFonts w:ascii="Cambria Math" w:hAnsi="Cambria Math"/>
              </w:rPr>
              <m:t>θ</m:t>
            </m:r>
          </m:e>
          <m:sub>
            <m:r>
              <w:rPr>
                <w:rFonts w:ascii="Cambria Math" w:hAnsi="Cambria Math"/>
              </w:rPr>
              <m:t>l</m:t>
            </m:r>
          </m:sub>
        </m:sSub>
      </m:oMath>
      <w:r>
        <w:t xml:space="preserve"> be the phase angles of pi/2-BPSK or pi/4-QPSK symbols</w:t>
      </w:r>
      <w:r w:rsidR="00450724">
        <w:t xml:space="preserve">, and </w:t>
      </w:r>
      <m:oMath>
        <m:sSub>
          <m:sSubPr>
            <m:ctrlPr>
              <w:rPr>
                <w:rFonts w:ascii="Cambria Math" w:hAnsi="Cambria Math"/>
                <w:i/>
              </w:rPr>
            </m:ctrlPr>
          </m:sSubPr>
          <m:e>
            <m:r>
              <w:rPr>
                <w:rFonts w:ascii="Cambria Math" w:hAnsi="Cambria Math"/>
              </w:rPr>
              <m:t>φ</m:t>
            </m:r>
          </m:e>
          <m:sub>
            <m:r>
              <w:rPr>
                <w:rFonts w:ascii="Cambria Math" w:hAnsi="Cambria Math"/>
              </w:rPr>
              <m:t>l</m:t>
            </m:r>
          </m:sub>
        </m:sSub>
      </m:oMath>
      <w:r w:rsidR="0092659B">
        <w:t xml:space="preserve"> be the phases </w:t>
      </w:r>
      <w:r w:rsidR="002720E5">
        <w:t xml:space="preserve">of </w:t>
      </w:r>
      <w:r w:rsidR="004814D8">
        <w:t>modified symbols fed into the IFFT in the UL TX or obtained from the FFT in the UL RX.</w:t>
      </w:r>
      <w:r w:rsidR="000A0E24">
        <w:t xml:space="preserve"> </w:t>
      </w:r>
      <w:r w:rsidR="00CA778D">
        <w:t>I</w:t>
      </w:r>
      <w:r w:rsidR="00942707">
        <w:t>n order to have correct phase transitions at symbol boundaries, we need to have</w:t>
      </w:r>
    </w:p>
    <w:p w:rsidR="0096670A" w:rsidRPr="00B31203" w:rsidRDefault="0096670A" w:rsidP="0096670A"/>
    <w:p w:rsidR="00B31203" w:rsidRPr="00D429AD" w:rsidRDefault="00360545" w:rsidP="00B31203">
      <m:oMathPara>
        <m:oMath>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eastAsia="Times New Roman" w:hAnsi="Cambria Math"/>
                      <w:i/>
                      <w:iCs/>
                      <w:color w:val="000000"/>
                      <w:kern w:val="24"/>
                      <w:sz w:val="24"/>
                      <w:szCs w:val="24"/>
                      <w:lang w:val="fi-FI"/>
                    </w:rPr>
                  </m:ctrlPr>
                </m:sSubPr>
                <m:e>
                  <m:r>
                    <w:rPr>
                      <w:rFonts w:ascii="Cambria Math" w:eastAsia="Cambria Math" w:hAnsi="Cambria Math"/>
                      <w:color w:val="000000"/>
                      <w:kern w:val="24"/>
                      <w:lang w:val="fi-FI"/>
                    </w:rPr>
                    <m:t>ω</m:t>
                  </m:r>
                </m:e>
                <m:sub>
                  <m:r>
                    <w:rPr>
                      <w:rFonts w:ascii="Cambria Math" w:hAnsi="Cambria Math"/>
                      <w:color w:val="000000"/>
                      <w:kern w:val="24"/>
                      <w:lang w:val="fi-FI"/>
                    </w:rPr>
                    <m:t>a</m:t>
                  </m:r>
                </m:sub>
              </m:sSub>
              <m:sSub>
                <m:sSubPr>
                  <m:ctrlPr>
                    <w:rPr>
                      <w:rFonts w:ascii="Cambria Math" w:eastAsia="Times New Roman" w:hAnsi="Cambria Math"/>
                      <w:i/>
                      <w:iCs/>
                      <w:color w:val="000000"/>
                      <w:kern w:val="24"/>
                      <w:sz w:val="24"/>
                      <w:szCs w:val="24"/>
                      <w:lang w:val="fi-FI"/>
                    </w:rPr>
                  </m:ctrlPr>
                </m:sSubPr>
                <m:e>
                  <m:r>
                    <w:rPr>
                      <w:rFonts w:ascii="Cambria Math" w:hAnsi="Cambria Math"/>
                      <w:color w:val="000000"/>
                      <w:kern w:val="24"/>
                      <w:lang w:val="fi-FI"/>
                    </w:rPr>
                    <m:t>N</m:t>
                  </m:r>
                </m:e>
                <m:sub>
                  <m:r>
                    <w:rPr>
                      <w:rFonts w:ascii="Cambria Math" w:hAnsi="Cambria Math"/>
                      <w:color w:val="000000"/>
                      <w:kern w:val="24"/>
                      <w:lang w:val="fi-FI"/>
                    </w:rPr>
                    <m:t>CP,l</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l-1</m:t>
                  </m:r>
                </m:sub>
              </m:sSub>
              <m:r>
                <w:rPr>
                  <w:rFonts w:ascii="Cambria Math" w:hAnsi="Cambria Math"/>
                </w:rPr>
                <m:t>+</m:t>
              </m:r>
              <m:sSub>
                <m:sSubPr>
                  <m:ctrlPr>
                    <w:rPr>
                      <w:rFonts w:ascii="Cambria Math" w:eastAsia="Times New Roman" w:hAnsi="Cambria Math"/>
                      <w:i/>
                      <w:iCs/>
                      <w:color w:val="000000"/>
                      <w:kern w:val="24"/>
                      <w:sz w:val="24"/>
                      <w:szCs w:val="24"/>
                      <w:lang w:val="fi-FI"/>
                    </w:rPr>
                  </m:ctrlPr>
                </m:sSubPr>
                <m:e>
                  <m:sSub>
                    <m:sSubPr>
                      <m:ctrlPr>
                        <w:rPr>
                          <w:rFonts w:ascii="Cambria Math" w:eastAsia="Times New Roman" w:hAnsi="Cambria Math"/>
                          <w:i/>
                          <w:iCs/>
                          <w:color w:val="000000"/>
                          <w:kern w:val="24"/>
                          <w:sz w:val="24"/>
                          <w:szCs w:val="24"/>
                          <w:lang w:val="fi-FI"/>
                        </w:rPr>
                      </m:ctrlPr>
                    </m:sSubPr>
                    <m:e>
                      <m:r>
                        <w:rPr>
                          <w:rFonts w:ascii="Cambria Math" w:eastAsia="Cambria Math" w:hAnsi="Cambria Math"/>
                          <w:color w:val="000000"/>
                          <w:kern w:val="24"/>
                          <w:lang w:val="fi-FI"/>
                        </w:rPr>
                        <m:t>ω</m:t>
                      </m:r>
                    </m:e>
                    <m:sub>
                      <m:r>
                        <w:rPr>
                          <w:rFonts w:ascii="Cambria Math" w:hAnsi="Cambria Math"/>
                          <w:color w:val="000000"/>
                          <w:kern w:val="24"/>
                          <w:lang w:val="fi-FI"/>
                        </w:rPr>
                        <m:t>a</m:t>
                      </m:r>
                    </m:sub>
                  </m:sSub>
                  <m:r>
                    <w:rPr>
                      <w:rFonts w:ascii="Cambria Math" w:hAnsi="Cambria Math"/>
                      <w:color w:val="000000"/>
                      <w:kern w:val="24"/>
                      <w:lang w:val="fi-FI"/>
                    </w:rPr>
                    <m:t>N</m:t>
                  </m:r>
                </m:e>
                <m:sub>
                  <m:r>
                    <w:rPr>
                      <w:rFonts w:ascii="Cambria Math" w:hAnsi="Cambria Math"/>
                      <w:color w:val="000000"/>
                      <w:kern w:val="24"/>
                      <w:lang w:val="fi-FI"/>
                    </w:rPr>
                    <m:t>FFT</m:t>
                  </m:r>
                </m:sub>
              </m:sSub>
            </m:e>
          </m:d>
          <m:r>
            <w:rPr>
              <w:rFonts w:ascii="Cambria Math" w:hAnsi="Cambria Math"/>
            </w:rPr>
            <m:t>,</m:t>
          </m:r>
        </m:oMath>
      </m:oMathPara>
    </w:p>
    <w:p w:rsidR="00B31203" w:rsidRPr="00956540" w:rsidRDefault="00B31203" w:rsidP="0096670A"/>
    <w:p w:rsidR="00B81D41" w:rsidRDefault="00CD7234" w:rsidP="0096670A">
      <w:proofErr w:type="gramStart"/>
      <w:r>
        <w:t>where</w:t>
      </w:r>
      <w:proofErr w:type="gramEnd"/>
      <w:r>
        <w:t xml:space="preserve"> </w:t>
      </w:r>
      <m:oMath>
        <m:sSub>
          <m:sSubPr>
            <m:ctrlPr>
              <w:rPr>
                <w:rFonts w:ascii="Cambria Math" w:eastAsia="Times New Roman" w:hAnsi="Cambria Math"/>
                <w:i/>
                <w:iCs/>
                <w:color w:val="000000"/>
                <w:kern w:val="24"/>
                <w:sz w:val="24"/>
                <w:szCs w:val="24"/>
                <w:lang w:val="fi-FI"/>
              </w:rPr>
            </m:ctrlPr>
          </m:sSubPr>
          <m:e>
            <m:r>
              <w:rPr>
                <w:rFonts w:ascii="Cambria Math" w:eastAsia="Cambria Math" w:hAnsi="Cambria Math"/>
                <w:color w:val="000000"/>
                <w:kern w:val="24"/>
                <w:lang w:val="fi-FI"/>
              </w:rPr>
              <m:t>ω</m:t>
            </m:r>
          </m:e>
          <m:sub>
            <m:r>
              <w:rPr>
                <w:rFonts w:ascii="Cambria Math" w:hAnsi="Cambria Math"/>
                <w:color w:val="000000"/>
                <w:kern w:val="24"/>
                <w:lang w:val="fi-FI"/>
              </w:rPr>
              <m:t>a</m:t>
            </m:r>
          </m:sub>
        </m:sSub>
      </m:oMath>
      <w:r w:rsidRPr="002621CD">
        <w:rPr>
          <w:iCs/>
          <w:color w:val="000000"/>
          <w:kern w:val="24"/>
          <w:sz w:val="24"/>
          <w:szCs w:val="24"/>
          <w:lang w:val="en-US"/>
        </w:rPr>
        <w:t xml:space="preserve"> </w:t>
      </w:r>
      <w:r w:rsidRPr="002621CD">
        <w:rPr>
          <w:iCs/>
          <w:color w:val="000000"/>
          <w:kern w:val="24"/>
          <w:szCs w:val="22"/>
          <w:lang w:val="en-US"/>
        </w:rPr>
        <w:t>is the</w:t>
      </w:r>
      <w:r>
        <w:t xml:space="preserve"> normalized angular frequency</w:t>
      </w:r>
      <w:r w:rsidR="007E36CC">
        <w:t xml:space="preserve"> (in rad/sample)</w:t>
      </w:r>
      <w:r>
        <w:t xml:space="preserve"> of the allocated tone </w:t>
      </w:r>
      <w:r w:rsidR="001435B1">
        <w:t>(with the half-spacing frequency shift included)</w:t>
      </w:r>
      <w:r w:rsidR="00885646">
        <w:t xml:space="preserve">, and </w:t>
      </w:r>
      <m:oMath>
        <m:sSub>
          <m:sSubPr>
            <m:ctrlPr>
              <w:rPr>
                <w:rFonts w:ascii="Cambria Math" w:eastAsia="Times New Roman" w:hAnsi="Cambria Math"/>
                <w:i/>
                <w:iCs/>
                <w:color w:val="000000"/>
                <w:kern w:val="24"/>
                <w:sz w:val="24"/>
                <w:szCs w:val="24"/>
                <w:lang w:val="fi-FI"/>
              </w:rPr>
            </m:ctrlPr>
          </m:sSubPr>
          <m:e>
            <m:r>
              <w:rPr>
                <w:rFonts w:ascii="Cambria Math" w:hAnsi="Cambria Math"/>
                <w:color w:val="000000"/>
                <w:kern w:val="24"/>
                <w:lang w:val="fi-FI"/>
              </w:rPr>
              <m:t>N</m:t>
            </m:r>
          </m:e>
          <m:sub>
            <m:r>
              <w:rPr>
                <w:rFonts w:ascii="Cambria Math" w:hAnsi="Cambria Math"/>
                <w:color w:val="000000"/>
                <w:kern w:val="24"/>
                <w:lang w:val="fi-FI"/>
              </w:rPr>
              <m:t>CP</m:t>
            </m:r>
            <m:r>
              <w:rPr>
                <w:rFonts w:ascii="Cambria Math" w:hAnsi="Cambria Math"/>
                <w:color w:val="000000"/>
                <w:kern w:val="24"/>
                <w:lang w:val="en-US"/>
              </w:rPr>
              <m:t>,</m:t>
            </m:r>
            <m:r>
              <w:rPr>
                <w:rFonts w:ascii="Cambria Math" w:hAnsi="Cambria Math"/>
                <w:color w:val="000000"/>
                <w:kern w:val="24"/>
                <w:lang w:val="fi-FI"/>
              </w:rPr>
              <m:t>l</m:t>
            </m:r>
          </m:sub>
        </m:sSub>
      </m:oMath>
      <w:r>
        <w:t xml:space="preserve"> </w:t>
      </w:r>
      <w:r w:rsidR="00885646">
        <w:t>is the</w:t>
      </w:r>
      <w:r w:rsidR="00F14F32">
        <w:t xml:space="preserve"> CP length of symbol #</w:t>
      </w:r>
      <w:r w:rsidR="00A279F6">
        <w:rPr>
          <w:i/>
        </w:rPr>
        <w:t>l</w:t>
      </w:r>
      <w:r w:rsidR="00A279F6">
        <w:t xml:space="preserve"> </w:t>
      </w:r>
      <w:r w:rsidR="00F14F32">
        <w:t>in samples.</w:t>
      </w:r>
      <w:r w:rsidR="00B81D41">
        <w:t xml:space="preserve"> </w:t>
      </w:r>
      <m:oMath>
        <m:sSub>
          <m:sSubPr>
            <m:ctrlPr>
              <w:rPr>
                <w:rFonts w:ascii="Cambria Math" w:eastAsia="Times New Roman" w:hAnsi="Cambria Math"/>
                <w:i/>
                <w:iCs/>
                <w:color w:val="000000"/>
                <w:kern w:val="24"/>
                <w:sz w:val="24"/>
                <w:szCs w:val="24"/>
                <w:lang w:val="fi-FI"/>
              </w:rPr>
            </m:ctrlPr>
          </m:sSubPr>
          <m:e>
            <m:r>
              <w:rPr>
                <w:rFonts w:ascii="Cambria Math" w:eastAsia="Cambria Math" w:hAnsi="Cambria Math"/>
                <w:color w:val="000000"/>
                <w:kern w:val="24"/>
                <w:lang w:val="fi-FI"/>
              </w:rPr>
              <m:t>ω</m:t>
            </m:r>
          </m:e>
          <m:sub>
            <m:r>
              <w:rPr>
                <w:rFonts w:ascii="Cambria Math" w:hAnsi="Cambria Math"/>
                <w:color w:val="000000"/>
                <w:kern w:val="24"/>
                <w:lang w:val="fi-FI"/>
              </w:rPr>
              <m:t>a</m:t>
            </m:r>
          </m:sub>
        </m:sSub>
      </m:oMath>
      <w:r w:rsidR="001A7E98" w:rsidRPr="002621CD">
        <w:rPr>
          <w:iCs/>
          <w:color w:val="000000"/>
          <w:kern w:val="24"/>
          <w:sz w:val="24"/>
          <w:szCs w:val="24"/>
          <w:lang w:val="en-US"/>
        </w:rPr>
        <w:t xml:space="preserve"> </w:t>
      </w:r>
      <w:proofErr w:type="gramStart"/>
      <w:r w:rsidR="001A7E98">
        <w:t>c</w:t>
      </w:r>
      <w:r w:rsidR="00B81D41">
        <w:t>an</w:t>
      </w:r>
      <w:proofErr w:type="gramEnd"/>
      <w:r w:rsidR="00B81D41">
        <w:t xml:space="preserve"> be written as</w:t>
      </w:r>
    </w:p>
    <w:p w:rsidR="001E2AF8" w:rsidRPr="00F215BF" w:rsidRDefault="001E2AF8" w:rsidP="0096670A">
      <w:pPr>
        <w:rPr>
          <w:lang w:val="en-US"/>
        </w:rPr>
      </w:pPr>
    </w:p>
    <w:p w:rsidR="00615388" w:rsidRPr="00D429AD" w:rsidRDefault="00360545" w:rsidP="0096670A">
      <w:pPr>
        <w:rPr>
          <w:lang w:val="en-US"/>
        </w:rPr>
      </w:pPr>
      <m:oMathPara>
        <m:oMath>
          <m:sSub>
            <m:sSubPr>
              <m:ctrlPr>
                <w:rPr>
                  <w:rFonts w:ascii="Cambria Math" w:eastAsia="Times New Roman" w:hAnsi="Cambria Math"/>
                  <w:i/>
                  <w:iCs/>
                  <w:color w:val="000000"/>
                  <w:kern w:val="24"/>
                  <w:sz w:val="24"/>
                  <w:szCs w:val="24"/>
                  <w:lang w:val="fi-FI"/>
                </w:rPr>
              </m:ctrlPr>
            </m:sSubPr>
            <m:e>
              <m:r>
                <w:rPr>
                  <w:rFonts w:ascii="Cambria Math" w:eastAsia="Cambria Math" w:hAnsi="Cambria Math"/>
                  <w:color w:val="000000"/>
                  <w:kern w:val="24"/>
                  <w:lang w:val="fi-FI"/>
                </w:rPr>
                <m:t>ω</m:t>
              </m:r>
            </m:e>
            <m:sub>
              <m:r>
                <w:rPr>
                  <w:rFonts w:ascii="Cambria Math" w:hAnsi="Cambria Math"/>
                  <w:color w:val="000000"/>
                  <w:kern w:val="24"/>
                  <w:lang w:val="fi-FI"/>
                </w:rPr>
                <m:t>a</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2π</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FFT</m:t>
                  </m:r>
                </m:sub>
              </m:sSub>
            </m:den>
          </m:f>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tone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tones</m:t>
                      </m:r>
                    </m:sub>
                  </m:sSub>
                  <m:r>
                    <w:rPr>
                      <w:rFonts w:ascii="Cambria Math" w:hAnsi="Cambria Math"/>
                      <w:lang w:val="en-US"/>
                    </w:rPr>
                    <m:t>-1</m:t>
                  </m:r>
                </m:num>
                <m:den>
                  <m:r>
                    <w:rPr>
                      <w:rFonts w:ascii="Cambria Math" w:hAnsi="Cambria Math"/>
                      <w:lang w:val="en-US"/>
                    </w:rPr>
                    <m:t>2</m:t>
                  </m:r>
                </m:den>
              </m:f>
            </m:e>
          </m:d>
        </m:oMath>
      </m:oMathPara>
    </w:p>
    <w:p w:rsidR="00EF1C3D" w:rsidRDefault="00EF1C3D" w:rsidP="0096670A">
      <w:r>
        <w:t xml:space="preserve">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tone</m:t>
            </m:r>
          </m:sub>
        </m:sSub>
      </m:oMath>
      <w:r>
        <w:rPr>
          <w:lang w:val="en-US"/>
        </w:rPr>
        <w:t xml:space="preserve"> is the tone index (</w:t>
      </w:r>
      <w:r w:rsidRPr="002C64CC">
        <w:rPr>
          <w:lang w:val="en-US"/>
        </w:rPr>
        <w:t>ranging from 0 to 11 for 15 kHz spacing an</w:t>
      </w:r>
      <w:r w:rsidR="009D55EC" w:rsidRPr="002C64CC">
        <w:rPr>
          <w:lang w:val="en-US"/>
        </w:rPr>
        <w:t>d 0 to 47 for 3.75 kHz spacing</w:t>
      </w:r>
      <w:r w:rsidR="009D55EC">
        <w:rPr>
          <w:lang w:val="en-US"/>
        </w:rPr>
        <w:t>),</w:t>
      </w:r>
      <w:r w:rsidR="002C64CC">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tones</m:t>
            </m:r>
          </m:sub>
        </m:sSub>
        <m:r>
          <w:rPr>
            <w:rFonts w:ascii="Cambria Math" w:hAnsi="Cambria Math"/>
            <w:lang w:val="en-US"/>
          </w:rPr>
          <m:t xml:space="preserve"> </m:t>
        </m:r>
      </m:oMath>
      <w:r w:rsidR="002C64CC">
        <w:rPr>
          <w:lang w:val="en-US"/>
        </w:rPr>
        <w:t>is</w:t>
      </w:r>
      <w:r w:rsidR="00CE6DEC">
        <w:rPr>
          <w:lang w:val="en-US"/>
        </w:rPr>
        <w:t xml:space="preserve"> the number of allocable tones (48 for 3.75 kHz and 12 for 15 kHz)</w:t>
      </w:r>
      <w:r w:rsidR="00006A30">
        <w:rPr>
          <w:lang w:val="en-US"/>
        </w:rPr>
        <w:t>,</w:t>
      </w:r>
      <w:r w:rsidR="002C64CC">
        <w:rPr>
          <w:lang w:val="en-US"/>
        </w:rPr>
        <w:t xml:space="preserve"> </w:t>
      </w:r>
      <w:r w:rsidR="009D55EC">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FFT</m:t>
            </m:r>
          </m:sub>
        </m:sSub>
      </m:oMath>
      <w:r w:rsidR="009D55EC">
        <w:rPr>
          <w:lang w:val="en-US"/>
        </w:rPr>
        <w:t xml:space="preserve"> is the FFT length.</w:t>
      </w:r>
      <w:r w:rsidR="00E439CE">
        <w:rPr>
          <w:lang w:val="en-US"/>
        </w:rPr>
        <w:t xml:space="preserve"> </w:t>
      </w:r>
    </w:p>
    <w:p w:rsidR="00956540" w:rsidRDefault="00885646" w:rsidP="0096670A">
      <w:r>
        <w:t xml:space="preserve"> </w:t>
      </w:r>
      <w:r w:rsidR="00CD7234">
        <w:t>Now</w:t>
      </w:r>
      <w:r w:rsidR="002008EF">
        <w:t xml:space="preserve"> </w:t>
      </w:r>
      <w:r w:rsidR="00391F94">
        <w:t>we can</w:t>
      </w:r>
      <w:r w:rsidR="002008EF">
        <w:t xml:space="preserve"> </w:t>
      </w:r>
      <w:r w:rsidR="000D7540">
        <w:t xml:space="preserve">extract a cumulative </w:t>
      </w:r>
      <w:r w:rsidR="00385B09">
        <w:t>phase rotation term</w:t>
      </w:r>
    </w:p>
    <w:p w:rsidR="007E5F89" w:rsidRPr="00D429AD" w:rsidRDefault="00360545" w:rsidP="007E5F89">
      <w:pPr>
        <w:rPr>
          <w:iCs/>
          <w:color w:val="000000"/>
          <w:kern w:val="24"/>
          <w:sz w:val="24"/>
          <w:szCs w:val="24"/>
          <w:lang w:val="fi-FI"/>
        </w:rPr>
      </w:pPr>
      <m:oMathPara>
        <m:oMath>
          <m:sSub>
            <m:sSubPr>
              <m:ctrlPr>
                <w:rPr>
                  <w:rFonts w:ascii="Cambria Math" w:hAnsi="Cambria Math"/>
                  <w:i/>
                </w:rPr>
              </m:ctrlPr>
            </m:sSubPr>
            <m:e>
              <m:r>
                <w:rPr>
                  <w:rFonts w:ascii="Cambria Math" w:hAnsi="Cambria Math"/>
                </w:rPr>
                <m:t>ρ</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l-1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l-1</m:t>
              </m:r>
            </m:sub>
          </m:sSub>
          <m:r>
            <w:rPr>
              <w:rFonts w:ascii="Cambria Math" w:hAnsi="Cambria Math"/>
            </w:rPr>
            <m:t>+</m:t>
          </m:r>
          <m:sSub>
            <m:sSubPr>
              <m:ctrlPr>
                <w:rPr>
                  <w:rFonts w:ascii="Cambria Math" w:eastAsia="Times New Roman" w:hAnsi="Cambria Math"/>
                  <w:i/>
                  <w:iCs/>
                  <w:color w:val="000000"/>
                  <w:kern w:val="24"/>
                  <w:sz w:val="24"/>
                  <w:szCs w:val="24"/>
                  <w:lang w:val="fi-FI"/>
                </w:rPr>
              </m:ctrlPr>
            </m:sSubPr>
            <m:e>
              <m:r>
                <w:rPr>
                  <w:rFonts w:ascii="Cambria Math" w:eastAsia="Cambria Math" w:hAnsi="Cambria Math"/>
                  <w:color w:val="000000"/>
                  <w:kern w:val="24"/>
                  <w:lang w:val="fi-FI"/>
                </w:rPr>
                <m:t>ω</m:t>
              </m:r>
            </m:e>
            <m:sub>
              <m:r>
                <w:rPr>
                  <w:rFonts w:ascii="Cambria Math" w:hAnsi="Cambria Math"/>
                  <w:color w:val="000000"/>
                  <w:kern w:val="24"/>
                  <w:lang w:val="fi-FI"/>
                </w:rPr>
                <m:t>a</m:t>
              </m:r>
            </m:sub>
          </m:sSub>
          <m:d>
            <m:dPr>
              <m:ctrlPr>
                <w:rPr>
                  <w:rFonts w:ascii="Cambria Math" w:eastAsia="Times New Roman" w:hAnsi="Cambria Math"/>
                  <w:i/>
                  <w:iCs/>
                  <w:color w:val="000000"/>
                  <w:kern w:val="24"/>
                  <w:sz w:val="24"/>
                  <w:szCs w:val="24"/>
                  <w:lang w:val="fi-FI"/>
                </w:rPr>
              </m:ctrlPr>
            </m:dPr>
            <m:e>
              <m:sSub>
                <m:sSubPr>
                  <m:ctrlPr>
                    <w:rPr>
                      <w:rFonts w:ascii="Cambria Math" w:eastAsia="Times New Roman" w:hAnsi="Cambria Math"/>
                      <w:i/>
                      <w:iCs/>
                      <w:color w:val="000000"/>
                      <w:kern w:val="24"/>
                      <w:sz w:val="24"/>
                      <w:szCs w:val="24"/>
                      <w:lang w:val="fi-FI"/>
                    </w:rPr>
                  </m:ctrlPr>
                </m:sSubPr>
                <m:e>
                  <m:r>
                    <w:rPr>
                      <w:rFonts w:ascii="Cambria Math" w:hAnsi="Cambria Math"/>
                      <w:color w:val="000000"/>
                      <w:kern w:val="24"/>
                      <w:lang w:val="fi-FI"/>
                    </w:rPr>
                    <m:t>N</m:t>
                  </m:r>
                </m:e>
                <m:sub>
                  <m:r>
                    <w:rPr>
                      <w:rFonts w:ascii="Cambria Math" w:hAnsi="Cambria Math"/>
                      <w:color w:val="000000"/>
                      <w:kern w:val="24"/>
                      <w:lang w:val="fi-FI"/>
                    </w:rPr>
                    <m:t>CP,l</m:t>
                  </m:r>
                </m:sub>
              </m:sSub>
              <m:r>
                <w:rPr>
                  <w:rFonts w:ascii="Cambria Math" w:eastAsia="Times New Roman" w:hAnsi="Cambria Math"/>
                  <w:color w:val="000000"/>
                  <w:kern w:val="24"/>
                  <w:sz w:val="24"/>
                  <w:szCs w:val="24"/>
                  <w:lang w:val="fi-FI"/>
                </w:rPr>
                <m:t>+</m:t>
              </m:r>
              <m:sSub>
                <m:sSubPr>
                  <m:ctrlPr>
                    <w:rPr>
                      <w:rFonts w:ascii="Cambria Math" w:eastAsia="Times New Roman" w:hAnsi="Cambria Math"/>
                      <w:i/>
                      <w:iCs/>
                      <w:color w:val="000000"/>
                      <w:kern w:val="24"/>
                      <w:sz w:val="24"/>
                      <w:szCs w:val="24"/>
                      <w:lang w:val="fi-FI"/>
                    </w:rPr>
                  </m:ctrlPr>
                </m:sSubPr>
                <m:e>
                  <m:r>
                    <w:rPr>
                      <w:rFonts w:ascii="Cambria Math" w:hAnsi="Cambria Math"/>
                      <w:color w:val="000000"/>
                      <w:kern w:val="24"/>
                      <w:lang w:val="fi-FI"/>
                    </w:rPr>
                    <m:t>N</m:t>
                  </m:r>
                </m:e>
                <m:sub>
                  <m:r>
                    <w:rPr>
                      <w:rFonts w:ascii="Cambria Math" w:hAnsi="Cambria Math"/>
                      <w:color w:val="000000"/>
                      <w:kern w:val="24"/>
                      <w:lang w:val="fi-FI"/>
                    </w:rPr>
                    <m:t>FFT</m:t>
                  </m:r>
                </m:sub>
              </m:sSub>
            </m:e>
          </m:d>
          <m:r>
            <w:rPr>
              <w:rFonts w:ascii="Cambria Math" w:eastAsia="Times New Roman" w:hAnsi="Cambria Math"/>
              <w:color w:val="000000"/>
              <w:kern w:val="24"/>
              <w:sz w:val="24"/>
              <w:szCs w:val="24"/>
              <w:lang w:val="fi-FI"/>
            </w:rPr>
            <m:t>=</m:t>
          </m:r>
          <m:sSub>
            <m:sSubPr>
              <m:ctrlPr>
                <w:rPr>
                  <w:rFonts w:ascii="Cambria Math" w:hAnsi="Cambria Math"/>
                  <w:i/>
                </w:rPr>
              </m:ctrlPr>
            </m:sSubPr>
            <m:e>
              <m:r>
                <w:rPr>
                  <w:rFonts w:ascii="Cambria Math" w:hAnsi="Cambria Math"/>
                </w:rPr>
                <m:t>ρ</m:t>
              </m:r>
            </m:e>
            <m:sub>
              <m:r>
                <w:rPr>
                  <w:rFonts w:ascii="Cambria Math" w:hAnsi="Cambria Math"/>
                </w:rPr>
                <m:t>l-1</m:t>
              </m:r>
            </m:sub>
          </m:sSub>
          <m:r>
            <w:rPr>
              <w:rFonts w:ascii="Cambria Math" w:hAnsi="Cambria Math"/>
            </w:rPr>
            <m:t>+</m:t>
          </m:r>
          <m:sSub>
            <m:sSubPr>
              <m:ctrlPr>
                <w:rPr>
                  <w:rFonts w:ascii="Cambria Math" w:eastAsia="Times New Roman" w:hAnsi="Cambria Math"/>
                  <w:i/>
                  <w:iCs/>
                  <w:color w:val="000000"/>
                  <w:kern w:val="24"/>
                  <w:sz w:val="24"/>
                  <w:szCs w:val="24"/>
                  <w:lang w:val="fi-FI"/>
                </w:rPr>
              </m:ctrlPr>
            </m:sSubPr>
            <m:e>
              <m:r>
                <w:rPr>
                  <w:rFonts w:ascii="Cambria Math" w:eastAsia="Cambria Math" w:hAnsi="Cambria Math"/>
                  <w:color w:val="000000"/>
                  <w:kern w:val="24"/>
                  <w:lang w:val="fi-FI"/>
                </w:rPr>
                <m:t>ω</m:t>
              </m:r>
            </m:e>
            <m:sub>
              <m:r>
                <w:rPr>
                  <w:rFonts w:ascii="Cambria Math" w:hAnsi="Cambria Math"/>
                  <w:color w:val="000000"/>
                  <w:kern w:val="24"/>
                  <w:lang w:val="fi-FI"/>
                </w:rPr>
                <m:t>a</m:t>
              </m:r>
            </m:sub>
          </m:sSub>
          <m:d>
            <m:dPr>
              <m:ctrlPr>
                <w:rPr>
                  <w:rFonts w:ascii="Cambria Math" w:eastAsia="Times New Roman" w:hAnsi="Cambria Math"/>
                  <w:i/>
                  <w:iCs/>
                  <w:color w:val="000000"/>
                  <w:kern w:val="24"/>
                  <w:sz w:val="24"/>
                  <w:szCs w:val="24"/>
                  <w:lang w:val="fi-FI"/>
                </w:rPr>
              </m:ctrlPr>
            </m:dPr>
            <m:e>
              <m:sSub>
                <m:sSubPr>
                  <m:ctrlPr>
                    <w:rPr>
                      <w:rFonts w:ascii="Cambria Math" w:eastAsia="Times New Roman" w:hAnsi="Cambria Math"/>
                      <w:i/>
                      <w:iCs/>
                      <w:color w:val="000000"/>
                      <w:kern w:val="24"/>
                      <w:sz w:val="24"/>
                      <w:szCs w:val="24"/>
                      <w:lang w:val="fi-FI"/>
                    </w:rPr>
                  </m:ctrlPr>
                </m:sSubPr>
                <m:e>
                  <m:r>
                    <w:rPr>
                      <w:rFonts w:ascii="Cambria Math" w:hAnsi="Cambria Math"/>
                      <w:color w:val="000000"/>
                      <w:kern w:val="24"/>
                      <w:lang w:val="fi-FI"/>
                    </w:rPr>
                    <m:t>N</m:t>
                  </m:r>
                </m:e>
                <m:sub>
                  <m:r>
                    <w:rPr>
                      <w:rFonts w:ascii="Cambria Math" w:hAnsi="Cambria Math"/>
                      <w:color w:val="000000"/>
                      <w:kern w:val="24"/>
                      <w:lang w:val="fi-FI"/>
                    </w:rPr>
                    <m:t>CP,l</m:t>
                  </m:r>
                </m:sub>
              </m:sSub>
              <m:r>
                <w:rPr>
                  <w:rFonts w:ascii="Cambria Math" w:eastAsia="Times New Roman" w:hAnsi="Cambria Math"/>
                  <w:color w:val="000000"/>
                  <w:kern w:val="24"/>
                  <w:sz w:val="24"/>
                  <w:szCs w:val="24"/>
                  <w:lang w:val="fi-FI"/>
                </w:rPr>
                <m:t>+</m:t>
              </m:r>
              <m:sSub>
                <m:sSubPr>
                  <m:ctrlPr>
                    <w:rPr>
                      <w:rFonts w:ascii="Cambria Math" w:eastAsia="Times New Roman" w:hAnsi="Cambria Math"/>
                      <w:i/>
                      <w:iCs/>
                      <w:color w:val="000000"/>
                      <w:kern w:val="24"/>
                      <w:sz w:val="24"/>
                      <w:szCs w:val="24"/>
                      <w:lang w:val="fi-FI"/>
                    </w:rPr>
                  </m:ctrlPr>
                </m:sSubPr>
                <m:e>
                  <m:r>
                    <w:rPr>
                      <w:rFonts w:ascii="Cambria Math" w:hAnsi="Cambria Math"/>
                      <w:color w:val="000000"/>
                      <w:kern w:val="24"/>
                      <w:lang w:val="fi-FI"/>
                    </w:rPr>
                    <m:t>N</m:t>
                  </m:r>
                </m:e>
                <m:sub>
                  <m:r>
                    <w:rPr>
                      <w:rFonts w:ascii="Cambria Math" w:hAnsi="Cambria Math"/>
                      <w:color w:val="000000"/>
                      <w:kern w:val="24"/>
                      <w:lang w:val="fi-FI"/>
                    </w:rPr>
                    <m:t>FFT</m:t>
                  </m:r>
                </m:sub>
              </m:sSub>
            </m:e>
          </m:d>
        </m:oMath>
      </m:oMathPara>
    </w:p>
    <w:p w:rsidR="00B616C5" w:rsidRDefault="00B616C5" w:rsidP="0096670A">
      <w:r>
        <w:t>Then, by defining</w:t>
      </w:r>
      <w:proofErr w:type="gramStart"/>
      <w:r>
        <w:t xml:space="preserve">, </w:t>
      </w:r>
      <w:proofErr w:type="gramEnd"/>
      <m:oMath>
        <m:sSub>
          <m:sSubPr>
            <m:ctrlPr>
              <w:rPr>
                <w:rFonts w:ascii="Cambria Math" w:hAnsi="Cambria Math"/>
                <w:i/>
              </w:rPr>
            </m:ctrlPr>
          </m:sSubPr>
          <m:e>
            <m:r>
              <w:rPr>
                <w:rFonts w:ascii="Cambria Math" w:hAnsi="Cambria Math"/>
              </w:rPr>
              <m:t>ρ</m:t>
            </m:r>
          </m:e>
          <m:sub>
            <m:r>
              <w:rPr>
                <w:rFonts w:ascii="Cambria Math" w:hAnsi="Cambria Math"/>
              </w:rPr>
              <m:t>0</m:t>
            </m:r>
          </m:sub>
        </m:sSub>
        <m:r>
          <w:rPr>
            <w:rFonts w:ascii="Cambria Math" w:hAnsi="Cambria Math"/>
          </w:rPr>
          <m:t>=0</m:t>
        </m:r>
      </m:oMath>
      <w:r>
        <w:t>, we obtain</w:t>
      </w:r>
    </w:p>
    <w:p w:rsidR="00B616C5" w:rsidRPr="00D429AD" w:rsidRDefault="00360545" w:rsidP="0096670A">
      <m:oMathPara>
        <m:oMath>
          <m:sSub>
            <m:sSubPr>
              <m:ctrlPr>
                <w:rPr>
                  <w:rFonts w:ascii="Cambria Math" w:hAnsi="Cambria Math"/>
                  <w:i/>
                </w:rPr>
              </m:ctrlPr>
            </m:sSubPr>
            <m:e>
              <m:r>
                <w:rPr>
                  <w:rFonts w:ascii="Cambria Math" w:hAnsi="Cambria Math"/>
                </w:rPr>
                <m:t>ρ</m:t>
              </m:r>
            </m:e>
            <m:sub>
              <m:r>
                <w:rPr>
                  <w:rFonts w:ascii="Cambria Math" w:hAnsi="Cambria Math"/>
                </w:rPr>
                <m:t>l</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l</m:t>
              </m:r>
            </m:sup>
            <m:e>
              <m:sSub>
                <m:sSubPr>
                  <m:ctrlPr>
                    <w:rPr>
                      <w:rFonts w:ascii="Cambria Math" w:eastAsia="Times New Roman" w:hAnsi="Cambria Math"/>
                      <w:i/>
                      <w:iCs/>
                      <w:color w:val="000000"/>
                      <w:kern w:val="24"/>
                      <w:sz w:val="24"/>
                      <w:szCs w:val="24"/>
                      <w:lang w:val="fi-FI"/>
                    </w:rPr>
                  </m:ctrlPr>
                </m:sSubPr>
                <m:e>
                  <m:r>
                    <w:rPr>
                      <w:rFonts w:ascii="Cambria Math" w:eastAsia="Cambria Math" w:hAnsi="Cambria Math"/>
                      <w:color w:val="000000"/>
                      <w:kern w:val="24"/>
                      <w:lang w:val="fi-FI"/>
                    </w:rPr>
                    <m:t>ω</m:t>
                  </m:r>
                </m:e>
                <m:sub>
                  <m:r>
                    <w:rPr>
                      <w:rFonts w:ascii="Cambria Math" w:hAnsi="Cambria Math"/>
                      <w:color w:val="000000"/>
                      <w:kern w:val="24"/>
                      <w:lang w:val="fi-FI"/>
                    </w:rPr>
                    <m:t>a</m:t>
                  </m:r>
                </m:sub>
              </m:sSub>
              <m:d>
                <m:dPr>
                  <m:ctrlPr>
                    <w:rPr>
                      <w:rFonts w:ascii="Cambria Math" w:eastAsia="Times New Roman" w:hAnsi="Cambria Math"/>
                      <w:i/>
                      <w:iCs/>
                      <w:color w:val="000000"/>
                      <w:kern w:val="24"/>
                      <w:sz w:val="24"/>
                      <w:szCs w:val="24"/>
                      <w:lang w:val="fi-FI"/>
                    </w:rPr>
                  </m:ctrlPr>
                </m:dPr>
                <m:e>
                  <m:sSub>
                    <m:sSubPr>
                      <m:ctrlPr>
                        <w:rPr>
                          <w:rFonts w:ascii="Cambria Math" w:eastAsia="Times New Roman" w:hAnsi="Cambria Math"/>
                          <w:i/>
                          <w:iCs/>
                          <w:color w:val="000000"/>
                          <w:kern w:val="24"/>
                          <w:sz w:val="24"/>
                          <w:szCs w:val="24"/>
                          <w:lang w:val="fi-FI"/>
                        </w:rPr>
                      </m:ctrlPr>
                    </m:sSubPr>
                    <m:e>
                      <m:r>
                        <w:rPr>
                          <w:rFonts w:ascii="Cambria Math" w:hAnsi="Cambria Math"/>
                          <w:color w:val="000000"/>
                          <w:kern w:val="24"/>
                          <w:lang w:val="fi-FI"/>
                        </w:rPr>
                        <m:t>N</m:t>
                      </m:r>
                    </m:e>
                    <m:sub>
                      <m:r>
                        <w:rPr>
                          <w:rFonts w:ascii="Cambria Math" w:hAnsi="Cambria Math"/>
                          <w:color w:val="000000"/>
                          <w:kern w:val="24"/>
                          <w:lang w:val="fi-FI"/>
                        </w:rPr>
                        <m:t>CP,n</m:t>
                      </m:r>
                    </m:sub>
                  </m:sSub>
                  <m:r>
                    <w:rPr>
                      <w:rFonts w:ascii="Cambria Math" w:eastAsia="Times New Roman" w:hAnsi="Cambria Math"/>
                      <w:color w:val="000000"/>
                      <w:kern w:val="24"/>
                      <w:sz w:val="24"/>
                      <w:szCs w:val="24"/>
                      <w:lang w:val="fi-FI"/>
                    </w:rPr>
                    <m:t>+</m:t>
                  </m:r>
                  <m:sSub>
                    <m:sSubPr>
                      <m:ctrlPr>
                        <w:rPr>
                          <w:rFonts w:ascii="Cambria Math" w:eastAsia="Times New Roman" w:hAnsi="Cambria Math"/>
                          <w:i/>
                          <w:iCs/>
                          <w:color w:val="000000"/>
                          <w:kern w:val="24"/>
                          <w:sz w:val="24"/>
                          <w:szCs w:val="24"/>
                          <w:lang w:val="fi-FI"/>
                        </w:rPr>
                      </m:ctrlPr>
                    </m:sSubPr>
                    <m:e>
                      <m:r>
                        <w:rPr>
                          <w:rFonts w:ascii="Cambria Math" w:hAnsi="Cambria Math"/>
                          <w:color w:val="000000"/>
                          <w:kern w:val="24"/>
                          <w:lang w:val="fi-FI"/>
                        </w:rPr>
                        <m:t>N</m:t>
                      </m:r>
                    </m:e>
                    <m:sub>
                      <m:r>
                        <w:rPr>
                          <w:rFonts w:ascii="Cambria Math" w:hAnsi="Cambria Math"/>
                          <w:color w:val="000000"/>
                          <w:kern w:val="24"/>
                          <w:lang w:val="fi-FI"/>
                        </w:rPr>
                        <m:t>FFT</m:t>
                      </m:r>
                    </m:sub>
                  </m:sSub>
                </m:e>
              </m:d>
            </m:e>
          </m:nary>
          <m:r>
            <w:rPr>
              <w:rFonts w:ascii="Cambria Math" w:hAnsi="Cambria Math"/>
            </w:rPr>
            <m:t>,  l&gt;0.</m:t>
          </m:r>
        </m:oMath>
      </m:oMathPara>
    </w:p>
    <w:p w:rsidR="008823FA" w:rsidRDefault="008823FA" w:rsidP="0096670A"/>
    <w:p w:rsidR="0096670A" w:rsidRPr="005F6847" w:rsidRDefault="00AD04B4" w:rsidP="0096670A">
      <w:r>
        <w:t xml:space="preserve">If we </w:t>
      </w:r>
      <w:r w:rsidR="00B45C03">
        <w:t>feed rotated symbol</w:t>
      </w:r>
      <w:r w:rsidR="00EA68F8">
        <w:t>s with</w:t>
      </w:r>
      <w:r w:rsidR="00551025">
        <w:t xml:space="preserve"> phase</w:t>
      </w:r>
      <w:r w:rsidR="00B45C03">
        <w:t>s</w:t>
      </w:r>
      <w:r w:rsidR="00385B09">
        <w:t xml:space="preserve"> </w:t>
      </w:r>
      <m:oMath>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l</m:t>
            </m:r>
          </m:sub>
        </m:sSub>
      </m:oMath>
      <w:r w:rsidR="00B45C03">
        <w:t xml:space="preserve"> to the IFFT in the UL TX</w:t>
      </w:r>
      <w:r w:rsidR="00CC14C4">
        <w:t>,</w:t>
      </w:r>
      <w:r w:rsidR="00A81F33">
        <w:t xml:space="preserve"> the </w:t>
      </w:r>
      <w:r w:rsidR="008B4F75">
        <w:t xml:space="preserve">true </w:t>
      </w:r>
      <w:r w:rsidR="001B61B4">
        <w:t xml:space="preserve">pi/2-BPSK or pi/4-QPSK phase rotations </w:t>
      </w:r>
      <w:r w:rsidR="003845A9">
        <w:t xml:space="preserve">at symbol boundaries </w:t>
      </w:r>
      <w:r w:rsidR="001B61B4">
        <w:t>are retained</w:t>
      </w:r>
      <w:r w:rsidR="006F49D9">
        <w:t xml:space="preserve"> regardless of the tone allocat</w:t>
      </w:r>
      <w:r w:rsidR="00A7752C">
        <w:t>ed</w:t>
      </w:r>
      <w:r w:rsidR="00F66371">
        <w:t>.</w:t>
      </w:r>
      <w:r w:rsidR="00E11113">
        <w:t xml:space="preserve"> This is </w:t>
      </w:r>
      <w:r w:rsidR="00E21CC2">
        <w:t>compatible with</w:t>
      </w:r>
      <w:r w:rsidR="00E11113">
        <w:t xml:space="preserve"> the single-tone TX structure in </w:t>
      </w:r>
      <w:r w:rsidR="00E11113">
        <w:fldChar w:fldCharType="begin"/>
      </w:r>
      <w:r w:rsidR="00E11113">
        <w:instrText xml:space="preserve"> REF _Ref442103172 \h </w:instrText>
      </w:r>
      <w:r w:rsidR="00E11113">
        <w:fldChar w:fldCharType="separate"/>
      </w:r>
      <w:r w:rsidR="0016654E">
        <w:t xml:space="preserve">Fig. </w:t>
      </w:r>
      <w:r w:rsidR="0016654E">
        <w:rPr>
          <w:noProof/>
        </w:rPr>
        <w:t>1</w:t>
      </w:r>
      <w:r w:rsidR="00E11113">
        <w:fldChar w:fldCharType="end"/>
      </w:r>
      <w:r w:rsidR="00E11113">
        <w:t>(b).</w:t>
      </w:r>
      <w:r w:rsidR="00F66371">
        <w:t xml:space="preserve"> Likewise, </w:t>
      </w:r>
      <w:r w:rsidR="00AB20B9">
        <w:t xml:space="preserve">the </w:t>
      </w:r>
      <w:r w:rsidR="00E87448">
        <w:t xml:space="preserve">UL </w:t>
      </w:r>
      <w:r w:rsidR="00AB20B9">
        <w:t>receiver</w:t>
      </w:r>
      <w:r w:rsidR="00F66371">
        <w:t xml:space="preserve"> r</w:t>
      </w:r>
      <w:r w:rsidR="006319BC">
        <w:t>ecover</w:t>
      </w:r>
      <w:r w:rsidR="00AB20B9">
        <w:t>s</w:t>
      </w:r>
      <w:r w:rsidR="006319BC">
        <w:t xml:space="preserve"> the </w:t>
      </w:r>
      <w:r w:rsidR="003E458F">
        <w:t>symbol</w:t>
      </w:r>
      <w:r w:rsidR="00136065">
        <w:t xml:space="preserve"> phases</w:t>
      </w:r>
      <w:r w:rsidR="003E458F">
        <w:t xml:space="preserve"> </w:t>
      </w:r>
      <m:oMath>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l</m:t>
            </m:r>
          </m:sub>
        </m:sSub>
      </m:oMath>
      <w:r w:rsidR="003F343B">
        <w:t xml:space="preserve"> from the </w:t>
      </w:r>
      <w:r w:rsidR="007C023A">
        <w:t xml:space="preserve">phases </w:t>
      </w:r>
      <m:oMath>
        <m:sSub>
          <m:sSubPr>
            <m:ctrlPr>
              <w:rPr>
                <w:rFonts w:ascii="Cambria Math" w:hAnsi="Cambria Math"/>
                <w:i/>
              </w:rPr>
            </m:ctrlPr>
          </m:sSubPr>
          <m:e>
            <m:r>
              <w:rPr>
                <w:rFonts w:ascii="Cambria Math" w:hAnsi="Cambria Math"/>
              </w:rPr>
              <m:t>φ</m:t>
            </m:r>
          </m:e>
          <m:sub>
            <m:r>
              <w:rPr>
                <w:rFonts w:ascii="Cambria Math" w:hAnsi="Cambria Math"/>
              </w:rPr>
              <m:t>l</m:t>
            </m:r>
          </m:sub>
        </m:sSub>
      </m:oMath>
      <w:r w:rsidR="007C023A">
        <w:t xml:space="preserve"> obtained from the FFT.</w:t>
      </w:r>
      <w:r w:rsidR="00AC2F19">
        <w:t xml:space="preserve"> </w:t>
      </w:r>
    </w:p>
    <w:p w:rsidR="008970B4" w:rsidRDefault="005539BC" w:rsidP="00E20180">
      <w:r>
        <w:rPr>
          <w:rFonts w:eastAsia="Malgun Gothic"/>
        </w:rPr>
        <w:t xml:space="preserve">The single-tone structure in </w:t>
      </w:r>
      <w:r>
        <w:rPr>
          <w:rFonts w:eastAsia="Malgun Gothic"/>
        </w:rPr>
        <w:fldChar w:fldCharType="begin"/>
      </w:r>
      <w:r>
        <w:rPr>
          <w:rFonts w:eastAsia="Malgun Gothic"/>
        </w:rPr>
        <w:instrText xml:space="preserve"> REF _Ref442103172 \h </w:instrText>
      </w:r>
      <w:r>
        <w:rPr>
          <w:rFonts w:eastAsia="Malgun Gothic"/>
        </w:rPr>
      </w:r>
      <w:r>
        <w:rPr>
          <w:rFonts w:eastAsia="Malgun Gothic"/>
        </w:rPr>
        <w:fldChar w:fldCharType="separate"/>
      </w:r>
      <w:r w:rsidR="0016654E">
        <w:t xml:space="preserve">Fig. </w:t>
      </w:r>
      <w:r w:rsidR="0016654E">
        <w:rPr>
          <w:noProof/>
        </w:rPr>
        <w:t>1</w:t>
      </w:r>
      <w:r>
        <w:rPr>
          <w:rFonts w:eastAsia="Malgun Gothic"/>
        </w:rPr>
        <w:fldChar w:fldCharType="end"/>
      </w:r>
      <w:r>
        <w:rPr>
          <w:rFonts w:eastAsia="Malgun Gothic"/>
        </w:rPr>
        <w:t xml:space="preserve">(b) inherently implements the correct phase transitions without any additional adjustment. In fact, the difference of these two transmitter structures in this regard are due to where the frequency shift is performed: the IFFT-based transmitter performs the frequency shift </w:t>
      </w:r>
      <w:r w:rsidR="00060EB5">
        <w:rPr>
          <w:rFonts w:eastAsia="Malgun Gothic"/>
        </w:rPr>
        <w:t>before concatenating the symbols</w:t>
      </w:r>
      <w:r>
        <w:rPr>
          <w:rFonts w:eastAsia="Malgun Gothic"/>
        </w:rPr>
        <w:t xml:space="preserve">, </w:t>
      </w:r>
      <w:r w:rsidR="00242FD6">
        <w:rPr>
          <w:rFonts w:eastAsia="Malgun Gothic"/>
        </w:rPr>
        <w:t>resulting in</w:t>
      </w:r>
      <w:r>
        <w:rPr>
          <w:rFonts w:eastAsia="Malgun Gothic"/>
        </w:rPr>
        <w:t xml:space="preserve"> the need for the </w:t>
      </w:r>
      <w:r>
        <w:rPr>
          <w:lang w:val="en-US"/>
        </w:rPr>
        <w:t xml:space="preserve">rotation </w:t>
      </w:r>
      <w:proofErr w:type="gramStart"/>
      <w:r>
        <w:rPr>
          <w:lang w:val="en-US"/>
        </w:rPr>
        <w:t xml:space="preserve">term </w:t>
      </w:r>
      <w:proofErr w:type="gramEnd"/>
      <m:oMath>
        <m:sSub>
          <m:sSubPr>
            <m:ctrlPr>
              <w:rPr>
                <w:rFonts w:ascii="Cambria Math" w:hAnsi="Cambria Math"/>
                <w:i/>
              </w:rPr>
            </m:ctrlPr>
          </m:sSubPr>
          <m:e>
            <m:r>
              <w:rPr>
                <w:rFonts w:ascii="Cambria Math" w:hAnsi="Cambria Math"/>
              </w:rPr>
              <m:t>ρ</m:t>
            </m:r>
          </m:e>
          <m:sub>
            <m:r>
              <w:rPr>
                <w:rFonts w:ascii="Cambria Math" w:hAnsi="Cambria Math"/>
              </w:rPr>
              <m:t>l</m:t>
            </m:r>
          </m:sub>
        </m:sSub>
      </m:oMath>
      <w:r>
        <w:t>.</w:t>
      </w:r>
    </w:p>
    <w:p w:rsidR="00B5539E" w:rsidRDefault="00B5539E" w:rsidP="00E20180"/>
    <w:p w:rsidR="00E20180" w:rsidRPr="005E36C0" w:rsidRDefault="00E20180" w:rsidP="00E20180">
      <w:pPr>
        <w:rPr>
          <w:b/>
        </w:rPr>
      </w:pPr>
      <w:r>
        <w:rPr>
          <w:b/>
        </w:rPr>
        <w:t>Proposal 1</w:t>
      </w:r>
      <w:r w:rsidRPr="005E36C0">
        <w:rPr>
          <w:b/>
        </w:rPr>
        <w:t>.</w:t>
      </w:r>
      <w:r>
        <w:rPr>
          <w:b/>
        </w:rPr>
        <w:t xml:space="preserve"> </w:t>
      </w:r>
      <w:r w:rsidRPr="00155029">
        <w:t>Define phase alignment for single-tone modulation in such a way that phase transitions at symbol boundaries match those defined by the used modulation scheme, i.e., ±</w:t>
      </w:r>
      <w:r w:rsidRPr="00155029">
        <w:sym w:font="Symbol" w:char="F070"/>
      </w:r>
      <w:r w:rsidRPr="00155029">
        <w:t>/2 for pi/2-BPSK and ±</w:t>
      </w:r>
      <w:r w:rsidRPr="00155029">
        <w:sym w:font="Symbol" w:char="F070"/>
      </w:r>
      <w:r w:rsidRPr="00155029">
        <w:t>/4 or ±3</w:t>
      </w:r>
      <w:r w:rsidRPr="00155029">
        <w:sym w:font="Symbol" w:char="F070"/>
      </w:r>
      <w:r w:rsidRPr="00155029">
        <w:t>/4 for pi/4-QPSK.</w:t>
      </w:r>
    </w:p>
    <w:p w:rsidR="00E20180" w:rsidRDefault="00E20180" w:rsidP="00E20180"/>
    <w:p w:rsidR="00860108" w:rsidRDefault="00E5377C" w:rsidP="008735E1">
      <w:r w:rsidRPr="00AC38CD">
        <w:rPr>
          <w:lang w:val="en-US"/>
        </w:rPr>
        <w:t>The rotation terms</w:t>
      </w:r>
      <w:r w:rsidR="00715906">
        <w:rPr>
          <w:lang w:val="en-US"/>
        </w:rPr>
        <w:t xml:space="preserve"> </w:t>
      </w:r>
      <m:oMath>
        <m:sSub>
          <m:sSubPr>
            <m:ctrlPr>
              <w:rPr>
                <w:rFonts w:ascii="Cambria Math" w:hAnsi="Cambria Math"/>
                <w:i/>
              </w:rPr>
            </m:ctrlPr>
          </m:sSubPr>
          <m:e>
            <m:r>
              <w:rPr>
                <w:rFonts w:ascii="Cambria Math" w:hAnsi="Cambria Math"/>
              </w:rPr>
              <m:t>ρ</m:t>
            </m:r>
          </m:e>
          <m:sub>
            <m:r>
              <w:rPr>
                <w:rFonts w:ascii="Cambria Math" w:hAnsi="Cambria Math"/>
              </w:rPr>
              <m:t>l</m:t>
            </m:r>
          </m:sub>
        </m:sSub>
      </m:oMath>
      <w:r w:rsidRPr="00AC38CD">
        <w:rPr>
          <w:lang w:val="en-US"/>
        </w:rPr>
        <w:t xml:space="preserve"> depend on the slot structure. </w:t>
      </w:r>
      <w:r>
        <w:t>If the slot structure contains a guard interval</w:t>
      </w:r>
      <w:r w:rsidR="005609FF">
        <w:t xml:space="preserve"> as presented</w:t>
      </w:r>
      <w:r w:rsidR="009D6FA2">
        <w:t xml:space="preserve"> </w:t>
      </w:r>
      <w:r w:rsidR="009D6FA2">
        <w:fldChar w:fldCharType="begin"/>
      </w:r>
      <w:r w:rsidR="009D6FA2">
        <w:instrText xml:space="preserve"> REF _Ref442183035 \r \h </w:instrText>
      </w:r>
      <w:r w:rsidR="009D6FA2">
        <w:fldChar w:fldCharType="separate"/>
      </w:r>
      <w:r w:rsidR="0016654E">
        <w:t>[4</w:t>
      </w:r>
      <w:proofErr w:type="gramStart"/>
      <w:r w:rsidR="0016654E">
        <w:t>]</w:t>
      </w:r>
      <w:proofErr w:type="gramEnd"/>
      <w:r w:rsidR="009D6FA2">
        <w:fldChar w:fldCharType="end"/>
      </w:r>
      <w:r w:rsidR="005609FF">
        <w:t>(and proposed to be used</w:t>
      </w:r>
      <w:r w:rsidR="00637908">
        <w:t xml:space="preserve"> </w:t>
      </w:r>
      <w:r w:rsidR="00637908">
        <w:fldChar w:fldCharType="begin"/>
      </w:r>
      <w:r w:rsidR="00637908">
        <w:instrText xml:space="preserve"> REF _Ref442283473 \r \h </w:instrText>
      </w:r>
      <w:r w:rsidR="00637908">
        <w:fldChar w:fldCharType="separate"/>
      </w:r>
      <w:r w:rsidR="0016654E">
        <w:t>[5]</w:t>
      </w:r>
      <w:r w:rsidR="00637908">
        <w:fldChar w:fldCharType="end"/>
      </w:r>
      <w:r w:rsidR="00637908">
        <w:t>)</w:t>
      </w:r>
      <w:r w:rsidR="005609FF">
        <w:t xml:space="preserve"> </w:t>
      </w:r>
      <w:r>
        <w:t xml:space="preserve">, </w:t>
      </w:r>
      <w:r w:rsidR="00E22FF1">
        <w:t>it</w:t>
      </w:r>
      <w:r w:rsidR="00D428DE">
        <w:t>s duration</w:t>
      </w:r>
      <w:r w:rsidR="00E22FF1">
        <w:t xml:space="preserve"> must be </w:t>
      </w:r>
      <w:r w:rsidR="00D428DE">
        <w:t xml:space="preserve">included in </w:t>
      </w:r>
      <w:r w:rsidR="00E22FF1">
        <w:t xml:space="preserve">the </w:t>
      </w:r>
      <m:oMath>
        <m:sSub>
          <m:sSubPr>
            <m:ctrlPr>
              <w:rPr>
                <w:rFonts w:ascii="Cambria Math" w:eastAsia="Times New Roman" w:hAnsi="Cambria Math"/>
                <w:i/>
                <w:iCs/>
                <w:color w:val="000000"/>
                <w:kern w:val="24"/>
                <w:sz w:val="24"/>
                <w:szCs w:val="24"/>
                <w:lang w:val="fi-FI"/>
              </w:rPr>
            </m:ctrlPr>
          </m:sSubPr>
          <m:e>
            <m:r>
              <w:rPr>
                <w:rFonts w:ascii="Cambria Math" w:hAnsi="Cambria Math"/>
                <w:color w:val="000000"/>
                <w:kern w:val="24"/>
                <w:lang w:val="fi-FI"/>
              </w:rPr>
              <m:t>N</m:t>
            </m:r>
          </m:e>
          <m:sub>
            <m:r>
              <w:rPr>
                <w:rFonts w:ascii="Cambria Math" w:hAnsi="Cambria Math"/>
                <w:color w:val="000000"/>
                <w:kern w:val="24"/>
                <w:lang w:val="fi-FI"/>
              </w:rPr>
              <m:t>CP</m:t>
            </m:r>
            <m:r>
              <w:rPr>
                <w:rFonts w:ascii="Cambria Math" w:hAnsi="Cambria Math" w:hint="eastAsia"/>
                <w:color w:val="000000"/>
                <w:kern w:val="24"/>
                <w:lang w:val="en-US"/>
              </w:rPr>
              <m:t>,</m:t>
            </m:r>
            <m:r>
              <w:rPr>
                <w:rFonts w:ascii="Cambria Math" w:hAnsi="Cambria Math"/>
                <w:color w:val="000000"/>
                <w:kern w:val="24"/>
                <w:lang w:val="fi-FI"/>
              </w:rPr>
              <m:t>l</m:t>
            </m:r>
          </m:sub>
        </m:sSub>
      </m:oMath>
      <w:r w:rsidR="00BD2FFB" w:rsidRPr="002621CD">
        <w:rPr>
          <w:iCs/>
          <w:color w:val="000000"/>
          <w:kern w:val="24"/>
          <w:szCs w:val="22"/>
          <w:lang w:val="en-US"/>
        </w:rPr>
        <w:t xml:space="preserve"> of the consecutive CP</w:t>
      </w:r>
      <w:r w:rsidRPr="00BD2FFB">
        <w:rPr>
          <w:szCs w:val="22"/>
        </w:rPr>
        <w:t xml:space="preserve">. </w:t>
      </w:r>
      <w:r w:rsidR="00AE4E7A" w:rsidRPr="00BD2FFB">
        <w:rPr>
          <w:szCs w:val="22"/>
        </w:rPr>
        <w:t>T</w:t>
      </w:r>
      <w:r w:rsidR="003D29E6">
        <w:t xml:space="preserve">he </w:t>
      </w:r>
      <w:r w:rsidR="00BB4D7E">
        <w:rPr>
          <w:lang w:val="en-US"/>
        </w:rPr>
        <w:t>rotation term sequence is periodic, which can be utilized in implementation.</w:t>
      </w:r>
      <w:r w:rsidR="00DA1762">
        <w:rPr>
          <w:lang w:val="en-US"/>
        </w:rPr>
        <w:t xml:space="preserve"> </w:t>
      </w:r>
      <w:r w:rsidR="002C099D">
        <w:rPr>
          <w:lang w:val="en-US"/>
        </w:rPr>
        <w:t>The symbol rotation depends only on the symbol index</w:t>
      </w:r>
      <w:r w:rsidR="003C6B15">
        <w:rPr>
          <w:lang w:val="en-US"/>
        </w:rPr>
        <w:t xml:space="preserve"> (running across (NB-</w:t>
      </w:r>
      <w:proofErr w:type="gramStart"/>
      <w:r w:rsidR="003C6B15">
        <w:rPr>
          <w:lang w:val="en-US"/>
        </w:rPr>
        <w:t>)slots</w:t>
      </w:r>
      <w:proofErr w:type="gramEnd"/>
      <w:r w:rsidR="003C6B15">
        <w:rPr>
          <w:lang w:val="en-US"/>
        </w:rPr>
        <w:t>)</w:t>
      </w:r>
      <w:r w:rsidR="002C099D">
        <w:rPr>
          <w:lang w:val="en-US"/>
        </w:rPr>
        <w:t xml:space="preserve"> and allocated tone</w:t>
      </w:r>
      <w:r w:rsidR="005625F7">
        <w:rPr>
          <w:lang w:val="en-US"/>
        </w:rPr>
        <w:t>, whether a symbol is transmitted or not</w:t>
      </w:r>
      <w:r w:rsidR="002C099D">
        <w:rPr>
          <w:lang w:val="en-US"/>
        </w:rPr>
        <w:t xml:space="preserve">. Therefore, </w:t>
      </w:r>
      <w:r w:rsidR="005625F7">
        <w:rPr>
          <w:lang w:val="en-US"/>
        </w:rPr>
        <w:t>gaps in transmission</w:t>
      </w:r>
      <w:r w:rsidR="00860108">
        <w:t xml:space="preserve"> for SRS collision avoidance</w:t>
      </w:r>
      <w:r w:rsidR="005625F7">
        <w:t>,</w:t>
      </w:r>
      <w:r w:rsidR="00860108">
        <w:t xml:space="preserve"> </w:t>
      </w:r>
      <w:r w:rsidR="005625F7">
        <w:t xml:space="preserve">shall not affect the symbol rotation applied to other symbols. </w:t>
      </w:r>
      <w:r w:rsidR="00860108">
        <w:t xml:space="preserve">Hence, the modulation rotation should continue uninterrupted </w:t>
      </w:r>
      <w:r w:rsidR="009230BD">
        <w:t>regardless of whether a symbol is transmitted or not</w:t>
      </w:r>
      <w:r w:rsidR="00860108">
        <w:t>. Similarly, in the case of symbol puncturing, the modulation rotation should be applied uninterrupted.</w:t>
      </w:r>
    </w:p>
    <w:p w:rsidR="00EF7BD2" w:rsidRDefault="00EF7BD2" w:rsidP="008735E1"/>
    <w:p w:rsidR="007C4B87" w:rsidRDefault="007C4B87" w:rsidP="008735E1">
      <w:pPr>
        <w:rPr>
          <w:b/>
        </w:rPr>
      </w:pPr>
      <w:r w:rsidRPr="005C10AE">
        <w:rPr>
          <w:b/>
        </w:rPr>
        <w:t xml:space="preserve">Proposal 2. </w:t>
      </w:r>
      <w:r w:rsidRPr="00155029">
        <w:t xml:space="preserve">Interruptions in </w:t>
      </w:r>
      <w:r w:rsidR="00446801" w:rsidRPr="00155029">
        <w:t>single-tone transmission</w:t>
      </w:r>
      <w:r w:rsidRPr="00155029">
        <w:t xml:space="preserve"> caused by symbol puncturing or fixed gaps do not interrupt the symbol rotation.</w:t>
      </w:r>
    </w:p>
    <w:p w:rsidR="00C85F43" w:rsidRPr="005C10AE" w:rsidRDefault="00C85F43" w:rsidP="008735E1">
      <w:pPr>
        <w:rPr>
          <w:b/>
        </w:rPr>
      </w:pPr>
    </w:p>
    <w:p w:rsidR="009B7D3B" w:rsidRDefault="009B7D3B" w:rsidP="008735E1">
      <w:pPr>
        <w:rPr>
          <w:rFonts w:eastAsia="Malgun Gothic"/>
        </w:rPr>
      </w:pPr>
    </w:p>
    <w:p w:rsidR="00FA3F6C" w:rsidRDefault="00FA3F6C" w:rsidP="00033ADE"/>
    <w:p w:rsidR="00033ADE" w:rsidRPr="00033ADE" w:rsidRDefault="00033ADE" w:rsidP="00033ADE"/>
    <w:p w:rsidR="008735E1" w:rsidRDefault="008735E1" w:rsidP="008735E1">
      <w:pPr>
        <w:pStyle w:val="Heading1"/>
      </w:pPr>
      <w:r>
        <w:lastRenderedPageBreak/>
        <w:t>Conclusions</w:t>
      </w:r>
    </w:p>
    <w:p w:rsidR="00637908" w:rsidRDefault="00E01008" w:rsidP="008735E1">
      <w:r>
        <w:t xml:space="preserve">We showed that </w:t>
      </w:r>
      <w:r w:rsidR="0019134D">
        <w:t>feeding pi/2-BPSK or pi/4-QPSK symbols to the</w:t>
      </w:r>
      <w:r w:rsidR="001C4773">
        <w:t xml:space="preserve"> SC-FDMA </w:t>
      </w:r>
      <w:r w:rsidR="008F20B5">
        <w:t>transmitter architecture</w:t>
      </w:r>
      <w:r w:rsidR="00275423">
        <w:t xml:space="preserve"> </w:t>
      </w:r>
      <w:r w:rsidR="0019134D">
        <w:t>does not automatically yield the corresponding phase transitions at symbol boundaries in single-tone modulation</w:t>
      </w:r>
      <w:r w:rsidR="00C26EA7">
        <w:t xml:space="preserve"> </w:t>
      </w:r>
      <w:r w:rsidR="008A1D9F">
        <w:t>because of</w:t>
      </w:r>
      <w:r w:rsidR="00C26EA7">
        <w:t xml:space="preserve"> the phase change during the CP. </w:t>
      </w:r>
      <w:r w:rsidR="00407968">
        <w:t xml:space="preserve">We proposed </w:t>
      </w:r>
      <w:r w:rsidR="00637908">
        <w:t xml:space="preserve">that the </w:t>
      </w:r>
      <w:r w:rsidR="00407968">
        <w:t xml:space="preserve">phase alignment </w:t>
      </w:r>
      <w:r w:rsidR="00637908">
        <w:t>is accounted in the physical layer description</w:t>
      </w:r>
      <w:r w:rsidR="00407968">
        <w:t xml:space="preserve"> to ensure correct phase transitions at symbol boundaries in order to reduce PAPR</w:t>
      </w:r>
      <w:r w:rsidR="00637908">
        <w:t>, as follows:</w:t>
      </w:r>
    </w:p>
    <w:p w:rsidR="00637908" w:rsidRPr="005E36C0" w:rsidRDefault="00637908" w:rsidP="00637908">
      <w:pPr>
        <w:rPr>
          <w:b/>
        </w:rPr>
      </w:pPr>
      <w:r w:rsidRPr="00637908">
        <w:rPr>
          <w:b/>
        </w:rPr>
        <w:t xml:space="preserve"> </w:t>
      </w:r>
      <w:r>
        <w:rPr>
          <w:b/>
        </w:rPr>
        <w:t>Proposal 1</w:t>
      </w:r>
      <w:r w:rsidRPr="005E36C0">
        <w:rPr>
          <w:b/>
        </w:rPr>
        <w:t>.</w:t>
      </w:r>
      <w:r>
        <w:rPr>
          <w:b/>
        </w:rPr>
        <w:t xml:space="preserve"> </w:t>
      </w:r>
      <w:r w:rsidRPr="00281437">
        <w:t>Define phase alignment for single-tone modulation in such a way that phase transitions at symbol boundaries match those defined by the used modulation scheme, i.e., ±</w:t>
      </w:r>
      <w:r w:rsidRPr="00281437">
        <w:sym w:font="Symbol" w:char="F070"/>
      </w:r>
      <w:r w:rsidRPr="00281437">
        <w:t>/2 for pi/2-BPSK and ±</w:t>
      </w:r>
      <w:r w:rsidRPr="00281437">
        <w:sym w:font="Symbol" w:char="F070"/>
      </w:r>
      <w:r w:rsidRPr="00281437">
        <w:t>/4 or ±3</w:t>
      </w:r>
      <w:r w:rsidRPr="00281437">
        <w:sym w:font="Symbol" w:char="F070"/>
      </w:r>
      <w:r w:rsidRPr="00281437">
        <w:t>/4 for pi/4-QPSK.</w:t>
      </w:r>
    </w:p>
    <w:p w:rsidR="00637908" w:rsidRDefault="00637908" w:rsidP="00637908">
      <w:pPr>
        <w:rPr>
          <w:b/>
        </w:rPr>
      </w:pPr>
      <w:r w:rsidRPr="005C10AE">
        <w:rPr>
          <w:b/>
        </w:rPr>
        <w:t xml:space="preserve">Proposal 2. </w:t>
      </w:r>
      <w:r w:rsidRPr="00281437">
        <w:t>Interruptions in single-tone transmission caused by symbol puncturing or fixed gaps do not interrupt the symbol rotation.</w:t>
      </w:r>
    </w:p>
    <w:p w:rsidR="008735E1" w:rsidRDefault="008735E1" w:rsidP="008735E1"/>
    <w:p w:rsidR="00334B2D" w:rsidRDefault="00334B2D" w:rsidP="008735E1"/>
    <w:p w:rsidR="009B1E4D" w:rsidRPr="00D60E4F" w:rsidRDefault="009B1E4D" w:rsidP="008735E1">
      <w:pPr>
        <w:rPr>
          <w:rFonts w:eastAsia="Malgun Gothic"/>
        </w:rPr>
      </w:pPr>
    </w:p>
    <w:p w:rsidR="001B4C46" w:rsidRDefault="001B4C46" w:rsidP="001B4C46">
      <w:pPr>
        <w:pStyle w:val="Heading1"/>
      </w:pPr>
      <w:r w:rsidRPr="00763114">
        <w:t>References</w:t>
      </w:r>
    </w:p>
    <w:p w:rsidR="00637908" w:rsidRDefault="00637908" w:rsidP="00637908">
      <w:pPr>
        <w:pStyle w:val="ListParagraph"/>
        <w:numPr>
          <w:ilvl w:val="0"/>
          <w:numId w:val="6"/>
        </w:numPr>
        <w:rPr>
          <w:sz w:val="22"/>
          <w:szCs w:val="22"/>
        </w:rPr>
      </w:pPr>
      <w:bookmarkStart w:id="11" w:name="_Ref442183006"/>
      <w:r w:rsidRPr="00637908">
        <w:rPr>
          <w:sz w:val="22"/>
          <w:szCs w:val="22"/>
        </w:rPr>
        <w:t>R1-160010</w:t>
      </w:r>
      <w:r>
        <w:rPr>
          <w:sz w:val="22"/>
          <w:szCs w:val="22"/>
        </w:rPr>
        <w:t>, “</w:t>
      </w:r>
      <w:r w:rsidRPr="00637908">
        <w:rPr>
          <w:sz w:val="22"/>
          <w:szCs w:val="22"/>
        </w:rPr>
        <w:t>Considerations on NB-IOT UL modulation</w:t>
      </w:r>
      <w:r>
        <w:rPr>
          <w:sz w:val="22"/>
          <w:szCs w:val="22"/>
        </w:rPr>
        <w:t>”, Nokia Networks</w:t>
      </w:r>
    </w:p>
    <w:p w:rsidR="00132AD2" w:rsidRDefault="00132AD2" w:rsidP="003010C2">
      <w:pPr>
        <w:pStyle w:val="ListParagraph"/>
        <w:numPr>
          <w:ilvl w:val="0"/>
          <w:numId w:val="6"/>
        </w:numPr>
        <w:rPr>
          <w:sz w:val="22"/>
          <w:szCs w:val="22"/>
        </w:rPr>
      </w:pPr>
      <w:r w:rsidRPr="009910C5">
        <w:rPr>
          <w:sz w:val="22"/>
          <w:szCs w:val="22"/>
        </w:rPr>
        <w:t>R1-160091, “NB-</w:t>
      </w:r>
      <w:proofErr w:type="spellStart"/>
      <w:r w:rsidRPr="009910C5">
        <w:rPr>
          <w:sz w:val="22"/>
          <w:szCs w:val="22"/>
        </w:rPr>
        <w:t>IoT</w:t>
      </w:r>
      <w:proofErr w:type="spellEnd"/>
      <w:r w:rsidRPr="009910C5">
        <w:rPr>
          <w:sz w:val="22"/>
          <w:szCs w:val="22"/>
        </w:rPr>
        <w:t xml:space="preserve"> – UL spectrum characteristics, relative cubic metric, and performance with PA model,” Ericsson, RAN1#83AH-NB-IoT, Budapest, Hungary, January 2016.</w:t>
      </w:r>
      <w:bookmarkEnd w:id="11"/>
    </w:p>
    <w:p w:rsidR="00E0195E" w:rsidRPr="00E0195E" w:rsidRDefault="00E0195E" w:rsidP="003010C2">
      <w:pPr>
        <w:pStyle w:val="ListParagraph"/>
        <w:numPr>
          <w:ilvl w:val="0"/>
          <w:numId w:val="6"/>
        </w:numPr>
        <w:rPr>
          <w:sz w:val="22"/>
          <w:szCs w:val="22"/>
        </w:rPr>
      </w:pPr>
      <w:bookmarkStart w:id="12" w:name="_Ref442190882"/>
      <w:r>
        <w:rPr>
          <w:sz w:val="22"/>
          <w:szCs w:val="22"/>
        </w:rPr>
        <w:t xml:space="preserve">3GPP TS </w:t>
      </w:r>
      <w:r w:rsidRPr="00E0195E">
        <w:rPr>
          <w:sz w:val="22"/>
          <w:szCs w:val="22"/>
        </w:rPr>
        <w:t>36.211</w:t>
      </w:r>
      <w:r>
        <w:rPr>
          <w:sz w:val="22"/>
          <w:szCs w:val="22"/>
        </w:rPr>
        <w:t xml:space="preserve"> </w:t>
      </w:r>
      <w:r w:rsidRPr="00E0195E">
        <w:rPr>
          <w:sz w:val="22"/>
          <w:szCs w:val="22"/>
        </w:rPr>
        <w:t>Evolved Universal Terrestrial Radio Access (E-UTRA);</w:t>
      </w:r>
      <w:r>
        <w:rPr>
          <w:sz w:val="22"/>
          <w:szCs w:val="22"/>
        </w:rPr>
        <w:t xml:space="preserve"> </w:t>
      </w:r>
      <w:r w:rsidRPr="00E0195E">
        <w:rPr>
          <w:sz w:val="22"/>
          <w:szCs w:val="22"/>
        </w:rPr>
        <w:t>Physical channels and modulation</w:t>
      </w:r>
      <w:bookmarkEnd w:id="12"/>
    </w:p>
    <w:p w:rsidR="00132AD2" w:rsidRDefault="00132AD2" w:rsidP="003010C2">
      <w:pPr>
        <w:pStyle w:val="Reference"/>
        <w:numPr>
          <w:ilvl w:val="0"/>
          <w:numId w:val="6"/>
        </w:numPr>
        <w:rPr>
          <w:rFonts w:ascii="Times New Roman" w:hAnsi="Times New Roman"/>
        </w:rPr>
      </w:pPr>
      <w:bookmarkStart w:id="13" w:name="_Ref442183035"/>
      <w:r w:rsidRPr="009910C5">
        <w:rPr>
          <w:rFonts w:ascii="Times New Roman" w:hAnsi="Times New Roman"/>
        </w:rPr>
        <w:t xml:space="preserve">R1-160038, “Uplink frame structure design,” Huawei, </w:t>
      </w:r>
      <w:proofErr w:type="spellStart"/>
      <w:r w:rsidRPr="009910C5">
        <w:rPr>
          <w:rFonts w:ascii="Times New Roman" w:hAnsi="Times New Roman"/>
        </w:rPr>
        <w:t>HiSilicon</w:t>
      </w:r>
      <w:proofErr w:type="spellEnd"/>
      <w:r w:rsidRPr="009910C5">
        <w:rPr>
          <w:rFonts w:ascii="Times New Roman" w:hAnsi="Times New Roman"/>
        </w:rPr>
        <w:t>, RAN1#83AH-NB-IoT, Budapest, Hungary, January 2016.</w:t>
      </w:r>
      <w:bookmarkEnd w:id="13"/>
    </w:p>
    <w:p w:rsidR="005609FF" w:rsidRPr="009910C5" w:rsidRDefault="005609FF" w:rsidP="005609FF">
      <w:pPr>
        <w:pStyle w:val="Reference"/>
        <w:numPr>
          <w:ilvl w:val="0"/>
          <w:numId w:val="6"/>
        </w:numPr>
        <w:rPr>
          <w:rFonts w:ascii="Times New Roman" w:hAnsi="Times New Roman"/>
        </w:rPr>
      </w:pPr>
      <w:bookmarkStart w:id="14" w:name="_Ref442283473"/>
      <w:r w:rsidRPr="005609FF">
        <w:rPr>
          <w:rFonts w:ascii="Times New Roman" w:hAnsi="Times New Roman"/>
        </w:rPr>
        <w:t>R1-160454</w:t>
      </w:r>
      <w:r>
        <w:rPr>
          <w:rFonts w:ascii="Times New Roman" w:hAnsi="Times New Roman"/>
        </w:rPr>
        <w:t>, “</w:t>
      </w:r>
      <w:r w:rsidRPr="005609FF">
        <w:rPr>
          <w:rFonts w:ascii="Times New Roman" w:hAnsi="Times New Roman"/>
        </w:rPr>
        <w:t>NB-PUSCH design</w:t>
      </w:r>
      <w:r>
        <w:rPr>
          <w:rFonts w:ascii="Times New Roman" w:hAnsi="Times New Roman"/>
        </w:rPr>
        <w:t xml:space="preserve">”, </w:t>
      </w:r>
      <w:r w:rsidRPr="005609FF">
        <w:rPr>
          <w:rFonts w:ascii="Times New Roman" w:hAnsi="Times New Roman"/>
        </w:rPr>
        <w:t>Nokia Networks,  Alcatel-Lucent, Alcatel-Lucent Shanghai Bell</w:t>
      </w:r>
      <w:bookmarkEnd w:id="14"/>
    </w:p>
    <w:bookmarkEnd w:id="4"/>
    <w:bookmarkEnd w:id="5"/>
    <w:p w:rsidR="007B1BBE" w:rsidRDefault="007B1BBE" w:rsidP="007B1BBE"/>
    <w:p w:rsidR="007B1BBE" w:rsidRPr="00033ADE" w:rsidRDefault="007B1BBE" w:rsidP="007B1BBE"/>
    <w:p w:rsidR="007B1BBE" w:rsidRDefault="007B1BBE" w:rsidP="002959ED">
      <w:pPr>
        <w:pStyle w:val="Heading1"/>
        <w:numPr>
          <w:ilvl w:val="0"/>
          <w:numId w:val="0"/>
        </w:numPr>
      </w:pPr>
      <w:bookmarkStart w:id="15" w:name="_Ref445201433"/>
      <w:r>
        <w:t>Annex: NB-</w:t>
      </w:r>
      <w:proofErr w:type="spellStart"/>
      <w:r>
        <w:t>IoT</w:t>
      </w:r>
      <w:proofErr w:type="spellEnd"/>
      <w:r>
        <w:t xml:space="preserve"> signal generation and phase alignment</w:t>
      </w:r>
      <w:bookmarkEnd w:id="15"/>
    </w:p>
    <w:p w:rsidR="007B1BBE" w:rsidRDefault="007B1BBE" w:rsidP="007B1BBE">
      <w:r>
        <w:t>In this Annex, we present the NB-</w:t>
      </w:r>
      <w:proofErr w:type="spellStart"/>
      <w:r>
        <w:t>IoT</w:t>
      </w:r>
      <w:proofErr w:type="spellEnd"/>
      <w:r>
        <w:t xml:space="preserve"> signal generation formula from the viewpoints of both </w:t>
      </w:r>
      <w:r>
        <w:fldChar w:fldCharType="begin"/>
      </w:r>
      <w:r>
        <w:instrText xml:space="preserve"> REF _Ref442103172 \h </w:instrText>
      </w:r>
      <w:r>
        <w:fldChar w:fldCharType="separate"/>
      </w:r>
      <w:r>
        <w:t xml:space="preserve">Fig. </w:t>
      </w:r>
      <w:r>
        <w:rPr>
          <w:noProof/>
        </w:rPr>
        <w:t>1</w:t>
      </w:r>
      <w:r>
        <w:fldChar w:fldCharType="end"/>
      </w:r>
      <w:r>
        <w:t xml:space="preserve">(a) and </w:t>
      </w:r>
      <w:r>
        <w:fldChar w:fldCharType="begin"/>
      </w:r>
      <w:r>
        <w:instrText xml:space="preserve"> REF _Ref442103172 \h </w:instrText>
      </w:r>
      <w:r>
        <w:fldChar w:fldCharType="separate"/>
      </w:r>
      <w:r>
        <w:t xml:space="preserve">Fig. </w:t>
      </w:r>
      <w:r>
        <w:rPr>
          <w:noProof/>
        </w:rPr>
        <w:t>1</w:t>
      </w:r>
      <w:r>
        <w:fldChar w:fldCharType="end"/>
      </w:r>
      <w:r>
        <w:t>(b).</w:t>
      </w:r>
    </w:p>
    <w:p w:rsidR="007B1BBE" w:rsidRDefault="007B1BBE" w:rsidP="007B1BBE"/>
    <w:p w:rsidR="007B1BBE" w:rsidRDefault="007B1BBE" w:rsidP="00976C20">
      <w:r>
        <w:t>For the single-carrier TX structure, the transmitted RF signal is (with additional filtering omitted):</w:t>
      </w:r>
    </w:p>
    <w:p w:rsidR="007B1BBE" w:rsidRPr="00AC0C36" w:rsidRDefault="00360545" w:rsidP="007B1BBE">
      <w:pPr>
        <w:pStyle w:val="Caption"/>
        <w:rPr>
          <w:b w:val="0"/>
        </w:rPr>
      </w:pPr>
      <m:oMathPara>
        <m:oMath>
          <m:sSub>
            <m:sSubPr>
              <m:ctrlPr>
                <w:rPr>
                  <w:rFonts w:ascii="Cambria Math" w:hAnsi="Cambria Math"/>
                  <w:b w:val="0"/>
                  <w:i/>
                  <w:iCs/>
                  <w:lang w:val="fi-FI"/>
                </w:rPr>
              </m:ctrlPr>
            </m:sSubPr>
            <m:e>
              <m:r>
                <m:rPr>
                  <m:sty m:val="bi"/>
                </m:rPr>
                <w:rPr>
                  <w:rFonts w:ascii="Cambria Math" w:hAnsi="Cambria Math"/>
                  <w:lang w:val="fi-FI"/>
                </w:rPr>
                <m:t>s</m:t>
              </m:r>
            </m:e>
            <m:sub>
              <m:r>
                <m:rPr>
                  <m:sty m:val="bi"/>
                </m:rPr>
                <w:rPr>
                  <w:rFonts w:ascii="Cambria Math" w:hAnsi="Cambria Math"/>
                  <w:lang w:val="fi-FI"/>
                </w:rPr>
                <m:t>RF</m:t>
              </m:r>
            </m:sub>
          </m:sSub>
          <m:d>
            <m:dPr>
              <m:ctrlPr>
                <w:rPr>
                  <w:rFonts w:ascii="Cambria Math" w:hAnsi="Cambria Math"/>
                  <w:b w:val="0"/>
                  <w:i/>
                  <w:iCs/>
                  <w:lang w:val="fi-FI"/>
                </w:rPr>
              </m:ctrlPr>
            </m:dPr>
            <m:e>
              <m:r>
                <m:rPr>
                  <m:sty m:val="bi"/>
                </m:rPr>
                <w:rPr>
                  <w:rFonts w:ascii="Cambria Math" w:hAnsi="Cambria Math"/>
                  <w:lang w:val="fi-FI"/>
                </w:rPr>
                <m:t>t</m:t>
              </m:r>
            </m:e>
          </m:d>
          <m:r>
            <m:rPr>
              <m:sty m:val="bi"/>
            </m:rPr>
            <w:rPr>
              <w:rFonts w:ascii="Cambria Math" w:hAnsi="Cambria Math"/>
            </w:rPr>
            <m:t>=</m:t>
          </m:r>
          <m:d>
            <m:dPr>
              <m:begChr m:val="["/>
              <m:endChr m:val="]"/>
              <m:ctrlPr>
                <w:rPr>
                  <w:rFonts w:ascii="Cambria Math" w:hAnsi="Cambria Math"/>
                  <w:b w:val="0"/>
                  <w:i/>
                  <w:iCs/>
                  <w:lang w:val="fi-FI"/>
                </w:rPr>
              </m:ctrlPr>
            </m:dPr>
            <m:e>
              <m:nary>
                <m:naryPr>
                  <m:chr m:val="∑"/>
                  <m:supHide m:val="1"/>
                  <m:ctrlPr>
                    <w:rPr>
                      <w:rFonts w:ascii="Cambria Math" w:hAnsi="Cambria Math"/>
                      <w:b w:val="0"/>
                      <w:i/>
                      <w:iCs/>
                      <w:lang w:val="fi-FI"/>
                    </w:rPr>
                  </m:ctrlPr>
                </m:naryPr>
                <m:sub>
                  <m:r>
                    <m:rPr>
                      <m:sty m:val="bi"/>
                    </m:rPr>
                    <w:rPr>
                      <w:rFonts w:ascii="Cambria Math" w:hAnsi="Cambria Math"/>
                      <w:lang w:val="fi-FI"/>
                    </w:rPr>
                    <m:t>l</m:t>
                  </m:r>
                </m:sub>
                <m:sup/>
                <m:e>
                  <m:sSub>
                    <m:sSubPr>
                      <m:ctrlPr>
                        <w:rPr>
                          <w:rFonts w:ascii="Cambria Math" w:hAnsi="Cambria Math"/>
                          <w:b w:val="0"/>
                          <w:i/>
                          <w:iCs/>
                          <w:lang w:val="fi-FI"/>
                        </w:rPr>
                      </m:ctrlPr>
                    </m:sSubPr>
                    <m:e>
                      <m:r>
                        <m:rPr>
                          <m:sty m:val="bi"/>
                        </m:rPr>
                        <w:rPr>
                          <w:rFonts w:ascii="Cambria Math" w:hAnsi="Cambria Math"/>
                          <w:lang w:val="fi-FI"/>
                        </w:rPr>
                        <m:t>a</m:t>
                      </m:r>
                    </m:e>
                    <m:sub>
                      <m:r>
                        <m:rPr>
                          <m:sty m:val="bi"/>
                        </m:rPr>
                        <w:rPr>
                          <w:rFonts w:ascii="Cambria Math" w:hAnsi="Cambria Math"/>
                          <w:lang w:val="fi-FI"/>
                        </w:rPr>
                        <m:t>l</m:t>
                      </m:r>
                    </m:sub>
                  </m:sSub>
                  <m:sSub>
                    <m:sSubPr>
                      <m:ctrlPr>
                        <w:rPr>
                          <w:rFonts w:ascii="Cambria Math" w:hAnsi="Cambria Math"/>
                          <w:b w:val="0"/>
                          <w:i/>
                          <w:iCs/>
                          <w:lang w:val="fi-FI"/>
                        </w:rPr>
                      </m:ctrlPr>
                    </m:sSubPr>
                    <m:e>
                      <m:r>
                        <m:rPr>
                          <m:sty m:val="bi"/>
                        </m:rPr>
                        <w:rPr>
                          <w:rFonts w:ascii="Cambria Math" w:hAnsi="Cambria Math"/>
                        </w:rPr>
                        <m:t>h</m:t>
                      </m:r>
                    </m:e>
                    <m:sub>
                      <m:r>
                        <m:rPr>
                          <m:sty m:val="bi"/>
                        </m:rPr>
                        <w:rPr>
                          <w:rFonts w:ascii="Cambria Math" w:hAnsi="Cambria Math"/>
                          <w:lang w:val="fi-FI"/>
                        </w:rPr>
                        <m:t>l</m:t>
                      </m:r>
                    </m:sub>
                  </m:sSub>
                  <m:d>
                    <m:dPr>
                      <m:ctrlPr>
                        <w:rPr>
                          <w:rFonts w:ascii="Cambria Math" w:hAnsi="Cambria Math"/>
                          <w:b w:val="0"/>
                          <w:i/>
                          <w:iCs/>
                          <w:lang w:val="fi-FI"/>
                        </w:rPr>
                      </m:ctrlPr>
                    </m:dPr>
                    <m:e>
                      <m:r>
                        <m:rPr>
                          <m:sty m:val="bi"/>
                        </m:rPr>
                        <w:rPr>
                          <w:rFonts w:ascii="Cambria Math" w:hAnsi="Cambria Math"/>
                          <w:lang w:val="fi-FI"/>
                        </w:rPr>
                        <m:t>t</m:t>
                      </m:r>
                      <m:r>
                        <m:rPr>
                          <m:sty m:val="bi"/>
                        </m:rPr>
                        <w:rPr>
                          <w:rFonts w:ascii="Cambria Math" w:hAnsi="Cambria Math"/>
                        </w:rPr>
                        <m:t>-</m:t>
                      </m:r>
                      <m:sSub>
                        <m:sSubPr>
                          <m:ctrlPr>
                            <w:rPr>
                              <w:rFonts w:ascii="Cambria Math" w:hAnsi="Cambria Math"/>
                              <w:b w:val="0"/>
                              <w:i/>
                              <w:iCs/>
                              <w:lang w:val="fi-FI"/>
                            </w:rPr>
                          </m:ctrlPr>
                        </m:sSubPr>
                        <m:e>
                          <m:r>
                            <m:rPr>
                              <m:sty m:val="bi"/>
                            </m:rPr>
                            <w:rPr>
                              <w:rFonts w:ascii="Cambria Math" w:hAnsi="Cambria Math"/>
                              <w:lang w:val="fi-FI"/>
                            </w:rPr>
                            <m:t>t</m:t>
                          </m:r>
                        </m:e>
                        <m:sub>
                          <m:r>
                            <m:rPr>
                              <m:sty m:val="bi"/>
                            </m:rPr>
                            <w:rPr>
                              <w:rFonts w:ascii="Cambria Math" w:hAnsi="Cambria Math"/>
                              <w:lang w:val="fi-FI"/>
                            </w:rPr>
                            <m:t>l</m:t>
                          </m:r>
                        </m:sub>
                      </m:sSub>
                    </m:e>
                  </m:d>
                </m:e>
              </m:nary>
            </m:e>
          </m:d>
          <m:r>
            <m:rPr>
              <m:sty m:val="bi"/>
            </m:rPr>
            <w:rPr>
              <w:rFonts w:ascii="Cambria Math" w:hAnsi="Cambria Math"/>
            </w:rPr>
            <m:t> </m:t>
          </m:r>
          <m:sSup>
            <m:sSupPr>
              <m:ctrlPr>
                <w:rPr>
                  <w:rFonts w:ascii="Cambria Math" w:hAnsi="Cambria Math"/>
                  <w:b w:val="0"/>
                  <w:i/>
                  <w:iCs/>
                  <w:lang w:val="fi-FI"/>
                </w:rPr>
              </m:ctrlPr>
            </m:sSupPr>
            <m:e>
              <m:r>
                <m:rPr>
                  <m:sty m:val="bi"/>
                </m:rPr>
                <w:rPr>
                  <w:rFonts w:ascii="Cambria Math" w:hAnsi="Cambria Math"/>
                  <w:lang w:val="fi-FI"/>
                </w:rPr>
                <m:t>e</m:t>
              </m:r>
            </m:e>
            <m:sup>
              <m:r>
                <m:rPr>
                  <m:sty m:val="bi"/>
                </m:rPr>
                <w:rPr>
                  <w:rFonts w:ascii="Cambria Math" w:hAnsi="Cambria Math"/>
                  <w:lang w:val="fi-FI"/>
                </w:rPr>
                <m:t>j</m:t>
              </m:r>
              <m:r>
                <m:rPr>
                  <m:sty m:val="bi"/>
                </m:rPr>
                <w:rPr>
                  <w:rFonts w:ascii="Cambria Math" w:hAnsi="Cambria Math"/>
                </w:rPr>
                <m:t>2</m:t>
              </m:r>
              <m:r>
                <m:rPr>
                  <m:sty m:val="bi"/>
                </m:rPr>
                <w:rPr>
                  <w:rFonts w:ascii="Cambria Math" w:hAnsi="Cambria Math"/>
                  <w:lang w:val="fi-FI"/>
                </w:rPr>
                <m:t>π</m:t>
              </m:r>
              <m:d>
                <m:dPr>
                  <m:ctrlPr>
                    <w:rPr>
                      <w:rFonts w:ascii="Cambria Math" w:hAnsi="Cambria Math"/>
                      <w:b w:val="0"/>
                      <w:i/>
                      <w:iCs/>
                      <w:lang w:val="fi-FI"/>
                    </w:rPr>
                  </m:ctrlPr>
                </m:dPr>
                <m:e>
                  <m:sSub>
                    <m:sSubPr>
                      <m:ctrlPr>
                        <w:rPr>
                          <w:rFonts w:ascii="Cambria Math" w:hAnsi="Cambria Math"/>
                          <w:b w:val="0"/>
                          <w:i/>
                          <w:iCs/>
                          <w:lang w:val="fi-FI"/>
                        </w:rPr>
                      </m:ctrlPr>
                    </m:sSubPr>
                    <m:e>
                      <m:r>
                        <m:rPr>
                          <m:sty m:val="bi"/>
                        </m:rPr>
                        <w:rPr>
                          <w:rFonts w:ascii="Cambria Math" w:hAnsi="Cambria Math"/>
                          <w:lang w:val="fi-FI"/>
                        </w:rPr>
                        <m:t>f</m:t>
                      </m:r>
                    </m:e>
                    <m:sub>
                      <m:r>
                        <m:rPr>
                          <m:sty m:val="bi"/>
                        </m:rPr>
                        <w:rPr>
                          <w:rFonts w:ascii="Cambria Math" w:hAnsi="Cambria Math"/>
                          <w:lang w:val="fi-FI"/>
                        </w:rPr>
                        <m:t>c</m:t>
                      </m:r>
                    </m:sub>
                  </m:sSub>
                  <m:r>
                    <m:rPr>
                      <m:sty m:val="bi"/>
                    </m:rPr>
                    <w:rPr>
                      <w:rFonts w:ascii="Cambria Math" w:hAnsi="Cambria Math"/>
                    </w:rPr>
                    <m:t>+</m:t>
                  </m:r>
                  <m:d>
                    <m:dPr>
                      <m:ctrlPr>
                        <w:rPr>
                          <w:rFonts w:ascii="Cambria Math" w:hAnsi="Cambria Math"/>
                          <w:b w:val="0"/>
                          <w:i/>
                          <w:iCs/>
                          <w:lang w:val="fi-FI"/>
                        </w:rPr>
                      </m:ctrlPr>
                    </m:dPr>
                    <m:e>
                      <m:r>
                        <m:rPr>
                          <m:sty m:val="bi"/>
                        </m:rPr>
                        <w:rPr>
                          <w:rFonts w:ascii="Cambria Math" w:hAnsi="Cambria Math"/>
                          <w:lang w:val="fi-FI"/>
                        </w:rPr>
                        <m:t>k</m:t>
                      </m:r>
                      <m:r>
                        <m:rPr>
                          <m:sty m:val="bi"/>
                        </m:rPr>
                        <w:rPr>
                          <w:rFonts w:ascii="Cambria Math" w:hAnsi="Cambria Math"/>
                        </w:rPr>
                        <m:t>+1/2</m:t>
                      </m:r>
                    </m:e>
                  </m:d>
                  <m:r>
                    <m:rPr>
                      <m:sty m:val="bi"/>
                    </m:rPr>
                    <w:rPr>
                      <w:rFonts w:ascii="Cambria Math" w:hAnsi="Cambria Math"/>
                    </w:rPr>
                    <m:t>∆</m:t>
                  </m:r>
                  <m:r>
                    <m:rPr>
                      <m:sty m:val="bi"/>
                    </m:rPr>
                    <w:rPr>
                      <w:rFonts w:ascii="Cambria Math" w:hAnsi="Cambria Math"/>
                      <w:lang w:val="fi-FI"/>
                    </w:rPr>
                    <m:t>f</m:t>
                  </m:r>
                </m:e>
              </m:d>
              <m:r>
                <m:rPr>
                  <m:sty m:val="bi"/>
                </m:rPr>
                <w:rPr>
                  <w:rFonts w:ascii="Cambria Math" w:hAnsi="Cambria Math"/>
                </w:rPr>
                <m:t> </m:t>
              </m:r>
              <m:r>
                <m:rPr>
                  <m:sty m:val="bi"/>
                </m:rPr>
                <w:rPr>
                  <w:rFonts w:ascii="Cambria Math" w:hAnsi="Cambria Math"/>
                  <w:lang w:val="fi-FI"/>
                </w:rPr>
                <m:t>t</m:t>
              </m:r>
            </m:sup>
          </m:sSup>
          <m:r>
            <m:rPr>
              <m:sty m:val="bi"/>
            </m:rPr>
            <w:rPr>
              <w:rFonts w:ascii="Cambria Math" w:hAnsi="Cambria Math"/>
            </w:rPr>
            <m:t>,</m:t>
          </m:r>
        </m:oMath>
      </m:oMathPara>
    </w:p>
    <w:p w:rsidR="007B1BBE" w:rsidRDefault="007B1BBE" w:rsidP="007B1BBE">
      <w:pPr>
        <w:rPr>
          <w:iCs/>
          <w:lang w:val="en-US"/>
        </w:rPr>
      </w:pPr>
      <w:proofErr w:type="gramStart"/>
      <w:r>
        <w:t>where</w:t>
      </w:r>
      <w:proofErr w:type="gramEnd"/>
      <w:r>
        <w:t xml:space="preserve"> </w:t>
      </w:r>
      <m:oMath>
        <m:r>
          <w:rPr>
            <w:rFonts w:ascii="Cambria Math" w:hAnsi="Cambria Math"/>
            <w:lang w:val="en-US"/>
          </w:rPr>
          <m:t>∆</m:t>
        </m:r>
        <m:r>
          <w:rPr>
            <w:rFonts w:ascii="Cambria Math" w:hAnsi="Cambria Math"/>
            <w:lang w:val="fi-FI"/>
          </w:rPr>
          <m:t>f</m:t>
        </m:r>
      </m:oMath>
      <w:r>
        <w:rPr>
          <w:iCs/>
          <w:lang w:val="en-US"/>
        </w:rPr>
        <w:t xml:space="preserve"> is the tone spacing,</w:t>
      </w:r>
      <w:r>
        <w:t xml:space="preserve"> </w:t>
      </w:r>
      <m:oMath>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l</m:t>
            </m:r>
          </m:sub>
        </m:sSub>
      </m:oMath>
      <w:r w:rsidRPr="00A30326">
        <w:rPr>
          <w:iCs/>
          <w:lang w:val="en-US"/>
        </w:rPr>
        <w:t xml:space="preserve"> is the starting time instance of the CP of</w:t>
      </w:r>
      <w:r>
        <w:rPr>
          <w:iCs/>
          <w:lang w:val="en-US"/>
        </w:rPr>
        <w:t xml:space="preserve"> </w:t>
      </w:r>
      <w:r w:rsidRPr="00FE5DEC">
        <w:rPr>
          <w:iCs/>
          <w:lang w:val="en-US"/>
        </w:rPr>
        <w:t xml:space="preserve">symbol </w:t>
      </w:r>
      <w:r>
        <w:rPr>
          <w:iCs/>
          <w:lang w:val="en-US"/>
        </w:rPr>
        <w:t>#</w:t>
      </w:r>
      <m:oMath>
        <m:r>
          <w:rPr>
            <w:rFonts w:ascii="Cambria Math" w:hAnsi="Cambria Math"/>
            <w:lang w:val="fi-FI"/>
          </w:rPr>
          <m:t>l</m:t>
        </m:r>
      </m:oMath>
      <w:r w:rsidRPr="00F22077">
        <w:rPr>
          <w:iCs/>
          <w:lang w:val="en-US"/>
        </w:rPr>
        <w:t xml:space="preserve"> with </w:t>
      </w:r>
    </w:p>
    <w:p w:rsidR="007B1BBE" w:rsidRDefault="00360545" w:rsidP="007B1BBE">
      <w:pPr>
        <w:rPr>
          <w:iCs/>
          <w:lang w:val="en-US"/>
        </w:rPr>
      </w:pPr>
      <m:oMathPara>
        <m:oMath>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l</m:t>
              </m:r>
            </m:sub>
          </m:sSub>
          <m:r>
            <w:rPr>
              <w:rFonts w:ascii="Cambria Math" w:hAnsi="Cambria Math"/>
              <w:lang w:val="en-US"/>
            </w:rPr>
            <m:t>=</m:t>
          </m:r>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l</m:t>
              </m:r>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CP</m:t>
              </m:r>
              <m:r>
                <w:rPr>
                  <w:rFonts w:ascii="Cambria Math" w:hAnsi="Cambria Math"/>
                  <w:lang w:val="en-US"/>
                </w:rPr>
                <m:t>,</m:t>
              </m:r>
              <m:r>
                <w:rPr>
                  <w:rFonts w:ascii="Cambria Math" w:hAnsi="Cambria Math"/>
                  <w:lang w:val="fi-FI"/>
                </w:rPr>
                <m:t>l</m:t>
              </m:r>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sym</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gap</m:t>
              </m:r>
              <m:r>
                <w:rPr>
                  <w:rFonts w:ascii="Cambria Math" w:hAnsi="Cambria Math"/>
                  <w:lang w:val="en-US"/>
                </w:rPr>
                <m:t>,l-1</m:t>
              </m:r>
            </m:sub>
          </m:sSub>
          <m:r>
            <w:rPr>
              <w:rFonts w:ascii="Cambria Math" w:hAnsi="Cambria Math"/>
              <w:lang w:val="en-US"/>
            </w:rPr>
            <m:t>,</m:t>
          </m:r>
        </m:oMath>
      </m:oMathPara>
    </w:p>
    <w:p w:rsidR="007B1BBE" w:rsidRPr="008E03BB" w:rsidRDefault="00360545" w:rsidP="007B1BBE">
      <w:pPr>
        <w:rPr>
          <w:lang w:val="en-US"/>
        </w:rPr>
      </w:pPr>
      <m:oMath>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CP</m:t>
            </m:r>
            <m:r>
              <w:rPr>
                <w:rFonts w:ascii="Cambria Math" w:hAnsi="Cambria Math"/>
                <w:lang w:val="en-US"/>
              </w:rPr>
              <m:t>,</m:t>
            </m:r>
            <m:r>
              <w:rPr>
                <w:rFonts w:ascii="Cambria Math" w:hAnsi="Cambria Math"/>
                <w:lang w:val="fi-FI"/>
              </w:rPr>
              <m:t>l</m:t>
            </m:r>
          </m:sub>
        </m:sSub>
      </m:oMath>
      <w:r w:rsidR="007B1BBE">
        <w:rPr>
          <w:iCs/>
          <w:lang w:val="en-US"/>
        </w:rPr>
        <w:t xml:space="preserve"> is the CP duration of symbol #</w:t>
      </w:r>
      <m:oMath>
        <m:r>
          <w:rPr>
            <w:rFonts w:ascii="Cambria Math" w:hAnsi="Cambria Math"/>
            <w:lang w:val="fi-FI"/>
          </w:rPr>
          <m:t>l</m:t>
        </m:r>
      </m:oMath>
      <w:r w:rsidR="007B1BBE" w:rsidRPr="00BE209C">
        <w:rPr>
          <w:lang w:val="en-US"/>
        </w:rPr>
        <w:t>,</w:t>
      </w:r>
      <w:r w:rsidR="007B1BBE">
        <w:rPr>
          <w:iCs/>
          <w:lang w:val="en-US"/>
        </w:rPr>
        <w:t xml:space="preserve"> </w:t>
      </w:r>
      <m:oMath>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sym</m:t>
            </m:r>
          </m:sub>
        </m:sSub>
        <m:r>
          <w:rPr>
            <w:rFonts w:ascii="Cambria Math" w:hAnsi="Cambria Math"/>
            <w:lang w:val="en-US"/>
          </w:rPr>
          <m:t>=1/∆</m:t>
        </m:r>
        <m:r>
          <w:rPr>
            <w:rFonts w:ascii="Cambria Math" w:hAnsi="Cambria Math"/>
            <w:lang w:val="fi-FI"/>
          </w:rPr>
          <m:t>f</m:t>
        </m:r>
      </m:oMath>
      <w:r w:rsidR="007B1BBE">
        <w:rPr>
          <w:iCs/>
          <w:lang w:val="en-US"/>
        </w:rPr>
        <w:t xml:space="preserve"> is the duration of the actual symbol</w:t>
      </w:r>
      <w:r w:rsidR="007B1BBE" w:rsidRPr="00D2769B">
        <w:rPr>
          <w:lang w:val="en-US"/>
        </w:rPr>
        <w:t>,</w:t>
      </w:r>
      <w:r w:rsidR="007B1BBE">
        <w:rPr>
          <w:iCs/>
          <w:lang w:val="en-US"/>
        </w:rPr>
        <w:t xml:space="preserve"> </w:t>
      </w:r>
      <m:oMath>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gap</m:t>
            </m:r>
            <m:r>
              <w:rPr>
                <w:rFonts w:ascii="Cambria Math" w:hAnsi="Cambria Math"/>
                <w:lang w:val="en-US"/>
              </w:rPr>
              <m:t>,l</m:t>
            </m:r>
          </m:sub>
        </m:sSub>
      </m:oMath>
      <w:r w:rsidR="007B1BBE">
        <w:rPr>
          <w:iCs/>
          <w:lang w:val="en-US"/>
        </w:rPr>
        <w:t xml:space="preserve"> is the duration of a possible gap after symbol #</w:t>
      </w:r>
      <m:oMath>
        <m:r>
          <w:rPr>
            <w:rFonts w:ascii="Cambria Math" w:hAnsi="Cambria Math"/>
            <w:lang w:val="fi-FI"/>
          </w:rPr>
          <m:t>l</m:t>
        </m:r>
      </m:oMath>
      <w:r w:rsidR="007B1BBE" w:rsidRPr="00AA7927">
        <w:rPr>
          <w:lang w:val="en-US"/>
        </w:rPr>
        <w:t xml:space="preserve"> </w:t>
      </w:r>
      <w:r w:rsidR="007B1BBE">
        <w:rPr>
          <w:lang w:val="en-US"/>
        </w:rPr>
        <w:t xml:space="preserve">(before </w:t>
      </w:r>
      <w:r w:rsidR="007B1BBE" w:rsidRPr="00AA7927">
        <w:rPr>
          <w:lang w:val="en-US"/>
        </w:rPr>
        <w:t xml:space="preserve">CP of </w:t>
      </w:r>
      <w:r w:rsidR="007B1BBE">
        <w:rPr>
          <w:iCs/>
          <w:lang w:val="en-US"/>
        </w:rPr>
        <w:t>symbol #</w:t>
      </w:r>
      <m:oMath>
        <m:r>
          <w:rPr>
            <w:rFonts w:ascii="Cambria Math" w:hAnsi="Cambria Math"/>
            <w:lang w:val="fi-FI"/>
          </w:rPr>
          <m:t>l</m:t>
        </m:r>
      </m:oMath>
      <w:r w:rsidR="007B1BBE">
        <w:rPr>
          <w:lang w:val="en-US"/>
        </w:rPr>
        <w:t>+1)</w:t>
      </w:r>
      <w:r w:rsidR="007B1BBE" w:rsidRPr="00BE209C">
        <w:rPr>
          <w:lang w:val="en-US"/>
        </w:rPr>
        <w:t>,</w:t>
      </w:r>
      <w:r w:rsidR="007B1BBE" w:rsidRPr="00A30326">
        <w:rPr>
          <w:iCs/>
          <w:lang w:val="en-US"/>
        </w:rPr>
        <w:t xml:space="preserve"> </w:t>
      </w:r>
      <m:oMath>
        <m:sSub>
          <m:sSubPr>
            <m:ctrlPr>
              <w:rPr>
                <w:rFonts w:ascii="Cambria Math" w:hAnsi="Cambria Math"/>
                <w:i/>
                <w:iCs/>
                <w:lang w:val="fi-FI"/>
              </w:rPr>
            </m:ctrlPr>
          </m:sSubPr>
          <m:e>
            <m:r>
              <w:rPr>
                <w:rFonts w:ascii="Cambria Math" w:hAnsi="Cambria Math"/>
                <w:lang w:val="fi-FI"/>
              </w:rPr>
              <m:t>a</m:t>
            </m:r>
          </m:e>
          <m:sub>
            <m:r>
              <w:rPr>
                <w:rFonts w:ascii="Cambria Math" w:hAnsi="Cambria Math"/>
                <w:lang w:val="fi-FI"/>
              </w:rPr>
              <m:t>l</m:t>
            </m:r>
          </m:sub>
        </m:sSub>
      </m:oMath>
      <w:r w:rsidR="007B1BBE" w:rsidRPr="00FE5DEC">
        <w:rPr>
          <w:iCs/>
          <w:lang w:val="en-US"/>
        </w:rPr>
        <w:t xml:space="preserve"> is the complex value of symbol </w:t>
      </w:r>
      <w:r w:rsidR="007B1BBE">
        <w:rPr>
          <w:iCs/>
          <w:lang w:val="en-US"/>
        </w:rPr>
        <w:t>#</w:t>
      </w:r>
      <m:oMath>
        <m:r>
          <w:rPr>
            <w:rFonts w:ascii="Cambria Math" w:hAnsi="Cambria Math"/>
            <w:lang w:val="fi-FI"/>
          </w:rPr>
          <m:t>l</m:t>
        </m:r>
      </m:oMath>
      <w:r w:rsidR="007B1BBE">
        <w:rPr>
          <w:iCs/>
          <w:lang w:val="en-US"/>
        </w:rPr>
        <w:t xml:space="preserve">, </w:t>
      </w:r>
      <m:oMath>
        <m:sSub>
          <m:sSubPr>
            <m:ctrlPr>
              <w:rPr>
                <w:rFonts w:ascii="Cambria Math" w:hAnsi="Cambria Math"/>
                <w:i/>
                <w:iCs/>
                <w:lang w:val="fi-FI"/>
              </w:rPr>
            </m:ctrlPr>
          </m:sSubPr>
          <m:e>
            <m:r>
              <w:rPr>
                <w:rFonts w:ascii="Cambria Math" w:hAnsi="Cambria Math"/>
                <w:lang w:val="fi-FI"/>
              </w:rPr>
              <m:t>f</m:t>
            </m:r>
          </m:e>
          <m:sub>
            <m:r>
              <w:rPr>
                <w:rFonts w:ascii="Cambria Math" w:hAnsi="Cambria Math"/>
                <w:lang w:val="fi-FI"/>
              </w:rPr>
              <m:t>c</m:t>
            </m:r>
          </m:sub>
        </m:sSub>
      </m:oMath>
      <w:r w:rsidR="007B1BBE">
        <w:rPr>
          <w:iCs/>
          <w:lang w:val="en-US"/>
        </w:rPr>
        <w:t xml:space="preserve"> is the carrier frequency, </w:t>
      </w:r>
      <m:oMath>
        <m:r>
          <w:rPr>
            <w:rFonts w:ascii="Cambria Math" w:hAnsi="Cambria Math"/>
            <w:lang w:val="fi-FI"/>
          </w:rPr>
          <m:t>k</m:t>
        </m:r>
      </m:oMath>
      <w:r w:rsidR="007B1BBE">
        <w:rPr>
          <w:iCs/>
          <w:lang w:val="en-US"/>
        </w:rPr>
        <w:t xml:space="preserve"> is the</w:t>
      </w:r>
      <w:r w:rsidR="007B1BBE" w:rsidRPr="008E03BB">
        <w:rPr>
          <w:iCs/>
          <w:lang w:val="en-US"/>
        </w:rPr>
        <w:t xml:space="preserve"> signed index</w:t>
      </w:r>
      <w:r w:rsidR="007B1BBE">
        <w:rPr>
          <w:iCs/>
          <w:lang w:val="en-US"/>
        </w:rPr>
        <w:t xml:space="preserve"> of the allocated tone (</w:t>
      </w:r>
      <w:r w:rsidR="007B1BBE" w:rsidRPr="008E03BB">
        <w:rPr>
          <w:iCs/>
          <w:lang w:val="en-US"/>
        </w:rPr>
        <w:t xml:space="preserve"> </w:t>
      </w:r>
      <m:oMath>
        <m:f>
          <m:fPr>
            <m:type m:val="lin"/>
            <m:ctrlPr>
              <w:rPr>
                <w:rFonts w:ascii="Cambria Math" w:hAnsi="Cambria Math"/>
                <w:i/>
                <w:iCs/>
                <w:lang w:val="fi-FI"/>
              </w:rPr>
            </m:ctrlPr>
          </m:fPr>
          <m:num>
            <m:sSubSup>
              <m:sSubSupPr>
                <m:ctrlPr>
                  <w:rPr>
                    <w:rFonts w:ascii="Cambria Math" w:hAnsi="Cambria Math"/>
                    <w:i/>
                    <w:iCs/>
                    <w:lang w:val="fi-FI"/>
                  </w:rPr>
                </m:ctrlPr>
              </m:sSubSupPr>
              <m:e>
                <m:r>
                  <w:rPr>
                    <w:rFonts w:ascii="Cambria Math" w:hAnsi="Cambria Math"/>
                    <w:lang w:val="en-US"/>
                  </w:rPr>
                  <m:t>-</m:t>
                </m:r>
                <m:r>
                  <w:rPr>
                    <w:rFonts w:ascii="Cambria Math" w:hAnsi="Cambria Math"/>
                    <w:lang w:val="fi-FI"/>
                  </w:rPr>
                  <m:t>N</m:t>
                </m:r>
              </m:e>
              <m:sub>
                <m:r>
                  <w:rPr>
                    <w:rFonts w:ascii="Cambria Math" w:hAnsi="Cambria Math"/>
                    <w:lang w:val="fi-FI"/>
                  </w:rPr>
                  <m:t>tones</m:t>
                </m:r>
              </m:sub>
              <m:sup>
                <m:r>
                  <w:rPr>
                    <w:rFonts w:ascii="Cambria Math" w:hAnsi="Cambria Math"/>
                    <w:lang w:val="fi-FI"/>
                  </w:rPr>
                  <m:t>UL</m:t>
                </m:r>
              </m:sup>
            </m:sSubSup>
          </m:num>
          <m:den>
            <m:r>
              <w:rPr>
                <w:rFonts w:ascii="Cambria Math" w:hAnsi="Cambria Math"/>
                <w:lang w:val="en-US"/>
              </w:rPr>
              <m:t>2</m:t>
            </m:r>
          </m:den>
        </m:f>
        <m:r>
          <w:rPr>
            <w:rFonts w:ascii="Cambria Math" w:hAnsi="Cambria Math"/>
            <w:lang w:val="en-US"/>
          </w:rPr>
          <m:t>≤</m:t>
        </m:r>
        <m:r>
          <w:rPr>
            <w:rFonts w:ascii="Cambria Math" w:hAnsi="Cambria Math"/>
            <w:lang w:val="fi-FI"/>
          </w:rPr>
          <m:t>k</m:t>
        </m:r>
        <m:r>
          <w:rPr>
            <w:rFonts w:ascii="Cambria Math" w:hAnsi="Cambria Math"/>
            <w:lang w:val="en-US"/>
          </w:rPr>
          <m:t>≤</m:t>
        </m:r>
        <m:f>
          <m:fPr>
            <m:type m:val="lin"/>
            <m:ctrlPr>
              <w:rPr>
                <w:rFonts w:ascii="Cambria Math" w:hAnsi="Cambria Math"/>
                <w:i/>
                <w:iCs/>
                <w:lang w:val="fi-FI"/>
              </w:rPr>
            </m:ctrlPr>
          </m:fPr>
          <m:num>
            <m:sSubSup>
              <m:sSubSupPr>
                <m:ctrlPr>
                  <w:rPr>
                    <w:rFonts w:ascii="Cambria Math" w:hAnsi="Cambria Math"/>
                    <w:i/>
                    <w:iCs/>
                    <w:lang w:val="fi-FI"/>
                  </w:rPr>
                </m:ctrlPr>
              </m:sSubSupPr>
              <m:e>
                <m:r>
                  <w:rPr>
                    <w:rFonts w:ascii="Cambria Math" w:hAnsi="Cambria Math"/>
                    <w:lang w:val="fi-FI"/>
                  </w:rPr>
                  <m:t>N</m:t>
                </m:r>
              </m:e>
              <m:sub>
                <m:r>
                  <w:rPr>
                    <w:rFonts w:ascii="Cambria Math" w:hAnsi="Cambria Math"/>
                    <w:lang w:val="fi-FI"/>
                  </w:rPr>
                  <m:t>tones</m:t>
                </m:r>
              </m:sub>
              <m:sup>
                <m:r>
                  <w:rPr>
                    <w:rFonts w:ascii="Cambria Math" w:hAnsi="Cambria Math"/>
                    <w:lang w:val="fi-FI"/>
                  </w:rPr>
                  <m:t>UL</m:t>
                </m:r>
              </m:sup>
            </m:sSubSup>
          </m:num>
          <m:den>
            <m:r>
              <w:rPr>
                <w:rFonts w:ascii="Cambria Math" w:hAnsi="Cambria Math"/>
                <w:lang w:val="en-US"/>
              </w:rPr>
              <m:t>2</m:t>
            </m:r>
          </m:den>
        </m:f>
        <m:r>
          <w:rPr>
            <w:rFonts w:ascii="Cambria Math" w:hAnsi="Cambria Math"/>
            <w:lang w:val="en-US"/>
          </w:rPr>
          <m:t>-1</m:t>
        </m:r>
      </m:oMath>
      <w:r w:rsidR="007B1BBE">
        <w:rPr>
          <w:iCs/>
          <w:lang w:val="en-US"/>
        </w:rPr>
        <w:t>), and</w:t>
      </w:r>
    </w:p>
    <w:p w:rsidR="007B1BBE" w:rsidRPr="003A21C0" w:rsidRDefault="00360545" w:rsidP="007B1BBE">
      <w:pPr>
        <w:ind w:left="360"/>
        <w:rPr>
          <w:lang w:val="en-US"/>
        </w:rPr>
      </w:pPr>
      <m:oMathPara>
        <m:oMath>
          <m:sSub>
            <m:sSubPr>
              <m:ctrlPr>
                <w:rPr>
                  <w:rFonts w:ascii="Cambria Math" w:hAnsi="Cambria Math"/>
                  <w:i/>
                  <w:iCs/>
                  <w:lang w:val="en-US"/>
                </w:rPr>
              </m:ctrlPr>
            </m:sSubPr>
            <m:e>
              <m:r>
                <w:rPr>
                  <w:rFonts w:ascii="Cambria Math" w:hAnsi="Cambria Math"/>
                  <w:lang w:val="fi-FI"/>
                </w:rPr>
                <m:t>h</m:t>
              </m:r>
            </m:e>
            <m:sub>
              <m:r>
                <w:rPr>
                  <w:rFonts w:ascii="Cambria Math" w:hAnsi="Cambria Math"/>
                  <w:lang w:val="fi-FI"/>
                </w:rPr>
                <m:t>l</m:t>
              </m:r>
            </m:sub>
          </m:sSub>
          <m:d>
            <m:dPr>
              <m:ctrlPr>
                <w:rPr>
                  <w:rFonts w:ascii="Cambria Math" w:hAnsi="Cambria Math"/>
                  <w:i/>
                  <w:iCs/>
                  <w:lang w:val="en-US"/>
                </w:rPr>
              </m:ctrlPr>
            </m:dPr>
            <m:e>
              <m:r>
                <w:rPr>
                  <w:rFonts w:ascii="Cambria Math" w:hAnsi="Cambria Math"/>
                  <w:lang w:val="fi-FI"/>
                </w:rPr>
                <m:t>τ</m:t>
              </m:r>
            </m:e>
          </m:d>
          <m:r>
            <w:rPr>
              <w:rFonts w:ascii="Cambria Math" w:hAnsi="Cambria Math"/>
              <w:lang w:val="fi-FI"/>
            </w:rPr>
            <m:t>=</m:t>
          </m:r>
          <m:d>
            <m:dPr>
              <m:begChr m:val="{"/>
              <m:endChr m:val=""/>
              <m:ctrlPr>
                <w:rPr>
                  <w:rFonts w:ascii="Cambria Math" w:hAnsi="Cambria Math"/>
                  <w:i/>
                  <w:iCs/>
                  <w:lang w:val="fi-FI"/>
                </w:rPr>
              </m:ctrlPr>
            </m:dPr>
            <m:e>
              <m:eqArr>
                <m:eqArrPr>
                  <m:ctrlPr>
                    <w:rPr>
                      <w:rFonts w:ascii="Cambria Math" w:hAnsi="Cambria Math"/>
                      <w:i/>
                      <w:iCs/>
                      <w:lang w:val="fi-FI"/>
                    </w:rPr>
                  </m:ctrlPr>
                </m:eqArrPr>
                <m:e>
                  <m:r>
                    <w:rPr>
                      <w:rFonts w:ascii="Cambria Math" w:hAnsi="Cambria Math"/>
                      <w:lang w:val="fi-FI"/>
                    </w:rPr>
                    <m:t>1,  0</m:t>
                  </m:r>
                  <m:r>
                    <w:rPr>
                      <w:rFonts w:ascii="Cambria Math" w:hAnsi="Cambria Math"/>
                      <w:lang w:val="en-US"/>
                    </w:rPr>
                    <m:t>≤</m:t>
                  </m:r>
                  <m:r>
                    <w:rPr>
                      <w:rFonts w:ascii="Cambria Math" w:hAnsi="Cambria Math"/>
                      <w:lang w:val="fi-FI"/>
                    </w:rPr>
                    <m:t>τ≤</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fi-FI"/>
                        </w:rPr>
                        <m:t>CP</m:t>
                      </m:r>
                      <m:r>
                        <w:rPr>
                          <w:rFonts w:ascii="Cambria Math" w:hAnsi="Cambria Math"/>
                          <w:lang w:val="fi-FI"/>
                        </w:rPr>
                        <m:t>,l</m:t>
                      </m:r>
                    </m:sub>
                  </m:sSub>
                  <m:r>
                    <w:rPr>
                      <w:rFonts w:ascii="Cambria Math" w:hAnsi="Cambria Math"/>
                      <w:lang w:val="fi-FI"/>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fi-FI"/>
                        </w:rPr>
                        <m:t>sym</m:t>
                      </m:r>
                    </m:sub>
                  </m:sSub>
                </m:e>
                <m:e>
                  <m:r>
                    <w:rPr>
                      <w:rFonts w:ascii="Cambria Math" w:hAnsi="Cambria Math"/>
                      <w:lang w:val="fi-FI"/>
                    </w:rPr>
                    <m:t>0, </m:t>
                  </m:r>
                  <m:r>
                    <m:rPr>
                      <m:sty m:val="p"/>
                    </m:rPr>
                    <w:rPr>
                      <w:rFonts w:ascii="Cambria Math" w:hAnsi="Cambria Math"/>
                      <w:lang w:val="fi-FI"/>
                    </w:rPr>
                    <m:t>                    otherwise</m:t>
                  </m:r>
                </m:e>
              </m:eqArr>
            </m:e>
          </m:d>
        </m:oMath>
      </m:oMathPara>
    </w:p>
    <w:p w:rsidR="007B1BBE" w:rsidRDefault="007B1BBE" w:rsidP="007B1BBE">
      <w:pPr>
        <w:rPr>
          <w:iCs/>
          <w:lang w:val="en-US"/>
        </w:rPr>
      </w:pPr>
      <w:proofErr w:type="gramStart"/>
      <w:r>
        <w:lastRenderedPageBreak/>
        <w:t>is</w:t>
      </w:r>
      <w:proofErr w:type="gramEnd"/>
      <w:r>
        <w:t xml:space="preserve"> the transmit pulse shape (time-variant due to different CP durations), here presented as a rectangular shape for simplicity</w:t>
      </w:r>
      <w:r>
        <w:rPr>
          <w:iCs/>
          <w:lang w:val="en-US"/>
        </w:rPr>
        <w:t xml:space="preserve">. The pulse shape </w:t>
      </w:r>
      <m:oMath>
        <m:sSub>
          <m:sSubPr>
            <m:ctrlPr>
              <w:rPr>
                <w:rFonts w:ascii="Cambria Math" w:hAnsi="Cambria Math"/>
                <w:i/>
                <w:iCs/>
                <w:lang w:val="en-US"/>
              </w:rPr>
            </m:ctrlPr>
          </m:sSubPr>
          <m:e>
            <m:r>
              <w:rPr>
                <w:rFonts w:ascii="Cambria Math" w:hAnsi="Cambria Math"/>
                <w:lang w:val="en-US"/>
              </w:rPr>
              <m:t>h</m:t>
            </m:r>
          </m:e>
          <m:sub>
            <m:r>
              <w:rPr>
                <w:rFonts w:ascii="Cambria Math" w:hAnsi="Cambria Math"/>
                <w:lang w:val="fi-FI"/>
              </w:rPr>
              <m:t>l</m:t>
            </m:r>
          </m:sub>
        </m:sSub>
      </m:oMath>
      <w:r>
        <w:rPr>
          <w:iCs/>
          <w:lang w:val="en-US"/>
        </w:rPr>
        <w:t xml:space="preserve"> is the same as the window shape in the SC-FDMA-based structure</w:t>
      </w:r>
      <w:r w:rsidR="00CF2504">
        <w:rPr>
          <w:rStyle w:val="FootnoteReference"/>
          <w:iCs/>
          <w:lang w:val="en-US"/>
        </w:rPr>
        <w:footnoteReference w:id="1"/>
      </w:r>
      <w:r w:rsidR="00CF2504">
        <w:rPr>
          <w:iCs/>
          <w:lang w:val="en-US"/>
        </w:rPr>
        <w:t>.</w:t>
      </w:r>
    </w:p>
    <w:p w:rsidR="007B1BBE" w:rsidRDefault="007B1BBE" w:rsidP="007B1BBE">
      <w:pPr>
        <w:rPr>
          <w:iCs/>
          <w:lang w:val="en-US"/>
        </w:rPr>
      </w:pPr>
    </w:p>
    <w:p w:rsidR="007B1BBE" w:rsidRDefault="007B1BBE" w:rsidP="007B1BBE">
      <w:r>
        <w:t xml:space="preserve">For the SC-FDMA-based </w:t>
      </w:r>
      <w:r w:rsidR="00CF2504">
        <w:t xml:space="preserve">single tone </w:t>
      </w:r>
      <w:r>
        <w:t>transmitter structure, we can rewrite the transmitted signal in an equivalent form</w:t>
      </w:r>
    </w:p>
    <w:p w:rsidR="007B1BBE" w:rsidRPr="00280F38" w:rsidRDefault="00360545" w:rsidP="007B1BBE">
      <w:pPr>
        <w:rPr>
          <w:lang w:val="en-US"/>
        </w:rPr>
      </w:pPr>
      <m:oMathPara>
        <m:oMathParaPr>
          <m:jc m:val="centerGroup"/>
        </m:oMathParaPr>
        <m:oMath>
          <m:sSub>
            <m:sSubPr>
              <m:ctrlPr>
                <w:rPr>
                  <w:rFonts w:ascii="Cambria Math" w:hAnsi="Cambria Math"/>
                  <w:i/>
                  <w:iCs/>
                  <w:lang w:val="fi-FI"/>
                </w:rPr>
              </m:ctrlPr>
            </m:sSubPr>
            <m:e>
              <m:r>
                <w:rPr>
                  <w:rFonts w:ascii="Cambria Math" w:hAnsi="Cambria Math"/>
                  <w:lang w:val="fi-FI"/>
                </w:rPr>
                <m:t>s</m:t>
              </m:r>
            </m:e>
            <m:sub>
              <m:r>
                <m:rPr>
                  <m:sty m:val="p"/>
                </m:rPr>
                <w:rPr>
                  <w:rFonts w:ascii="Cambria Math" w:hAnsi="Cambria Math"/>
                  <w:lang w:val="fi-FI"/>
                </w:rPr>
                <m:t>RF</m:t>
              </m:r>
            </m:sub>
          </m:sSub>
          <m:d>
            <m:dPr>
              <m:ctrlPr>
                <w:rPr>
                  <w:rFonts w:ascii="Cambria Math" w:hAnsi="Cambria Math"/>
                  <w:i/>
                  <w:iCs/>
                  <w:lang w:val="fi-FI"/>
                </w:rPr>
              </m:ctrlPr>
            </m:dPr>
            <m:e>
              <m:r>
                <w:rPr>
                  <w:rFonts w:ascii="Cambria Math" w:hAnsi="Cambria Math"/>
                  <w:lang w:val="fi-FI"/>
                </w:rPr>
                <m:t>t</m:t>
              </m:r>
            </m:e>
          </m:d>
          <m:r>
            <w:rPr>
              <w:rFonts w:ascii="Cambria Math" w:hAnsi="Cambria Math"/>
              <w:lang w:val="fi-FI"/>
            </w:rPr>
            <m:t>=</m:t>
          </m:r>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j2π</m:t>
              </m:r>
              <m:sSub>
                <m:sSubPr>
                  <m:ctrlPr>
                    <w:rPr>
                      <w:rFonts w:ascii="Cambria Math" w:hAnsi="Cambria Math"/>
                      <w:i/>
                      <w:iCs/>
                      <w:lang w:val="fi-FI"/>
                    </w:rPr>
                  </m:ctrlPr>
                </m:sSubPr>
                <m:e>
                  <m:r>
                    <w:rPr>
                      <w:rFonts w:ascii="Cambria Math" w:hAnsi="Cambria Math"/>
                      <w:lang w:val="fi-FI"/>
                    </w:rPr>
                    <m:t>f</m:t>
                  </m:r>
                </m:e>
                <m:sub>
                  <m:r>
                    <w:rPr>
                      <w:rFonts w:ascii="Cambria Math" w:hAnsi="Cambria Math"/>
                      <w:lang w:val="fi-FI"/>
                    </w:rPr>
                    <m:t>c</m:t>
                  </m:r>
                </m:sub>
              </m:sSub>
              <m:r>
                <w:rPr>
                  <w:rFonts w:ascii="Cambria Math" w:hAnsi="Cambria Math"/>
                  <w:lang w:val="fi-FI"/>
                </w:rPr>
                <m:t>t</m:t>
              </m:r>
            </m:sup>
          </m:sSup>
          <m:nary>
            <m:naryPr>
              <m:chr m:val="∑"/>
              <m:supHide m:val="1"/>
              <m:ctrlPr>
                <w:rPr>
                  <w:rFonts w:ascii="Cambria Math" w:hAnsi="Cambria Math"/>
                  <w:i/>
                  <w:iCs/>
                  <w:lang w:val="fi-FI"/>
                </w:rPr>
              </m:ctrlPr>
            </m:naryPr>
            <m:sub>
              <m:r>
                <w:rPr>
                  <w:rFonts w:ascii="Cambria Math" w:hAnsi="Cambria Math"/>
                  <w:lang w:val="fi-FI"/>
                </w:rPr>
                <m:t>l</m:t>
              </m:r>
            </m:sub>
            <m:sup/>
            <m:e>
              <m:d>
                <m:dPr>
                  <m:begChr m:val="["/>
                  <m:endChr m:val="]"/>
                  <m:ctrlPr>
                    <w:rPr>
                      <w:rFonts w:ascii="Cambria Math" w:hAnsi="Cambria Math"/>
                      <w:i/>
                      <w:iCs/>
                      <w:lang w:val="fi-FI"/>
                    </w:rPr>
                  </m:ctrlPr>
                </m:dPr>
                <m:e>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j2π</m:t>
                      </m:r>
                      <m:d>
                        <m:dPr>
                          <m:ctrlPr>
                            <w:rPr>
                              <w:rFonts w:ascii="Cambria Math" w:hAnsi="Cambria Math"/>
                              <w:i/>
                              <w:iCs/>
                              <w:lang w:val="fi-FI"/>
                            </w:rPr>
                          </m:ctrlPr>
                        </m:dPr>
                        <m:e>
                          <m:r>
                            <w:rPr>
                              <w:rFonts w:ascii="Cambria Math" w:hAnsi="Cambria Math"/>
                              <w:lang w:val="fi-FI"/>
                            </w:rPr>
                            <m:t>k+1/2</m:t>
                          </m:r>
                        </m:e>
                      </m:d>
                      <m:r>
                        <w:rPr>
                          <w:rFonts w:ascii="Cambria Math" w:hAnsi="Cambria Math"/>
                          <w:lang w:val="fi-FI"/>
                        </w:rPr>
                        <m:t>∆f</m:t>
                      </m:r>
                      <m:d>
                        <m:dPr>
                          <m:ctrlPr>
                            <w:rPr>
                              <w:rFonts w:ascii="Cambria Math" w:hAnsi="Cambria Math"/>
                              <w:i/>
                              <w:iCs/>
                              <w:lang w:val="fi-FI"/>
                            </w:rPr>
                          </m:ctrlPr>
                        </m:dPr>
                        <m:e>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l</m:t>
                              </m:r>
                            </m:sub>
                          </m:sSub>
                          <m:r>
                            <w:rPr>
                              <w:rFonts w:ascii="Cambria Math" w:hAnsi="Cambria Math"/>
                              <w:lang w:val="fi-FI"/>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fi-FI"/>
                                </w:rPr>
                                <m:t>CP</m:t>
                              </m:r>
                              <m:r>
                                <w:rPr>
                                  <w:rFonts w:ascii="Cambria Math" w:hAnsi="Cambria Math"/>
                                  <w:lang w:val="fi-FI"/>
                                </w:rPr>
                                <m:t>,l</m:t>
                              </m:r>
                            </m:sub>
                          </m:sSub>
                        </m:e>
                      </m:d>
                    </m:sup>
                  </m:sSup>
                  <m:sSub>
                    <m:sSubPr>
                      <m:ctrlPr>
                        <w:rPr>
                          <w:rFonts w:ascii="Cambria Math" w:hAnsi="Cambria Math"/>
                          <w:i/>
                          <w:iCs/>
                          <w:lang w:val="fi-FI"/>
                        </w:rPr>
                      </m:ctrlPr>
                    </m:sSubPr>
                    <m:e>
                      <m:r>
                        <w:rPr>
                          <w:rFonts w:ascii="Cambria Math" w:hAnsi="Cambria Math"/>
                          <w:lang w:val="fi-FI"/>
                        </w:rPr>
                        <m:t> a</m:t>
                      </m:r>
                    </m:e>
                    <m:sub>
                      <m:r>
                        <w:rPr>
                          <w:rFonts w:ascii="Cambria Math" w:hAnsi="Cambria Math"/>
                          <w:lang w:val="fi-FI"/>
                        </w:rPr>
                        <m:t>l</m:t>
                      </m:r>
                    </m:sub>
                  </m:sSub>
                </m:e>
              </m:d>
              <m:sSup>
                <m:sSupPr>
                  <m:ctrlPr>
                    <w:rPr>
                      <w:rFonts w:ascii="Cambria Math" w:hAnsi="Cambria Math"/>
                      <w:i/>
                      <w:iCs/>
                      <w:lang w:val="fi-FI"/>
                    </w:rPr>
                  </m:ctrlPr>
                </m:sSupPr>
                <m:e>
                  <m:r>
                    <w:rPr>
                      <w:rFonts w:ascii="Cambria Math" w:hAnsi="Cambria Math"/>
                      <w:lang w:val="fi-FI"/>
                    </w:rPr>
                    <m:t> e</m:t>
                  </m:r>
                </m:e>
                <m:sup>
                  <m:r>
                    <w:rPr>
                      <w:rFonts w:ascii="Cambria Math" w:hAnsi="Cambria Math"/>
                      <w:lang w:val="fi-FI"/>
                    </w:rPr>
                    <m:t>j2πk∆f</m:t>
                  </m:r>
                  <m:d>
                    <m:dPr>
                      <m:ctrlPr>
                        <w:rPr>
                          <w:rFonts w:ascii="Cambria Math" w:hAnsi="Cambria Math"/>
                          <w:i/>
                          <w:iCs/>
                          <w:lang w:val="fi-FI"/>
                        </w:rPr>
                      </m:ctrlPr>
                    </m:dPr>
                    <m:e>
                      <m:r>
                        <w:rPr>
                          <w:rFonts w:ascii="Cambria Math" w:hAnsi="Cambria Math"/>
                          <w:lang w:val="fi-FI"/>
                        </w:rPr>
                        <m:t>t-</m:t>
                      </m:r>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l</m:t>
                          </m:r>
                        </m:sub>
                      </m:sSub>
                      <m:r>
                        <w:rPr>
                          <w:rFonts w:ascii="Cambria Math" w:hAnsi="Cambria Math"/>
                          <w:lang w:val="fi-FI"/>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fi-FI"/>
                            </w:rPr>
                            <m:t>CP</m:t>
                          </m:r>
                          <m:r>
                            <w:rPr>
                              <w:rFonts w:ascii="Cambria Math" w:hAnsi="Cambria Math"/>
                              <w:lang w:val="fi-FI"/>
                            </w:rPr>
                            <m:t>,l</m:t>
                          </m:r>
                        </m:sub>
                      </m:sSub>
                    </m:e>
                  </m:d>
                </m:sup>
              </m:sSup>
              <m:r>
                <w:rPr>
                  <w:rFonts w:ascii="Cambria Math" w:hAnsi="Cambria Math"/>
                  <w:lang w:val="fi-FI"/>
                </w:rPr>
                <m:t xml:space="preserve"> </m:t>
              </m:r>
              <m:sSub>
                <m:sSubPr>
                  <m:ctrlPr>
                    <w:rPr>
                      <w:rFonts w:ascii="Cambria Math" w:hAnsi="Cambria Math"/>
                      <w:i/>
                      <w:iCs/>
                      <w:lang w:val="fi-FI"/>
                    </w:rPr>
                  </m:ctrlPr>
                </m:sSubPr>
                <m:e>
                  <m:r>
                    <w:rPr>
                      <w:rFonts w:ascii="Cambria Math" w:hAnsi="Cambria Math"/>
                      <w:lang w:val="fi-FI"/>
                    </w:rPr>
                    <m:t>h</m:t>
                  </m:r>
                </m:e>
                <m:sub>
                  <m:r>
                    <w:rPr>
                      <w:rFonts w:ascii="Cambria Math" w:hAnsi="Cambria Math"/>
                      <w:lang w:val="fi-FI"/>
                    </w:rPr>
                    <m:t>l</m:t>
                  </m:r>
                </m:sub>
              </m:sSub>
              <m:d>
                <m:dPr>
                  <m:ctrlPr>
                    <w:rPr>
                      <w:rFonts w:ascii="Cambria Math" w:hAnsi="Cambria Math"/>
                      <w:i/>
                      <w:iCs/>
                      <w:lang w:val="fi-FI"/>
                    </w:rPr>
                  </m:ctrlPr>
                </m:dPr>
                <m:e>
                  <m:r>
                    <w:rPr>
                      <w:rFonts w:ascii="Cambria Math" w:hAnsi="Cambria Math"/>
                      <w:lang w:val="fi-FI"/>
                    </w:rPr>
                    <m:t>t-</m:t>
                  </m:r>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l</m:t>
                      </m:r>
                    </m:sub>
                  </m:sSub>
                </m:e>
              </m:d>
              <m:sSup>
                <m:sSupPr>
                  <m:ctrlPr>
                    <w:rPr>
                      <w:rFonts w:ascii="Cambria Math" w:hAnsi="Cambria Math"/>
                      <w:i/>
                      <w:iCs/>
                      <w:lang w:val="fi-FI"/>
                    </w:rPr>
                  </m:ctrlPr>
                </m:sSupPr>
                <m:e>
                  <m:r>
                    <w:rPr>
                      <w:rFonts w:ascii="Cambria Math" w:hAnsi="Cambria Math"/>
                      <w:lang w:val="fi-FI"/>
                    </w:rPr>
                    <m:t> e</m:t>
                  </m:r>
                </m:e>
                <m:sup>
                  <m:r>
                    <w:rPr>
                      <w:rFonts w:ascii="Cambria Math" w:hAnsi="Cambria Math"/>
                      <w:lang w:val="fi-FI"/>
                    </w:rPr>
                    <m:t>j2π</m:t>
                  </m:r>
                  <m:f>
                    <m:fPr>
                      <m:ctrlPr>
                        <w:rPr>
                          <w:rFonts w:ascii="Cambria Math" w:hAnsi="Cambria Math"/>
                          <w:i/>
                          <w:iCs/>
                          <w:lang w:val="fi-FI"/>
                        </w:rPr>
                      </m:ctrlPr>
                    </m:fPr>
                    <m:num>
                      <m:r>
                        <w:rPr>
                          <w:rFonts w:ascii="Cambria Math" w:hAnsi="Cambria Math"/>
                          <w:lang w:val="fi-FI"/>
                        </w:rPr>
                        <m:t>∆f</m:t>
                      </m:r>
                    </m:num>
                    <m:den>
                      <m:r>
                        <w:rPr>
                          <w:rFonts w:ascii="Cambria Math" w:hAnsi="Cambria Math"/>
                          <w:lang w:val="fi-FI"/>
                        </w:rPr>
                        <m:t>2</m:t>
                      </m:r>
                    </m:den>
                  </m:f>
                  <m:d>
                    <m:dPr>
                      <m:ctrlPr>
                        <w:rPr>
                          <w:rFonts w:ascii="Cambria Math" w:hAnsi="Cambria Math"/>
                          <w:i/>
                          <w:iCs/>
                          <w:lang w:val="fi-FI"/>
                        </w:rPr>
                      </m:ctrlPr>
                    </m:dPr>
                    <m:e>
                      <m:r>
                        <w:rPr>
                          <w:rFonts w:ascii="Cambria Math" w:hAnsi="Cambria Math"/>
                          <w:lang w:val="fi-FI"/>
                        </w:rPr>
                        <m:t>t-</m:t>
                      </m:r>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l</m:t>
                          </m:r>
                        </m:sub>
                      </m:sSub>
                      <m:r>
                        <w:rPr>
                          <w:rFonts w:ascii="Cambria Math" w:hAnsi="Cambria Math"/>
                          <w:lang w:val="fi-FI"/>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fi-FI"/>
                            </w:rPr>
                            <m:t>CP</m:t>
                          </m:r>
                          <m:r>
                            <w:rPr>
                              <w:rFonts w:ascii="Cambria Math" w:hAnsi="Cambria Math"/>
                              <w:lang w:val="fi-FI"/>
                            </w:rPr>
                            <m:t>,l</m:t>
                          </m:r>
                        </m:sub>
                      </m:sSub>
                    </m:e>
                  </m:d>
                </m:sup>
              </m:sSup>
            </m:e>
          </m:nary>
          <m:r>
            <w:rPr>
              <w:rFonts w:ascii="Cambria Math" w:hAnsi="Cambria Math"/>
              <w:lang w:val="fi-FI"/>
            </w:rPr>
            <m:t>.</m:t>
          </m:r>
        </m:oMath>
      </m:oMathPara>
    </w:p>
    <w:p w:rsidR="007B1BBE" w:rsidRPr="00490A49" w:rsidRDefault="007B1BBE" w:rsidP="007B1BBE">
      <w:pPr>
        <w:tabs>
          <w:tab w:val="left" w:pos="3106"/>
        </w:tabs>
        <w:rPr>
          <w:lang w:val="en-US"/>
        </w:rPr>
      </w:pPr>
      <w:r>
        <w:rPr>
          <w:lang w:val="en-US"/>
        </w:rPr>
        <w:tab/>
      </w:r>
    </w:p>
    <w:p w:rsidR="007B1BBE" w:rsidRDefault="007B1BBE" w:rsidP="007B1BBE">
      <w:pPr>
        <w:rPr>
          <w:iCs/>
          <w:lang w:val="en-US"/>
        </w:rPr>
      </w:pPr>
      <w:r>
        <w:t xml:space="preserve">Here, </w:t>
      </w:r>
      <m:oMath>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r>
              <w:rPr>
                <w:rFonts w:ascii="Cambria Math" w:hAnsi="Cambria Math"/>
                <w:lang w:val="en-US"/>
              </w:rPr>
              <m:t>2</m:t>
            </m:r>
            <m:r>
              <w:rPr>
                <w:rFonts w:ascii="Cambria Math" w:hAnsi="Cambria Math"/>
                <w:lang w:val="fi-FI"/>
              </w:rPr>
              <m:t>π</m:t>
            </m:r>
            <m:d>
              <m:dPr>
                <m:ctrlPr>
                  <w:rPr>
                    <w:rFonts w:ascii="Cambria Math" w:hAnsi="Cambria Math"/>
                    <w:i/>
                    <w:iCs/>
                    <w:lang w:val="fi-FI"/>
                  </w:rPr>
                </m:ctrlPr>
              </m:dPr>
              <m:e>
                <m:r>
                  <w:rPr>
                    <w:rFonts w:ascii="Cambria Math" w:hAnsi="Cambria Math"/>
                    <w:lang w:val="fi-FI"/>
                  </w:rPr>
                  <m:t>k</m:t>
                </m:r>
                <m:r>
                  <w:rPr>
                    <w:rFonts w:ascii="Cambria Math" w:hAnsi="Cambria Math"/>
                    <w:lang w:val="en-US"/>
                  </w:rPr>
                  <m:t>+1/2</m:t>
                </m:r>
              </m:e>
            </m:d>
            <m:r>
              <w:rPr>
                <w:rFonts w:ascii="Cambria Math" w:hAnsi="Cambria Math"/>
                <w:lang w:val="en-US"/>
              </w:rPr>
              <m:t>∆</m:t>
            </m:r>
            <m:r>
              <w:rPr>
                <w:rFonts w:ascii="Cambria Math" w:hAnsi="Cambria Math"/>
                <w:lang w:val="fi-FI"/>
              </w:rPr>
              <m:t>f</m:t>
            </m:r>
            <m:d>
              <m:dPr>
                <m:ctrlPr>
                  <w:rPr>
                    <w:rFonts w:ascii="Cambria Math" w:hAnsi="Cambria Math"/>
                    <w:i/>
                    <w:iCs/>
                    <w:lang w:val="fi-FI"/>
                  </w:rPr>
                </m:ctrlPr>
              </m:dPr>
              <m:e>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l</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CP</m:t>
                    </m:r>
                    <m:r>
                      <w:rPr>
                        <w:rFonts w:ascii="Cambria Math" w:hAnsi="Cambria Math"/>
                        <w:lang w:val="en-US"/>
                      </w:rPr>
                      <m:t>,</m:t>
                    </m:r>
                    <m:r>
                      <w:rPr>
                        <w:rFonts w:ascii="Cambria Math" w:hAnsi="Cambria Math"/>
                        <w:lang w:val="fi-FI"/>
                      </w:rPr>
                      <m:t>l</m:t>
                    </m:r>
                  </m:sub>
                </m:sSub>
              </m:e>
            </m:d>
          </m:sup>
        </m:sSup>
      </m:oMath>
      <w:r>
        <w:t xml:space="preserve"> is the additional symbol rotation (in addition to the rotation defined by pi/2-BPSK or pi/4-QPSK) needed to obtain the correct phase transitions at symbol boundaries; </w:t>
      </w:r>
      <m:oMath>
        <m:sSup>
          <m:sSupPr>
            <m:ctrlPr>
              <w:rPr>
                <w:rFonts w:ascii="Cambria Math" w:hAnsi="Cambria Math"/>
                <w:i/>
                <w:iCs/>
                <w:lang w:val="fi-FI"/>
              </w:rPr>
            </m:ctrlPr>
          </m:sSupPr>
          <m:e>
            <m:r>
              <w:rPr>
                <w:rFonts w:ascii="Cambria Math" w:hAnsi="Cambria Math"/>
                <w:lang w:val="en-US"/>
              </w:rPr>
              <m:t> </m:t>
            </m:r>
            <m:r>
              <w:rPr>
                <w:rFonts w:ascii="Cambria Math" w:hAnsi="Cambria Math"/>
                <w:lang w:val="fi-FI"/>
              </w:rPr>
              <m:t>e</m:t>
            </m:r>
          </m:e>
          <m:sup>
            <m:r>
              <w:rPr>
                <w:rFonts w:ascii="Cambria Math" w:hAnsi="Cambria Math"/>
                <w:lang w:val="fi-FI"/>
              </w:rPr>
              <m:t>j</m:t>
            </m:r>
            <m:r>
              <w:rPr>
                <w:rFonts w:ascii="Cambria Math" w:hAnsi="Cambria Math"/>
                <w:lang w:val="en-US"/>
              </w:rPr>
              <m:t>2</m:t>
            </m:r>
            <m:r>
              <w:rPr>
                <w:rFonts w:ascii="Cambria Math" w:hAnsi="Cambria Math"/>
                <w:lang w:val="fi-FI"/>
              </w:rPr>
              <m:t>πk</m:t>
            </m:r>
            <m:r>
              <w:rPr>
                <w:rFonts w:ascii="Cambria Math" w:hAnsi="Cambria Math"/>
                <w:lang w:val="en-US"/>
              </w:rPr>
              <m:t>∆</m:t>
            </m:r>
            <m:r>
              <w:rPr>
                <w:rFonts w:ascii="Cambria Math" w:hAnsi="Cambria Math"/>
                <w:lang w:val="fi-FI"/>
              </w:rPr>
              <m:t>f</m:t>
            </m:r>
            <m:d>
              <m:dPr>
                <m:ctrlPr>
                  <w:rPr>
                    <w:rFonts w:ascii="Cambria Math" w:hAnsi="Cambria Math"/>
                    <w:i/>
                    <w:iCs/>
                    <w:lang w:val="fi-FI"/>
                  </w:rPr>
                </m:ctrlPr>
              </m:dPr>
              <m:e>
                <m:r>
                  <w:rPr>
                    <w:rFonts w:ascii="Cambria Math" w:hAnsi="Cambria Math"/>
                    <w:lang w:val="fi-FI"/>
                  </w:rPr>
                  <m:t>t</m:t>
                </m:r>
                <m:r>
                  <w:rPr>
                    <w:rFonts w:ascii="Cambria Math" w:hAnsi="Cambria Math"/>
                    <w:lang w:val="en-US"/>
                  </w:rPr>
                  <m:t>-</m:t>
                </m:r>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l</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CP</m:t>
                    </m:r>
                    <m:r>
                      <w:rPr>
                        <w:rFonts w:ascii="Cambria Math" w:hAnsi="Cambria Math"/>
                        <w:lang w:val="en-US"/>
                      </w:rPr>
                      <m:t>,</m:t>
                    </m:r>
                    <m:r>
                      <w:rPr>
                        <w:rFonts w:ascii="Cambria Math" w:hAnsi="Cambria Math"/>
                        <w:lang w:val="fi-FI"/>
                      </w:rPr>
                      <m:t>l</m:t>
                    </m:r>
                  </m:sub>
                </m:sSub>
              </m:e>
            </m:d>
          </m:sup>
        </m:sSup>
      </m:oMath>
      <w:r w:rsidRPr="0003156A">
        <w:rPr>
          <w:lang w:val="en-US"/>
        </w:rPr>
        <w:t xml:space="preserve"> </w:t>
      </w:r>
      <w:r w:rsidRPr="00F56602">
        <w:rPr>
          <w:iCs/>
          <w:lang w:val="en-US"/>
        </w:rPr>
        <w:t xml:space="preserve">shifts the </w:t>
      </w:r>
      <w:r>
        <w:rPr>
          <w:iCs/>
          <w:lang w:val="en-US"/>
        </w:rPr>
        <w:t xml:space="preserve">signal from DC to the allocated tone (corresponds to the IFFT); </w:t>
      </w:r>
      <m:oMath>
        <m:sSub>
          <m:sSubPr>
            <m:ctrlPr>
              <w:rPr>
                <w:rFonts w:ascii="Cambria Math" w:hAnsi="Cambria Math"/>
                <w:i/>
                <w:iCs/>
                <w:lang w:val="fi-FI"/>
              </w:rPr>
            </m:ctrlPr>
          </m:sSubPr>
          <m:e>
            <m:r>
              <w:rPr>
                <w:rFonts w:ascii="Cambria Math" w:hAnsi="Cambria Math"/>
                <w:lang w:val="en-US"/>
              </w:rPr>
              <m:t>h</m:t>
            </m:r>
          </m:e>
          <m:sub>
            <m:r>
              <w:rPr>
                <w:rFonts w:ascii="Cambria Math" w:hAnsi="Cambria Math"/>
                <w:lang w:val="fi-FI"/>
              </w:rPr>
              <m:t>l</m:t>
            </m:r>
          </m:sub>
        </m:sSub>
        <m:d>
          <m:dPr>
            <m:ctrlPr>
              <w:rPr>
                <w:rFonts w:ascii="Cambria Math" w:hAnsi="Cambria Math"/>
                <w:i/>
                <w:iCs/>
                <w:lang w:val="fi-FI"/>
              </w:rPr>
            </m:ctrlPr>
          </m:dPr>
          <m:e>
            <m:r>
              <w:rPr>
                <w:rFonts w:ascii="Cambria Math" w:hAnsi="Cambria Math"/>
                <w:lang w:val="fi-FI"/>
              </w:rPr>
              <m:t>t</m:t>
            </m:r>
            <m:r>
              <w:rPr>
                <w:rFonts w:ascii="Cambria Math" w:hAnsi="Cambria Math"/>
                <w:lang w:val="en-US"/>
              </w:rPr>
              <m:t>-</m:t>
            </m:r>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l</m:t>
                </m:r>
              </m:sub>
            </m:sSub>
          </m:e>
        </m:d>
      </m:oMath>
      <w:r w:rsidRPr="0003156A">
        <w:rPr>
          <w:iCs/>
          <w:lang w:val="en-US"/>
        </w:rPr>
        <w:t xml:space="preserve"> </w:t>
      </w:r>
      <w:r>
        <w:rPr>
          <w:iCs/>
          <w:lang w:val="en-US"/>
        </w:rPr>
        <w:t xml:space="preserve">represents CP insertion and windowing; </w:t>
      </w:r>
      <m:oMath>
        <m:sSup>
          <m:sSupPr>
            <m:ctrlPr>
              <w:rPr>
                <w:rFonts w:ascii="Cambria Math" w:hAnsi="Cambria Math"/>
                <w:i/>
                <w:iCs/>
                <w:lang w:val="fi-FI"/>
              </w:rPr>
            </m:ctrlPr>
          </m:sSupPr>
          <m:e>
            <m:r>
              <w:rPr>
                <w:rFonts w:ascii="Cambria Math" w:hAnsi="Cambria Math"/>
                <w:lang w:val="en-US"/>
              </w:rPr>
              <m:t> </m:t>
            </m:r>
            <m:r>
              <w:rPr>
                <w:rFonts w:ascii="Cambria Math" w:hAnsi="Cambria Math"/>
                <w:lang w:val="fi-FI"/>
              </w:rPr>
              <m:t>e</m:t>
            </m:r>
          </m:e>
          <m:sup>
            <m:r>
              <w:rPr>
                <w:rFonts w:ascii="Cambria Math" w:hAnsi="Cambria Math"/>
                <w:lang w:val="fi-FI"/>
              </w:rPr>
              <m:t>j</m:t>
            </m:r>
            <m:r>
              <w:rPr>
                <w:rFonts w:ascii="Cambria Math" w:hAnsi="Cambria Math"/>
                <w:lang w:val="en-US"/>
              </w:rPr>
              <m:t>2</m:t>
            </m:r>
            <m:r>
              <w:rPr>
                <w:rFonts w:ascii="Cambria Math" w:hAnsi="Cambria Math"/>
                <w:lang w:val="fi-FI"/>
              </w:rPr>
              <m:t>π</m:t>
            </m:r>
            <m:f>
              <m:fPr>
                <m:ctrlPr>
                  <w:rPr>
                    <w:rFonts w:ascii="Cambria Math" w:hAnsi="Cambria Math"/>
                    <w:i/>
                    <w:iCs/>
                    <w:lang w:val="fi-FI"/>
                  </w:rPr>
                </m:ctrlPr>
              </m:fPr>
              <m:num>
                <m:r>
                  <w:rPr>
                    <w:rFonts w:ascii="Cambria Math" w:hAnsi="Cambria Math"/>
                    <w:lang w:val="en-US"/>
                  </w:rPr>
                  <m:t>∆</m:t>
                </m:r>
                <m:r>
                  <w:rPr>
                    <w:rFonts w:ascii="Cambria Math" w:hAnsi="Cambria Math"/>
                    <w:lang w:val="fi-FI"/>
                  </w:rPr>
                  <m:t>f</m:t>
                </m:r>
              </m:num>
              <m:den>
                <m:r>
                  <w:rPr>
                    <w:rFonts w:ascii="Cambria Math" w:hAnsi="Cambria Math"/>
                    <w:lang w:val="en-US"/>
                  </w:rPr>
                  <m:t>2</m:t>
                </m:r>
              </m:den>
            </m:f>
            <m:d>
              <m:dPr>
                <m:ctrlPr>
                  <w:rPr>
                    <w:rFonts w:ascii="Cambria Math" w:hAnsi="Cambria Math"/>
                    <w:i/>
                    <w:iCs/>
                    <w:lang w:val="fi-FI"/>
                  </w:rPr>
                </m:ctrlPr>
              </m:dPr>
              <m:e>
                <m:r>
                  <w:rPr>
                    <w:rFonts w:ascii="Cambria Math" w:hAnsi="Cambria Math"/>
                    <w:lang w:val="fi-FI"/>
                  </w:rPr>
                  <m:t>t</m:t>
                </m:r>
                <m:r>
                  <w:rPr>
                    <w:rFonts w:ascii="Cambria Math" w:hAnsi="Cambria Math"/>
                    <w:lang w:val="en-US"/>
                  </w:rPr>
                  <m:t>-</m:t>
                </m:r>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l</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CP</m:t>
                    </m:r>
                    <m:r>
                      <w:rPr>
                        <w:rFonts w:ascii="Cambria Math" w:hAnsi="Cambria Math"/>
                        <w:lang w:val="en-US"/>
                      </w:rPr>
                      <m:t>,</m:t>
                    </m:r>
                    <m:r>
                      <w:rPr>
                        <w:rFonts w:ascii="Cambria Math" w:hAnsi="Cambria Math"/>
                        <w:lang w:val="fi-FI"/>
                      </w:rPr>
                      <m:t>l</m:t>
                    </m:r>
                  </m:sub>
                </m:sSub>
              </m:e>
            </m:d>
          </m:sup>
        </m:sSup>
      </m:oMath>
      <w:r>
        <w:rPr>
          <w:iCs/>
          <w:lang w:val="en-US"/>
        </w:rPr>
        <w:t xml:space="preserve"> aligns the carrier leakage halfway between the centermost tones in a symbol-by-symbol manner, similar to LTE as specified in Section 5.6 of </w:t>
      </w:r>
      <w:r>
        <w:rPr>
          <w:iCs/>
          <w:lang w:val="en-US"/>
        </w:rPr>
        <w:fldChar w:fldCharType="begin"/>
      </w:r>
      <w:r>
        <w:rPr>
          <w:iCs/>
          <w:lang w:val="en-US"/>
        </w:rPr>
        <w:instrText xml:space="preserve"> REF _Ref442190882 \r \h </w:instrText>
      </w:r>
      <w:r>
        <w:rPr>
          <w:iCs/>
          <w:lang w:val="en-US"/>
        </w:rPr>
      </w:r>
      <w:r>
        <w:rPr>
          <w:iCs/>
          <w:lang w:val="en-US"/>
        </w:rPr>
        <w:fldChar w:fldCharType="separate"/>
      </w:r>
      <w:r>
        <w:rPr>
          <w:iCs/>
          <w:lang w:val="en-US"/>
        </w:rPr>
        <w:t>[3]</w:t>
      </w:r>
      <w:r>
        <w:rPr>
          <w:iCs/>
          <w:lang w:val="en-US"/>
        </w:rPr>
        <w:fldChar w:fldCharType="end"/>
      </w:r>
      <w:r>
        <w:rPr>
          <w:iCs/>
          <w:lang w:val="en-US"/>
        </w:rPr>
        <w:t xml:space="preserve">; and </w:t>
      </w:r>
      <m:oMath>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r>
              <w:rPr>
                <w:rFonts w:ascii="Cambria Math" w:hAnsi="Cambria Math"/>
                <w:lang w:val="en-US"/>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f</m:t>
                </m:r>
              </m:e>
              <m:sub>
                <m:r>
                  <w:rPr>
                    <w:rFonts w:ascii="Cambria Math" w:hAnsi="Cambria Math"/>
                    <w:lang w:val="fi-FI"/>
                  </w:rPr>
                  <m:t>c</m:t>
                </m:r>
              </m:sub>
            </m:sSub>
            <m:r>
              <w:rPr>
                <w:rFonts w:ascii="Cambria Math" w:hAnsi="Cambria Math"/>
                <w:lang w:val="fi-FI"/>
              </w:rPr>
              <m:t>t</m:t>
            </m:r>
          </m:sup>
        </m:sSup>
      </m:oMath>
      <w:r>
        <w:rPr>
          <w:iCs/>
          <w:lang w:val="en-US"/>
        </w:rPr>
        <w:t xml:space="preserve"> </w:t>
      </w:r>
      <w:r w:rsidRPr="00F56602">
        <w:rPr>
          <w:iCs/>
          <w:lang w:val="en-US"/>
        </w:rPr>
        <w:t xml:space="preserve">up-converts the signal to the </w:t>
      </w:r>
      <w:r>
        <w:rPr>
          <w:iCs/>
          <w:lang w:val="en-US"/>
        </w:rPr>
        <w:t>RF carrier.</w:t>
      </w:r>
    </w:p>
    <w:p w:rsidR="007B1BBE" w:rsidRDefault="007B1BBE" w:rsidP="007B1BBE">
      <w:pPr>
        <w:rPr>
          <w:iCs/>
          <w:lang w:val="en-US"/>
        </w:rPr>
      </w:pPr>
    </w:p>
    <w:p w:rsidR="007B1BBE" w:rsidRDefault="007B1BBE" w:rsidP="007B1BBE">
      <w:pPr>
        <w:rPr>
          <w:iCs/>
          <w:lang w:val="en-US"/>
        </w:rPr>
      </w:pPr>
      <w:r>
        <w:rPr>
          <w:iCs/>
          <w:lang w:val="en-US"/>
        </w:rPr>
        <w:t>The symbol phase rotation for phase alignment is</w:t>
      </w:r>
    </w:p>
    <w:p w:rsidR="007B1BBE" w:rsidRDefault="00360545" w:rsidP="007B1BBE">
      <w:pPr>
        <w:jc w:val="center"/>
        <w:rPr>
          <w:iCs/>
          <w:lang w:val="en-US"/>
        </w:rPr>
      </w:pPr>
      <m:oMath>
        <m:sSub>
          <m:sSubPr>
            <m:ctrlPr>
              <w:rPr>
                <w:rFonts w:ascii="Cambria Math" w:hAnsi="Cambria Math"/>
                <w:i/>
                <w:iCs/>
                <w:lang w:val="en-US"/>
              </w:rPr>
            </m:ctrlPr>
          </m:sSubPr>
          <m:e>
            <m:r>
              <w:rPr>
                <w:rFonts w:ascii="Cambria Math" w:hAnsi="Cambria Math"/>
                <w:lang w:val="en-US"/>
              </w:rPr>
              <m:t>ρ</m:t>
            </m:r>
          </m:e>
          <m:sub>
            <m:r>
              <w:rPr>
                <w:rFonts w:ascii="Cambria Math" w:hAnsi="Cambria Math"/>
                <w:lang w:val="en-US"/>
              </w:rPr>
              <m:t>l</m:t>
            </m:r>
          </m:sub>
        </m:sSub>
        <m:r>
          <w:rPr>
            <w:rFonts w:ascii="Cambria Math" w:hAnsi="Cambria Math"/>
            <w:lang w:val="en-US"/>
          </w:rPr>
          <m:t>=2</m:t>
        </m:r>
        <m:r>
          <w:rPr>
            <w:rFonts w:ascii="Cambria Math" w:hAnsi="Cambria Math"/>
            <w:lang w:val="fi-FI"/>
          </w:rPr>
          <m:t>π</m:t>
        </m:r>
        <m:d>
          <m:dPr>
            <m:ctrlPr>
              <w:rPr>
                <w:rFonts w:ascii="Cambria Math" w:hAnsi="Cambria Math"/>
                <w:i/>
                <w:iCs/>
                <w:lang w:val="fi-FI"/>
              </w:rPr>
            </m:ctrlPr>
          </m:dPr>
          <m:e>
            <m:r>
              <w:rPr>
                <w:rFonts w:ascii="Cambria Math" w:hAnsi="Cambria Math"/>
                <w:lang w:val="fi-FI"/>
              </w:rPr>
              <m:t>k</m:t>
            </m:r>
            <m:r>
              <w:rPr>
                <w:rFonts w:ascii="Cambria Math" w:hAnsi="Cambria Math"/>
                <w:lang w:val="en-US"/>
              </w:rPr>
              <m:t>+</m:t>
            </m:r>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2</m:t>
                </m:r>
              </m:den>
            </m:f>
          </m:e>
        </m:d>
        <m:r>
          <w:rPr>
            <w:rFonts w:ascii="Cambria Math" w:hAnsi="Cambria Math"/>
            <w:lang w:val="en-US"/>
          </w:rPr>
          <m:t>∆</m:t>
        </m:r>
        <m:r>
          <w:rPr>
            <w:rFonts w:ascii="Cambria Math" w:hAnsi="Cambria Math"/>
            <w:lang w:val="fi-FI"/>
          </w:rPr>
          <m:t>f</m:t>
        </m:r>
        <m:d>
          <m:dPr>
            <m:ctrlPr>
              <w:rPr>
                <w:rFonts w:ascii="Cambria Math" w:hAnsi="Cambria Math"/>
                <w:i/>
                <w:iCs/>
                <w:lang w:val="fi-FI"/>
              </w:rPr>
            </m:ctrlPr>
          </m:dPr>
          <m:e>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l</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CP</m:t>
                </m:r>
                <m:r>
                  <w:rPr>
                    <w:rFonts w:ascii="Cambria Math" w:hAnsi="Cambria Math"/>
                    <w:lang w:val="en-US"/>
                  </w:rPr>
                  <m:t>,</m:t>
                </m:r>
                <m:r>
                  <w:rPr>
                    <w:rFonts w:ascii="Cambria Math" w:hAnsi="Cambria Math"/>
                    <w:lang w:val="fi-FI"/>
                  </w:rPr>
                  <m:t>l</m:t>
                </m:r>
              </m:sub>
            </m:sSub>
          </m:e>
        </m:d>
      </m:oMath>
      <w:r w:rsidR="007B1BBE">
        <w:rPr>
          <w:iCs/>
          <w:lang w:val="en-US"/>
        </w:rPr>
        <w:t>.</w:t>
      </w:r>
    </w:p>
    <w:p w:rsidR="007B1BBE" w:rsidRDefault="007B1BBE" w:rsidP="007B1BBE">
      <w:pPr>
        <w:jc w:val="left"/>
        <w:rPr>
          <w:iCs/>
          <w:lang w:val="en-US"/>
        </w:rPr>
      </w:pPr>
      <w:r>
        <w:rPr>
          <w:iCs/>
          <w:lang w:val="en-US"/>
        </w:rPr>
        <w:t xml:space="preserve">Hence its increment is </w:t>
      </w:r>
    </w:p>
    <w:p w:rsidR="007B1BBE" w:rsidRPr="00E65338" w:rsidRDefault="00360545" w:rsidP="007B1BBE">
      <w:pPr>
        <w:jc w:val="center"/>
        <w:rPr>
          <w:iCs/>
          <w:lang w:val="en-US"/>
        </w:rPr>
      </w:pPr>
      <m:oMathPara>
        <m:oMath>
          <m:sSub>
            <m:sSubPr>
              <m:ctrlPr>
                <w:rPr>
                  <w:rFonts w:ascii="Cambria Math" w:hAnsi="Cambria Math"/>
                  <w:i/>
                  <w:iCs/>
                  <w:lang w:val="en-US"/>
                </w:rPr>
              </m:ctrlPr>
            </m:sSubPr>
            <m:e>
              <m:r>
                <w:rPr>
                  <w:rFonts w:ascii="Cambria Math" w:hAnsi="Cambria Math"/>
                  <w:lang w:val="en-US"/>
                </w:rPr>
                <m:t>ρ</m:t>
              </m:r>
            </m:e>
            <m:sub>
              <m:r>
                <w:rPr>
                  <w:rFonts w:ascii="Cambria Math" w:hAnsi="Cambria Math"/>
                  <w:lang w:val="en-US"/>
                </w:rPr>
                <m:t>l</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ρ</m:t>
              </m:r>
            </m:e>
            <m:sub>
              <m:r>
                <w:rPr>
                  <w:rFonts w:ascii="Cambria Math" w:hAnsi="Cambria Math"/>
                  <w:lang w:val="en-US"/>
                </w:rPr>
                <m:t>l-1</m:t>
              </m:r>
            </m:sub>
          </m:sSub>
          <m:r>
            <w:rPr>
              <w:rFonts w:ascii="Cambria Math" w:hAnsi="Cambria Math"/>
              <w:lang w:val="en-US"/>
            </w:rPr>
            <m:t>=2</m:t>
          </m:r>
          <m:r>
            <w:rPr>
              <w:rFonts w:ascii="Cambria Math" w:hAnsi="Cambria Math"/>
              <w:lang w:val="fi-FI"/>
            </w:rPr>
            <m:t>π</m:t>
          </m:r>
          <m:d>
            <m:dPr>
              <m:ctrlPr>
                <w:rPr>
                  <w:rFonts w:ascii="Cambria Math" w:hAnsi="Cambria Math"/>
                  <w:i/>
                  <w:iCs/>
                  <w:lang w:val="fi-FI"/>
                </w:rPr>
              </m:ctrlPr>
            </m:dPr>
            <m:e>
              <m:r>
                <w:rPr>
                  <w:rFonts w:ascii="Cambria Math" w:hAnsi="Cambria Math"/>
                  <w:lang w:val="fi-FI"/>
                </w:rPr>
                <m:t>k</m:t>
              </m:r>
              <m:r>
                <w:rPr>
                  <w:rFonts w:ascii="Cambria Math" w:hAnsi="Cambria Math"/>
                  <w:lang w:val="en-US"/>
                </w:rPr>
                <m:t>+</m:t>
              </m:r>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2</m:t>
                  </m:r>
                </m:den>
              </m:f>
            </m:e>
          </m:d>
          <m:r>
            <w:rPr>
              <w:rFonts w:ascii="Cambria Math" w:hAnsi="Cambria Math"/>
              <w:lang w:val="en-US"/>
            </w:rPr>
            <m:t>∆</m:t>
          </m:r>
          <m:r>
            <w:rPr>
              <w:rFonts w:ascii="Cambria Math" w:hAnsi="Cambria Math"/>
              <w:lang w:val="fi-FI"/>
            </w:rPr>
            <m:t>f</m:t>
          </m:r>
          <m:d>
            <m:dPr>
              <m:ctrlPr>
                <w:rPr>
                  <w:rFonts w:ascii="Cambria Math" w:hAnsi="Cambria Math"/>
                  <w:i/>
                  <w:iCs/>
                  <w:lang w:val="fi-FI"/>
                </w:rPr>
              </m:ctrlPr>
            </m:dPr>
            <m:e>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sym</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gap</m:t>
                  </m:r>
                  <m:r>
                    <w:rPr>
                      <w:rFonts w:ascii="Cambria Math" w:hAnsi="Cambria Math"/>
                      <w:lang w:val="en-US"/>
                    </w:rPr>
                    <m:t>,l</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CP</m:t>
                  </m:r>
                  <m:r>
                    <w:rPr>
                      <w:rFonts w:ascii="Cambria Math" w:hAnsi="Cambria Math"/>
                      <w:lang w:val="en-US"/>
                    </w:rPr>
                    <m:t>,</m:t>
                  </m:r>
                  <m:r>
                    <w:rPr>
                      <w:rFonts w:ascii="Cambria Math" w:hAnsi="Cambria Math"/>
                      <w:lang w:val="fi-FI"/>
                    </w:rPr>
                    <m:t>l</m:t>
                  </m:r>
                </m:sub>
              </m:sSub>
            </m:e>
          </m:d>
          <m:r>
            <w:rPr>
              <w:rFonts w:ascii="Cambria Math" w:hAnsi="Cambria Math"/>
              <w:lang w:val="en-US"/>
            </w:rPr>
            <m:t>=2</m:t>
          </m:r>
          <m:r>
            <w:rPr>
              <w:rFonts w:ascii="Cambria Math" w:hAnsi="Cambria Math"/>
              <w:lang w:val="fi-FI"/>
            </w:rPr>
            <m:t>π</m:t>
          </m:r>
          <m:d>
            <m:dPr>
              <m:ctrlPr>
                <w:rPr>
                  <w:rFonts w:ascii="Cambria Math" w:hAnsi="Cambria Math"/>
                  <w:i/>
                  <w:iCs/>
                  <w:lang w:val="fi-FI"/>
                </w:rPr>
              </m:ctrlPr>
            </m:dPr>
            <m:e>
              <m:r>
                <w:rPr>
                  <w:rFonts w:ascii="Cambria Math" w:hAnsi="Cambria Math"/>
                  <w:lang w:val="fi-FI"/>
                </w:rPr>
                <m:t>k</m:t>
              </m:r>
              <m:r>
                <w:rPr>
                  <w:rFonts w:ascii="Cambria Math" w:hAnsi="Cambria Math"/>
                  <w:lang w:val="en-US"/>
                </w:rPr>
                <m:t>+</m:t>
              </m:r>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2</m:t>
                  </m:r>
                </m:den>
              </m:f>
            </m:e>
          </m:d>
          <m:d>
            <m:dPr>
              <m:ctrlPr>
                <w:rPr>
                  <w:rFonts w:ascii="Cambria Math" w:hAnsi="Cambria Math"/>
                  <w:i/>
                  <w:iCs/>
                  <w:lang w:val="fi-FI"/>
                </w:rPr>
              </m:ctrlPr>
            </m:dPr>
            <m:e>
              <m:r>
                <w:rPr>
                  <w:rFonts w:ascii="Cambria Math" w:hAnsi="Cambria Math"/>
                  <w:lang w:val="en-US"/>
                </w:rPr>
                <m:t>1+∆</m:t>
              </m:r>
              <m:r>
                <w:rPr>
                  <w:rFonts w:ascii="Cambria Math" w:hAnsi="Cambria Math"/>
                  <w:lang w:val="fi-FI"/>
                </w:rPr>
                <m:t>f</m:t>
              </m:r>
              <m:r>
                <w:rPr>
                  <w:rFonts w:ascii="Cambria Math" w:hAnsi="Cambria Math"/>
                  <w:lang w:val="en-US"/>
                </w:rPr>
                <m:t xml:space="preserve"> </m:t>
              </m:r>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gap</m:t>
                      </m:r>
                      <m:r>
                        <w:rPr>
                          <w:rFonts w:ascii="Cambria Math" w:hAnsi="Cambria Math"/>
                          <w:lang w:val="en-US"/>
                        </w:rPr>
                        <m:t>,l-1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CP</m:t>
                      </m:r>
                      <m:r>
                        <w:rPr>
                          <w:rFonts w:ascii="Cambria Math" w:hAnsi="Cambria Math"/>
                          <w:lang w:val="en-US"/>
                        </w:rPr>
                        <m:t>,</m:t>
                      </m:r>
                      <m:r>
                        <w:rPr>
                          <w:rFonts w:ascii="Cambria Math" w:hAnsi="Cambria Math"/>
                          <w:lang w:val="fi-FI"/>
                        </w:rPr>
                        <m:t>l</m:t>
                      </m:r>
                    </m:sub>
                  </m:sSub>
                </m:e>
              </m:d>
            </m:e>
          </m:d>
        </m:oMath>
      </m:oMathPara>
    </w:p>
    <w:p w:rsidR="007B1BBE" w:rsidRDefault="007B1BBE" w:rsidP="007B1BBE">
      <w:pPr>
        <w:jc w:val="left"/>
        <w:rPr>
          <w:iCs/>
          <w:lang w:val="en-US"/>
        </w:rPr>
      </w:pPr>
      <w:proofErr w:type="gramStart"/>
      <w:r>
        <w:rPr>
          <w:iCs/>
          <w:lang w:val="en-US"/>
        </w:rPr>
        <w:t xml:space="preserve">since </w:t>
      </w:r>
      <w:proofErr w:type="gramEnd"/>
      <m:oMath>
        <m:r>
          <w:rPr>
            <w:rFonts w:ascii="Cambria Math" w:hAnsi="Cambria Math"/>
            <w:lang w:val="en-US"/>
          </w:rPr>
          <m:t>∆</m:t>
        </m:r>
        <m:r>
          <w:rPr>
            <w:rFonts w:ascii="Cambria Math" w:hAnsi="Cambria Math"/>
            <w:lang w:val="fi-FI"/>
          </w:rPr>
          <m:t>f</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sym</m:t>
            </m:r>
          </m:sub>
        </m:sSub>
        <m:r>
          <w:rPr>
            <w:rFonts w:ascii="Cambria Math" w:hAnsi="Cambria Math"/>
            <w:lang w:val="en-US"/>
          </w:rPr>
          <m:t>=1</m:t>
        </m:r>
      </m:oMath>
      <w:r>
        <w:rPr>
          <w:iCs/>
          <w:lang w:val="en-US"/>
        </w:rPr>
        <w:t xml:space="preserve">. We can include a modulus function to keep the angle between 0 </w:t>
      </w:r>
      <w:proofErr w:type="gramStart"/>
      <w:r>
        <w:rPr>
          <w:iCs/>
          <w:lang w:val="en-US"/>
        </w:rPr>
        <w:t xml:space="preserve">and </w:t>
      </w:r>
      <w:proofErr w:type="gramEnd"/>
      <m:oMath>
        <m:r>
          <w:rPr>
            <w:rFonts w:ascii="Cambria Math" w:hAnsi="Cambria Math"/>
            <w:lang w:val="en-US"/>
          </w:rPr>
          <m:t>2</m:t>
        </m:r>
        <m:r>
          <w:rPr>
            <w:rFonts w:ascii="Cambria Math" w:hAnsi="Cambria Math"/>
            <w:lang w:val="fi-FI"/>
          </w:rPr>
          <m:t>π</m:t>
        </m:r>
      </m:oMath>
      <w:r w:rsidRPr="000B7D9D">
        <w:rPr>
          <w:lang w:val="en-US"/>
        </w:rPr>
        <w:t>,</w:t>
      </w:r>
      <w:r>
        <w:rPr>
          <w:iCs/>
          <w:lang w:val="en-US"/>
        </w:rPr>
        <w:t xml:space="preserve"> thus we obtain the cumulative update formula </w:t>
      </w:r>
    </w:p>
    <w:p w:rsidR="007B1BBE" w:rsidRPr="00DC401C" w:rsidRDefault="007B1BBE" w:rsidP="007B1BBE">
      <w:pPr>
        <w:jc w:val="center"/>
        <w:rPr>
          <w:lang w:val="en-US"/>
        </w:rPr>
      </w:pPr>
      <m:oMathPara>
        <m:oMath>
          <m:r>
            <m:rPr>
              <m:sty m:val="p"/>
            </m:rPr>
            <w:rPr>
              <w:rFonts w:ascii="Cambria Math" w:hAnsi="Cambria Math"/>
              <w:lang w:val="en-US"/>
            </w:rPr>
            <w:br/>
          </m:r>
        </m:oMath>
        <m:oMath>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ρ</m:t>
              </m:r>
            </m:e>
            <m:sub>
              <m:r>
                <w:rPr>
                  <w:rFonts w:ascii="Cambria Math" w:hAnsi="Cambria Math"/>
                  <w:lang w:val="en-US"/>
                </w:rPr>
                <m:t>l</m:t>
              </m:r>
            </m:sub>
          </m:sSub>
          <m:r>
            <w:rPr>
              <w:rFonts w:ascii="Cambria Math" w:hAnsi="Cambria Math"/>
              <w:lang w:val="en-US"/>
            </w:rPr>
            <m:t>=</m:t>
          </m:r>
          <m:r>
            <m:rPr>
              <m:sty m:val="p"/>
            </m:rPr>
            <w:rPr>
              <w:rFonts w:ascii="Cambria Math" w:hAnsi="Cambria Math"/>
              <w:lang w:val="en-US"/>
            </w:rPr>
            <m:t>mod</m:t>
          </m:r>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 xml:space="preserve"> ρ</m:t>
                  </m:r>
                </m:e>
                <m:sub>
                  <m:r>
                    <w:rPr>
                      <w:rFonts w:ascii="Cambria Math" w:hAnsi="Cambria Math"/>
                      <w:lang w:val="en-US"/>
                    </w:rPr>
                    <m:t>l-1</m:t>
                  </m:r>
                </m:sub>
              </m:sSub>
              <m:r>
                <w:rPr>
                  <w:rFonts w:ascii="Cambria Math" w:hAnsi="Cambria Math"/>
                  <w:lang w:val="en-US"/>
                </w:rPr>
                <m:t>+2</m:t>
              </m:r>
              <m:r>
                <w:rPr>
                  <w:rFonts w:ascii="Cambria Math" w:hAnsi="Cambria Math"/>
                  <w:lang w:val="fi-FI"/>
                </w:rPr>
                <m:t>π</m:t>
              </m:r>
              <m:d>
                <m:dPr>
                  <m:ctrlPr>
                    <w:rPr>
                      <w:rFonts w:ascii="Cambria Math" w:hAnsi="Cambria Math"/>
                      <w:i/>
                      <w:iCs/>
                      <w:lang w:val="fi-FI"/>
                    </w:rPr>
                  </m:ctrlPr>
                </m:dPr>
                <m:e>
                  <m:r>
                    <w:rPr>
                      <w:rFonts w:ascii="Cambria Math" w:hAnsi="Cambria Math"/>
                      <w:lang w:val="fi-FI"/>
                    </w:rPr>
                    <m:t>k</m:t>
                  </m:r>
                  <m:r>
                    <w:rPr>
                      <w:rFonts w:ascii="Cambria Math" w:hAnsi="Cambria Math"/>
                      <w:lang w:val="en-US"/>
                    </w:rPr>
                    <m:t>+1/2</m:t>
                  </m:r>
                </m:e>
              </m:d>
              <m:d>
                <m:dPr>
                  <m:begChr m:val="["/>
                  <m:endChr m:val="]"/>
                  <m:ctrlPr>
                    <w:rPr>
                      <w:rFonts w:ascii="Cambria Math" w:hAnsi="Cambria Math"/>
                      <w:i/>
                      <w:iCs/>
                      <w:lang w:val="fi-FI"/>
                    </w:rPr>
                  </m:ctrlPr>
                </m:dPr>
                <m:e>
                  <m:r>
                    <w:rPr>
                      <w:rFonts w:ascii="Cambria Math" w:hAnsi="Cambria Math"/>
                      <w:lang w:val="en-US"/>
                    </w:rPr>
                    <m:t>1+∆</m:t>
                  </m:r>
                  <m:r>
                    <w:rPr>
                      <w:rFonts w:ascii="Cambria Math" w:hAnsi="Cambria Math"/>
                      <w:lang w:val="fi-FI"/>
                    </w:rPr>
                    <m:t>f</m:t>
                  </m:r>
                  <m:r>
                    <w:rPr>
                      <w:rFonts w:ascii="Cambria Math" w:hAnsi="Cambria Math"/>
                      <w:lang w:val="en-US"/>
                    </w:rPr>
                    <m:t xml:space="preserve"> </m:t>
                  </m:r>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gap</m:t>
                          </m:r>
                          <m:r>
                            <w:rPr>
                              <w:rFonts w:ascii="Cambria Math" w:hAnsi="Cambria Math"/>
                              <w:lang w:val="en-US"/>
                            </w:rPr>
                            <m:t>,l-1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lang w:val="en-US"/>
                            </w:rPr>
                            <m:t>CP</m:t>
                          </m:r>
                          <m:r>
                            <w:rPr>
                              <w:rFonts w:ascii="Cambria Math" w:hAnsi="Cambria Math"/>
                              <w:lang w:val="en-US"/>
                            </w:rPr>
                            <m:t>,</m:t>
                          </m:r>
                          <m:r>
                            <w:rPr>
                              <w:rFonts w:ascii="Cambria Math" w:hAnsi="Cambria Math"/>
                              <w:lang w:val="fi-FI"/>
                            </w:rPr>
                            <m:t>l</m:t>
                          </m:r>
                        </m:sub>
                      </m:sSub>
                    </m:e>
                  </m:d>
                </m:e>
              </m:d>
              <m:r>
                <w:rPr>
                  <w:rFonts w:ascii="Cambria Math" w:hAnsi="Cambria Math"/>
                  <w:lang w:val="en-US"/>
                </w:rPr>
                <m:t xml:space="preserve">, </m:t>
              </m:r>
              <m:r>
                <m:rPr>
                  <m:nor/>
                </m:rPr>
                <w:rPr>
                  <w:rFonts w:ascii="Cambria Math" w:hAnsi="Cambria Math"/>
                  <w:iCs/>
                  <w:lang w:val="en-US"/>
                </w:rPr>
                <m:t xml:space="preserve"> </m:t>
              </m:r>
              <m:r>
                <w:rPr>
                  <w:rFonts w:ascii="Cambria Math" w:hAnsi="Cambria Math"/>
                  <w:lang w:val="en-US"/>
                </w:rPr>
                <m:t xml:space="preserve">2π </m:t>
              </m:r>
            </m:e>
          </m:d>
          <m:r>
            <w:rPr>
              <w:rFonts w:ascii="Cambria Math" w:hAnsi="Cambria Math"/>
              <w:lang w:val="en-US"/>
            </w:rPr>
            <m:t>,</m:t>
          </m:r>
        </m:oMath>
      </m:oMathPara>
    </w:p>
    <w:p w:rsidR="007B1BBE" w:rsidRPr="00E65338" w:rsidRDefault="007B1BBE" w:rsidP="007B1BBE">
      <w:pPr>
        <w:jc w:val="left"/>
        <w:rPr>
          <w:iCs/>
          <w:lang w:val="en-US"/>
        </w:rPr>
      </w:pPr>
      <w:proofErr w:type="gramStart"/>
      <w:r>
        <w:rPr>
          <w:lang w:val="en-US"/>
        </w:rPr>
        <w:t xml:space="preserve">where </w:t>
      </w:r>
      <w:proofErr w:type="gramEnd"/>
      <m:oMath>
        <m:r>
          <m:rPr>
            <m:sty m:val="p"/>
          </m:rPr>
          <w:rPr>
            <w:rFonts w:ascii="Cambria Math" w:hAnsi="Cambria Math"/>
            <w:lang w:val="en-US"/>
          </w:rPr>
          <m:t>mod</m:t>
        </m:r>
        <m:d>
          <m:dPr>
            <m:ctrlPr>
              <w:rPr>
                <w:rFonts w:ascii="Cambria Math" w:hAnsi="Cambria Math"/>
                <w:i/>
                <w:lang w:val="en-US"/>
              </w:rPr>
            </m:ctrlPr>
          </m:dPr>
          <m:e>
            <m:r>
              <w:rPr>
                <w:rFonts w:ascii="Cambria Math" w:hAnsi="Cambria Math"/>
                <w:lang w:val="en-US"/>
              </w:rPr>
              <m:t>x,d</m:t>
            </m:r>
          </m:e>
        </m:d>
        <m:r>
          <w:rPr>
            <w:rFonts w:ascii="Cambria Math" w:hAnsi="Cambria Math"/>
            <w:lang w:val="en-US"/>
          </w:rPr>
          <m:t>=x-d</m:t>
        </m:r>
        <m:d>
          <m:dPr>
            <m:begChr m:val="⌊"/>
            <m:endChr m:val="⌋"/>
            <m:ctrlPr>
              <w:rPr>
                <w:rFonts w:ascii="Cambria Math" w:hAnsi="Cambria Math"/>
                <w:i/>
                <w:lang w:val="en-US"/>
              </w:rPr>
            </m:ctrlPr>
          </m:dPr>
          <m:e>
            <m:r>
              <w:rPr>
                <w:rFonts w:ascii="Cambria Math" w:hAnsi="Cambria Math"/>
                <w:lang w:val="en-US"/>
              </w:rPr>
              <m:t>x/d</m:t>
            </m:r>
          </m:e>
        </m:d>
      </m:oMath>
      <w:r>
        <w:rPr>
          <w:lang w:val="en-US"/>
        </w:rPr>
        <w:t>.</w:t>
      </w:r>
    </w:p>
    <w:p w:rsidR="007B1BBE" w:rsidRPr="00C921AE" w:rsidRDefault="007B1BBE" w:rsidP="007B1BBE">
      <w:pPr>
        <w:rPr>
          <w:lang w:val="en-US"/>
        </w:rPr>
      </w:pPr>
    </w:p>
    <w:p w:rsidR="007B1BBE" w:rsidRDefault="007B1BBE" w:rsidP="007B1BBE">
      <w:r>
        <w:t>Finally, we can</w:t>
      </w:r>
      <w:r w:rsidRPr="001718FC">
        <w:rPr>
          <w:lang w:val="en-US"/>
        </w:rPr>
        <w:t xml:space="preserve"> write</w:t>
      </w:r>
      <w:r>
        <w:t xml:space="preserve"> a signal generation formulas that corresponds to the formula in Section 5.6 of 3GPP 36.211 </w:t>
      </w:r>
      <w:r>
        <w:fldChar w:fldCharType="begin"/>
      </w:r>
      <w:r>
        <w:instrText xml:space="preserve"> REF _Ref442190882 \r \h </w:instrText>
      </w:r>
      <w:r>
        <w:fldChar w:fldCharType="separate"/>
      </w:r>
      <w:r>
        <w:t>[3]</w:t>
      </w:r>
      <w:r>
        <w:fldChar w:fldCharType="end"/>
      </w:r>
      <w:r>
        <w:t>, presenting the waveform of a single-tone NB-</w:t>
      </w:r>
      <w:proofErr w:type="spellStart"/>
      <w:r>
        <w:t>IoT</w:t>
      </w:r>
      <w:proofErr w:type="spellEnd"/>
      <w:r>
        <w:t xml:space="preserve"> symbol</w:t>
      </w:r>
    </w:p>
    <w:p w:rsidR="007B1BBE" w:rsidRDefault="00360545" w:rsidP="007B1BBE">
      <w:pPr>
        <w:jc w:val="center"/>
        <w:rPr>
          <w:iCs/>
        </w:rPr>
      </w:pPr>
      <m:oMath>
        <m:sSub>
          <m:sSubPr>
            <m:ctrlPr>
              <w:rPr>
                <w:rFonts w:ascii="Cambria Math" w:hAnsi="Cambria Math"/>
                <w:i/>
                <w:iCs/>
                <w:lang w:val="fi-FI"/>
              </w:rPr>
            </m:ctrlPr>
          </m:sSubPr>
          <m:e>
            <m:r>
              <w:rPr>
                <w:rFonts w:ascii="Cambria Math" w:hAnsi="Cambria Math"/>
                <w:lang w:val="fi-FI"/>
              </w:rPr>
              <m:t>s</m:t>
            </m:r>
          </m:e>
          <m:sub>
            <m:r>
              <w:rPr>
                <w:rFonts w:ascii="Cambria Math" w:hAnsi="Cambria Math"/>
                <w:lang w:val="fi-FI"/>
              </w:rPr>
              <m:t>l</m:t>
            </m:r>
          </m:sub>
        </m:sSub>
        <m:d>
          <m:dPr>
            <m:ctrlPr>
              <w:rPr>
                <w:rFonts w:ascii="Cambria Math" w:hAnsi="Cambria Math"/>
                <w:i/>
                <w:iCs/>
                <w:lang w:val="fi-FI"/>
              </w:rPr>
            </m:ctrlPr>
          </m:dPr>
          <m:e>
            <m:r>
              <w:rPr>
                <w:rFonts w:ascii="Cambria Math" w:hAnsi="Cambria Math"/>
                <w:lang w:val="fi-FI"/>
              </w:rPr>
              <m:t>τ</m:t>
            </m:r>
          </m:e>
        </m:d>
        <m:r>
          <w:rPr>
            <w:rFonts w:ascii="Cambria Math" w:hAnsi="Cambria Math"/>
          </w:rPr>
          <m:t>=</m:t>
        </m:r>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sSub>
              <m:sSubPr>
                <m:ctrlPr>
                  <w:rPr>
                    <w:rFonts w:ascii="Cambria Math" w:hAnsi="Cambria Math"/>
                    <w:i/>
                    <w:iCs/>
                    <w:lang w:val="fi-FI"/>
                  </w:rPr>
                </m:ctrlPr>
              </m:sSubPr>
              <m:e>
                <m:r>
                  <w:rPr>
                    <w:rFonts w:ascii="Cambria Math" w:hAnsi="Cambria Math"/>
                    <w:lang w:val="fi-FI"/>
                  </w:rPr>
                  <m:t>ρ</m:t>
                </m:r>
              </m:e>
              <m:sub>
                <m:r>
                  <w:rPr>
                    <w:rFonts w:ascii="Cambria Math" w:hAnsi="Cambria Math"/>
                    <w:lang w:val="fi-FI"/>
                  </w:rPr>
                  <m:t>l</m:t>
                </m:r>
              </m:sub>
            </m:sSub>
          </m:sup>
        </m:sSup>
        <m:sSub>
          <m:sSubPr>
            <m:ctrlPr>
              <w:rPr>
                <w:rFonts w:ascii="Cambria Math" w:hAnsi="Cambria Math"/>
                <w:i/>
                <w:iCs/>
                <w:lang w:val="fi-FI"/>
              </w:rPr>
            </m:ctrlPr>
          </m:sSubPr>
          <m:e>
            <m:r>
              <w:rPr>
                <w:rFonts w:ascii="Cambria Math" w:hAnsi="Cambria Math"/>
              </w:rPr>
              <m:t> </m:t>
            </m:r>
            <m:r>
              <w:rPr>
                <w:rFonts w:ascii="Cambria Math" w:hAnsi="Cambria Math"/>
                <w:lang w:val="fi-FI"/>
              </w:rPr>
              <m:t>a</m:t>
            </m:r>
          </m:e>
          <m:sub>
            <m:r>
              <w:rPr>
                <w:rFonts w:ascii="Cambria Math" w:hAnsi="Cambria Math"/>
                <w:lang w:val="fi-FI"/>
              </w:rPr>
              <m:t>l</m:t>
            </m:r>
          </m:sub>
        </m:sSub>
        <m:sSup>
          <m:sSupPr>
            <m:ctrlPr>
              <w:rPr>
                <w:rFonts w:ascii="Cambria Math" w:hAnsi="Cambria Math"/>
                <w:i/>
                <w:iCs/>
                <w:lang w:val="fi-FI"/>
              </w:rPr>
            </m:ctrlPr>
          </m:sSupPr>
          <m:e>
            <m:r>
              <w:rPr>
                <w:rFonts w:ascii="Cambria Math" w:hAnsi="Cambria Math"/>
              </w:rPr>
              <m:t> </m:t>
            </m:r>
            <m:r>
              <w:rPr>
                <w:rFonts w:ascii="Cambria Math" w:hAnsi="Cambria Math"/>
                <w:lang w:val="fi-FI"/>
              </w:rPr>
              <m:t>e</m:t>
            </m:r>
          </m:e>
          <m:sup>
            <m:r>
              <w:rPr>
                <w:rFonts w:ascii="Cambria Math" w:hAnsi="Cambria Math"/>
                <w:lang w:val="fi-FI"/>
              </w:rPr>
              <m:t>j</m:t>
            </m:r>
            <m:r>
              <w:rPr>
                <w:rFonts w:ascii="Cambria Math" w:hAnsi="Cambria Math"/>
              </w:rPr>
              <m:t>2</m:t>
            </m:r>
            <m:r>
              <w:rPr>
                <w:rFonts w:ascii="Cambria Math" w:hAnsi="Cambria Math"/>
                <w:lang w:val="fi-FI"/>
              </w:rPr>
              <m:t>π</m:t>
            </m:r>
            <m:d>
              <m:dPr>
                <m:ctrlPr>
                  <w:rPr>
                    <w:rFonts w:ascii="Cambria Math" w:hAnsi="Cambria Math"/>
                    <w:i/>
                    <w:iCs/>
                    <w:lang w:val="fi-FI"/>
                  </w:rPr>
                </m:ctrlPr>
              </m:dPr>
              <m:e>
                <m:r>
                  <w:rPr>
                    <w:rFonts w:ascii="Cambria Math" w:hAnsi="Cambria Math"/>
                    <w:lang w:val="fi-FI"/>
                  </w:rPr>
                  <m:t>k</m:t>
                </m:r>
                <m:r>
                  <w:rPr>
                    <w:rFonts w:ascii="Cambria Math" w:hAnsi="Cambria Math"/>
                  </w:rPr>
                  <m:t>+1/2</m:t>
                </m:r>
              </m:e>
            </m:d>
            <m:r>
              <w:rPr>
                <w:rFonts w:ascii="Cambria Math" w:hAnsi="Cambria Math"/>
              </w:rPr>
              <m:t>∆</m:t>
            </m:r>
            <m:r>
              <w:rPr>
                <w:rFonts w:ascii="Cambria Math" w:hAnsi="Cambria Math"/>
                <w:lang w:val="fi-FI"/>
              </w:rPr>
              <m:t>f</m:t>
            </m:r>
            <m:d>
              <m:dPr>
                <m:ctrlPr>
                  <w:rPr>
                    <w:rFonts w:ascii="Cambria Math" w:hAnsi="Cambria Math"/>
                    <w:i/>
                    <w:iCs/>
                    <w:lang w:val="fi-FI"/>
                  </w:rPr>
                </m:ctrlPr>
              </m:dPr>
              <m:e>
                <m:r>
                  <w:rPr>
                    <w:rFonts w:ascii="Cambria Math" w:hAnsi="Cambria Math"/>
                    <w:lang w:val="fi-FI"/>
                  </w:rPr>
                  <m:t>τ</m:t>
                </m:r>
                <m:r>
                  <w:rPr>
                    <w:rFonts w:ascii="Cambria Math" w:hAnsi="Cambria Math"/>
                  </w:rPr>
                  <m:t>-</m:t>
                </m:r>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rPr>
                      <m:t>CP</m:t>
                    </m:r>
                    <m:r>
                      <w:rPr>
                        <w:rFonts w:ascii="Cambria Math" w:hAnsi="Cambria Math"/>
                      </w:rPr>
                      <m:t>,</m:t>
                    </m:r>
                    <m:r>
                      <w:rPr>
                        <w:rFonts w:ascii="Cambria Math" w:hAnsi="Cambria Math"/>
                        <w:lang w:val="fi-FI"/>
                      </w:rPr>
                      <m:t>l</m:t>
                    </m:r>
                  </m:sub>
                </m:sSub>
              </m:e>
            </m:d>
          </m:sup>
        </m:sSup>
      </m:oMath>
      <w:r w:rsidR="007B1BBE" w:rsidRPr="006676D2">
        <w:rPr>
          <w:iCs/>
        </w:rPr>
        <w:t>,</w:t>
      </w:r>
    </w:p>
    <w:p w:rsidR="007B1BBE" w:rsidRDefault="007B1BBE" w:rsidP="007B1BBE">
      <w:pPr>
        <w:jc w:val="left"/>
        <w:rPr>
          <w:iCs/>
        </w:rPr>
      </w:pPr>
      <w:proofErr w:type="gramStart"/>
      <w:r>
        <w:t>where</w:t>
      </w:r>
      <w:proofErr w:type="gramEnd"/>
      <w:r>
        <w:t xml:space="preserve"> </w:t>
      </w:r>
      <m:oMath>
        <m:r>
          <w:rPr>
            <w:rFonts w:ascii="Cambria Math" w:hAnsi="Cambria Math"/>
            <w:lang w:val="fi-FI"/>
          </w:rPr>
          <m:t>τ</m:t>
        </m:r>
      </m:oMath>
      <w:r w:rsidRPr="00D255AA">
        <w:rPr>
          <w:lang w:val="en-US"/>
        </w:rPr>
        <w:t xml:space="preserve"> is the time offset from beginning of the </w:t>
      </w:r>
      <w:r>
        <w:rPr>
          <w:lang w:val="en-US"/>
        </w:rPr>
        <w:t>CP</w:t>
      </w:r>
      <w:r w:rsidR="00CF2504">
        <w:rPr>
          <w:iCs/>
          <w:lang w:val="en-US"/>
        </w:rPr>
        <w:t xml:space="preserve"> </w:t>
      </w:r>
      <w:r>
        <w:rPr>
          <w:iCs/>
          <w:lang w:val="en-US"/>
        </w:rPr>
        <w:t xml:space="preserve">and </w:t>
      </w:r>
      <m:oMath>
        <m:sSub>
          <m:sSubPr>
            <m:ctrlPr>
              <w:rPr>
                <w:rFonts w:ascii="Cambria Math" w:hAnsi="Cambria Math"/>
                <w:i/>
                <w:iCs/>
                <w:lang w:val="en-US"/>
              </w:rPr>
            </m:ctrlPr>
          </m:sSubPr>
          <m:e>
            <m:r>
              <w:rPr>
                <w:rFonts w:ascii="Cambria Math" w:hAnsi="Cambria Math"/>
                <w:lang w:val="fi-FI"/>
              </w:rPr>
              <m:t>T</m:t>
            </m:r>
          </m:e>
          <m:sub>
            <m:r>
              <m:rPr>
                <m:sty m:val="p"/>
              </m:rPr>
              <w:rPr>
                <w:rFonts w:ascii="Cambria Math" w:hAnsi="Cambria Math"/>
              </w:rPr>
              <m:t>CP</m:t>
            </m:r>
            <m:r>
              <w:rPr>
                <w:rFonts w:ascii="Cambria Math" w:hAnsi="Cambria Math"/>
              </w:rPr>
              <m:t>,</m:t>
            </m:r>
            <m:r>
              <w:rPr>
                <w:rFonts w:ascii="Cambria Math" w:hAnsi="Cambria Math"/>
                <w:lang w:val="fi-FI"/>
              </w:rPr>
              <m:t>l</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fi-FI"/>
              </w:rPr>
              <m:t>N</m:t>
            </m:r>
          </m:e>
          <m:sub>
            <m:r>
              <m:rPr>
                <m:sty m:val="p"/>
              </m:rPr>
              <w:rPr>
                <w:rFonts w:ascii="Cambria Math" w:hAnsi="Cambria Math"/>
              </w:rPr>
              <m:t>CP</m:t>
            </m:r>
            <m:r>
              <w:rPr>
                <w:rFonts w:ascii="Cambria Math" w:hAnsi="Cambria Math"/>
              </w:rPr>
              <m:t>,</m:t>
            </m:r>
            <m:r>
              <w:rPr>
                <w:rFonts w:ascii="Cambria Math" w:hAnsi="Cambria Math"/>
                <w:lang w:val="fi-FI"/>
              </w:rPr>
              <m:t>l</m:t>
            </m:r>
          </m:sub>
        </m:sSub>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oMath>
      <w:r>
        <w:rPr>
          <w:iCs/>
          <w:lang w:val="en-US"/>
        </w:rPr>
        <w:t xml:space="preserve"> in the notation of </w:t>
      </w:r>
      <w:r>
        <w:rPr>
          <w:iCs/>
          <w:lang w:val="en-US"/>
        </w:rPr>
        <w:fldChar w:fldCharType="begin"/>
      </w:r>
      <w:r>
        <w:rPr>
          <w:iCs/>
          <w:lang w:val="en-US"/>
        </w:rPr>
        <w:instrText xml:space="preserve"> REF _Ref442190882 \r \h </w:instrText>
      </w:r>
      <w:r>
        <w:rPr>
          <w:iCs/>
          <w:lang w:val="en-US"/>
        </w:rPr>
      </w:r>
      <w:r>
        <w:rPr>
          <w:iCs/>
          <w:lang w:val="en-US"/>
        </w:rPr>
        <w:fldChar w:fldCharType="separate"/>
      </w:r>
      <w:r>
        <w:rPr>
          <w:iCs/>
          <w:lang w:val="en-US"/>
        </w:rPr>
        <w:t>[3]</w:t>
      </w:r>
      <w:r>
        <w:rPr>
          <w:iCs/>
          <w:lang w:val="en-US"/>
        </w:rPr>
        <w:fldChar w:fldCharType="end"/>
      </w:r>
      <w:r>
        <w:rPr>
          <w:iCs/>
          <w:lang w:val="en-US"/>
        </w:rPr>
        <w:t xml:space="preserve">. </w:t>
      </w:r>
      <w:r>
        <w:rPr>
          <w:iCs/>
        </w:rPr>
        <w:t>The entire baseband signal is then</w:t>
      </w:r>
    </w:p>
    <w:p w:rsidR="007B1BBE" w:rsidRPr="006676D2" w:rsidRDefault="007B1BBE" w:rsidP="007B1BBE">
      <w:pPr>
        <w:jc w:val="center"/>
      </w:pPr>
      <m:oMathPara>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l</m:t>
              </m:r>
            </m:sub>
            <m:sup/>
            <m:e>
              <m:sSub>
                <m:sSubPr>
                  <m:ctrlPr>
                    <w:rPr>
                      <w:rFonts w:ascii="Cambria Math" w:hAnsi="Cambria Math"/>
                      <w:i/>
                      <w:iCs/>
                      <w:lang w:val="fi-FI"/>
                    </w:rPr>
                  </m:ctrlPr>
                </m:sSubPr>
                <m:e>
                  <m:r>
                    <w:rPr>
                      <w:rFonts w:ascii="Cambria Math" w:hAnsi="Cambria Math"/>
                      <w:lang w:val="fi-FI"/>
                    </w:rPr>
                    <m:t>s</m:t>
                  </m:r>
                </m:e>
                <m:sub>
                  <m:r>
                    <w:rPr>
                      <w:rFonts w:ascii="Cambria Math" w:hAnsi="Cambria Math"/>
                      <w:lang w:val="fi-FI"/>
                    </w:rPr>
                    <m:t>l</m:t>
                  </m:r>
                </m:sub>
              </m:sSub>
              <m:d>
                <m:dPr>
                  <m:ctrlPr>
                    <w:rPr>
                      <w:rFonts w:ascii="Cambria Math" w:hAnsi="Cambria Math"/>
                      <w:i/>
                      <w:iCs/>
                      <w:lang w:val="fi-FI"/>
                    </w:rPr>
                  </m:ctrlPr>
                </m:dPr>
                <m:e>
                  <m:r>
                    <w:rPr>
                      <w:rFonts w:ascii="Cambria Math" w:hAnsi="Cambria Math"/>
                      <w:lang w:val="fi-FI"/>
                    </w:rPr>
                    <m:t>t-</m:t>
                  </m:r>
                  <m:sSub>
                    <m:sSubPr>
                      <m:ctrlPr>
                        <w:rPr>
                          <w:rFonts w:ascii="Cambria Math" w:hAnsi="Cambria Math"/>
                          <w:i/>
                          <w:lang w:val="fi-FI"/>
                        </w:rPr>
                      </m:ctrlPr>
                    </m:sSubPr>
                    <m:e>
                      <m:r>
                        <w:rPr>
                          <w:rFonts w:ascii="Cambria Math" w:hAnsi="Cambria Math"/>
                          <w:lang w:val="fi-FI"/>
                        </w:rPr>
                        <m:t>t</m:t>
                      </m:r>
                    </m:e>
                    <m:sub>
                      <m:r>
                        <w:rPr>
                          <w:rFonts w:ascii="Cambria Math" w:hAnsi="Cambria Math"/>
                          <w:lang w:val="fi-FI"/>
                        </w:rPr>
                        <m:t>l</m:t>
                      </m:r>
                    </m:sub>
                  </m:sSub>
                </m:e>
              </m:d>
              <m:r>
                <w:rPr>
                  <w:rFonts w:ascii="Cambria Math" w:hAnsi="Cambria Math"/>
                  <w:lang w:val="fi-FI"/>
                </w:rPr>
                <m:t xml:space="preserve"> </m:t>
              </m:r>
              <m:sSub>
                <m:sSubPr>
                  <m:ctrlPr>
                    <w:rPr>
                      <w:rFonts w:ascii="Cambria Math" w:hAnsi="Cambria Math"/>
                      <w:i/>
                      <w:iCs/>
                      <w:lang w:val="fi-FI"/>
                    </w:rPr>
                  </m:ctrlPr>
                </m:sSubPr>
                <m:e>
                  <m:r>
                    <w:rPr>
                      <w:rFonts w:ascii="Cambria Math" w:hAnsi="Cambria Math"/>
                    </w:rPr>
                    <m:t>h</m:t>
                  </m:r>
                </m:e>
                <m:sub>
                  <m:r>
                    <w:rPr>
                      <w:rFonts w:ascii="Cambria Math" w:hAnsi="Cambria Math"/>
                      <w:lang w:val="fi-FI"/>
                    </w:rPr>
                    <m:t>l</m:t>
                  </m:r>
                </m:sub>
              </m:sSub>
              <m:d>
                <m:dPr>
                  <m:ctrlPr>
                    <w:rPr>
                      <w:rFonts w:ascii="Cambria Math" w:hAnsi="Cambria Math"/>
                      <w:i/>
                      <w:iCs/>
                      <w:lang w:val="fi-FI"/>
                    </w:rPr>
                  </m:ctrlPr>
                </m:dPr>
                <m:e>
                  <m:r>
                    <w:rPr>
                      <w:rFonts w:ascii="Cambria Math" w:hAnsi="Cambria Math"/>
                      <w:lang w:val="fi-FI"/>
                    </w:rPr>
                    <m:t>t</m:t>
                  </m:r>
                  <m:r>
                    <w:rPr>
                      <w:rFonts w:ascii="Cambria Math" w:hAnsi="Cambria Math"/>
                    </w:rPr>
                    <m:t>-</m:t>
                  </m:r>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l</m:t>
                      </m:r>
                    </m:sub>
                  </m:sSub>
                </m:e>
              </m:d>
            </m:e>
          </m:nary>
          <m:r>
            <w:rPr>
              <w:rFonts w:ascii="Cambria Math" w:hAnsi="Cambria Math"/>
            </w:rPr>
            <m:t>.</m:t>
          </m:r>
        </m:oMath>
      </m:oMathPara>
    </w:p>
    <w:p w:rsidR="007B1BBE" w:rsidRDefault="007B1BBE" w:rsidP="007B1BBE"/>
    <w:p w:rsidR="003C1277" w:rsidRPr="0016654E" w:rsidRDefault="007B1BBE" w:rsidP="005D24FF">
      <w:r>
        <w:rPr>
          <w:iCs/>
          <w:lang w:val="en-US"/>
        </w:rPr>
        <w:t xml:space="preserve">The values of </w:t>
      </w:r>
      <m:oMath>
        <m:sSub>
          <m:sSubPr>
            <m:ctrlPr>
              <w:rPr>
                <w:rFonts w:ascii="Cambria Math" w:hAnsi="Cambria Math"/>
                <w:i/>
                <w:iCs/>
                <w:lang w:val="fi-FI"/>
              </w:rPr>
            </m:ctrlPr>
          </m:sSubPr>
          <m:e>
            <m:r>
              <w:rPr>
                <w:rFonts w:ascii="Cambria Math" w:hAnsi="Cambria Math"/>
                <w:lang w:val="fi-FI"/>
              </w:rPr>
              <m:t>ρ</m:t>
            </m:r>
          </m:e>
          <m:sub>
            <m:r>
              <w:rPr>
                <w:rFonts w:ascii="Cambria Math" w:hAnsi="Cambria Math"/>
                <w:lang w:val="fi-FI"/>
              </w:rPr>
              <m:t>l</m:t>
            </m:r>
          </m:sub>
        </m:sSub>
      </m:oMath>
      <w:r w:rsidRPr="007C59C4">
        <w:rPr>
          <w:iCs/>
          <w:lang w:val="en-US"/>
        </w:rPr>
        <w:t xml:space="preserve"> </w:t>
      </w:r>
      <w:r w:rsidR="00A44FC6">
        <w:rPr>
          <w:iCs/>
          <w:lang w:val="en-US"/>
        </w:rPr>
        <w:t>could</w:t>
      </w:r>
      <w:r>
        <w:rPr>
          <w:iCs/>
          <w:lang w:val="en-US"/>
        </w:rPr>
        <w:t xml:space="preserve"> be </w:t>
      </w:r>
      <w:r w:rsidRPr="00D20C20">
        <w:rPr>
          <w:iCs/>
          <w:lang w:val="en-US"/>
        </w:rPr>
        <w:t>tabulated in the specification for each</w:t>
      </w:r>
      <w:r>
        <w:rPr>
          <w:iCs/>
          <w:lang w:val="en-US"/>
        </w:rPr>
        <w:t xml:space="preserve"> combination of tone spacing and </w:t>
      </w:r>
      <w:proofErr w:type="spellStart"/>
      <w:r>
        <w:rPr>
          <w:iCs/>
          <w:lang w:val="en-US"/>
        </w:rPr>
        <w:t>subframe</w:t>
      </w:r>
      <w:proofErr w:type="spellEnd"/>
      <w:r>
        <w:rPr>
          <w:iCs/>
          <w:lang w:val="en-US"/>
        </w:rPr>
        <w:t xml:space="preserve"> structure.</w:t>
      </w:r>
    </w:p>
    <w:sectPr w:rsidR="003C1277" w:rsidRPr="0016654E" w:rsidSect="00A4095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545" w:rsidRDefault="00360545">
      <w:r>
        <w:separator/>
      </w:r>
    </w:p>
  </w:endnote>
  <w:endnote w:type="continuationSeparator" w:id="0">
    <w:p w:rsidR="00360545" w:rsidRDefault="00360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AAA" w:rsidRDefault="00810A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AAA" w:rsidRDefault="00810AA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AAA" w:rsidRDefault="00810A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545" w:rsidRDefault="00360545">
      <w:r>
        <w:separator/>
      </w:r>
    </w:p>
  </w:footnote>
  <w:footnote w:type="continuationSeparator" w:id="0">
    <w:p w:rsidR="00360545" w:rsidRDefault="00360545">
      <w:r>
        <w:continuationSeparator/>
      </w:r>
    </w:p>
  </w:footnote>
  <w:footnote w:id="1">
    <w:p w:rsidR="00CF2504" w:rsidRPr="002959ED" w:rsidRDefault="00CF2504">
      <w:pPr>
        <w:pStyle w:val="FootnoteText"/>
        <w:rPr>
          <w:lang w:val="en-GB"/>
        </w:rPr>
      </w:pPr>
      <w:r>
        <w:rPr>
          <w:rStyle w:val="FootnoteReference"/>
        </w:rPr>
        <w:footnoteRef/>
      </w:r>
      <w:r>
        <w:t xml:space="preserve"> </w:t>
      </w:r>
      <w:r>
        <w:rPr>
          <w:iCs/>
        </w:rPr>
        <w:t xml:space="preserve">In general, if smoothened window ends are applied, </w:t>
      </w:r>
      <m:oMath>
        <m:sSub>
          <m:sSubPr>
            <m:ctrlPr>
              <w:rPr>
                <w:rFonts w:ascii="Cambria Math" w:hAnsi="Cambria Math"/>
                <w:i/>
                <w:iCs/>
              </w:rPr>
            </m:ctrlPr>
          </m:sSubPr>
          <m:e>
            <m:r>
              <w:rPr>
                <w:rFonts w:ascii="Cambria Math" w:hAnsi="Cambria Math"/>
              </w:rPr>
              <m:t>h</m:t>
            </m:r>
          </m:e>
          <m:sub>
            <m:r>
              <w:rPr>
                <w:rFonts w:ascii="Cambria Math" w:hAnsi="Cambria Math"/>
                <w:lang w:val="fi-FI"/>
              </w:rPr>
              <m:t>l</m:t>
            </m:r>
          </m:sub>
        </m:sSub>
        <m:d>
          <m:dPr>
            <m:ctrlPr>
              <w:rPr>
                <w:rFonts w:ascii="Cambria Math" w:hAnsi="Cambria Math"/>
                <w:i/>
                <w:iCs/>
              </w:rPr>
            </m:ctrlPr>
          </m:dPr>
          <m:e>
            <m:r>
              <w:rPr>
                <w:rFonts w:ascii="Cambria Math" w:hAnsi="Cambria Math"/>
                <w:lang w:val="fi-FI"/>
              </w:rPr>
              <m:t>τ</m:t>
            </m:r>
          </m:e>
        </m:d>
        <m:r>
          <w:rPr>
            <w:rFonts w:ascii="Cambria Math" w:hAnsi="Cambria Math"/>
          </w:rPr>
          <m:t>=0</m:t>
        </m:r>
      </m:oMath>
      <w:r>
        <w:rPr>
          <w:iCs/>
        </w:rPr>
        <w:t xml:space="preserve"> if </w:t>
      </w:r>
      <m:oMath>
        <m:r>
          <w:rPr>
            <w:rFonts w:ascii="Cambria Math" w:hAnsi="Cambria Math"/>
            <w:lang w:val="fi-FI"/>
          </w:rPr>
          <m:t>τ</m:t>
        </m:r>
        <m:r>
          <w:rPr>
            <w:rFonts w:ascii="Cambria Math" w:hAnsi="Cambria Math"/>
          </w:rPr>
          <m:t>&lt;</m:t>
        </m:r>
        <m:sSubSup>
          <m:sSubSupPr>
            <m:ctrlPr>
              <w:rPr>
                <w:rFonts w:ascii="Cambria Math" w:hAnsi="Cambria Math"/>
                <w:i/>
                <w:lang w:val="fi-FI"/>
              </w:rPr>
            </m:ctrlPr>
          </m:sSubSupPr>
          <m:e>
            <m:r>
              <w:rPr>
                <w:rFonts w:ascii="Cambria Math" w:hAnsi="Cambria Math"/>
                <w:lang w:val="fi-FI"/>
              </w:rPr>
              <m:t>T</m:t>
            </m:r>
          </m:e>
          <m:sub>
            <m:r>
              <m:rPr>
                <m:sty m:val="p"/>
              </m:rPr>
              <w:rPr>
                <w:rFonts w:ascii="Cambria Math" w:hAnsi="Cambria Math"/>
              </w:rPr>
              <m:t>win</m:t>
            </m:r>
            <m:r>
              <w:rPr>
                <w:rFonts w:ascii="Cambria Math" w:hAnsi="Cambria Math"/>
              </w:rPr>
              <m:t>,</m:t>
            </m:r>
            <m:r>
              <w:rPr>
                <w:rFonts w:ascii="Cambria Math" w:hAnsi="Cambria Math"/>
                <w:lang w:val="fi-FI"/>
              </w:rPr>
              <m:t>l</m:t>
            </m:r>
          </m:sub>
          <m:sup>
            <m:r>
              <m:rPr>
                <m:sty m:val="p"/>
              </m:rPr>
              <w:rPr>
                <w:rFonts w:ascii="Cambria Math" w:hAnsi="Cambria Math"/>
              </w:rPr>
              <m:t>start</m:t>
            </m:r>
          </m:sup>
        </m:sSubSup>
        <m:r>
          <w:rPr>
            <w:rFonts w:ascii="Cambria Math" w:hAnsi="Cambria Math"/>
          </w:rPr>
          <m:t>≤0</m:t>
        </m:r>
      </m:oMath>
      <w:r w:rsidRPr="00E85E34">
        <w:t xml:space="preserve"> </w:t>
      </w:r>
      <w:proofErr w:type="gramStart"/>
      <w:r w:rsidRPr="00E85E34">
        <w:t xml:space="preserve">or </w:t>
      </w:r>
      <w:proofErr w:type="gramEnd"/>
      <m:oMath>
        <m:r>
          <w:rPr>
            <w:rFonts w:ascii="Cambria Math" w:hAnsi="Cambria Math"/>
            <w:lang w:val="fi-FI"/>
          </w:rPr>
          <m:t>τ</m:t>
        </m:r>
        <m:r>
          <w:rPr>
            <w:rFonts w:ascii="Cambria Math" w:hAnsi="Cambria Math"/>
          </w:rPr>
          <m:t>&gt;</m:t>
        </m:r>
        <m:sSubSup>
          <m:sSubSupPr>
            <m:ctrlPr>
              <w:rPr>
                <w:rFonts w:ascii="Cambria Math" w:hAnsi="Cambria Math"/>
                <w:i/>
                <w:lang w:val="fi-FI"/>
              </w:rPr>
            </m:ctrlPr>
          </m:sSubSupPr>
          <m:e>
            <m:r>
              <w:rPr>
                <w:rFonts w:ascii="Cambria Math" w:hAnsi="Cambria Math"/>
                <w:lang w:val="fi-FI"/>
              </w:rPr>
              <m:t>T</m:t>
            </m:r>
          </m:e>
          <m:sub>
            <m:r>
              <m:rPr>
                <m:sty m:val="p"/>
              </m:rPr>
              <w:rPr>
                <w:rFonts w:ascii="Cambria Math" w:hAnsi="Cambria Math"/>
              </w:rPr>
              <m:t>win</m:t>
            </m:r>
            <m:r>
              <w:rPr>
                <w:rFonts w:ascii="Cambria Math" w:hAnsi="Cambria Math"/>
              </w:rPr>
              <m:t>,</m:t>
            </m:r>
            <m:r>
              <w:rPr>
                <w:rFonts w:ascii="Cambria Math" w:hAnsi="Cambria Math"/>
                <w:lang w:val="fi-FI"/>
              </w:rPr>
              <m:t>l</m:t>
            </m:r>
          </m:sub>
          <m:sup>
            <m:r>
              <m:rPr>
                <m:sty m:val="p"/>
              </m:rPr>
              <w:rPr>
                <w:rFonts w:ascii="Cambria Math" w:hAnsi="Cambria Math"/>
              </w:rPr>
              <m:t>end</m:t>
            </m:r>
          </m:sup>
        </m:sSubSup>
        <m:r>
          <w:rPr>
            <w:rFonts w:ascii="Cambria Math" w:hAnsi="Cambria Math"/>
          </w:rPr>
          <m:t>&gt;0</m:t>
        </m:r>
      </m:oMath>
      <w:r w:rsidRPr="00E85E34">
        <w:t>.</w:t>
      </w:r>
      <w:r>
        <w:rPr>
          <w:iC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AAA" w:rsidRDefault="00810A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AAA" w:rsidRDefault="00810A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AAA" w:rsidRDefault="00810A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2844"/>
        </w:tabs>
        <w:ind w:left="2844"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632F5A02"/>
    <w:multiLevelType w:val="hybridMultilevel"/>
    <w:tmpl w:val="FA40F11A"/>
    <w:lvl w:ilvl="0" w:tplc="2A844E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C3C0B22"/>
    <w:multiLevelType w:val="hybridMultilevel"/>
    <w:tmpl w:val="B0A0768C"/>
    <w:lvl w:ilvl="0" w:tplc="7952B406">
      <w:start w:val="1"/>
      <w:numFmt w:val="bullet"/>
      <w:lvlText w:val="-"/>
      <w:lvlJc w:val="left"/>
      <w:pPr>
        <w:tabs>
          <w:tab w:val="num" w:pos="360"/>
        </w:tabs>
        <w:ind w:left="360" w:hanging="360"/>
      </w:pPr>
      <w:rPr>
        <w:rFonts w:ascii="Lucida Grande" w:hAnsi="Lucida Grande" w:hint="default"/>
      </w:rPr>
    </w:lvl>
    <w:lvl w:ilvl="1" w:tplc="B93A8A88">
      <w:start w:val="1"/>
      <w:numFmt w:val="bullet"/>
      <w:lvlText w:val="-"/>
      <w:lvlJc w:val="left"/>
      <w:pPr>
        <w:tabs>
          <w:tab w:val="num" w:pos="1080"/>
        </w:tabs>
        <w:ind w:left="1080" w:hanging="360"/>
      </w:pPr>
      <w:rPr>
        <w:rFonts w:ascii="Lucida Grande" w:hAnsi="Lucida Grande" w:hint="default"/>
      </w:rPr>
    </w:lvl>
    <w:lvl w:ilvl="2" w:tplc="211A3EB8">
      <w:start w:val="53"/>
      <w:numFmt w:val="bullet"/>
      <w:lvlText w:val="•"/>
      <w:lvlJc w:val="left"/>
      <w:pPr>
        <w:tabs>
          <w:tab w:val="num" w:pos="1800"/>
        </w:tabs>
        <w:ind w:left="1800" w:hanging="360"/>
      </w:pPr>
      <w:rPr>
        <w:rFonts w:ascii="Arial" w:hAnsi="Arial" w:hint="default"/>
      </w:rPr>
    </w:lvl>
    <w:lvl w:ilvl="3" w:tplc="8CCAC19C">
      <w:start w:val="53"/>
      <w:numFmt w:val="bullet"/>
      <w:lvlText w:val="-"/>
      <w:lvlJc w:val="left"/>
      <w:pPr>
        <w:tabs>
          <w:tab w:val="num" w:pos="2520"/>
        </w:tabs>
        <w:ind w:left="2520" w:hanging="360"/>
      </w:pPr>
      <w:rPr>
        <w:rFonts w:ascii="Lucida Grande" w:hAnsi="Lucida Grande" w:hint="default"/>
      </w:rPr>
    </w:lvl>
    <w:lvl w:ilvl="4" w:tplc="39C23B36" w:tentative="1">
      <w:start w:val="1"/>
      <w:numFmt w:val="bullet"/>
      <w:lvlText w:val="-"/>
      <w:lvlJc w:val="left"/>
      <w:pPr>
        <w:tabs>
          <w:tab w:val="num" w:pos="3240"/>
        </w:tabs>
        <w:ind w:left="3240" w:hanging="360"/>
      </w:pPr>
      <w:rPr>
        <w:rFonts w:ascii="Lucida Grande" w:hAnsi="Lucida Grande" w:hint="default"/>
      </w:rPr>
    </w:lvl>
    <w:lvl w:ilvl="5" w:tplc="EF18ECCE" w:tentative="1">
      <w:start w:val="1"/>
      <w:numFmt w:val="bullet"/>
      <w:lvlText w:val="-"/>
      <w:lvlJc w:val="left"/>
      <w:pPr>
        <w:tabs>
          <w:tab w:val="num" w:pos="3960"/>
        </w:tabs>
        <w:ind w:left="3960" w:hanging="360"/>
      </w:pPr>
      <w:rPr>
        <w:rFonts w:ascii="Lucida Grande" w:hAnsi="Lucida Grande" w:hint="default"/>
      </w:rPr>
    </w:lvl>
    <w:lvl w:ilvl="6" w:tplc="53FA2F06" w:tentative="1">
      <w:start w:val="1"/>
      <w:numFmt w:val="bullet"/>
      <w:lvlText w:val="-"/>
      <w:lvlJc w:val="left"/>
      <w:pPr>
        <w:tabs>
          <w:tab w:val="num" w:pos="4680"/>
        </w:tabs>
        <w:ind w:left="4680" w:hanging="360"/>
      </w:pPr>
      <w:rPr>
        <w:rFonts w:ascii="Lucida Grande" w:hAnsi="Lucida Grande" w:hint="default"/>
      </w:rPr>
    </w:lvl>
    <w:lvl w:ilvl="7" w:tplc="77B85C50" w:tentative="1">
      <w:start w:val="1"/>
      <w:numFmt w:val="bullet"/>
      <w:lvlText w:val="-"/>
      <w:lvlJc w:val="left"/>
      <w:pPr>
        <w:tabs>
          <w:tab w:val="num" w:pos="5400"/>
        </w:tabs>
        <w:ind w:left="5400" w:hanging="360"/>
      </w:pPr>
      <w:rPr>
        <w:rFonts w:ascii="Lucida Grande" w:hAnsi="Lucida Grande" w:hint="default"/>
      </w:rPr>
    </w:lvl>
    <w:lvl w:ilvl="8" w:tplc="DE2CD116" w:tentative="1">
      <w:start w:val="1"/>
      <w:numFmt w:val="bullet"/>
      <w:lvlText w:val="-"/>
      <w:lvlJc w:val="left"/>
      <w:pPr>
        <w:tabs>
          <w:tab w:val="num" w:pos="6120"/>
        </w:tabs>
        <w:ind w:left="6120" w:hanging="360"/>
      </w:pPr>
      <w:rPr>
        <w:rFonts w:ascii="Lucida Grande" w:hAnsi="Lucida Grande" w:hint="default"/>
      </w:rPr>
    </w:lvl>
  </w:abstractNum>
  <w:abstractNum w:abstractNumId="6" w15:restartNumberingAfterBreak="0">
    <w:nsid w:val="74721684"/>
    <w:multiLevelType w:val="hybridMultilevel"/>
    <w:tmpl w:val="D1A2F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4"/>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75B"/>
    <w:rsid w:val="00000B2F"/>
    <w:rsid w:val="00000CDF"/>
    <w:rsid w:val="00002E61"/>
    <w:rsid w:val="00003142"/>
    <w:rsid w:val="000050CC"/>
    <w:rsid w:val="000054D1"/>
    <w:rsid w:val="00005A1F"/>
    <w:rsid w:val="00006A30"/>
    <w:rsid w:val="000100C4"/>
    <w:rsid w:val="00012387"/>
    <w:rsid w:val="0001398A"/>
    <w:rsid w:val="00015667"/>
    <w:rsid w:val="00015A19"/>
    <w:rsid w:val="000173A2"/>
    <w:rsid w:val="00017E44"/>
    <w:rsid w:val="00022111"/>
    <w:rsid w:val="00022FF2"/>
    <w:rsid w:val="00023D1E"/>
    <w:rsid w:val="00023E1D"/>
    <w:rsid w:val="000254C3"/>
    <w:rsid w:val="00025B78"/>
    <w:rsid w:val="0002680A"/>
    <w:rsid w:val="00026EDA"/>
    <w:rsid w:val="0002744C"/>
    <w:rsid w:val="0002793A"/>
    <w:rsid w:val="00031496"/>
    <w:rsid w:val="00031D5C"/>
    <w:rsid w:val="0003279D"/>
    <w:rsid w:val="00033038"/>
    <w:rsid w:val="000335BD"/>
    <w:rsid w:val="00033ADE"/>
    <w:rsid w:val="000345D4"/>
    <w:rsid w:val="00035A95"/>
    <w:rsid w:val="00035FBF"/>
    <w:rsid w:val="0003618F"/>
    <w:rsid w:val="000406CD"/>
    <w:rsid w:val="00040A52"/>
    <w:rsid w:val="00040FF1"/>
    <w:rsid w:val="000416CF"/>
    <w:rsid w:val="000420B3"/>
    <w:rsid w:val="000422C9"/>
    <w:rsid w:val="00042947"/>
    <w:rsid w:val="00043AFB"/>
    <w:rsid w:val="00043D07"/>
    <w:rsid w:val="0004474E"/>
    <w:rsid w:val="0005105B"/>
    <w:rsid w:val="0005240C"/>
    <w:rsid w:val="0005242B"/>
    <w:rsid w:val="0005343C"/>
    <w:rsid w:val="0005376F"/>
    <w:rsid w:val="00053B5F"/>
    <w:rsid w:val="0005450F"/>
    <w:rsid w:val="0005706A"/>
    <w:rsid w:val="00057E6E"/>
    <w:rsid w:val="00060581"/>
    <w:rsid w:val="00060A0A"/>
    <w:rsid w:val="00060EB5"/>
    <w:rsid w:val="00061758"/>
    <w:rsid w:val="00063047"/>
    <w:rsid w:val="000632D2"/>
    <w:rsid w:val="000633EF"/>
    <w:rsid w:val="00064432"/>
    <w:rsid w:val="000650CD"/>
    <w:rsid w:val="000674EF"/>
    <w:rsid w:val="00072127"/>
    <w:rsid w:val="00072CCA"/>
    <w:rsid w:val="00075BE0"/>
    <w:rsid w:val="00080027"/>
    <w:rsid w:val="00081384"/>
    <w:rsid w:val="00081783"/>
    <w:rsid w:val="0008221E"/>
    <w:rsid w:val="00082FAB"/>
    <w:rsid w:val="0008336A"/>
    <w:rsid w:val="00084CEC"/>
    <w:rsid w:val="00084FB4"/>
    <w:rsid w:val="000851E2"/>
    <w:rsid w:val="00085767"/>
    <w:rsid w:val="00085F07"/>
    <w:rsid w:val="00086587"/>
    <w:rsid w:val="00086F37"/>
    <w:rsid w:val="000902E2"/>
    <w:rsid w:val="0009154F"/>
    <w:rsid w:val="00094048"/>
    <w:rsid w:val="000944CE"/>
    <w:rsid w:val="000948D4"/>
    <w:rsid w:val="00095777"/>
    <w:rsid w:val="00095B16"/>
    <w:rsid w:val="000962EF"/>
    <w:rsid w:val="00096701"/>
    <w:rsid w:val="000A02AB"/>
    <w:rsid w:val="000A0C1A"/>
    <w:rsid w:val="000A0E24"/>
    <w:rsid w:val="000A0E46"/>
    <w:rsid w:val="000A2611"/>
    <w:rsid w:val="000A2AD4"/>
    <w:rsid w:val="000A4F1B"/>
    <w:rsid w:val="000A73BE"/>
    <w:rsid w:val="000A752C"/>
    <w:rsid w:val="000A76E3"/>
    <w:rsid w:val="000B22B8"/>
    <w:rsid w:val="000B26D2"/>
    <w:rsid w:val="000B2E04"/>
    <w:rsid w:val="000B326B"/>
    <w:rsid w:val="000B38AF"/>
    <w:rsid w:val="000B4042"/>
    <w:rsid w:val="000B4583"/>
    <w:rsid w:val="000B4713"/>
    <w:rsid w:val="000B68C3"/>
    <w:rsid w:val="000B6F93"/>
    <w:rsid w:val="000B78D9"/>
    <w:rsid w:val="000B7D62"/>
    <w:rsid w:val="000C0126"/>
    <w:rsid w:val="000C0E03"/>
    <w:rsid w:val="000C1447"/>
    <w:rsid w:val="000C2343"/>
    <w:rsid w:val="000C2FFC"/>
    <w:rsid w:val="000C32C8"/>
    <w:rsid w:val="000C4A05"/>
    <w:rsid w:val="000C71C0"/>
    <w:rsid w:val="000D04E8"/>
    <w:rsid w:val="000D19DC"/>
    <w:rsid w:val="000D2B19"/>
    <w:rsid w:val="000D2BF7"/>
    <w:rsid w:val="000D33B5"/>
    <w:rsid w:val="000D390B"/>
    <w:rsid w:val="000D451D"/>
    <w:rsid w:val="000D5524"/>
    <w:rsid w:val="000D5616"/>
    <w:rsid w:val="000D7540"/>
    <w:rsid w:val="000E1230"/>
    <w:rsid w:val="000E20F5"/>
    <w:rsid w:val="000E3DE2"/>
    <w:rsid w:val="000E3E66"/>
    <w:rsid w:val="000E6007"/>
    <w:rsid w:val="000E65AC"/>
    <w:rsid w:val="000F144F"/>
    <w:rsid w:val="000F1E64"/>
    <w:rsid w:val="000F3AF1"/>
    <w:rsid w:val="000F3ECA"/>
    <w:rsid w:val="000F60B2"/>
    <w:rsid w:val="000F62CE"/>
    <w:rsid w:val="000F642E"/>
    <w:rsid w:val="000F6443"/>
    <w:rsid w:val="000F6BAC"/>
    <w:rsid w:val="000F706B"/>
    <w:rsid w:val="00100E91"/>
    <w:rsid w:val="0010223A"/>
    <w:rsid w:val="00102A38"/>
    <w:rsid w:val="00103018"/>
    <w:rsid w:val="00103CDD"/>
    <w:rsid w:val="00103D42"/>
    <w:rsid w:val="00104009"/>
    <w:rsid w:val="001043B4"/>
    <w:rsid w:val="00104E19"/>
    <w:rsid w:val="001121D2"/>
    <w:rsid w:val="001139CF"/>
    <w:rsid w:val="00113FE5"/>
    <w:rsid w:val="0011485F"/>
    <w:rsid w:val="00114E1B"/>
    <w:rsid w:val="0011649A"/>
    <w:rsid w:val="00121F0A"/>
    <w:rsid w:val="00122680"/>
    <w:rsid w:val="0012449B"/>
    <w:rsid w:val="00124853"/>
    <w:rsid w:val="00125190"/>
    <w:rsid w:val="00125D2A"/>
    <w:rsid w:val="001260F6"/>
    <w:rsid w:val="00127701"/>
    <w:rsid w:val="001309C7"/>
    <w:rsid w:val="001319AF"/>
    <w:rsid w:val="00131CAC"/>
    <w:rsid w:val="00131F98"/>
    <w:rsid w:val="00132565"/>
    <w:rsid w:val="00132AD2"/>
    <w:rsid w:val="00136065"/>
    <w:rsid w:val="0013778A"/>
    <w:rsid w:val="00140EA3"/>
    <w:rsid w:val="00141BF0"/>
    <w:rsid w:val="0014302B"/>
    <w:rsid w:val="00143078"/>
    <w:rsid w:val="001435B1"/>
    <w:rsid w:val="00144131"/>
    <w:rsid w:val="00145755"/>
    <w:rsid w:val="00145850"/>
    <w:rsid w:val="00146184"/>
    <w:rsid w:val="00151312"/>
    <w:rsid w:val="00151B2C"/>
    <w:rsid w:val="001532D7"/>
    <w:rsid w:val="00153BA9"/>
    <w:rsid w:val="00154DCA"/>
    <w:rsid w:val="00155029"/>
    <w:rsid w:val="00155796"/>
    <w:rsid w:val="0015583D"/>
    <w:rsid w:val="0016024D"/>
    <w:rsid w:val="00160FC2"/>
    <w:rsid w:val="00161340"/>
    <w:rsid w:val="001613AA"/>
    <w:rsid w:val="001613DB"/>
    <w:rsid w:val="00163A68"/>
    <w:rsid w:val="00164ADF"/>
    <w:rsid w:val="001655C1"/>
    <w:rsid w:val="0016654E"/>
    <w:rsid w:val="00166D37"/>
    <w:rsid w:val="00167BA2"/>
    <w:rsid w:val="001714F1"/>
    <w:rsid w:val="00173500"/>
    <w:rsid w:val="00173849"/>
    <w:rsid w:val="0017701D"/>
    <w:rsid w:val="00177E3E"/>
    <w:rsid w:val="001805E5"/>
    <w:rsid w:val="001807D0"/>
    <w:rsid w:val="00180D8A"/>
    <w:rsid w:val="00182390"/>
    <w:rsid w:val="0018445C"/>
    <w:rsid w:val="001844BE"/>
    <w:rsid w:val="0018480A"/>
    <w:rsid w:val="001849C3"/>
    <w:rsid w:val="00185868"/>
    <w:rsid w:val="001860B6"/>
    <w:rsid w:val="001866DD"/>
    <w:rsid w:val="00186839"/>
    <w:rsid w:val="001875B8"/>
    <w:rsid w:val="00190AFE"/>
    <w:rsid w:val="0019129C"/>
    <w:rsid w:val="0019134D"/>
    <w:rsid w:val="00193032"/>
    <w:rsid w:val="0019453E"/>
    <w:rsid w:val="001947BC"/>
    <w:rsid w:val="00195F4E"/>
    <w:rsid w:val="00196B28"/>
    <w:rsid w:val="00197923"/>
    <w:rsid w:val="00197BB6"/>
    <w:rsid w:val="00197EC1"/>
    <w:rsid w:val="001A01BF"/>
    <w:rsid w:val="001A1EEC"/>
    <w:rsid w:val="001A505C"/>
    <w:rsid w:val="001A578E"/>
    <w:rsid w:val="001A641F"/>
    <w:rsid w:val="001A6645"/>
    <w:rsid w:val="001A68BA"/>
    <w:rsid w:val="001A7BAE"/>
    <w:rsid w:val="001A7E98"/>
    <w:rsid w:val="001B12CB"/>
    <w:rsid w:val="001B182C"/>
    <w:rsid w:val="001B2381"/>
    <w:rsid w:val="001B3D2C"/>
    <w:rsid w:val="001B4C46"/>
    <w:rsid w:val="001B50E6"/>
    <w:rsid w:val="001B61B4"/>
    <w:rsid w:val="001B6327"/>
    <w:rsid w:val="001B6853"/>
    <w:rsid w:val="001B6A9D"/>
    <w:rsid w:val="001B6B90"/>
    <w:rsid w:val="001C019F"/>
    <w:rsid w:val="001C0AD4"/>
    <w:rsid w:val="001C1189"/>
    <w:rsid w:val="001C1426"/>
    <w:rsid w:val="001C4773"/>
    <w:rsid w:val="001C4D87"/>
    <w:rsid w:val="001C5880"/>
    <w:rsid w:val="001C5CE5"/>
    <w:rsid w:val="001C7BEC"/>
    <w:rsid w:val="001C7EAC"/>
    <w:rsid w:val="001D1E28"/>
    <w:rsid w:val="001D218F"/>
    <w:rsid w:val="001D40DD"/>
    <w:rsid w:val="001D439C"/>
    <w:rsid w:val="001D4420"/>
    <w:rsid w:val="001D4C90"/>
    <w:rsid w:val="001D54DB"/>
    <w:rsid w:val="001D6428"/>
    <w:rsid w:val="001D6E54"/>
    <w:rsid w:val="001D7E90"/>
    <w:rsid w:val="001E23AD"/>
    <w:rsid w:val="001E2AF8"/>
    <w:rsid w:val="001E2BCB"/>
    <w:rsid w:val="001E2C93"/>
    <w:rsid w:val="001E34AE"/>
    <w:rsid w:val="001E37CD"/>
    <w:rsid w:val="001E3944"/>
    <w:rsid w:val="001E3A2E"/>
    <w:rsid w:val="001E3D7E"/>
    <w:rsid w:val="001E3EBE"/>
    <w:rsid w:val="001E3FFB"/>
    <w:rsid w:val="001E5234"/>
    <w:rsid w:val="001E5BB4"/>
    <w:rsid w:val="001F0191"/>
    <w:rsid w:val="001F2511"/>
    <w:rsid w:val="001F2699"/>
    <w:rsid w:val="001F3C08"/>
    <w:rsid w:val="001F5400"/>
    <w:rsid w:val="001F54A7"/>
    <w:rsid w:val="001F57F3"/>
    <w:rsid w:val="001F5D24"/>
    <w:rsid w:val="001F5DE8"/>
    <w:rsid w:val="001F5E00"/>
    <w:rsid w:val="001F6CDF"/>
    <w:rsid w:val="001F6F3E"/>
    <w:rsid w:val="001F7451"/>
    <w:rsid w:val="001F7680"/>
    <w:rsid w:val="001F7FF8"/>
    <w:rsid w:val="002008EF"/>
    <w:rsid w:val="00200D31"/>
    <w:rsid w:val="00202150"/>
    <w:rsid w:val="002024F0"/>
    <w:rsid w:val="002029E7"/>
    <w:rsid w:val="00202A1B"/>
    <w:rsid w:val="00203E2B"/>
    <w:rsid w:val="0020410E"/>
    <w:rsid w:val="002046E6"/>
    <w:rsid w:val="00205508"/>
    <w:rsid w:val="002065E3"/>
    <w:rsid w:val="00206817"/>
    <w:rsid w:val="0021112F"/>
    <w:rsid w:val="00211305"/>
    <w:rsid w:val="00211F41"/>
    <w:rsid w:val="002131B1"/>
    <w:rsid w:val="00213CB3"/>
    <w:rsid w:val="00213DA2"/>
    <w:rsid w:val="00214287"/>
    <w:rsid w:val="002149A3"/>
    <w:rsid w:val="00214E0B"/>
    <w:rsid w:val="0021545E"/>
    <w:rsid w:val="0021559A"/>
    <w:rsid w:val="00215BF1"/>
    <w:rsid w:val="00216465"/>
    <w:rsid w:val="00216D83"/>
    <w:rsid w:val="002171F3"/>
    <w:rsid w:val="00221532"/>
    <w:rsid w:val="00222072"/>
    <w:rsid w:val="002222A4"/>
    <w:rsid w:val="002236C4"/>
    <w:rsid w:val="00223ED7"/>
    <w:rsid w:val="00225015"/>
    <w:rsid w:val="00225A9F"/>
    <w:rsid w:val="002266B8"/>
    <w:rsid w:val="002303DD"/>
    <w:rsid w:val="0023122F"/>
    <w:rsid w:val="002318E7"/>
    <w:rsid w:val="00231A5C"/>
    <w:rsid w:val="00231E02"/>
    <w:rsid w:val="0023356D"/>
    <w:rsid w:val="00234022"/>
    <w:rsid w:val="002348B1"/>
    <w:rsid w:val="00235D00"/>
    <w:rsid w:val="00235E2E"/>
    <w:rsid w:val="002367CC"/>
    <w:rsid w:val="002373B4"/>
    <w:rsid w:val="00237991"/>
    <w:rsid w:val="00237E20"/>
    <w:rsid w:val="0024050E"/>
    <w:rsid w:val="00241156"/>
    <w:rsid w:val="00242FD6"/>
    <w:rsid w:val="00243B78"/>
    <w:rsid w:val="00243E0E"/>
    <w:rsid w:val="0024454B"/>
    <w:rsid w:val="00244ADE"/>
    <w:rsid w:val="00246BED"/>
    <w:rsid w:val="002476AD"/>
    <w:rsid w:val="0024797B"/>
    <w:rsid w:val="00247BAB"/>
    <w:rsid w:val="002508E6"/>
    <w:rsid w:val="00250B2A"/>
    <w:rsid w:val="00253A32"/>
    <w:rsid w:val="00253BD6"/>
    <w:rsid w:val="00253FD4"/>
    <w:rsid w:val="00254971"/>
    <w:rsid w:val="00254AA8"/>
    <w:rsid w:val="002550AE"/>
    <w:rsid w:val="0025510E"/>
    <w:rsid w:val="0025550D"/>
    <w:rsid w:val="002558B1"/>
    <w:rsid w:val="00255B7B"/>
    <w:rsid w:val="00255EF7"/>
    <w:rsid w:val="002575A3"/>
    <w:rsid w:val="00257757"/>
    <w:rsid w:val="00261554"/>
    <w:rsid w:val="002619ED"/>
    <w:rsid w:val="00261D14"/>
    <w:rsid w:val="002621CD"/>
    <w:rsid w:val="002633A9"/>
    <w:rsid w:val="002664D7"/>
    <w:rsid w:val="00270428"/>
    <w:rsid w:val="00270647"/>
    <w:rsid w:val="00270BBC"/>
    <w:rsid w:val="002720E5"/>
    <w:rsid w:val="0027256A"/>
    <w:rsid w:val="00272573"/>
    <w:rsid w:val="00272A0C"/>
    <w:rsid w:val="00273972"/>
    <w:rsid w:val="00273F1D"/>
    <w:rsid w:val="00274C89"/>
    <w:rsid w:val="00275423"/>
    <w:rsid w:val="00275BAC"/>
    <w:rsid w:val="0027751B"/>
    <w:rsid w:val="00277DD1"/>
    <w:rsid w:val="00280843"/>
    <w:rsid w:val="00282962"/>
    <w:rsid w:val="00282A60"/>
    <w:rsid w:val="002838F1"/>
    <w:rsid w:val="002842D5"/>
    <w:rsid w:val="002844C4"/>
    <w:rsid w:val="002846A9"/>
    <w:rsid w:val="00284E52"/>
    <w:rsid w:val="00285876"/>
    <w:rsid w:val="00286E28"/>
    <w:rsid w:val="00287C76"/>
    <w:rsid w:val="00290F74"/>
    <w:rsid w:val="002910A4"/>
    <w:rsid w:val="002912DC"/>
    <w:rsid w:val="002912FB"/>
    <w:rsid w:val="0029360C"/>
    <w:rsid w:val="0029402D"/>
    <w:rsid w:val="00294670"/>
    <w:rsid w:val="002956A7"/>
    <w:rsid w:val="002959ED"/>
    <w:rsid w:val="002977EA"/>
    <w:rsid w:val="002A03DF"/>
    <w:rsid w:val="002A1174"/>
    <w:rsid w:val="002A18D9"/>
    <w:rsid w:val="002A1F00"/>
    <w:rsid w:val="002A2856"/>
    <w:rsid w:val="002A3017"/>
    <w:rsid w:val="002A301D"/>
    <w:rsid w:val="002A3B1A"/>
    <w:rsid w:val="002A4789"/>
    <w:rsid w:val="002A68EA"/>
    <w:rsid w:val="002A785F"/>
    <w:rsid w:val="002A7989"/>
    <w:rsid w:val="002B0F0A"/>
    <w:rsid w:val="002B35FB"/>
    <w:rsid w:val="002B4EE8"/>
    <w:rsid w:val="002B4F6A"/>
    <w:rsid w:val="002B5041"/>
    <w:rsid w:val="002C0882"/>
    <w:rsid w:val="002C099D"/>
    <w:rsid w:val="002C0C7C"/>
    <w:rsid w:val="002C4083"/>
    <w:rsid w:val="002C428B"/>
    <w:rsid w:val="002C5932"/>
    <w:rsid w:val="002C64CC"/>
    <w:rsid w:val="002C7D07"/>
    <w:rsid w:val="002D15DC"/>
    <w:rsid w:val="002D2258"/>
    <w:rsid w:val="002D34AF"/>
    <w:rsid w:val="002D5862"/>
    <w:rsid w:val="002D5960"/>
    <w:rsid w:val="002D7695"/>
    <w:rsid w:val="002E1760"/>
    <w:rsid w:val="002E254D"/>
    <w:rsid w:val="002E2B4A"/>
    <w:rsid w:val="002E3ED5"/>
    <w:rsid w:val="002E44B0"/>
    <w:rsid w:val="002E487A"/>
    <w:rsid w:val="002E48DA"/>
    <w:rsid w:val="002E6775"/>
    <w:rsid w:val="002E73E3"/>
    <w:rsid w:val="002E7B6E"/>
    <w:rsid w:val="002F1E7A"/>
    <w:rsid w:val="002F21CD"/>
    <w:rsid w:val="002F34EB"/>
    <w:rsid w:val="002F3D28"/>
    <w:rsid w:val="002F4A9C"/>
    <w:rsid w:val="002F60BC"/>
    <w:rsid w:val="002F618C"/>
    <w:rsid w:val="002F6970"/>
    <w:rsid w:val="002F6E4D"/>
    <w:rsid w:val="00300390"/>
    <w:rsid w:val="00300A13"/>
    <w:rsid w:val="00300F8A"/>
    <w:rsid w:val="003010C2"/>
    <w:rsid w:val="00301B94"/>
    <w:rsid w:val="00301D8E"/>
    <w:rsid w:val="00302AC9"/>
    <w:rsid w:val="003035B6"/>
    <w:rsid w:val="00303D52"/>
    <w:rsid w:val="003040B0"/>
    <w:rsid w:val="0030426B"/>
    <w:rsid w:val="00310A5A"/>
    <w:rsid w:val="00310E97"/>
    <w:rsid w:val="00312521"/>
    <w:rsid w:val="00313C45"/>
    <w:rsid w:val="003154F9"/>
    <w:rsid w:val="00316B2B"/>
    <w:rsid w:val="0032023E"/>
    <w:rsid w:val="0032109D"/>
    <w:rsid w:val="00321626"/>
    <w:rsid w:val="003216DA"/>
    <w:rsid w:val="00323886"/>
    <w:rsid w:val="00325DD4"/>
    <w:rsid w:val="0032606A"/>
    <w:rsid w:val="0032674B"/>
    <w:rsid w:val="00326817"/>
    <w:rsid w:val="00326ACD"/>
    <w:rsid w:val="003276B1"/>
    <w:rsid w:val="0032777C"/>
    <w:rsid w:val="00327D8E"/>
    <w:rsid w:val="0033227D"/>
    <w:rsid w:val="00333E3A"/>
    <w:rsid w:val="00334B2D"/>
    <w:rsid w:val="0033649E"/>
    <w:rsid w:val="0033683D"/>
    <w:rsid w:val="00336F62"/>
    <w:rsid w:val="00337892"/>
    <w:rsid w:val="00337A42"/>
    <w:rsid w:val="00337BEF"/>
    <w:rsid w:val="0034059C"/>
    <w:rsid w:val="003420DC"/>
    <w:rsid w:val="00344462"/>
    <w:rsid w:val="003447B4"/>
    <w:rsid w:val="003468F1"/>
    <w:rsid w:val="00350228"/>
    <w:rsid w:val="00350528"/>
    <w:rsid w:val="003516B1"/>
    <w:rsid w:val="00353081"/>
    <w:rsid w:val="00353586"/>
    <w:rsid w:val="00355CE4"/>
    <w:rsid w:val="00356360"/>
    <w:rsid w:val="00360545"/>
    <w:rsid w:val="003607AE"/>
    <w:rsid w:val="00360EAD"/>
    <w:rsid w:val="0036294D"/>
    <w:rsid w:val="00363358"/>
    <w:rsid w:val="00365AD7"/>
    <w:rsid w:val="003660C1"/>
    <w:rsid w:val="0036618E"/>
    <w:rsid w:val="00371145"/>
    <w:rsid w:val="00371150"/>
    <w:rsid w:val="00371D6E"/>
    <w:rsid w:val="00371F87"/>
    <w:rsid w:val="0037335F"/>
    <w:rsid w:val="00373ACB"/>
    <w:rsid w:val="00374124"/>
    <w:rsid w:val="00375CFE"/>
    <w:rsid w:val="00375D33"/>
    <w:rsid w:val="00376C74"/>
    <w:rsid w:val="00377BAE"/>
    <w:rsid w:val="003803FF"/>
    <w:rsid w:val="00382D96"/>
    <w:rsid w:val="003845A9"/>
    <w:rsid w:val="00385B09"/>
    <w:rsid w:val="00387A0C"/>
    <w:rsid w:val="00390306"/>
    <w:rsid w:val="00390671"/>
    <w:rsid w:val="00390F6F"/>
    <w:rsid w:val="0039138C"/>
    <w:rsid w:val="003913BC"/>
    <w:rsid w:val="00391DAC"/>
    <w:rsid w:val="00391F94"/>
    <w:rsid w:val="0039330D"/>
    <w:rsid w:val="00393C44"/>
    <w:rsid w:val="0039484D"/>
    <w:rsid w:val="003949FF"/>
    <w:rsid w:val="00394EF9"/>
    <w:rsid w:val="0039592D"/>
    <w:rsid w:val="00395E4E"/>
    <w:rsid w:val="0039635F"/>
    <w:rsid w:val="00396E4D"/>
    <w:rsid w:val="0039746C"/>
    <w:rsid w:val="00397EBA"/>
    <w:rsid w:val="00397FFB"/>
    <w:rsid w:val="003A0E9F"/>
    <w:rsid w:val="003A19EB"/>
    <w:rsid w:val="003A2944"/>
    <w:rsid w:val="003A2B31"/>
    <w:rsid w:val="003A2B5C"/>
    <w:rsid w:val="003A3097"/>
    <w:rsid w:val="003A3F67"/>
    <w:rsid w:val="003A4324"/>
    <w:rsid w:val="003A4340"/>
    <w:rsid w:val="003A5407"/>
    <w:rsid w:val="003A5799"/>
    <w:rsid w:val="003A6F61"/>
    <w:rsid w:val="003A7E23"/>
    <w:rsid w:val="003B11B4"/>
    <w:rsid w:val="003B1B09"/>
    <w:rsid w:val="003B25E5"/>
    <w:rsid w:val="003B4681"/>
    <w:rsid w:val="003B4A26"/>
    <w:rsid w:val="003B6E5E"/>
    <w:rsid w:val="003B713F"/>
    <w:rsid w:val="003C036F"/>
    <w:rsid w:val="003C0649"/>
    <w:rsid w:val="003C0E5F"/>
    <w:rsid w:val="003C1277"/>
    <w:rsid w:val="003C1477"/>
    <w:rsid w:val="003C2448"/>
    <w:rsid w:val="003C2F90"/>
    <w:rsid w:val="003C33F5"/>
    <w:rsid w:val="003C3F6C"/>
    <w:rsid w:val="003C53A8"/>
    <w:rsid w:val="003C5A79"/>
    <w:rsid w:val="003C6B15"/>
    <w:rsid w:val="003C7082"/>
    <w:rsid w:val="003D0DEB"/>
    <w:rsid w:val="003D23D7"/>
    <w:rsid w:val="003D29E6"/>
    <w:rsid w:val="003D2ED4"/>
    <w:rsid w:val="003D30D9"/>
    <w:rsid w:val="003D3FAA"/>
    <w:rsid w:val="003D4E28"/>
    <w:rsid w:val="003D6EA9"/>
    <w:rsid w:val="003E0336"/>
    <w:rsid w:val="003E2130"/>
    <w:rsid w:val="003E220E"/>
    <w:rsid w:val="003E2E3E"/>
    <w:rsid w:val="003E319E"/>
    <w:rsid w:val="003E458F"/>
    <w:rsid w:val="003E488C"/>
    <w:rsid w:val="003E4C38"/>
    <w:rsid w:val="003E517D"/>
    <w:rsid w:val="003E65E3"/>
    <w:rsid w:val="003E744B"/>
    <w:rsid w:val="003F05DB"/>
    <w:rsid w:val="003F0607"/>
    <w:rsid w:val="003F2174"/>
    <w:rsid w:val="003F2E1D"/>
    <w:rsid w:val="003F343B"/>
    <w:rsid w:val="003F3570"/>
    <w:rsid w:val="003F45C3"/>
    <w:rsid w:val="003F483A"/>
    <w:rsid w:val="003F4D1C"/>
    <w:rsid w:val="0040218B"/>
    <w:rsid w:val="004031F6"/>
    <w:rsid w:val="00403288"/>
    <w:rsid w:val="004065AD"/>
    <w:rsid w:val="00407968"/>
    <w:rsid w:val="00407CF3"/>
    <w:rsid w:val="0041358E"/>
    <w:rsid w:val="0041465A"/>
    <w:rsid w:val="0041592E"/>
    <w:rsid w:val="00416660"/>
    <w:rsid w:val="00416EC3"/>
    <w:rsid w:val="00417DAB"/>
    <w:rsid w:val="00417F6B"/>
    <w:rsid w:val="00420B01"/>
    <w:rsid w:val="004226E8"/>
    <w:rsid w:val="00422AF9"/>
    <w:rsid w:val="00423DC7"/>
    <w:rsid w:val="0042495E"/>
    <w:rsid w:val="00426041"/>
    <w:rsid w:val="004260F7"/>
    <w:rsid w:val="00431354"/>
    <w:rsid w:val="00433392"/>
    <w:rsid w:val="00433FF0"/>
    <w:rsid w:val="0043422C"/>
    <w:rsid w:val="0043464D"/>
    <w:rsid w:val="00435423"/>
    <w:rsid w:val="00436CE5"/>
    <w:rsid w:val="0044004D"/>
    <w:rsid w:val="0044056B"/>
    <w:rsid w:val="00440887"/>
    <w:rsid w:val="00440BF0"/>
    <w:rsid w:val="004422F4"/>
    <w:rsid w:val="00442703"/>
    <w:rsid w:val="00442D5B"/>
    <w:rsid w:val="00442F07"/>
    <w:rsid w:val="00442F9C"/>
    <w:rsid w:val="00445EC1"/>
    <w:rsid w:val="00446801"/>
    <w:rsid w:val="0044740A"/>
    <w:rsid w:val="00450724"/>
    <w:rsid w:val="00451645"/>
    <w:rsid w:val="00452B4F"/>
    <w:rsid w:val="00453903"/>
    <w:rsid w:val="00453E90"/>
    <w:rsid w:val="004542F1"/>
    <w:rsid w:val="00454BA3"/>
    <w:rsid w:val="004555BA"/>
    <w:rsid w:val="00456FF3"/>
    <w:rsid w:val="00457D8E"/>
    <w:rsid w:val="00457F55"/>
    <w:rsid w:val="004600A3"/>
    <w:rsid w:val="0046014D"/>
    <w:rsid w:val="004617DB"/>
    <w:rsid w:val="004620CB"/>
    <w:rsid w:val="00463066"/>
    <w:rsid w:val="00463478"/>
    <w:rsid w:val="00463866"/>
    <w:rsid w:val="00463C49"/>
    <w:rsid w:val="00464E7D"/>
    <w:rsid w:val="004653D9"/>
    <w:rsid w:val="00466834"/>
    <w:rsid w:val="00471895"/>
    <w:rsid w:val="004719A7"/>
    <w:rsid w:val="00471BD0"/>
    <w:rsid w:val="00472F6B"/>
    <w:rsid w:val="00473E96"/>
    <w:rsid w:val="00474622"/>
    <w:rsid w:val="004757C1"/>
    <w:rsid w:val="00475B6C"/>
    <w:rsid w:val="00477978"/>
    <w:rsid w:val="004814D8"/>
    <w:rsid w:val="00483B01"/>
    <w:rsid w:val="00485B5D"/>
    <w:rsid w:val="00485C52"/>
    <w:rsid w:val="004866FD"/>
    <w:rsid w:val="0049121E"/>
    <w:rsid w:val="00493B2E"/>
    <w:rsid w:val="00493C74"/>
    <w:rsid w:val="00493F4A"/>
    <w:rsid w:val="0049434F"/>
    <w:rsid w:val="004950BA"/>
    <w:rsid w:val="004959C8"/>
    <w:rsid w:val="004A17D7"/>
    <w:rsid w:val="004A18AA"/>
    <w:rsid w:val="004A3255"/>
    <w:rsid w:val="004A5EF5"/>
    <w:rsid w:val="004A765D"/>
    <w:rsid w:val="004B0E99"/>
    <w:rsid w:val="004B0E9D"/>
    <w:rsid w:val="004B217A"/>
    <w:rsid w:val="004B37C6"/>
    <w:rsid w:val="004B3FDA"/>
    <w:rsid w:val="004B50C2"/>
    <w:rsid w:val="004B565B"/>
    <w:rsid w:val="004B6D3A"/>
    <w:rsid w:val="004B7041"/>
    <w:rsid w:val="004C0857"/>
    <w:rsid w:val="004C289B"/>
    <w:rsid w:val="004C308E"/>
    <w:rsid w:val="004C516D"/>
    <w:rsid w:val="004C6AE5"/>
    <w:rsid w:val="004C6ED4"/>
    <w:rsid w:val="004C7F18"/>
    <w:rsid w:val="004D0328"/>
    <w:rsid w:val="004D0743"/>
    <w:rsid w:val="004D0EFD"/>
    <w:rsid w:val="004D1749"/>
    <w:rsid w:val="004D1844"/>
    <w:rsid w:val="004D1869"/>
    <w:rsid w:val="004D1D35"/>
    <w:rsid w:val="004D278C"/>
    <w:rsid w:val="004D384C"/>
    <w:rsid w:val="004D3A66"/>
    <w:rsid w:val="004D3E76"/>
    <w:rsid w:val="004D51F8"/>
    <w:rsid w:val="004D538B"/>
    <w:rsid w:val="004D5674"/>
    <w:rsid w:val="004D588F"/>
    <w:rsid w:val="004D5A85"/>
    <w:rsid w:val="004D5A8A"/>
    <w:rsid w:val="004D7740"/>
    <w:rsid w:val="004E0750"/>
    <w:rsid w:val="004E0DA7"/>
    <w:rsid w:val="004E1708"/>
    <w:rsid w:val="004E2241"/>
    <w:rsid w:val="004E2C2D"/>
    <w:rsid w:val="004E3190"/>
    <w:rsid w:val="004E3B9F"/>
    <w:rsid w:val="004E3D1C"/>
    <w:rsid w:val="004E4715"/>
    <w:rsid w:val="004E4904"/>
    <w:rsid w:val="004E5031"/>
    <w:rsid w:val="004E532C"/>
    <w:rsid w:val="004E5E4C"/>
    <w:rsid w:val="004E7098"/>
    <w:rsid w:val="004F002E"/>
    <w:rsid w:val="004F0C1F"/>
    <w:rsid w:val="004F0D4B"/>
    <w:rsid w:val="004F1BEB"/>
    <w:rsid w:val="004F2493"/>
    <w:rsid w:val="004F2804"/>
    <w:rsid w:val="004F4877"/>
    <w:rsid w:val="004F488F"/>
    <w:rsid w:val="004F7F5C"/>
    <w:rsid w:val="0050039C"/>
    <w:rsid w:val="00501A77"/>
    <w:rsid w:val="00501FFD"/>
    <w:rsid w:val="00502129"/>
    <w:rsid w:val="005030F5"/>
    <w:rsid w:val="005033DF"/>
    <w:rsid w:val="005034E7"/>
    <w:rsid w:val="005046CC"/>
    <w:rsid w:val="0050481E"/>
    <w:rsid w:val="0050557D"/>
    <w:rsid w:val="00505BE9"/>
    <w:rsid w:val="00506FCB"/>
    <w:rsid w:val="005106DB"/>
    <w:rsid w:val="00511C4D"/>
    <w:rsid w:val="00511F22"/>
    <w:rsid w:val="00515D53"/>
    <w:rsid w:val="00515EFD"/>
    <w:rsid w:val="0051632F"/>
    <w:rsid w:val="0051669B"/>
    <w:rsid w:val="00516B95"/>
    <w:rsid w:val="00517656"/>
    <w:rsid w:val="00517EED"/>
    <w:rsid w:val="005203AB"/>
    <w:rsid w:val="005218B2"/>
    <w:rsid w:val="005230CD"/>
    <w:rsid w:val="0052420E"/>
    <w:rsid w:val="00524A46"/>
    <w:rsid w:val="00524FF3"/>
    <w:rsid w:val="00525A16"/>
    <w:rsid w:val="00526193"/>
    <w:rsid w:val="00526C50"/>
    <w:rsid w:val="00527399"/>
    <w:rsid w:val="005276D8"/>
    <w:rsid w:val="00534BFB"/>
    <w:rsid w:val="005362DF"/>
    <w:rsid w:val="00536997"/>
    <w:rsid w:val="005409F3"/>
    <w:rsid w:val="00541E48"/>
    <w:rsid w:val="00542B9A"/>
    <w:rsid w:val="0054440F"/>
    <w:rsid w:val="0054541A"/>
    <w:rsid w:val="0054570E"/>
    <w:rsid w:val="00545E26"/>
    <w:rsid w:val="00545E2F"/>
    <w:rsid w:val="00546845"/>
    <w:rsid w:val="00546979"/>
    <w:rsid w:val="00547642"/>
    <w:rsid w:val="00547C15"/>
    <w:rsid w:val="0055050C"/>
    <w:rsid w:val="00550879"/>
    <w:rsid w:val="00551025"/>
    <w:rsid w:val="005514F5"/>
    <w:rsid w:val="005539BC"/>
    <w:rsid w:val="00553A39"/>
    <w:rsid w:val="00553B41"/>
    <w:rsid w:val="00555661"/>
    <w:rsid w:val="0055569C"/>
    <w:rsid w:val="00555885"/>
    <w:rsid w:val="0055767E"/>
    <w:rsid w:val="00557E80"/>
    <w:rsid w:val="005600E5"/>
    <w:rsid w:val="0056047C"/>
    <w:rsid w:val="0056078F"/>
    <w:rsid w:val="005609FF"/>
    <w:rsid w:val="005625F7"/>
    <w:rsid w:val="0056275E"/>
    <w:rsid w:val="00562A5B"/>
    <w:rsid w:val="0056349B"/>
    <w:rsid w:val="00563AD9"/>
    <w:rsid w:val="00563C2D"/>
    <w:rsid w:val="005649D5"/>
    <w:rsid w:val="00564C06"/>
    <w:rsid w:val="00566AD3"/>
    <w:rsid w:val="00567EB0"/>
    <w:rsid w:val="00570AE9"/>
    <w:rsid w:val="0057230B"/>
    <w:rsid w:val="00572655"/>
    <w:rsid w:val="005728CB"/>
    <w:rsid w:val="00573CD3"/>
    <w:rsid w:val="00573DB7"/>
    <w:rsid w:val="00573DF1"/>
    <w:rsid w:val="00573E75"/>
    <w:rsid w:val="00574814"/>
    <w:rsid w:val="00575FEF"/>
    <w:rsid w:val="005775C1"/>
    <w:rsid w:val="00583D56"/>
    <w:rsid w:val="00585EA4"/>
    <w:rsid w:val="005864A1"/>
    <w:rsid w:val="00586B26"/>
    <w:rsid w:val="005907EA"/>
    <w:rsid w:val="00591123"/>
    <w:rsid w:val="00592D67"/>
    <w:rsid w:val="00594A73"/>
    <w:rsid w:val="00594ED5"/>
    <w:rsid w:val="005977E8"/>
    <w:rsid w:val="005A0443"/>
    <w:rsid w:val="005A08D7"/>
    <w:rsid w:val="005A0CB3"/>
    <w:rsid w:val="005A20B2"/>
    <w:rsid w:val="005A27C9"/>
    <w:rsid w:val="005A2B85"/>
    <w:rsid w:val="005A2E5A"/>
    <w:rsid w:val="005A3926"/>
    <w:rsid w:val="005A3D62"/>
    <w:rsid w:val="005A3FBC"/>
    <w:rsid w:val="005A447B"/>
    <w:rsid w:val="005A4501"/>
    <w:rsid w:val="005A5849"/>
    <w:rsid w:val="005A7526"/>
    <w:rsid w:val="005B16E7"/>
    <w:rsid w:val="005B204D"/>
    <w:rsid w:val="005B4427"/>
    <w:rsid w:val="005B4F8B"/>
    <w:rsid w:val="005B603D"/>
    <w:rsid w:val="005B688B"/>
    <w:rsid w:val="005B6E13"/>
    <w:rsid w:val="005B7EFA"/>
    <w:rsid w:val="005C10AE"/>
    <w:rsid w:val="005C27E4"/>
    <w:rsid w:val="005C37B0"/>
    <w:rsid w:val="005C5772"/>
    <w:rsid w:val="005C616D"/>
    <w:rsid w:val="005C6C59"/>
    <w:rsid w:val="005C6DF7"/>
    <w:rsid w:val="005D18C3"/>
    <w:rsid w:val="005D24FF"/>
    <w:rsid w:val="005D25A9"/>
    <w:rsid w:val="005D2EE6"/>
    <w:rsid w:val="005D564B"/>
    <w:rsid w:val="005D6022"/>
    <w:rsid w:val="005D6EB7"/>
    <w:rsid w:val="005D6F9D"/>
    <w:rsid w:val="005D7804"/>
    <w:rsid w:val="005D78BF"/>
    <w:rsid w:val="005E0115"/>
    <w:rsid w:val="005E0365"/>
    <w:rsid w:val="005E0DCE"/>
    <w:rsid w:val="005E1875"/>
    <w:rsid w:val="005E1C94"/>
    <w:rsid w:val="005E1DC5"/>
    <w:rsid w:val="005E1FE9"/>
    <w:rsid w:val="005E250D"/>
    <w:rsid w:val="005E2987"/>
    <w:rsid w:val="005E36C0"/>
    <w:rsid w:val="005E3AB8"/>
    <w:rsid w:val="005E474B"/>
    <w:rsid w:val="005E495F"/>
    <w:rsid w:val="005E71D1"/>
    <w:rsid w:val="005E771E"/>
    <w:rsid w:val="005F0FD4"/>
    <w:rsid w:val="005F1869"/>
    <w:rsid w:val="005F261B"/>
    <w:rsid w:val="005F2F55"/>
    <w:rsid w:val="005F30F6"/>
    <w:rsid w:val="005F3927"/>
    <w:rsid w:val="005F5A31"/>
    <w:rsid w:val="005F6847"/>
    <w:rsid w:val="005F78F1"/>
    <w:rsid w:val="005F79EF"/>
    <w:rsid w:val="006001B0"/>
    <w:rsid w:val="006005CC"/>
    <w:rsid w:val="00601DC1"/>
    <w:rsid w:val="00602C39"/>
    <w:rsid w:val="00602E9A"/>
    <w:rsid w:val="00603317"/>
    <w:rsid w:val="00603CB1"/>
    <w:rsid w:val="00604070"/>
    <w:rsid w:val="0060490F"/>
    <w:rsid w:val="00605974"/>
    <w:rsid w:val="00605AFD"/>
    <w:rsid w:val="00607AFF"/>
    <w:rsid w:val="00607D8F"/>
    <w:rsid w:val="00607FD3"/>
    <w:rsid w:val="00610284"/>
    <w:rsid w:val="0061073A"/>
    <w:rsid w:val="00610D81"/>
    <w:rsid w:val="00610EDA"/>
    <w:rsid w:val="00611F8A"/>
    <w:rsid w:val="006122F7"/>
    <w:rsid w:val="0061263B"/>
    <w:rsid w:val="0061487F"/>
    <w:rsid w:val="00614CC2"/>
    <w:rsid w:val="0061525E"/>
    <w:rsid w:val="00615388"/>
    <w:rsid w:val="006154AA"/>
    <w:rsid w:val="00616889"/>
    <w:rsid w:val="0061696F"/>
    <w:rsid w:val="0062055B"/>
    <w:rsid w:val="0062128F"/>
    <w:rsid w:val="00621407"/>
    <w:rsid w:val="006216A5"/>
    <w:rsid w:val="006218DE"/>
    <w:rsid w:val="00621FAA"/>
    <w:rsid w:val="00622229"/>
    <w:rsid w:val="006238A1"/>
    <w:rsid w:val="00625265"/>
    <w:rsid w:val="0062527F"/>
    <w:rsid w:val="0062616E"/>
    <w:rsid w:val="00626906"/>
    <w:rsid w:val="00626B3E"/>
    <w:rsid w:val="00626EA3"/>
    <w:rsid w:val="00627064"/>
    <w:rsid w:val="00630573"/>
    <w:rsid w:val="006319BC"/>
    <w:rsid w:val="00631D63"/>
    <w:rsid w:val="006326ED"/>
    <w:rsid w:val="00632FFE"/>
    <w:rsid w:val="00633D8B"/>
    <w:rsid w:val="00634E75"/>
    <w:rsid w:val="0063614C"/>
    <w:rsid w:val="006366A1"/>
    <w:rsid w:val="0063691D"/>
    <w:rsid w:val="0063753A"/>
    <w:rsid w:val="00637908"/>
    <w:rsid w:val="00640CF4"/>
    <w:rsid w:val="00641311"/>
    <w:rsid w:val="0064291E"/>
    <w:rsid w:val="00643590"/>
    <w:rsid w:val="006437BC"/>
    <w:rsid w:val="00643AE8"/>
    <w:rsid w:val="00643F0A"/>
    <w:rsid w:val="0064487B"/>
    <w:rsid w:val="00644DA1"/>
    <w:rsid w:val="00644E36"/>
    <w:rsid w:val="0064542D"/>
    <w:rsid w:val="00646BBF"/>
    <w:rsid w:val="00646F1F"/>
    <w:rsid w:val="00646FE3"/>
    <w:rsid w:val="00647082"/>
    <w:rsid w:val="00647099"/>
    <w:rsid w:val="006526A5"/>
    <w:rsid w:val="006530E2"/>
    <w:rsid w:val="006537D3"/>
    <w:rsid w:val="00655469"/>
    <w:rsid w:val="00655F24"/>
    <w:rsid w:val="00656CA4"/>
    <w:rsid w:val="00656D75"/>
    <w:rsid w:val="006572BB"/>
    <w:rsid w:val="006577A2"/>
    <w:rsid w:val="00660070"/>
    <w:rsid w:val="006603B7"/>
    <w:rsid w:val="00660AA3"/>
    <w:rsid w:val="006627E8"/>
    <w:rsid w:val="0066327B"/>
    <w:rsid w:val="006637FD"/>
    <w:rsid w:val="0066427E"/>
    <w:rsid w:val="00664F05"/>
    <w:rsid w:val="00665C7F"/>
    <w:rsid w:val="006700B6"/>
    <w:rsid w:val="0067124D"/>
    <w:rsid w:val="0067295B"/>
    <w:rsid w:val="00672CBE"/>
    <w:rsid w:val="00673B52"/>
    <w:rsid w:val="006742C9"/>
    <w:rsid w:val="00677DE7"/>
    <w:rsid w:val="00680E08"/>
    <w:rsid w:val="00681F5C"/>
    <w:rsid w:val="00682FBE"/>
    <w:rsid w:val="00683167"/>
    <w:rsid w:val="0068329A"/>
    <w:rsid w:val="006856F5"/>
    <w:rsid w:val="006859F2"/>
    <w:rsid w:val="00686387"/>
    <w:rsid w:val="00687CE4"/>
    <w:rsid w:val="00690317"/>
    <w:rsid w:val="00690F1C"/>
    <w:rsid w:val="0069143F"/>
    <w:rsid w:val="006923ED"/>
    <w:rsid w:val="0069353C"/>
    <w:rsid w:val="006936B3"/>
    <w:rsid w:val="00693E44"/>
    <w:rsid w:val="006943DF"/>
    <w:rsid w:val="006950A4"/>
    <w:rsid w:val="00695AF3"/>
    <w:rsid w:val="00696430"/>
    <w:rsid w:val="0069741D"/>
    <w:rsid w:val="00697958"/>
    <w:rsid w:val="00697BF6"/>
    <w:rsid w:val="006A0877"/>
    <w:rsid w:val="006A0999"/>
    <w:rsid w:val="006A1368"/>
    <w:rsid w:val="006A3F66"/>
    <w:rsid w:val="006A6151"/>
    <w:rsid w:val="006A632A"/>
    <w:rsid w:val="006A6870"/>
    <w:rsid w:val="006A7690"/>
    <w:rsid w:val="006A7CBD"/>
    <w:rsid w:val="006B0901"/>
    <w:rsid w:val="006B0F15"/>
    <w:rsid w:val="006B133C"/>
    <w:rsid w:val="006B1628"/>
    <w:rsid w:val="006B1757"/>
    <w:rsid w:val="006B1BC4"/>
    <w:rsid w:val="006B214D"/>
    <w:rsid w:val="006B3E21"/>
    <w:rsid w:val="006B40F1"/>
    <w:rsid w:val="006B4A0A"/>
    <w:rsid w:val="006B4C94"/>
    <w:rsid w:val="006B57BD"/>
    <w:rsid w:val="006B63A7"/>
    <w:rsid w:val="006B6499"/>
    <w:rsid w:val="006C1643"/>
    <w:rsid w:val="006C1794"/>
    <w:rsid w:val="006C17E3"/>
    <w:rsid w:val="006C2A21"/>
    <w:rsid w:val="006C4DE2"/>
    <w:rsid w:val="006C6024"/>
    <w:rsid w:val="006C602A"/>
    <w:rsid w:val="006C6A1A"/>
    <w:rsid w:val="006C6E9B"/>
    <w:rsid w:val="006C6EDC"/>
    <w:rsid w:val="006C716E"/>
    <w:rsid w:val="006D0DE3"/>
    <w:rsid w:val="006D1C66"/>
    <w:rsid w:val="006D29F7"/>
    <w:rsid w:val="006D2F71"/>
    <w:rsid w:val="006D41F2"/>
    <w:rsid w:val="006D519B"/>
    <w:rsid w:val="006D663E"/>
    <w:rsid w:val="006D7369"/>
    <w:rsid w:val="006D7962"/>
    <w:rsid w:val="006D7DA6"/>
    <w:rsid w:val="006E05E0"/>
    <w:rsid w:val="006E3C09"/>
    <w:rsid w:val="006E55E8"/>
    <w:rsid w:val="006E5C25"/>
    <w:rsid w:val="006E6105"/>
    <w:rsid w:val="006E78D8"/>
    <w:rsid w:val="006F0162"/>
    <w:rsid w:val="006F05BA"/>
    <w:rsid w:val="006F161D"/>
    <w:rsid w:val="006F1A4C"/>
    <w:rsid w:val="006F2A20"/>
    <w:rsid w:val="006F49D9"/>
    <w:rsid w:val="006F5AC1"/>
    <w:rsid w:val="006F66F8"/>
    <w:rsid w:val="007009B9"/>
    <w:rsid w:val="007021F4"/>
    <w:rsid w:val="00703C3A"/>
    <w:rsid w:val="007043C1"/>
    <w:rsid w:val="007054D1"/>
    <w:rsid w:val="007060BB"/>
    <w:rsid w:val="00706356"/>
    <w:rsid w:val="00706777"/>
    <w:rsid w:val="0071143D"/>
    <w:rsid w:val="00711978"/>
    <w:rsid w:val="007119B8"/>
    <w:rsid w:val="00713D22"/>
    <w:rsid w:val="0071403C"/>
    <w:rsid w:val="007146CA"/>
    <w:rsid w:val="00714E42"/>
    <w:rsid w:val="00715875"/>
    <w:rsid w:val="00715906"/>
    <w:rsid w:val="007162B6"/>
    <w:rsid w:val="00717B32"/>
    <w:rsid w:val="00721D2E"/>
    <w:rsid w:val="00721F9D"/>
    <w:rsid w:val="00723294"/>
    <w:rsid w:val="0072667F"/>
    <w:rsid w:val="00731CC9"/>
    <w:rsid w:val="00732256"/>
    <w:rsid w:val="00732578"/>
    <w:rsid w:val="007326BB"/>
    <w:rsid w:val="00732FB1"/>
    <w:rsid w:val="007338A8"/>
    <w:rsid w:val="0073419D"/>
    <w:rsid w:val="0073779D"/>
    <w:rsid w:val="0074099B"/>
    <w:rsid w:val="007414D0"/>
    <w:rsid w:val="00743C64"/>
    <w:rsid w:val="00746DA6"/>
    <w:rsid w:val="0074786B"/>
    <w:rsid w:val="00747AD2"/>
    <w:rsid w:val="007500D8"/>
    <w:rsid w:val="00750F1B"/>
    <w:rsid w:val="007516CE"/>
    <w:rsid w:val="00752956"/>
    <w:rsid w:val="00752F8E"/>
    <w:rsid w:val="00753891"/>
    <w:rsid w:val="00753A94"/>
    <w:rsid w:val="0075414D"/>
    <w:rsid w:val="0075464B"/>
    <w:rsid w:val="00755077"/>
    <w:rsid w:val="00756F09"/>
    <w:rsid w:val="00756F7F"/>
    <w:rsid w:val="0075782D"/>
    <w:rsid w:val="00760F3A"/>
    <w:rsid w:val="00761D7F"/>
    <w:rsid w:val="007629A6"/>
    <w:rsid w:val="007643D3"/>
    <w:rsid w:val="00764F0B"/>
    <w:rsid w:val="0076605F"/>
    <w:rsid w:val="007667F7"/>
    <w:rsid w:val="00766E5C"/>
    <w:rsid w:val="00767930"/>
    <w:rsid w:val="00767E12"/>
    <w:rsid w:val="0077023E"/>
    <w:rsid w:val="0077026C"/>
    <w:rsid w:val="00770D09"/>
    <w:rsid w:val="00771576"/>
    <w:rsid w:val="00771EDC"/>
    <w:rsid w:val="00772246"/>
    <w:rsid w:val="00772A3D"/>
    <w:rsid w:val="0077361B"/>
    <w:rsid w:val="00774427"/>
    <w:rsid w:val="00774CD1"/>
    <w:rsid w:val="0077595B"/>
    <w:rsid w:val="007770BE"/>
    <w:rsid w:val="00783380"/>
    <w:rsid w:val="00783934"/>
    <w:rsid w:val="007842CB"/>
    <w:rsid w:val="007866D1"/>
    <w:rsid w:val="00790B92"/>
    <w:rsid w:val="00790F39"/>
    <w:rsid w:val="00791ABC"/>
    <w:rsid w:val="00792F1D"/>
    <w:rsid w:val="00793B2A"/>
    <w:rsid w:val="00793C26"/>
    <w:rsid w:val="007950A6"/>
    <w:rsid w:val="00795CD5"/>
    <w:rsid w:val="00795EE3"/>
    <w:rsid w:val="007A0363"/>
    <w:rsid w:val="007A1033"/>
    <w:rsid w:val="007A1074"/>
    <w:rsid w:val="007A164C"/>
    <w:rsid w:val="007A2D6A"/>
    <w:rsid w:val="007A392D"/>
    <w:rsid w:val="007A3AC8"/>
    <w:rsid w:val="007A4DCF"/>
    <w:rsid w:val="007A51B9"/>
    <w:rsid w:val="007A535D"/>
    <w:rsid w:val="007A5A52"/>
    <w:rsid w:val="007A5E21"/>
    <w:rsid w:val="007A60BB"/>
    <w:rsid w:val="007A6B91"/>
    <w:rsid w:val="007A6D6B"/>
    <w:rsid w:val="007A7741"/>
    <w:rsid w:val="007A79CF"/>
    <w:rsid w:val="007B0BC2"/>
    <w:rsid w:val="007B109C"/>
    <w:rsid w:val="007B19CA"/>
    <w:rsid w:val="007B1BBE"/>
    <w:rsid w:val="007B25EA"/>
    <w:rsid w:val="007B352A"/>
    <w:rsid w:val="007B4FE7"/>
    <w:rsid w:val="007B5268"/>
    <w:rsid w:val="007B74F8"/>
    <w:rsid w:val="007C023A"/>
    <w:rsid w:val="007C1603"/>
    <w:rsid w:val="007C38C7"/>
    <w:rsid w:val="007C4B87"/>
    <w:rsid w:val="007C4DC1"/>
    <w:rsid w:val="007C577F"/>
    <w:rsid w:val="007C6E80"/>
    <w:rsid w:val="007C7675"/>
    <w:rsid w:val="007C7C6C"/>
    <w:rsid w:val="007C7E6D"/>
    <w:rsid w:val="007D2274"/>
    <w:rsid w:val="007D368A"/>
    <w:rsid w:val="007D3BF6"/>
    <w:rsid w:val="007D5A90"/>
    <w:rsid w:val="007E033B"/>
    <w:rsid w:val="007E0C4E"/>
    <w:rsid w:val="007E10A2"/>
    <w:rsid w:val="007E1262"/>
    <w:rsid w:val="007E16A5"/>
    <w:rsid w:val="007E19BD"/>
    <w:rsid w:val="007E36CC"/>
    <w:rsid w:val="007E3888"/>
    <w:rsid w:val="007E577E"/>
    <w:rsid w:val="007E5AE3"/>
    <w:rsid w:val="007E5F89"/>
    <w:rsid w:val="007E618D"/>
    <w:rsid w:val="007E70EA"/>
    <w:rsid w:val="007E788B"/>
    <w:rsid w:val="007F0599"/>
    <w:rsid w:val="007F0901"/>
    <w:rsid w:val="007F1207"/>
    <w:rsid w:val="007F2F54"/>
    <w:rsid w:val="007F4185"/>
    <w:rsid w:val="007F4B88"/>
    <w:rsid w:val="007F5491"/>
    <w:rsid w:val="007F5CE5"/>
    <w:rsid w:val="007F74B3"/>
    <w:rsid w:val="007F74DE"/>
    <w:rsid w:val="008003AC"/>
    <w:rsid w:val="00802085"/>
    <w:rsid w:val="008034AC"/>
    <w:rsid w:val="008037AD"/>
    <w:rsid w:val="00803BF5"/>
    <w:rsid w:val="00803D98"/>
    <w:rsid w:val="00804037"/>
    <w:rsid w:val="00810AAA"/>
    <w:rsid w:val="00810DD2"/>
    <w:rsid w:val="0081261A"/>
    <w:rsid w:val="0081426E"/>
    <w:rsid w:val="00814BED"/>
    <w:rsid w:val="008151A4"/>
    <w:rsid w:val="008152B1"/>
    <w:rsid w:val="008175CB"/>
    <w:rsid w:val="00821ACA"/>
    <w:rsid w:val="00822CF0"/>
    <w:rsid w:val="00824298"/>
    <w:rsid w:val="008261E6"/>
    <w:rsid w:val="0082630C"/>
    <w:rsid w:val="008311E8"/>
    <w:rsid w:val="0083155B"/>
    <w:rsid w:val="0083238E"/>
    <w:rsid w:val="0083249B"/>
    <w:rsid w:val="00832C20"/>
    <w:rsid w:val="008349DB"/>
    <w:rsid w:val="00835177"/>
    <w:rsid w:val="00835FBB"/>
    <w:rsid w:val="00837EC5"/>
    <w:rsid w:val="00840706"/>
    <w:rsid w:val="00842197"/>
    <w:rsid w:val="00842551"/>
    <w:rsid w:val="0084290D"/>
    <w:rsid w:val="00843935"/>
    <w:rsid w:val="00843FE0"/>
    <w:rsid w:val="00844F8A"/>
    <w:rsid w:val="00846182"/>
    <w:rsid w:val="00851FDC"/>
    <w:rsid w:val="008528AD"/>
    <w:rsid w:val="00852DB4"/>
    <w:rsid w:val="00853011"/>
    <w:rsid w:val="0085536A"/>
    <w:rsid w:val="00855BCC"/>
    <w:rsid w:val="00855D8E"/>
    <w:rsid w:val="00860108"/>
    <w:rsid w:val="0086090E"/>
    <w:rsid w:val="0086095E"/>
    <w:rsid w:val="00860BA1"/>
    <w:rsid w:val="00860CB2"/>
    <w:rsid w:val="00861C8D"/>
    <w:rsid w:val="008640D8"/>
    <w:rsid w:val="0086417C"/>
    <w:rsid w:val="00865020"/>
    <w:rsid w:val="008658B0"/>
    <w:rsid w:val="00866651"/>
    <w:rsid w:val="008675D6"/>
    <w:rsid w:val="0086770F"/>
    <w:rsid w:val="008710C1"/>
    <w:rsid w:val="0087199E"/>
    <w:rsid w:val="008735E1"/>
    <w:rsid w:val="00873947"/>
    <w:rsid w:val="00874446"/>
    <w:rsid w:val="00874513"/>
    <w:rsid w:val="00874860"/>
    <w:rsid w:val="00874B4A"/>
    <w:rsid w:val="00874DE8"/>
    <w:rsid w:val="00875700"/>
    <w:rsid w:val="0087659A"/>
    <w:rsid w:val="00877048"/>
    <w:rsid w:val="0087789D"/>
    <w:rsid w:val="0087790D"/>
    <w:rsid w:val="00880CDA"/>
    <w:rsid w:val="008823FA"/>
    <w:rsid w:val="00883246"/>
    <w:rsid w:val="00883AA9"/>
    <w:rsid w:val="00884518"/>
    <w:rsid w:val="00884FEE"/>
    <w:rsid w:val="00885646"/>
    <w:rsid w:val="0088592C"/>
    <w:rsid w:val="008873DD"/>
    <w:rsid w:val="00887AE9"/>
    <w:rsid w:val="0089012E"/>
    <w:rsid w:val="00891906"/>
    <w:rsid w:val="00892352"/>
    <w:rsid w:val="00892734"/>
    <w:rsid w:val="008928CC"/>
    <w:rsid w:val="00895AF3"/>
    <w:rsid w:val="00896774"/>
    <w:rsid w:val="008970B4"/>
    <w:rsid w:val="008A06D6"/>
    <w:rsid w:val="008A1D9F"/>
    <w:rsid w:val="008A43A0"/>
    <w:rsid w:val="008A45ED"/>
    <w:rsid w:val="008A5EA5"/>
    <w:rsid w:val="008A7CED"/>
    <w:rsid w:val="008B04FE"/>
    <w:rsid w:val="008B188E"/>
    <w:rsid w:val="008B22EA"/>
    <w:rsid w:val="008B342F"/>
    <w:rsid w:val="008B4F75"/>
    <w:rsid w:val="008B52D4"/>
    <w:rsid w:val="008B63FF"/>
    <w:rsid w:val="008B6D68"/>
    <w:rsid w:val="008B6E4C"/>
    <w:rsid w:val="008B7ADD"/>
    <w:rsid w:val="008C2437"/>
    <w:rsid w:val="008C2B6A"/>
    <w:rsid w:val="008C4521"/>
    <w:rsid w:val="008C622C"/>
    <w:rsid w:val="008C7676"/>
    <w:rsid w:val="008D07F7"/>
    <w:rsid w:val="008D090E"/>
    <w:rsid w:val="008D1AF4"/>
    <w:rsid w:val="008D24F2"/>
    <w:rsid w:val="008D2689"/>
    <w:rsid w:val="008D3F5F"/>
    <w:rsid w:val="008D43D1"/>
    <w:rsid w:val="008D5471"/>
    <w:rsid w:val="008D6317"/>
    <w:rsid w:val="008D772A"/>
    <w:rsid w:val="008D7BBF"/>
    <w:rsid w:val="008E3F1A"/>
    <w:rsid w:val="008E7426"/>
    <w:rsid w:val="008E7A58"/>
    <w:rsid w:val="008F04AF"/>
    <w:rsid w:val="008F0C0B"/>
    <w:rsid w:val="008F1079"/>
    <w:rsid w:val="008F10B5"/>
    <w:rsid w:val="008F20B5"/>
    <w:rsid w:val="008F4349"/>
    <w:rsid w:val="008F509F"/>
    <w:rsid w:val="008F6109"/>
    <w:rsid w:val="008F6363"/>
    <w:rsid w:val="008F6F03"/>
    <w:rsid w:val="008F7819"/>
    <w:rsid w:val="0090006A"/>
    <w:rsid w:val="0090250F"/>
    <w:rsid w:val="009041B5"/>
    <w:rsid w:val="0090584F"/>
    <w:rsid w:val="00905EB6"/>
    <w:rsid w:val="00906473"/>
    <w:rsid w:val="0090717B"/>
    <w:rsid w:val="00910CAF"/>
    <w:rsid w:val="0091122A"/>
    <w:rsid w:val="00911608"/>
    <w:rsid w:val="00913067"/>
    <w:rsid w:val="0091339F"/>
    <w:rsid w:val="00913905"/>
    <w:rsid w:val="00913C73"/>
    <w:rsid w:val="00914396"/>
    <w:rsid w:val="009146C2"/>
    <w:rsid w:val="009156F3"/>
    <w:rsid w:val="00915CF3"/>
    <w:rsid w:val="0091672B"/>
    <w:rsid w:val="0091781F"/>
    <w:rsid w:val="00917ED6"/>
    <w:rsid w:val="00920358"/>
    <w:rsid w:val="00920A0E"/>
    <w:rsid w:val="00922076"/>
    <w:rsid w:val="009230BD"/>
    <w:rsid w:val="00924A1B"/>
    <w:rsid w:val="0092659B"/>
    <w:rsid w:val="00926CDC"/>
    <w:rsid w:val="00927B1B"/>
    <w:rsid w:val="00927C8B"/>
    <w:rsid w:val="009302C2"/>
    <w:rsid w:val="00930E01"/>
    <w:rsid w:val="0093123B"/>
    <w:rsid w:val="00933164"/>
    <w:rsid w:val="00933C37"/>
    <w:rsid w:val="00933CC7"/>
    <w:rsid w:val="0093477D"/>
    <w:rsid w:val="00934C02"/>
    <w:rsid w:val="00937B37"/>
    <w:rsid w:val="00941E1F"/>
    <w:rsid w:val="009423DE"/>
    <w:rsid w:val="00942674"/>
    <w:rsid w:val="00942707"/>
    <w:rsid w:val="00944C9D"/>
    <w:rsid w:val="0094632A"/>
    <w:rsid w:val="009467E6"/>
    <w:rsid w:val="0094743B"/>
    <w:rsid w:val="00947D45"/>
    <w:rsid w:val="009504B8"/>
    <w:rsid w:val="00951222"/>
    <w:rsid w:val="00951365"/>
    <w:rsid w:val="00951750"/>
    <w:rsid w:val="00951A4B"/>
    <w:rsid w:val="00952676"/>
    <w:rsid w:val="009549F7"/>
    <w:rsid w:val="00954E54"/>
    <w:rsid w:val="00955778"/>
    <w:rsid w:val="0095582E"/>
    <w:rsid w:val="00956540"/>
    <w:rsid w:val="009578A0"/>
    <w:rsid w:val="00957C5B"/>
    <w:rsid w:val="00957FA4"/>
    <w:rsid w:val="009624A5"/>
    <w:rsid w:val="00962A36"/>
    <w:rsid w:val="00962D3B"/>
    <w:rsid w:val="0096358B"/>
    <w:rsid w:val="00965A93"/>
    <w:rsid w:val="0096670A"/>
    <w:rsid w:val="009672B8"/>
    <w:rsid w:val="00967512"/>
    <w:rsid w:val="00970BA7"/>
    <w:rsid w:val="009725A6"/>
    <w:rsid w:val="00973C2D"/>
    <w:rsid w:val="009741CA"/>
    <w:rsid w:val="00974A1C"/>
    <w:rsid w:val="00975502"/>
    <w:rsid w:val="00975E3D"/>
    <w:rsid w:val="00976C20"/>
    <w:rsid w:val="0098032E"/>
    <w:rsid w:val="009804DC"/>
    <w:rsid w:val="00981227"/>
    <w:rsid w:val="00981461"/>
    <w:rsid w:val="00981A5E"/>
    <w:rsid w:val="00981D8C"/>
    <w:rsid w:val="0098483D"/>
    <w:rsid w:val="00984D77"/>
    <w:rsid w:val="00984E2D"/>
    <w:rsid w:val="00985E02"/>
    <w:rsid w:val="0098621D"/>
    <w:rsid w:val="00986C1A"/>
    <w:rsid w:val="00987616"/>
    <w:rsid w:val="00987A31"/>
    <w:rsid w:val="00987D9C"/>
    <w:rsid w:val="00990668"/>
    <w:rsid w:val="009910C5"/>
    <w:rsid w:val="009918FC"/>
    <w:rsid w:val="00991C38"/>
    <w:rsid w:val="00991C75"/>
    <w:rsid w:val="0099242D"/>
    <w:rsid w:val="009924B0"/>
    <w:rsid w:val="00993B65"/>
    <w:rsid w:val="009949FC"/>
    <w:rsid w:val="00994EC5"/>
    <w:rsid w:val="00995C36"/>
    <w:rsid w:val="009A0427"/>
    <w:rsid w:val="009A0911"/>
    <w:rsid w:val="009A11A3"/>
    <w:rsid w:val="009A1BDC"/>
    <w:rsid w:val="009A4F05"/>
    <w:rsid w:val="009A50AF"/>
    <w:rsid w:val="009A53E4"/>
    <w:rsid w:val="009A6BF1"/>
    <w:rsid w:val="009A7ADE"/>
    <w:rsid w:val="009A7F90"/>
    <w:rsid w:val="009B0348"/>
    <w:rsid w:val="009B080F"/>
    <w:rsid w:val="009B1440"/>
    <w:rsid w:val="009B1816"/>
    <w:rsid w:val="009B1E4D"/>
    <w:rsid w:val="009B2828"/>
    <w:rsid w:val="009B3010"/>
    <w:rsid w:val="009B3445"/>
    <w:rsid w:val="009B3B23"/>
    <w:rsid w:val="009B4610"/>
    <w:rsid w:val="009B5D64"/>
    <w:rsid w:val="009B5FAF"/>
    <w:rsid w:val="009B65A6"/>
    <w:rsid w:val="009B75E4"/>
    <w:rsid w:val="009B7D3B"/>
    <w:rsid w:val="009C14C1"/>
    <w:rsid w:val="009C2C86"/>
    <w:rsid w:val="009C4410"/>
    <w:rsid w:val="009C53A2"/>
    <w:rsid w:val="009C66E4"/>
    <w:rsid w:val="009C66ED"/>
    <w:rsid w:val="009C6923"/>
    <w:rsid w:val="009C6A79"/>
    <w:rsid w:val="009C70C5"/>
    <w:rsid w:val="009C7188"/>
    <w:rsid w:val="009D06C6"/>
    <w:rsid w:val="009D2144"/>
    <w:rsid w:val="009D4D1D"/>
    <w:rsid w:val="009D5264"/>
    <w:rsid w:val="009D5550"/>
    <w:rsid w:val="009D55EC"/>
    <w:rsid w:val="009D69C8"/>
    <w:rsid w:val="009D6FA2"/>
    <w:rsid w:val="009D720C"/>
    <w:rsid w:val="009E2509"/>
    <w:rsid w:val="009E26F1"/>
    <w:rsid w:val="009E36A1"/>
    <w:rsid w:val="009E381A"/>
    <w:rsid w:val="009E40FF"/>
    <w:rsid w:val="009E4337"/>
    <w:rsid w:val="009E43E2"/>
    <w:rsid w:val="009E4669"/>
    <w:rsid w:val="009E4751"/>
    <w:rsid w:val="009E482C"/>
    <w:rsid w:val="009E650C"/>
    <w:rsid w:val="009F36D1"/>
    <w:rsid w:val="009F4189"/>
    <w:rsid w:val="009F4717"/>
    <w:rsid w:val="009F60D0"/>
    <w:rsid w:val="009F6B0C"/>
    <w:rsid w:val="009F721F"/>
    <w:rsid w:val="00A00787"/>
    <w:rsid w:val="00A042BC"/>
    <w:rsid w:val="00A04429"/>
    <w:rsid w:val="00A05883"/>
    <w:rsid w:val="00A05E7D"/>
    <w:rsid w:val="00A06560"/>
    <w:rsid w:val="00A10193"/>
    <w:rsid w:val="00A1124A"/>
    <w:rsid w:val="00A11E04"/>
    <w:rsid w:val="00A12524"/>
    <w:rsid w:val="00A136BF"/>
    <w:rsid w:val="00A141B4"/>
    <w:rsid w:val="00A14BA2"/>
    <w:rsid w:val="00A14E2E"/>
    <w:rsid w:val="00A1517D"/>
    <w:rsid w:val="00A152DF"/>
    <w:rsid w:val="00A15C9B"/>
    <w:rsid w:val="00A166C6"/>
    <w:rsid w:val="00A16793"/>
    <w:rsid w:val="00A20067"/>
    <w:rsid w:val="00A2071D"/>
    <w:rsid w:val="00A21C6E"/>
    <w:rsid w:val="00A22975"/>
    <w:rsid w:val="00A23675"/>
    <w:rsid w:val="00A23770"/>
    <w:rsid w:val="00A25C98"/>
    <w:rsid w:val="00A26A41"/>
    <w:rsid w:val="00A26EC1"/>
    <w:rsid w:val="00A279F6"/>
    <w:rsid w:val="00A310DD"/>
    <w:rsid w:val="00A318D4"/>
    <w:rsid w:val="00A31F75"/>
    <w:rsid w:val="00A33838"/>
    <w:rsid w:val="00A3387F"/>
    <w:rsid w:val="00A352B0"/>
    <w:rsid w:val="00A372E4"/>
    <w:rsid w:val="00A37B87"/>
    <w:rsid w:val="00A40951"/>
    <w:rsid w:val="00A40B6B"/>
    <w:rsid w:val="00A424E8"/>
    <w:rsid w:val="00A4443A"/>
    <w:rsid w:val="00A449CF"/>
    <w:rsid w:val="00A44BC5"/>
    <w:rsid w:val="00A44FC6"/>
    <w:rsid w:val="00A46849"/>
    <w:rsid w:val="00A46FA3"/>
    <w:rsid w:val="00A520AA"/>
    <w:rsid w:val="00A52D87"/>
    <w:rsid w:val="00A54CD5"/>
    <w:rsid w:val="00A55CBA"/>
    <w:rsid w:val="00A55F1A"/>
    <w:rsid w:val="00A569B9"/>
    <w:rsid w:val="00A569D2"/>
    <w:rsid w:val="00A56BAC"/>
    <w:rsid w:val="00A603AA"/>
    <w:rsid w:val="00A62871"/>
    <w:rsid w:val="00A6547C"/>
    <w:rsid w:val="00A656BC"/>
    <w:rsid w:val="00A66B3C"/>
    <w:rsid w:val="00A67C14"/>
    <w:rsid w:val="00A71093"/>
    <w:rsid w:val="00A71C2F"/>
    <w:rsid w:val="00A733AC"/>
    <w:rsid w:val="00A7353F"/>
    <w:rsid w:val="00A736E5"/>
    <w:rsid w:val="00A73B1F"/>
    <w:rsid w:val="00A76C22"/>
    <w:rsid w:val="00A7752C"/>
    <w:rsid w:val="00A77991"/>
    <w:rsid w:val="00A77BDA"/>
    <w:rsid w:val="00A80B8B"/>
    <w:rsid w:val="00A81F33"/>
    <w:rsid w:val="00A83BBB"/>
    <w:rsid w:val="00A83D27"/>
    <w:rsid w:val="00A847B3"/>
    <w:rsid w:val="00A8587B"/>
    <w:rsid w:val="00A85FBA"/>
    <w:rsid w:val="00A87F1F"/>
    <w:rsid w:val="00A90374"/>
    <w:rsid w:val="00A90478"/>
    <w:rsid w:val="00A9148E"/>
    <w:rsid w:val="00A91697"/>
    <w:rsid w:val="00A92623"/>
    <w:rsid w:val="00A93C5E"/>
    <w:rsid w:val="00A958B1"/>
    <w:rsid w:val="00A96DB3"/>
    <w:rsid w:val="00A970D6"/>
    <w:rsid w:val="00A972B8"/>
    <w:rsid w:val="00A97419"/>
    <w:rsid w:val="00A976AC"/>
    <w:rsid w:val="00A97C66"/>
    <w:rsid w:val="00AA019E"/>
    <w:rsid w:val="00AA0EBF"/>
    <w:rsid w:val="00AA1F13"/>
    <w:rsid w:val="00AA2E77"/>
    <w:rsid w:val="00AA39E2"/>
    <w:rsid w:val="00AA419B"/>
    <w:rsid w:val="00AA4F0A"/>
    <w:rsid w:val="00AB0D8F"/>
    <w:rsid w:val="00AB20B9"/>
    <w:rsid w:val="00AB22FD"/>
    <w:rsid w:val="00AB2CC4"/>
    <w:rsid w:val="00AB3E9A"/>
    <w:rsid w:val="00AB3F04"/>
    <w:rsid w:val="00AB4185"/>
    <w:rsid w:val="00AB6847"/>
    <w:rsid w:val="00AB69A0"/>
    <w:rsid w:val="00AB747A"/>
    <w:rsid w:val="00AC073C"/>
    <w:rsid w:val="00AC16E1"/>
    <w:rsid w:val="00AC1B98"/>
    <w:rsid w:val="00AC1CD2"/>
    <w:rsid w:val="00AC24AD"/>
    <w:rsid w:val="00AC2EB0"/>
    <w:rsid w:val="00AC2F19"/>
    <w:rsid w:val="00AC3736"/>
    <w:rsid w:val="00AC38CD"/>
    <w:rsid w:val="00AC56CD"/>
    <w:rsid w:val="00AC6493"/>
    <w:rsid w:val="00AC6B7F"/>
    <w:rsid w:val="00AD04B4"/>
    <w:rsid w:val="00AD0718"/>
    <w:rsid w:val="00AD3135"/>
    <w:rsid w:val="00AD4175"/>
    <w:rsid w:val="00AD5936"/>
    <w:rsid w:val="00AD5BAD"/>
    <w:rsid w:val="00AD6B7E"/>
    <w:rsid w:val="00AE02DF"/>
    <w:rsid w:val="00AE0B89"/>
    <w:rsid w:val="00AE0D58"/>
    <w:rsid w:val="00AE1E4B"/>
    <w:rsid w:val="00AE2DEC"/>
    <w:rsid w:val="00AE39C2"/>
    <w:rsid w:val="00AE4E7A"/>
    <w:rsid w:val="00AE60F0"/>
    <w:rsid w:val="00AE648A"/>
    <w:rsid w:val="00AE6CD8"/>
    <w:rsid w:val="00AF01C4"/>
    <w:rsid w:val="00AF07CA"/>
    <w:rsid w:val="00AF0C29"/>
    <w:rsid w:val="00AF12F1"/>
    <w:rsid w:val="00AF211C"/>
    <w:rsid w:val="00AF21EF"/>
    <w:rsid w:val="00AF26ED"/>
    <w:rsid w:val="00AF4178"/>
    <w:rsid w:val="00AF47E5"/>
    <w:rsid w:val="00AF4834"/>
    <w:rsid w:val="00AF5C87"/>
    <w:rsid w:val="00AF5E0B"/>
    <w:rsid w:val="00AF610A"/>
    <w:rsid w:val="00AF644B"/>
    <w:rsid w:val="00AF67C5"/>
    <w:rsid w:val="00AF7E20"/>
    <w:rsid w:val="00B001EB"/>
    <w:rsid w:val="00B00380"/>
    <w:rsid w:val="00B037BF"/>
    <w:rsid w:val="00B044EE"/>
    <w:rsid w:val="00B049EA"/>
    <w:rsid w:val="00B0555F"/>
    <w:rsid w:val="00B0625D"/>
    <w:rsid w:val="00B06A65"/>
    <w:rsid w:val="00B070B4"/>
    <w:rsid w:val="00B07EFE"/>
    <w:rsid w:val="00B108E7"/>
    <w:rsid w:val="00B11902"/>
    <w:rsid w:val="00B12A35"/>
    <w:rsid w:val="00B131A0"/>
    <w:rsid w:val="00B13471"/>
    <w:rsid w:val="00B1441B"/>
    <w:rsid w:val="00B14BD2"/>
    <w:rsid w:val="00B16F4D"/>
    <w:rsid w:val="00B20B2A"/>
    <w:rsid w:val="00B222EB"/>
    <w:rsid w:val="00B235B1"/>
    <w:rsid w:val="00B23A56"/>
    <w:rsid w:val="00B23C88"/>
    <w:rsid w:val="00B24076"/>
    <w:rsid w:val="00B2596D"/>
    <w:rsid w:val="00B26141"/>
    <w:rsid w:val="00B26155"/>
    <w:rsid w:val="00B26F7F"/>
    <w:rsid w:val="00B27A95"/>
    <w:rsid w:val="00B27A97"/>
    <w:rsid w:val="00B31203"/>
    <w:rsid w:val="00B31417"/>
    <w:rsid w:val="00B314AF"/>
    <w:rsid w:val="00B31AFD"/>
    <w:rsid w:val="00B32585"/>
    <w:rsid w:val="00B32C24"/>
    <w:rsid w:val="00B333C8"/>
    <w:rsid w:val="00B34752"/>
    <w:rsid w:val="00B34926"/>
    <w:rsid w:val="00B36058"/>
    <w:rsid w:val="00B366D2"/>
    <w:rsid w:val="00B36953"/>
    <w:rsid w:val="00B40958"/>
    <w:rsid w:val="00B40F48"/>
    <w:rsid w:val="00B41124"/>
    <w:rsid w:val="00B41EAD"/>
    <w:rsid w:val="00B42C0A"/>
    <w:rsid w:val="00B440E1"/>
    <w:rsid w:val="00B44923"/>
    <w:rsid w:val="00B45C03"/>
    <w:rsid w:val="00B4627C"/>
    <w:rsid w:val="00B46407"/>
    <w:rsid w:val="00B475D4"/>
    <w:rsid w:val="00B47F66"/>
    <w:rsid w:val="00B504F1"/>
    <w:rsid w:val="00B5100D"/>
    <w:rsid w:val="00B51FD4"/>
    <w:rsid w:val="00B5243E"/>
    <w:rsid w:val="00B52E7E"/>
    <w:rsid w:val="00B53555"/>
    <w:rsid w:val="00B5539E"/>
    <w:rsid w:val="00B562EB"/>
    <w:rsid w:val="00B563BE"/>
    <w:rsid w:val="00B56513"/>
    <w:rsid w:val="00B56D62"/>
    <w:rsid w:val="00B57059"/>
    <w:rsid w:val="00B57F3F"/>
    <w:rsid w:val="00B60B70"/>
    <w:rsid w:val="00B60F3E"/>
    <w:rsid w:val="00B616C5"/>
    <w:rsid w:val="00B62831"/>
    <w:rsid w:val="00B6359B"/>
    <w:rsid w:val="00B641F2"/>
    <w:rsid w:val="00B65197"/>
    <w:rsid w:val="00B659FB"/>
    <w:rsid w:val="00B6685F"/>
    <w:rsid w:val="00B668D7"/>
    <w:rsid w:val="00B678E8"/>
    <w:rsid w:val="00B70F7F"/>
    <w:rsid w:val="00B71479"/>
    <w:rsid w:val="00B72288"/>
    <w:rsid w:val="00B73091"/>
    <w:rsid w:val="00B73BFA"/>
    <w:rsid w:val="00B74003"/>
    <w:rsid w:val="00B75781"/>
    <w:rsid w:val="00B75AA3"/>
    <w:rsid w:val="00B75C11"/>
    <w:rsid w:val="00B76638"/>
    <w:rsid w:val="00B77D5B"/>
    <w:rsid w:val="00B81665"/>
    <w:rsid w:val="00B81692"/>
    <w:rsid w:val="00B816E2"/>
    <w:rsid w:val="00B8193D"/>
    <w:rsid w:val="00B81B73"/>
    <w:rsid w:val="00B81D41"/>
    <w:rsid w:val="00B8268E"/>
    <w:rsid w:val="00B82BE2"/>
    <w:rsid w:val="00B83243"/>
    <w:rsid w:val="00B843AE"/>
    <w:rsid w:val="00B8456E"/>
    <w:rsid w:val="00B86685"/>
    <w:rsid w:val="00B8717D"/>
    <w:rsid w:val="00B873C3"/>
    <w:rsid w:val="00B87E5A"/>
    <w:rsid w:val="00B902C3"/>
    <w:rsid w:val="00B9070E"/>
    <w:rsid w:val="00B92A16"/>
    <w:rsid w:val="00B92FE9"/>
    <w:rsid w:val="00B92FFA"/>
    <w:rsid w:val="00B93605"/>
    <w:rsid w:val="00B95347"/>
    <w:rsid w:val="00B9659A"/>
    <w:rsid w:val="00BA0A3C"/>
    <w:rsid w:val="00BA1316"/>
    <w:rsid w:val="00BA1D89"/>
    <w:rsid w:val="00BA2BBC"/>
    <w:rsid w:val="00BA44F6"/>
    <w:rsid w:val="00BA5679"/>
    <w:rsid w:val="00BA5697"/>
    <w:rsid w:val="00BA5925"/>
    <w:rsid w:val="00BA750B"/>
    <w:rsid w:val="00BB3C54"/>
    <w:rsid w:val="00BB409B"/>
    <w:rsid w:val="00BB4C3A"/>
    <w:rsid w:val="00BB4D7E"/>
    <w:rsid w:val="00BB5094"/>
    <w:rsid w:val="00BB5E89"/>
    <w:rsid w:val="00BB6342"/>
    <w:rsid w:val="00BC0DAE"/>
    <w:rsid w:val="00BC337C"/>
    <w:rsid w:val="00BC3D87"/>
    <w:rsid w:val="00BC3D9D"/>
    <w:rsid w:val="00BC4172"/>
    <w:rsid w:val="00BC5E27"/>
    <w:rsid w:val="00BC6C9E"/>
    <w:rsid w:val="00BC78AE"/>
    <w:rsid w:val="00BD0E17"/>
    <w:rsid w:val="00BD23A3"/>
    <w:rsid w:val="00BD2FFB"/>
    <w:rsid w:val="00BD55AD"/>
    <w:rsid w:val="00BD5C03"/>
    <w:rsid w:val="00BD65D8"/>
    <w:rsid w:val="00BD6F66"/>
    <w:rsid w:val="00BD7673"/>
    <w:rsid w:val="00BE08BF"/>
    <w:rsid w:val="00BE0B56"/>
    <w:rsid w:val="00BE12AA"/>
    <w:rsid w:val="00BE14AD"/>
    <w:rsid w:val="00BE2059"/>
    <w:rsid w:val="00BE2137"/>
    <w:rsid w:val="00BE254A"/>
    <w:rsid w:val="00BE2774"/>
    <w:rsid w:val="00BE3023"/>
    <w:rsid w:val="00BE60D5"/>
    <w:rsid w:val="00BE69A3"/>
    <w:rsid w:val="00BE7329"/>
    <w:rsid w:val="00BF0CF2"/>
    <w:rsid w:val="00BF1CA6"/>
    <w:rsid w:val="00BF435F"/>
    <w:rsid w:val="00BF444B"/>
    <w:rsid w:val="00BF6246"/>
    <w:rsid w:val="00BF6B7A"/>
    <w:rsid w:val="00BF7EE9"/>
    <w:rsid w:val="00C00239"/>
    <w:rsid w:val="00C004CB"/>
    <w:rsid w:val="00C0054D"/>
    <w:rsid w:val="00C00FF0"/>
    <w:rsid w:val="00C023E7"/>
    <w:rsid w:val="00C024D5"/>
    <w:rsid w:val="00C03A16"/>
    <w:rsid w:val="00C03BEB"/>
    <w:rsid w:val="00C0414B"/>
    <w:rsid w:val="00C0440D"/>
    <w:rsid w:val="00C04461"/>
    <w:rsid w:val="00C04C64"/>
    <w:rsid w:val="00C06E8B"/>
    <w:rsid w:val="00C078CC"/>
    <w:rsid w:val="00C114EF"/>
    <w:rsid w:val="00C11E33"/>
    <w:rsid w:val="00C12244"/>
    <w:rsid w:val="00C12C8E"/>
    <w:rsid w:val="00C12EA3"/>
    <w:rsid w:val="00C130A8"/>
    <w:rsid w:val="00C14D4C"/>
    <w:rsid w:val="00C1640F"/>
    <w:rsid w:val="00C214B6"/>
    <w:rsid w:val="00C22749"/>
    <w:rsid w:val="00C2383D"/>
    <w:rsid w:val="00C26A66"/>
    <w:rsid w:val="00C26E6D"/>
    <w:rsid w:val="00C26EA7"/>
    <w:rsid w:val="00C31C0F"/>
    <w:rsid w:val="00C32F55"/>
    <w:rsid w:val="00C337F7"/>
    <w:rsid w:val="00C33882"/>
    <w:rsid w:val="00C341CD"/>
    <w:rsid w:val="00C3454E"/>
    <w:rsid w:val="00C34A49"/>
    <w:rsid w:val="00C3500B"/>
    <w:rsid w:val="00C35471"/>
    <w:rsid w:val="00C35780"/>
    <w:rsid w:val="00C36679"/>
    <w:rsid w:val="00C3700B"/>
    <w:rsid w:val="00C40781"/>
    <w:rsid w:val="00C40D28"/>
    <w:rsid w:val="00C434D1"/>
    <w:rsid w:val="00C43795"/>
    <w:rsid w:val="00C44657"/>
    <w:rsid w:val="00C44F53"/>
    <w:rsid w:val="00C45368"/>
    <w:rsid w:val="00C45BC2"/>
    <w:rsid w:val="00C50462"/>
    <w:rsid w:val="00C515F9"/>
    <w:rsid w:val="00C5163A"/>
    <w:rsid w:val="00C518BE"/>
    <w:rsid w:val="00C523FF"/>
    <w:rsid w:val="00C5264D"/>
    <w:rsid w:val="00C532D7"/>
    <w:rsid w:val="00C54246"/>
    <w:rsid w:val="00C54FB8"/>
    <w:rsid w:val="00C56F01"/>
    <w:rsid w:val="00C579D6"/>
    <w:rsid w:val="00C62001"/>
    <w:rsid w:val="00C63713"/>
    <w:rsid w:val="00C63EFB"/>
    <w:rsid w:val="00C65652"/>
    <w:rsid w:val="00C6639F"/>
    <w:rsid w:val="00C66CFD"/>
    <w:rsid w:val="00C674B3"/>
    <w:rsid w:val="00C67A7F"/>
    <w:rsid w:val="00C67BB9"/>
    <w:rsid w:val="00C67C4A"/>
    <w:rsid w:val="00C70137"/>
    <w:rsid w:val="00C70167"/>
    <w:rsid w:val="00C7051B"/>
    <w:rsid w:val="00C70557"/>
    <w:rsid w:val="00C72CE7"/>
    <w:rsid w:val="00C72DA4"/>
    <w:rsid w:val="00C7459D"/>
    <w:rsid w:val="00C74C26"/>
    <w:rsid w:val="00C750C2"/>
    <w:rsid w:val="00C75B0F"/>
    <w:rsid w:val="00C80CD1"/>
    <w:rsid w:val="00C82DE9"/>
    <w:rsid w:val="00C82F2D"/>
    <w:rsid w:val="00C838B5"/>
    <w:rsid w:val="00C84535"/>
    <w:rsid w:val="00C85009"/>
    <w:rsid w:val="00C8503C"/>
    <w:rsid w:val="00C858C2"/>
    <w:rsid w:val="00C85F43"/>
    <w:rsid w:val="00C8719C"/>
    <w:rsid w:val="00C90784"/>
    <w:rsid w:val="00C93035"/>
    <w:rsid w:val="00C932BE"/>
    <w:rsid w:val="00C94257"/>
    <w:rsid w:val="00C95426"/>
    <w:rsid w:val="00C96A11"/>
    <w:rsid w:val="00C96EB7"/>
    <w:rsid w:val="00C97114"/>
    <w:rsid w:val="00CA11AF"/>
    <w:rsid w:val="00CA3CDE"/>
    <w:rsid w:val="00CA47D9"/>
    <w:rsid w:val="00CA4C7C"/>
    <w:rsid w:val="00CA6C67"/>
    <w:rsid w:val="00CA778D"/>
    <w:rsid w:val="00CB0BD7"/>
    <w:rsid w:val="00CB0D6C"/>
    <w:rsid w:val="00CB2F0B"/>
    <w:rsid w:val="00CB61F9"/>
    <w:rsid w:val="00CB6856"/>
    <w:rsid w:val="00CB7FBA"/>
    <w:rsid w:val="00CC0943"/>
    <w:rsid w:val="00CC14C4"/>
    <w:rsid w:val="00CC1B0D"/>
    <w:rsid w:val="00CC261A"/>
    <w:rsid w:val="00CC2E3D"/>
    <w:rsid w:val="00CC38BA"/>
    <w:rsid w:val="00CC4307"/>
    <w:rsid w:val="00CC4574"/>
    <w:rsid w:val="00CC58AB"/>
    <w:rsid w:val="00CC7604"/>
    <w:rsid w:val="00CC7D3B"/>
    <w:rsid w:val="00CD00D7"/>
    <w:rsid w:val="00CD0A9B"/>
    <w:rsid w:val="00CD157D"/>
    <w:rsid w:val="00CD29BF"/>
    <w:rsid w:val="00CD3973"/>
    <w:rsid w:val="00CD43FD"/>
    <w:rsid w:val="00CD4651"/>
    <w:rsid w:val="00CD4BE5"/>
    <w:rsid w:val="00CD54D0"/>
    <w:rsid w:val="00CD562E"/>
    <w:rsid w:val="00CD7234"/>
    <w:rsid w:val="00CD7C1C"/>
    <w:rsid w:val="00CE0638"/>
    <w:rsid w:val="00CE326C"/>
    <w:rsid w:val="00CE3671"/>
    <w:rsid w:val="00CE48FE"/>
    <w:rsid w:val="00CE605F"/>
    <w:rsid w:val="00CE6DEC"/>
    <w:rsid w:val="00CE79D9"/>
    <w:rsid w:val="00CE7BE3"/>
    <w:rsid w:val="00CE7F1A"/>
    <w:rsid w:val="00CF11CD"/>
    <w:rsid w:val="00CF2504"/>
    <w:rsid w:val="00CF3496"/>
    <w:rsid w:val="00CF3823"/>
    <w:rsid w:val="00CF42D1"/>
    <w:rsid w:val="00CF4AF1"/>
    <w:rsid w:val="00CF765B"/>
    <w:rsid w:val="00CF7C22"/>
    <w:rsid w:val="00D012DA"/>
    <w:rsid w:val="00D01B9D"/>
    <w:rsid w:val="00D01C21"/>
    <w:rsid w:val="00D02290"/>
    <w:rsid w:val="00D02303"/>
    <w:rsid w:val="00D02EB4"/>
    <w:rsid w:val="00D03885"/>
    <w:rsid w:val="00D04E32"/>
    <w:rsid w:val="00D05934"/>
    <w:rsid w:val="00D063E3"/>
    <w:rsid w:val="00D073C2"/>
    <w:rsid w:val="00D076F3"/>
    <w:rsid w:val="00D10B74"/>
    <w:rsid w:val="00D10BBA"/>
    <w:rsid w:val="00D120A4"/>
    <w:rsid w:val="00D12CC8"/>
    <w:rsid w:val="00D13688"/>
    <w:rsid w:val="00D137AF"/>
    <w:rsid w:val="00D1574B"/>
    <w:rsid w:val="00D15956"/>
    <w:rsid w:val="00D2340D"/>
    <w:rsid w:val="00D23665"/>
    <w:rsid w:val="00D236D6"/>
    <w:rsid w:val="00D24FE9"/>
    <w:rsid w:val="00D2539C"/>
    <w:rsid w:val="00D26DF1"/>
    <w:rsid w:val="00D270FA"/>
    <w:rsid w:val="00D27693"/>
    <w:rsid w:val="00D27FDE"/>
    <w:rsid w:val="00D3078A"/>
    <w:rsid w:val="00D32D4F"/>
    <w:rsid w:val="00D3340B"/>
    <w:rsid w:val="00D335AA"/>
    <w:rsid w:val="00D357C5"/>
    <w:rsid w:val="00D375F3"/>
    <w:rsid w:val="00D3783E"/>
    <w:rsid w:val="00D37CA8"/>
    <w:rsid w:val="00D41406"/>
    <w:rsid w:val="00D41F61"/>
    <w:rsid w:val="00D428DE"/>
    <w:rsid w:val="00D429AD"/>
    <w:rsid w:val="00D42F81"/>
    <w:rsid w:val="00D438BC"/>
    <w:rsid w:val="00D4514E"/>
    <w:rsid w:val="00D46EF8"/>
    <w:rsid w:val="00D46F8E"/>
    <w:rsid w:val="00D47173"/>
    <w:rsid w:val="00D47784"/>
    <w:rsid w:val="00D478C2"/>
    <w:rsid w:val="00D47FD5"/>
    <w:rsid w:val="00D50775"/>
    <w:rsid w:val="00D50A9D"/>
    <w:rsid w:val="00D50EC9"/>
    <w:rsid w:val="00D51866"/>
    <w:rsid w:val="00D51BF2"/>
    <w:rsid w:val="00D52381"/>
    <w:rsid w:val="00D52A1B"/>
    <w:rsid w:val="00D52F5A"/>
    <w:rsid w:val="00D53DFD"/>
    <w:rsid w:val="00D5463B"/>
    <w:rsid w:val="00D5776D"/>
    <w:rsid w:val="00D57AE7"/>
    <w:rsid w:val="00D60364"/>
    <w:rsid w:val="00D6200E"/>
    <w:rsid w:val="00D62D77"/>
    <w:rsid w:val="00D64EF3"/>
    <w:rsid w:val="00D67A4A"/>
    <w:rsid w:val="00D67F95"/>
    <w:rsid w:val="00D73593"/>
    <w:rsid w:val="00D73F44"/>
    <w:rsid w:val="00D74505"/>
    <w:rsid w:val="00D74CFF"/>
    <w:rsid w:val="00D750D8"/>
    <w:rsid w:val="00D7588D"/>
    <w:rsid w:val="00D75EA9"/>
    <w:rsid w:val="00D76AA9"/>
    <w:rsid w:val="00D76D77"/>
    <w:rsid w:val="00D76E6F"/>
    <w:rsid w:val="00D77D51"/>
    <w:rsid w:val="00D817F5"/>
    <w:rsid w:val="00D81954"/>
    <w:rsid w:val="00D81AF9"/>
    <w:rsid w:val="00D846C7"/>
    <w:rsid w:val="00D858E0"/>
    <w:rsid w:val="00D85C22"/>
    <w:rsid w:val="00D85F02"/>
    <w:rsid w:val="00D87701"/>
    <w:rsid w:val="00D90968"/>
    <w:rsid w:val="00D90A7D"/>
    <w:rsid w:val="00D9147F"/>
    <w:rsid w:val="00D91830"/>
    <w:rsid w:val="00D91F32"/>
    <w:rsid w:val="00D92EE6"/>
    <w:rsid w:val="00D932D7"/>
    <w:rsid w:val="00D937E5"/>
    <w:rsid w:val="00D93E4D"/>
    <w:rsid w:val="00D93E80"/>
    <w:rsid w:val="00D94598"/>
    <w:rsid w:val="00D96B70"/>
    <w:rsid w:val="00D97012"/>
    <w:rsid w:val="00DA13D4"/>
    <w:rsid w:val="00DA1524"/>
    <w:rsid w:val="00DA1762"/>
    <w:rsid w:val="00DA228D"/>
    <w:rsid w:val="00DA4775"/>
    <w:rsid w:val="00DA55AC"/>
    <w:rsid w:val="00DA6F87"/>
    <w:rsid w:val="00DA74B9"/>
    <w:rsid w:val="00DB387A"/>
    <w:rsid w:val="00DB4DB7"/>
    <w:rsid w:val="00DB5AF6"/>
    <w:rsid w:val="00DB5E3C"/>
    <w:rsid w:val="00DB6FDB"/>
    <w:rsid w:val="00DC13AD"/>
    <w:rsid w:val="00DC271D"/>
    <w:rsid w:val="00DC3967"/>
    <w:rsid w:val="00DC445D"/>
    <w:rsid w:val="00DC4A3E"/>
    <w:rsid w:val="00DC5CE0"/>
    <w:rsid w:val="00DC66E4"/>
    <w:rsid w:val="00DC6F7D"/>
    <w:rsid w:val="00DC7781"/>
    <w:rsid w:val="00DD1ED4"/>
    <w:rsid w:val="00DD222A"/>
    <w:rsid w:val="00DD263A"/>
    <w:rsid w:val="00DD2A64"/>
    <w:rsid w:val="00DD2F0C"/>
    <w:rsid w:val="00DD3216"/>
    <w:rsid w:val="00DD36EB"/>
    <w:rsid w:val="00DD3BB2"/>
    <w:rsid w:val="00DD3E3A"/>
    <w:rsid w:val="00DD3E85"/>
    <w:rsid w:val="00DD688F"/>
    <w:rsid w:val="00DE0ACF"/>
    <w:rsid w:val="00DE2058"/>
    <w:rsid w:val="00DE229A"/>
    <w:rsid w:val="00DE3CFC"/>
    <w:rsid w:val="00DE3F8C"/>
    <w:rsid w:val="00DE6079"/>
    <w:rsid w:val="00DE6F2C"/>
    <w:rsid w:val="00DE6F62"/>
    <w:rsid w:val="00DE73B1"/>
    <w:rsid w:val="00DF17B0"/>
    <w:rsid w:val="00DF296F"/>
    <w:rsid w:val="00DF2E94"/>
    <w:rsid w:val="00DF2F5B"/>
    <w:rsid w:val="00DF37AF"/>
    <w:rsid w:val="00DF3DEC"/>
    <w:rsid w:val="00DF6B03"/>
    <w:rsid w:val="00DF7AE1"/>
    <w:rsid w:val="00E01008"/>
    <w:rsid w:val="00E0195E"/>
    <w:rsid w:val="00E02E25"/>
    <w:rsid w:val="00E02FD9"/>
    <w:rsid w:val="00E03F83"/>
    <w:rsid w:val="00E05214"/>
    <w:rsid w:val="00E053DE"/>
    <w:rsid w:val="00E05786"/>
    <w:rsid w:val="00E064D4"/>
    <w:rsid w:val="00E0688D"/>
    <w:rsid w:val="00E07C0E"/>
    <w:rsid w:val="00E10D3E"/>
    <w:rsid w:val="00E11113"/>
    <w:rsid w:val="00E1188C"/>
    <w:rsid w:val="00E12469"/>
    <w:rsid w:val="00E126CF"/>
    <w:rsid w:val="00E126F7"/>
    <w:rsid w:val="00E13EFB"/>
    <w:rsid w:val="00E14C91"/>
    <w:rsid w:val="00E14E8B"/>
    <w:rsid w:val="00E15EE7"/>
    <w:rsid w:val="00E17F0F"/>
    <w:rsid w:val="00E20180"/>
    <w:rsid w:val="00E20C43"/>
    <w:rsid w:val="00E21210"/>
    <w:rsid w:val="00E21CC2"/>
    <w:rsid w:val="00E220A3"/>
    <w:rsid w:val="00E222A2"/>
    <w:rsid w:val="00E224CF"/>
    <w:rsid w:val="00E22FF1"/>
    <w:rsid w:val="00E23EE8"/>
    <w:rsid w:val="00E25BC8"/>
    <w:rsid w:val="00E26C3F"/>
    <w:rsid w:val="00E27049"/>
    <w:rsid w:val="00E27672"/>
    <w:rsid w:val="00E27F87"/>
    <w:rsid w:val="00E3325F"/>
    <w:rsid w:val="00E34CDC"/>
    <w:rsid w:val="00E35C56"/>
    <w:rsid w:val="00E36185"/>
    <w:rsid w:val="00E363B6"/>
    <w:rsid w:val="00E367B4"/>
    <w:rsid w:val="00E3684E"/>
    <w:rsid w:val="00E36D29"/>
    <w:rsid w:val="00E37586"/>
    <w:rsid w:val="00E40250"/>
    <w:rsid w:val="00E402C9"/>
    <w:rsid w:val="00E40DB6"/>
    <w:rsid w:val="00E421D2"/>
    <w:rsid w:val="00E439CE"/>
    <w:rsid w:val="00E44A36"/>
    <w:rsid w:val="00E44E2E"/>
    <w:rsid w:val="00E4500F"/>
    <w:rsid w:val="00E47281"/>
    <w:rsid w:val="00E47476"/>
    <w:rsid w:val="00E476CA"/>
    <w:rsid w:val="00E5071F"/>
    <w:rsid w:val="00E50FB6"/>
    <w:rsid w:val="00E51F72"/>
    <w:rsid w:val="00E52022"/>
    <w:rsid w:val="00E52D85"/>
    <w:rsid w:val="00E53237"/>
    <w:rsid w:val="00E532E3"/>
    <w:rsid w:val="00E5377C"/>
    <w:rsid w:val="00E54888"/>
    <w:rsid w:val="00E54A3A"/>
    <w:rsid w:val="00E553CB"/>
    <w:rsid w:val="00E55A1A"/>
    <w:rsid w:val="00E561E7"/>
    <w:rsid w:val="00E57276"/>
    <w:rsid w:val="00E57861"/>
    <w:rsid w:val="00E60A05"/>
    <w:rsid w:val="00E60C73"/>
    <w:rsid w:val="00E61808"/>
    <w:rsid w:val="00E61B31"/>
    <w:rsid w:val="00E61F68"/>
    <w:rsid w:val="00E62308"/>
    <w:rsid w:val="00E635F6"/>
    <w:rsid w:val="00E656B0"/>
    <w:rsid w:val="00E66CD0"/>
    <w:rsid w:val="00E66E1D"/>
    <w:rsid w:val="00E7004A"/>
    <w:rsid w:val="00E704FB"/>
    <w:rsid w:val="00E7071D"/>
    <w:rsid w:val="00E70811"/>
    <w:rsid w:val="00E7115B"/>
    <w:rsid w:val="00E7218C"/>
    <w:rsid w:val="00E72DCD"/>
    <w:rsid w:val="00E7350F"/>
    <w:rsid w:val="00E737B6"/>
    <w:rsid w:val="00E73CDE"/>
    <w:rsid w:val="00E74985"/>
    <w:rsid w:val="00E74AAA"/>
    <w:rsid w:val="00E76A6C"/>
    <w:rsid w:val="00E77DBD"/>
    <w:rsid w:val="00E77FAC"/>
    <w:rsid w:val="00E77FDB"/>
    <w:rsid w:val="00E8152A"/>
    <w:rsid w:val="00E816B2"/>
    <w:rsid w:val="00E81933"/>
    <w:rsid w:val="00E8202F"/>
    <w:rsid w:val="00E823EC"/>
    <w:rsid w:val="00E850E1"/>
    <w:rsid w:val="00E85D1F"/>
    <w:rsid w:val="00E85D24"/>
    <w:rsid w:val="00E86FCB"/>
    <w:rsid w:val="00E87448"/>
    <w:rsid w:val="00E878FE"/>
    <w:rsid w:val="00E879F9"/>
    <w:rsid w:val="00E9120C"/>
    <w:rsid w:val="00E91556"/>
    <w:rsid w:val="00E92134"/>
    <w:rsid w:val="00E93B74"/>
    <w:rsid w:val="00E94048"/>
    <w:rsid w:val="00E97D70"/>
    <w:rsid w:val="00EA093E"/>
    <w:rsid w:val="00EA0FC2"/>
    <w:rsid w:val="00EA1F8C"/>
    <w:rsid w:val="00EA2B4B"/>
    <w:rsid w:val="00EA2DAF"/>
    <w:rsid w:val="00EA3204"/>
    <w:rsid w:val="00EA4C37"/>
    <w:rsid w:val="00EA5703"/>
    <w:rsid w:val="00EA58AD"/>
    <w:rsid w:val="00EA68F8"/>
    <w:rsid w:val="00EB02CE"/>
    <w:rsid w:val="00EB03B3"/>
    <w:rsid w:val="00EB0BE3"/>
    <w:rsid w:val="00EB1CA9"/>
    <w:rsid w:val="00EB2239"/>
    <w:rsid w:val="00EB23CD"/>
    <w:rsid w:val="00EB4D44"/>
    <w:rsid w:val="00EB5BAB"/>
    <w:rsid w:val="00EB5FEE"/>
    <w:rsid w:val="00EB6121"/>
    <w:rsid w:val="00EB6E14"/>
    <w:rsid w:val="00EC0160"/>
    <w:rsid w:val="00EC08D5"/>
    <w:rsid w:val="00EC10BB"/>
    <w:rsid w:val="00EC12D2"/>
    <w:rsid w:val="00EC140F"/>
    <w:rsid w:val="00EC3DAE"/>
    <w:rsid w:val="00EC6350"/>
    <w:rsid w:val="00EC6468"/>
    <w:rsid w:val="00EC6C58"/>
    <w:rsid w:val="00EC7DED"/>
    <w:rsid w:val="00ED04ED"/>
    <w:rsid w:val="00ED0A21"/>
    <w:rsid w:val="00ED2A39"/>
    <w:rsid w:val="00ED33BE"/>
    <w:rsid w:val="00ED3787"/>
    <w:rsid w:val="00ED4BBD"/>
    <w:rsid w:val="00ED6325"/>
    <w:rsid w:val="00ED65C7"/>
    <w:rsid w:val="00ED6914"/>
    <w:rsid w:val="00ED6F42"/>
    <w:rsid w:val="00ED761D"/>
    <w:rsid w:val="00EE04E2"/>
    <w:rsid w:val="00EE2647"/>
    <w:rsid w:val="00EE3987"/>
    <w:rsid w:val="00EE5D2C"/>
    <w:rsid w:val="00EE5F45"/>
    <w:rsid w:val="00EE6A09"/>
    <w:rsid w:val="00EE6F92"/>
    <w:rsid w:val="00EE7C92"/>
    <w:rsid w:val="00EE7D9D"/>
    <w:rsid w:val="00EF0E5B"/>
    <w:rsid w:val="00EF0F4A"/>
    <w:rsid w:val="00EF1B2A"/>
    <w:rsid w:val="00EF1C3D"/>
    <w:rsid w:val="00EF1D2A"/>
    <w:rsid w:val="00EF25DC"/>
    <w:rsid w:val="00EF2BBA"/>
    <w:rsid w:val="00EF3302"/>
    <w:rsid w:val="00EF4220"/>
    <w:rsid w:val="00EF4B31"/>
    <w:rsid w:val="00EF506E"/>
    <w:rsid w:val="00EF5522"/>
    <w:rsid w:val="00EF5CC3"/>
    <w:rsid w:val="00EF5E82"/>
    <w:rsid w:val="00EF679E"/>
    <w:rsid w:val="00EF7BD2"/>
    <w:rsid w:val="00F00BAF"/>
    <w:rsid w:val="00F027BA"/>
    <w:rsid w:val="00F0382C"/>
    <w:rsid w:val="00F0586A"/>
    <w:rsid w:val="00F076B3"/>
    <w:rsid w:val="00F07D01"/>
    <w:rsid w:val="00F120CC"/>
    <w:rsid w:val="00F12EE5"/>
    <w:rsid w:val="00F12F6E"/>
    <w:rsid w:val="00F143B6"/>
    <w:rsid w:val="00F148B5"/>
    <w:rsid w:val="00F14E92"/>
    <w:rsid w:val="00F14F32"/>
    <w:rsid w:val="00F16F64"/>
    <w:rsid w:val="00F172E9"/>
    <w:rsid w:val="00F175F6"/>
    <w:rsid w:val="00F177BA"/>
    <w:rsid w:val="00F20459"/>
    <w:rsid w:val="00F20633"/>
    <w:rsid w:val="00F20DDB"/>
    <w:rsid w:val="00F213EE"/>
    <w:rsid w:val="00F215BF"/>
    <w:rsid w:val="00F2326B"/>
    <w:rsid w:val="00F26B40"/>
    <w:rsid w:val="00F27237"/>
    <w:rsid w:val="00F30403"/>
    <w:rsid w:val="00F30CEB"/>
    <w:rsid w:val="00F313B8"/>
    <w:rsid w:val="00F335F7"/>
    <w:rsid w:val="00F33B79"/>
    <w:rsid w:val="00F35519"/>
    <w:rsid w:val="00F35CAC"/>
    <w:rsid w:val="00F3611E"/>
    <w:rsid w:val="00F37293"/>
    <w:rsid w:val="00F37639"/>
    <w:rsid w:val="00F37AB4"/>
    <w:rsid w:val="00F37B6A"/>
    <w:rsid w:val="00F4249D"/>
    <w:rsid w:val="00F42A16"/>
    <w:rsid w:val="00F42E81"/>
    <w:rsid w:val="00F4409B"/>
    <w:rsid w:val="00F4441F"/>
    <w:rsid w:val="00F45A77"/>
    <w:rsid w:val="00F46F2A"/>
    <w:rsid w:val="00F47F7C"/>
    <w:rsid w:val="00F52B65"/>
    <w:rsid w:val="00F5422D"/>
    <w:rsid w:val="00F552B1"/>
    <w:rsid w:val="00F55A4D"/>
    <w:rsid w:val="00F56563"/>
    <w:rsid w:val="00F56FBD"/>
    <w:rsid w:val="00F62939"/>
    <w:rsid w:val="00F62FE1"/>
    <w:rsid w:val="00F6370B"/>
    <w:rsid w:val="00F641EF"/>
    <w:rsid w:val="00F6478A"/>
    <w:rsid w:val="00F64DD8"/>
    <w:rsid w:val="00F65759"/>
    <w:rsid w:val="00F65890"/>
    <w:rsid w:val="00F65DF1"/>
    <w:rsid w:val="00F66371"/>
    <w:rsid w:val="00F66E7D"/>
    <w:rsid w:val="00F70625"/>
    <w:rsid w:val="00F71335"/>
    <w:rsid w:val="00F72433"/>
    <w:rsid w:val="00F7271C"/>
    <w:rsid w:val="00F72B26"/>
    <w:rsid w:val="00F7309A"/>
    <w:rsid w:val="00F736E2"/>
    <w:rsid w:val="00F737D5"/>
    <w:rsid w:val="00F75A14"/>
    <w:rsid w:val="00F75D60"/>
    <w:rsid w:val="00F7730D"/>
    <w:rsid w:val="00F77E23"/>
    <w:rsid w:val="00F80080"/>
    <w:rsid w:val="00F80D92"/>
    <w:rsid w:val="00F81A97"/>
    <w:rsid w:val="00F828E8"/>
    <w:rsid w:val="00F829DA"/>
    <w:rsid w:val="00F847A8"/>
    <w:rsid w:val="00F85375"/>
    <w:rsid w:val="00F855B6"/>
    <w:rsid w:val="00F91BC3"/>
    <w:rsid w:val="00F92C17"/>
    <w:rsid w:val="00F93084"/>
    <w:rsid w:val="00F94259"/>
    <w:rsid w:val="00F9465E"/>
    <w:rsid w:val="00F948FF"/>
    <w:rsid w:val="00F94BE3"/>
    <w:rsid w:val="00F96431"/>
    <w:rsid w:val="00F96674"/>
    <w:rsid w:val="00F96A87"/>
    <w:rsid w:val="00F96EF0"/>
    <w:rsid w:val="00F97CF9"/>
    <w:rsid w:val="00FA1ED8"/>
    <w:rsid w:val="00FA31EB"/>
    <w:rsid w:val="00FA38E1"/>
    <w:rsid w:val="00FA3F6C"/>
    <w:rsid w:val="00FA40FB"/>
    <w:rsid w:val="00FA6754"/>
    <w:rsid w:val="00FB1BE8"/>
    <w:rsid w:val="00FB25F0"/>
    <w:rsid w:val="00FB265C"/>
    <w:rsid w:val="00FB3F21"/>
    <w:rsid w:val="00FB3F92"/>
    <w:rsid w:val="00FB48D1"/>
    <w:rsid w:val="00FB4B6F"/>
    <w:rsid w:val="00FB588B"/>
    <w:rsid w:val="00FB5B5F"/>
    <w:rsid w:val="00FB70B9"/>
    <w:rsid w:val="00FC1AB4"/>
    <w:rsid w:val="00FC222E"/>
    <w:rsid w:val="00FC2FF5"/>
    <w:rsid w:val="00FC32C8"/>
    <w:rsid w:val="00FC3586"/>
    <w:rsid w:val="00FD0C1D"/>
    <w:rsid w:val="00FD5005"/>
    <w:rsid w:val="00FD54FD"/>
    <w:rsid w:val="00FD5DF0"/>
    <w:rsid w:val="00FD66C2"/>
    <w:rsid w:val="00FE27D3"/>
    <w:rsid w:val="00FE590E"/>
    <w:rsid w:val="00FE5FEF"/>
    <w:rsid w:val="00FF1D56"/>
    <w:rsid w:val="00FF3EE1"/>
    <w:rsid w:val="00FF4E21"/>
    <w:rsid w:val="00FF5295"/>
    <w:rsid w:val="00FF5434"/>
    <w:rsid w:val="00FF55E3"/>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tabs>
        <w:tab w:val="clear" w:pos="2844"/>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Calibri" w:eastAsia="Calibri" w:hAnsi="Calibri"/>
      <w:szCs w:val="22"/>
      <w:lang w:val="en-US" w:eastAsia="en-US"/>
    </w:rPr>
  </w:style>
  <w:style w:type="paragraph" w:styleId="NormalWeb">
    <w:name w:val="Normal (Web)"/>
    <w:basedOn w:val="Normal"/>
    <w:uiPriority w:val="99"/>
    <w:semiHidden/>
    <w:unhideWhenUsed/>
    <w:rsid w:val="00640CF4"/>
    <w:pPr>
      <w:overflowPunct/>
      <w:autoSpaceDE/>
      <w:autoSpaceDN/>
      <w:adjustRightInd/>
      <w:spacing w:before="75" w:after="75"/>
      <w:jc w:val="left"/>
      <w:textAlignment w:val="auto"/>
    </w:pPr>
    <w:rPr>
      <w:rFonts w:ascii="Arial" w:eastAsia="Times New Roman" w:hAnsi="Arial" w:cs="Arial"/>
      <w:sz w:val="18"/>
      <w:szCs w:val="18"/>
      <w:lang w:val="en-US"/>
    </w:rPr>
  </w:style>
  <w:style w:type="character" w:styleId="PlaceholderText">
    <w:name w:val="Placeholder Text"/>
    <w:uiPriority w:val="99"/>
    <w:semiHidden/>
    <w:rsid w:val="00603317"/>
    <w:rPr>
      <w:color w:val="808080"/>
    </w:rPr>
  </w:style>
  <w:style w:type="paragraph" w:styleId="EndnoteText">
    <w:name w:val="endnote text"/>
    <w:basedOn w:val="Normal"/>
    <w:link w:val="EndnoteTextChar"/>
    <w:semiHidden/>
    <w:unhideWhenUsed/>
    <w:rsid w:val="00CF2504"/>
    <w:pPr>
      <w:spacing w:after="0"/>
    </w:pPr>
    <w:rPr>
      <w:sz w:val="20"/>
    </w:rPr>
  </w:style>
  <w:style w:type="character" w:customStyle="1" w:styleId="EndnoteTextChar">
    <w:name w:val="Endnote Text Char"/>
    <w:basedOn w:val="DefaultParagraphFont"/>
    <w:link w:val="EndnoteText"/>
    <w:semiHidden/>
    <w:rsid w:val="00CF2504"/>
    <w:rPr>
      <w:lang w:val="en-GB" w:eastAsia="zh-CN"/>
    </w:rPr>
  </w:style>
  <w:style w:type="character" w:styleId="EndnoteReference">
    <w:name w:val="endnote reference"/>
    <w:basedOn w:val="DefaultParagraphFont"/>
    <w:semiHidden/>
    <w:unhideWhenUsed/>
    <w:rsid w:val="00CF25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81493">
      <w:bodyDiv w:val="1"/>
      <w:marLeft w:val="0"/>
      <w:marRight w:val="0"/>
      <w:marTop w:val="0"/>
      <w:marBottom w:val="0"/>
      <w:divBdr>
        <w:top w:val="none" w:sz="0" w:space="0" w:color="auto"/>
        <w:left w:val="none" w:sz="0" w:space="0" w:color="auto"/>
        <w:bottom w:val="none" w:sz="0" w:space="0" w:color="auto"/>
        <w:right w:val="none" w:sz="0" w:space="0" w:color="auto"/>
      </w:divBdr>
    </w:div>
    <w:div w:id="166943278">
      <w:bodyDiv w:val="1"/>
      <w:marLeft w:val="0"/>
      <w:marRight w:val="0"/>
      <w:marTop w:val="0"/>
      <w:marBottom w:val="0"/>
      <w:divBdr>
        <w:top w:val="none" w:sz="0" w:space="0" w:color="auto"/>
        <w:left w:val="none" w:sz="0" w:space="0" w:color="auto"/>
        <w:bottom w:val="none" w:sz="0" w:space="0" w:color="auto"/>
        <w:right w:val="none" w:sz="0" w:space="0" w:color="auto"/>
      </w:divBdr>
      <w:divsChild>
        <w:div w:id="188876892">
          <w:marLeft w:val="1440"/>
          <w:marRight w:val="0"/>
          <w:marTop w:val="0"/>
          <w:marBottom w:val="120"/>
          <w:divBdr>
            <w:top w:val="none" w:sz="0" w:space="0" w:color="auto"/>
            <w:left w:val="none" w:sz="0" w:space="0" w:color="auto"/>
            <w:bottom w:val="none" w:sz="0" w:space="0" w:color="auto"/>
            <w:right w:val="none" w:sz="0" w:space="0" w:color="auto"/>
          </w:divBdr>
        </w:div>
        <w:div w:id="490944730">
          <w:marLeft w:val="1080"/>
          <w:marRight w:val="0"/>
          <w:marTop w:val="0"/>
          <w:marBottom w:val="120"/>
          <w:divBdr>
            <w:top w:val="none" w:sz="0" w:space="0" w:color="auto"/>
            <w:left w:val="none" w:sz="0" w:space="0" w:color="auto"/>
            <w:bottom w:val="none" w:sz="0" w:space="0" w:color="auto"/>
            <w:right w:val="none" w:sz="0" w:space="0" w:color="auto"/>
          </w:divBdr>
        </w:div>
        <w:div w:id="700589365">
          <w:marLeft w:val="720"/>
          <w:marRight w:val="0"/>
          <w:marTop w:val="0"/>
          <w:marBottom w:val="120"/>
          <w:divBdr>
            <w:top w:val="none" w:sz="0" w:space="0" w:color="auto"/>
            <w:left w:val="none" w:sz="0" w:space="0" w:color="auto"/>
            <w:bottom w:val="none" w:sz="0" w:space="0" w:color="auto"/>
            <w:right w:val="none" w:sz="0" w:space="0" w:color="auto"/>
          </w:divBdr>
        </w:div>
        <w:div w:id="893811858">
          <w:marLeft w:val="1440"/>
          <w:marRight w:val="0"/>
          <w:marTop w:val="0"/>
          <w:marBottom w:val="120"/>
          <w:divBdr>
            <w:top w:val="none" w:sz="0" w:space="0" w:color="auto"/>
            <w:left w:val="none" w:sz="0" w:space="0" w:color="auto"/>
            <w:bottom w:val="none" w:sz="0" w:space="0" w:color="auto"/>
            <w:right w:val="none" w:sz="0" w:space="0" w:color="auto"/>
          </w:divBdr>
        </w:div>
        <w:div w:id="925841710">
          <w:marLeft w:val="1440"/>
          <w:marRight w:val="0"/>
          <w:marTop w:val="0"/>
          <w:marBottom w:val="120"/>
          <w:divBdr>
            <w:top w:val="none" w:sz="0" w:space="0" w:color="auto"/>
            <w:left w:val="none" w:sz="0" w:space="0" w:color="auto"/>
            <w:bottom w:val="none" w:sz="0" w:space="0" w:color="auto"/>
            <w:right w:val="none" w:sz="0" w:space="0" w:color="auto"/>
          </w:divBdr>
        </w:div>
        <w:div w:id="993143200">
          <w:marLeft w:val="1080"/>
          <w:marRight w:val="0"/>
          <w:marTop w:val="0"/>
          <w:marBottom w:val="120"/>
          <w:divBdr>
            <w:top w:val="none" w:sz="0" w:space="0" w:color="auto"/>
            <w:left w:val="none" w:sz="0" w:space="0" w:color="auto"/>
            <w:bottom w:val="none" w:sz="0" w:space="0" w:color="auto"/>
            <w:right w:val="none" w:sz="0" w:space="0" w:color="auto"/>
          </w:divBdr>
        </w:div>
        <w:div w:id="1044207668">
          <w:marLeft w:val="1440"/>
          <w:marRight w:val="0"/>
          <w:marTop w:val="0"/>
          <w:marBottom w:val="120"/>
          <w:divBdr>
            <w:top w:val="none" w:sz="0" w:space="0" w:color="auto"/>
            <w:left w:val="none" w:sz="0" w:space="0" w:color="auto"/>
            <w:bottom w:val="none" w:sz="0" w:space="0" w:color="auto"/>
            <w:right w:val="none" w:sz="0" w:space="0" w:color="auto"/>
          </w:divBdr>
        </w:div>
        <w:div w:id="1637367635">
          <w:marLeft w:val="1440"/>
          <w:marRight w:val="0"/>
          <w:marTop w:val="0"/>
          <w:marBottom w:val="120"/>
          <w:divBdr>
            <w:top w:val="none" w:sz="0" w:space="0" w:color="auto"/>
            <w:left w:val="none" w:sz="0" w:space="0" w:color="auto"/>
            <w:bottom w:val="none" w:sz="0" w:space="0" w:color="auto"/>
            <w:right w:val="none" w:sz="0" w:space="0" w:color="auto"/>
          </w:divBdr>
        </w:div>
        <w:div w:id="1686010903">
          <w:marLeft w:val="1080"/>
          <w:marRight w:val="0"/>
          <w:marTop w:val="0"/>
          <w:marBottom w:val="120"/>
          <w:divBdr>
            <w:top w:val="none" w:sz="0" w:space="0" w:color="auto"/>
            <w:left w:val="none" w:sz="0" w:space="0" w:color="auto"/>
            <w:bottom w:val="none" w:sz="0" w:space="0" w:color="auto"/>
            <w:right w:val="none" w:sz="0" w:space="0" w:color="auto"/>
          </w:divBdr>
        </w:div>
        <w:div w:id="1715807261">
          <w:marLeft w:val="1080"/>
          <w:marRight w:val="0"/>
          <w:marTop w:val="0"/>
          <w:marBottom w:val="120"/>
          <w:divBdr>
            <w:top w:val="none" w:sz="0" w:space="0" w:color="auto"/>
            <w:left w:val="none" w:sz="0" w:space="0" w:color="auto"/>
            <w:bottom w:val="none" w:sz="0" w:space="0" w:color="auto"/>
            <w:right w:val="none" w:sz="0" w:space="0" w:color="auto"/>
          </w:divBdr>
        </w:div>
        <w:div w:id="2082287229">
          <w:marLeft w:val="1440"/>
          <w:marRight w:val="0"/>
          <w:marTop w:val="0"/>
          <w:marBottom w:val="120"/>
          <w:divBdr>
            <w:top w:val="none" w:sz="0" w:space="0" w:color="auto"/>
            <w:left w:val="none" w:sz="0" w:space="0" w:color="auto"/>
            <w:bottom w:val="none" w:sz="0" w:space="0" w:color="auto"/>
            <w:right w:val="none" w:sz="0" w:space="0" w:color="auto"/>
          </w:divBdr>
        </w:div>
      </w:divsChild>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01351799">
      <w:bodyDiv w:val="1"/>
      <w:marLeft w:val="0"/>
      <w:marRight w:val="0"/>
      <w:marTop w:val="0"/>
      <w:marBottom w:val="0"/>
      <w:divBdr>
        <w:top w:val="none" w:sz="0" w:space="0" w:color="auto"/>
        <w:left w:val="none" w:sz="0" w:space="0" w:color="auto"/>
        <w:bottom w:val="none" w:sz="0" w:space="0" w:color="auto"/>
        <w:right w:val="none" w:sz="0" w:space="0" w:color="auto"/>
      </w:divBdr>
    </w:div>
    <w:div w:id="359164725">
      <w:bodyDiv w:val="1"/>
      <w:marLeft w:val="0"/>
      <w:marRight w:val="0"/>
      <w:marTop w:val="0"/>
      <w:marBottom w:val="0"/>
      <w:divBdr>
        <w:top w:val="none" w:sz="0" w:space="0" w:color="auto"/>
        <w:left w:val="none" w:sz="0" w:space="0" w:color="auto"/>
        <w:bottom w:val="none" w:sz="0" w:space="0" w:color="auto"/>
        <w:right w:val="none" w:sz="0" w:space="0" w:color="auto"/>
      </w:divBdr>
    </w:div>
    <w:div w:id="500700496">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05256404">
      <w:bodyDiv w:val="1"/>
      <w:marLeft w:val="0"/>
      <w:marRight w:val="0"/>
      <w:marTop w:val="0"/>
      <w:marBottom w:val="0"/>
      <w:divBdr>
        <w:top w:val="none" w:sz="0" w:space="0" w:color="auto"/>
        <w:left w:val="none" w:sz="0" w:space="0" w:color="auto"/>
        <w:bottom w:val="none" w:sz="0" w:space="0" w:color="auto"/>
        <w:right w:val="none" w:sz="0" w:space="0" w:color="auto"/>
      </w:divBdr>
      <w:divsChild>
        <w:div w:id="110054542">
          <w:marLeft w:val="1080"/>
          <w:marRight w:val="0"/>
          <w:marTop w:val="0"/>
          <w:marBottom w:val="120"/>
          <w:divBdr>
            <w:top w:val="none" w:sz="0" w:space="0" w:color="auto"/>
            <w:left w:val="none" w:sz="0" w:space="0" w:color="auto"/>
            <w:bottom w:val="none" w:sz="0" w:space="0" w:color="auto"/>
            <w:right w:val="none" w:sz="0" w:space="0" w:color="auto"/>
          </w:divBdr>
        </w:div>
        <w:div w:id="339770471">
          <w:marLeft w:val="1440"/>
          <w:marRight w:val="0"/>
          <w:marTop w:val="0"/>
          <w:marBottom w:val="120"/>
          <w:divBdr>
            <w:top w:val="none" w:sz="0" w:space="0" w:color="auto"/>
            <w:left w:val="none" w:sz="0" w:space="0" w:color="auto"/>
            <w:bottom w:val="none" w:sz="0" w:space="0" w:color="auto"/>
            <w:right w:val="none" w:sz="0" w:space="0" w:color="auto"/>
          </w:divBdr>
        </w:div>
        <w:div w:id="422462120">
          <w:marLeft w:val="1080"/>
          <w:marRight w:val="0"/>
          <w:marTop w:val="0"/>
          <w:marBottom w:val="120"/>
          <w:divBdr>
            <w:top w:val="none" w:sz="0" w:space="0" w:color="auto"/>
            <w:left w:val="none" w:sz="0" w:space="0" w:color="auto"/>
            <w:bottom w:val="none" w:sz="0" w:space="0" w:color="auto"/>
            <w:right w:val="none" w:sz="0" w:space="0" w:color="auto"/>
          </w:divBdr>
        </w:div>
        <w:div w:id="734862787">
          <w:marLeft w:val="1440"/>
          <w:marRight w:val="0"/>
          <w:marTop w:val="0"/>
          <w:marBottom w:val="120"/>
          <w:divBdr>
            <w:top w:val="none" w:sz="0" w:space="0" w:color="auto"/>
            <w:left w:val="none" w:sz="0" w:space="0" w:color="auto"/>
            <w:bottom w:val="none" w:sz="0" w:space="0" w:color="auto"/>
            <w:right w:val="none" w:sz="0" w:space="0" w:color="auto"/>
          </w:divBdr>
        </w:div>
        <w:div w:id="762412873">
          <w:marLeft w:val="1080"/>
          <w:marRight w:val="0"/>
          <w:marTop w:val="0"/>
          <w:marBottom w:val="120"/>
          <w:divBdr>
            <w:top w:val="none" w:sz="0" w:space="0" w:color="auto"/>
            <w:left w:val="none" w:sz="0" w:space="0" w:color="auto"/>
            <w:bottom w:val="none" w:sz="0" w:space="0" w:color="auto"/>
            <w:right w:val="none" w:sz="0" w:space="0" w:color="auto"/>
          </w:divBdr>
        </w:div>
        <w:div w:id="1199776068">
          <w:marLeft w:val="1440"/>
          <w:marRight w:val="0"/>
          <w:marTop w:val="0"/>
          <w:marBottom w:val="120"/>
          <w:divBdr>
            <w:top w:val="none" w:sz="0" w:space="0" w:color="auto"/>
            <w:left w:val="none" w:sz="0" w:space="0" w:color="auto"/>
            <w:bottom w:val="none" w:sz="0" w:space="0" w:color="auto"/>
            <w:right w:val="none" w:sz="0" w:space="0" w:color="auto"/>
          </w:divBdr>
        </w:div>
        <w:div w:id="1231159559">
          <w:marLeft w:val="1440"/>
          <w:marRight w:val="0"/>
          <w:marTop w:val="0"/>
          <w:marBottom w:val="120"/>
          <w:divBdr>
            <w:top w:val="none" w:sz="0" w:space="0" w:color="auto"/>
            <w:left w:val="none" w:sz="0" w:space="0" w:color="auto"/>
            <w:bottom w:val="none" w:sz="0" w:space="0" w:color="auto"/>
            <w:right w:val="none" w:sz="0" w:space="0" w:color="auto"/>
          </w:divBdr>
        </w:div>
        <w:div w:id="1280138154">
          <w:marLeft w:val="720"/>
          <w:marRight w:val="0"/>
          <w:marTop w:val="0"/>
          <w:marBottom w:val="120"/>
          <w:divBdr>
            <w:top w:val="none" w:sz="0" w:space="0" w:color="auto"/>
            <w:left w:val="none" w:sz="0" w:space="0" w:color="auto"/>
            <w:bottom w:val="none" w:sz="0" w:space="0" w:color="auto"/>
            <w:right w:val="none" w:sz="0" w:space="0" w:color="auto"/>
          </w:divBdr>
        </w:div>
        <w:div w:id="1710569924">
          <w:marLeft w:val="1440"/>
          <w:marRight w:val="0"/>
          <w:marTop w:val="0"/>
          <w:marBottom w:val="120"/>
          <w:divBdr>
            <w:top w:val="none" w:sz="0" w:space="0" w:color="auto"/>
            <w:left w:val="none" w:sz="0" w:space="0" w:color="auto"/>
            <w:bottom w:val="none" w:sz="0" w:space="0" w:color="auto"/>
            <w:right w:val="none" w:sz="0" w:space="0" w:color="auto"/>
          </w:divBdr>
        </w:div>
        <w:div w:id="2013483546">
          <w:marLeft w:val="1440"/>
          <w:marRight w:val="0"/>
          <w:marTop w:val="0"/>
          <w:marBottom w:val="120"/>
          <w:divBdr>
            <w:top w:val="none" w:sz="0" w:space="0" w:color="auto"/>
            <w:left w:val="none" w:sz="0" w:space="0" w:color="auto"/>
            <w:bottom w:val="none" w:sz="0" w:space="0" w:color="auto"/>
            <w:right w:val="none" w:sz="0" w:space="0" w:color="auto"/>
          </w:divBdr>
        </w:div>
        <w:div w:id="2050296525">
          <w:marLeft w:val="1080"/>
          <w:marRight w:val="0"/>
          <w:marTop w:val="0"/>
          <w:marBottom w:val="12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92347259">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00353799">
      <w:bodyDiv w:val="1"/>
      <w:marLeft w:val="0"/>
      <w:marRight w:val="0"/>
      <w:marTop w:val="0"/>
      <w:marBottom w:val="0"/>
      <w:divBdr>
        <w:top w:val="none" w:sz="0" w:space="0" w:color="auto"/>
        <w:left w:val="none" w:sz="0" w:space="0" w:color="auto"/>
        <w:bottom w:val="none" w:sz="0" w:space="0" w:color="auto"/>
        <w:right w:val="none" w:sz="0" w:space="0" w:color="auto"/>
      </w:divBdr>
    </w:div>
    <w:div w:id="1108044609">
      <w:bodyDiv w:val="1"/>
      <w:marLeft w:val="0"/>
      <w:marRight w:val="0"/>
      <w:marTop w:val="0"/>
      <w:marBottom w:val="0"/>
      <w:divBdr>
        <w:top w:val="none" w:sz="0" w:space="0" w:color="auto"/>
        <w:left w:val="none" w:sz="0" w:space="0" w:color="auto"/>
        <w:bottom w:val="none" w:sz="0" w:space="0" w:color="auto"/>
        <w:right w:val="none" w:sz="0" w:space="0" w:color="auto"/>
      </w:divBdr>
      <w:divsChild>
        <w:div w:id="77797038">
          <w:marLeft w:val="1080"/>
          <w:marRight w:val="0"/>
          <w:marTop w:val="0"/>
          <w:marBottom w:val="120"/>
          <w:divBdr>
            <w:top w:val="none" w:sz="0" w:space="0" w:color="auto"/>
            <w:left w:val="none" w:sz="0" w:space="0" w:color="auto"/>
            <w:bottom w:val="none" w:sz="0" w:space="0" w:color="auto"/>
            <w:right w:val="none" w:sz="0" w:space="0" w:color="auto"/>
          </w:divBdr>
        </w:div>
        <w:div w:id="167864770">
          <w:marLeft w:val="1080"/>
          <w:marRight w:val="0"/>
          <w:marTop w:val="0"/>
          <w:marBottom w:val="120"/>
          <w:divBdr>
            <w:top w:val="none" w:sz="0" w:space="0" w:color="auto"/>
            <w:left w:val="none" w:sz="0" w:space="0" w:color="auto"/>
            <w:bottom w:val="none" w:sz="0" w:space="0" w:color="auto"/>
            <w:right w:val="none" w:sz="0" w:space="0" w:color="auto"/>
          </w:divBdr>
        </w:div>
        <w:div w:id="307903410">
          <w:marLeft w:val="1080"/>
          <w:marRight w:val="0"/>
          <w:marTop w:val="0"/>
          <w:marBottom w:val="120"/>
          <w:divBdr>
            <w:top w:val="none" w:sz="0" w:space="0" w:color="auto"/>
            <w:left w:val="none" w:sz="0" w:space="0" w:color="auto"/>
            <w:bottom w:val="none" w:sz="0" w:space="0" w:color="auto"/>
            <w:right w:val="none" w:sz="0" w:space="0" w:color="auto"/>
          </w:divBdr>
        </w:div>
        <w:div w:id="356779702">
          <w:marLeft w:val="1440"/>
          <w:marRight w:val="0"/>
          <w:marTop w:val="0"/>
          <w:marBottom w:val="120"/>
          <w:divBdr>
            <w:top w:val="none" w:sz="0" w:space="0" w:color="auto"/>
            <w:left w:val="none" w:sz="0" w:space="0" w:color="auto"/>
            <w:bottom w:val="none" w:sz="0" w:space="0" w:color="auto"/>
            <w:right w:val="none" w:sz="0" w:space="0" w:color="auto"/>
          </w:divBdr>
        </w:div>
        <w:div w:id="407458267">
          <w:marLeft w:val="1440"/>
          <w:marRight w:val="0"/>
          <w:marTop w:val="0"/>
          <w:marBottom w:val="120"/>
          <w:divBdr>
            <w:top w:val="none" w:sz="0" w:space="0" w:color="auto"/>
            <w:left w:val="none" w:sz="0" w:space="0" w:color="auto"/>
            <w:bottom w:val="none" w:sz="0" w:space="0" w:color="auto"/>
            <w:right w:val="none" w:sz="0" w:space="0" w:color="auto"/>
          </w:divBdr>
        </w:div>
        <w:div w:id="451675526">
          <w:marLeft w:val="1440"/>
          <w:marRight w:val="0"/>
          <w:marTop w:val="0"/>
          <w:marBottom w:val="120"/>
          <w:divBdr>
            <w:top w:val="none" w:sz="0" w:space="0" w:color="auto"/>
            <w:left w:val="none" w:sz="0" w:space="0" w:color="auto"/>
            <w:bottom w:val="none" w:sz="0" w:space="0" w:color="auto"/>
            <w:right w:val="none" w:sz="0" w:space="0" w:color="auto"/>
          </w:divBdr>
        </w:div>
        <w:div w:id="505219214">
          <w:marLeft w:val="1440"/>
          <w:marRight w:val="0"/>
          <w:marTop w:val="0"/>
          <w:marBottom w:val="120"/>
          <w:divBdr>
            <w:top w:val="none" w:sz="0" w:space="0" w:color="auto"/>
            <w:left w:val="none" w:sz="0" w:space="0" w:color="auto"/>
            <w:bottom w:val="none" w:sz="0" w:space="0" w:color="auto"/>
            <w:right w:val="none" w:sz="0" w:space="0" w:color="auto"/>
          </w:divBdr>
        </w:div>
        <w:div w:id="601574277">
          <w:marLeft w:val="720"/>
          <w:marRight w:val="0"/>
          <w:marTop w:val="0"/>
          <w:marBottom w:val="120"/>
          <w:divBdr>
            <w:top w:val="none" w:sz="0" w:space="0" w:color="auto"/>
            <w:left w:val="none" w:sz="0" w:space="0" w:color="auto"/>
            <w:bottom w:val="none" w:sz="0" w:space="0" w:color="auto"/>
            <w:right w:val="none" w:sz="0" w:space="0" w:color="auto"/>
          </w:divBdr>
        </w:div>
        <w:div w:id="1374305997">
          <w:marLeft w:val="1440"/>
          <w:marRight w:val="0"/>
          <w:marTop w:val="0"/>
          <w:marBottom w:val="120"/>
          <w:divBdr>
            <w:top w:val="none" w:sz="0" w:space="0" w:color="auto"/>
            <w:left w:val="none" w:sz="0" w:space="0" w:color="auto"/>
            <w:bottom w:val="none" w:sz="0" w:space="0" w:color="auto"/>
            <w:right w:val="none" w:sz="0" w:space="0" w:color="auto"/>
          </w:divBdr>
        </w:div>
        <w:div w:id="1585913031">
          <w:marLeft w:val="1440"/>
          <w:marRight w:val="0"/>
          <w:marTop w:val="0"/>
          <w:marBottom w:val="120"/>
          <w:divBdr>
            <w:top w:val="none" w:sz="0" w:space="0" w:color="auto"/>
            <w:left w:val="none" w:sz="0" w:space="0" w:color="auto"/>
            <w:bottom w:val="none" w:sz="0" w:space="0" w:color="auto"/>
            <w:right w:val="none" w:sz="0" w:space="0" w:color="auto"/>
          </w:divBdr>
        </w:div>
        <w:div w:id="2058160046">
          <w:marLeft w:val="1080"/>
          <w:marRight w:val="0"/>
          <w:marTop w:val="0"/>
          <w:marBottom w:val="120"/>
          <w:divBdr>
            <w:top w:val="none" w:sz="0" w:space="0" w:color="auto"/>
            <w:left w:val="none" w:sz="0" w:space="0" w:color="auto"/>
            <w:bottom w:val="none" w:sz="0" w:space="0" w:color="auto"/>
            <w:right w:val="none" w:sz="0" w:space="0" w:color="auto"/>
          </w:divBdr>
        </w:div>
      </w:divsChild>
    </w:div>
    <w:div w:id="1117675276">
      <w:bodyDiv w:val="1"/>
      <w:marLeft w:val="0"/>
      <w:marRight w:val="0"/>
      <w:marTop w:val="0"/>
      <w:marBottom w:val="0"/>
      <w:divBdr>
        <w:top w:val="none" w:sz="0" w:space="0" w:color="auto"/>
        <w:left w:val="none" w:sz="0" w:space="0" w:color="auto"/>
        <w:bottom w:val="none" w:sz="0" w:space="0" w:color="auto"/>
        <w:right w:val="none" w:sz="0" w:space="0" w:color="auto"/>
      </w:divBdr>
    </w:div>
    <w:div w:id="1205215044">
      <w:bodyDiv w:val="1"/>
      <w:marLeft w:val="0"/>
      <w:marRight w:val="0"/>
      <w:marTop w:val="0"/>
      <w:marBottom w:val="0"/>
      <w:divBdr>
        <w:top w:val="none" w:sz="0" w:space="0" w:color="auto"/>
        <w:left w:val="none" w:sz="0" w:space="0" w:color="auto"/>
        <w:bottom w:val="none" w:sz="0" w:space="0" w:color="auto"/>
        <w:right w:val="none" w:sz="0" w:space="0" w:color="auto"/>
      </w:divBdr>
      <w:divsChild>
        <w:div w:id="351764144">
          <w:marLeft w:val="1440"/>
          <w:marRight w:val="0"/>
          <w:marTop w:val="0"/>
          <w:marBottom w:val="120"/>
          <w:divBdr>
            <w:top w:val="none" w:sz="0" w:space="0" w:color="auto"/>
            <w:left w:val="none" w:sz="0" w:space="0" w:color="auto"/>
            <w:bottom w:val="none" w:sz="0" w:space="0" w:color="auto"/>
            <w:right w:val="none" w:sz="0" w:space="0" w:color="auto"/>
          </w:divBdr>
        </w:div>
        <w:div w:id="594286196">
          <w:marLeft w:val="1080"/>
          <w:marRight w:val="0"/>
          <w:marTop w:val="0"/>
          <w:marBottom w:val="120"/>
          <w:divBdr>
            <w:top w:val="none" w:sz="0" w:space="0" w:color="auto"/>
            <w:left w:val="none" w:sz="0" w:space="0" w:color="auto"/>
            <w:bottom w:val="none" w:sz="0" w:space="0" w:color="auto"/>
            <w:right w:val="none" w:sz="0" w:space="0" w:color="auto"/>
          </w:divBdr>
        </w:div>
        <w:div w:id="941574491">
          <w:marLeft w:val="1440"/>
          <w:marRight w:val="0"/>
          <w:marTop w:val="0"/>
          <w:marBottom w:val="120"/>
          <w:divBdr>
            <w:top w:val="none" w:sz="0" w:space="0" w:color="auto"/>
            <w:left w:val="none" w:sz="0" w:space="0" w:color="auto"/>
            <w:bottom w:val="none" w:sz="0" w:space="0" w:color="auto"/>
            <w:right w:val="none" w:sz="0" w:space="0" w:color="auto"/>
          </w:divBdr>
        </w:div>
        <w:div w:id="951281747">
          <w:marLeft w:val="1080"/>
          <w:marRight w:val="0"/>
          <w:marTop w:val="0"/>
          <w:marBottom w:val="120"/>
          <w:divBdr>
            <w:top w:val="none" w:sz="0" w:space="0" w:color="auto"/>
            <w:left w:val="none" w:sz="0" w:space="0" w:color="auto"/>
            <w:bottom w:val="none" w:sz="0" w:space="0" w:color="auto"/>
            <w:right w:val="none" w:sz="0" w:space="0" w:color="auto"/>
          </w:divBdr>
        </w:div>
        <w:div w:id="1028457109">
          <w:marLeft w:val="1440"/>
          <w:marRight w:val="0"/>
          <w:marTop w:val="0"/>
          <w:marBottom w:val="120"/>
          <w:divBdr>
            <w:top w:val="none" w:sz="0" w:space="0" w:color="auto"/>
            <w:left w:val="none" w:sz="0" w:space="0" w:color="auto"/>
            <w:bottom w:val="none" w:sz="0" w:space="0" w:color="auto"/>
            <w:right w:val="none" w:sz="0" w:space="0" w:color="auto"/>
          </w:divBdr>
        </w:div>
        <w:div w:id="1155339917">
          <w:marLeft w:val="1440"/>
          <w:marRight w:val="0"/>
          <w:marTop w:val="0"/>
          <w:marBottom w:val="120"/>
          <w:divBdr>
            <w:top w:val="none" w:sz="0" w:space="0" w:color="auto"/>
            <w:left w:val="none" w:sz="0" w:space="0" w:color="auto"/>
            <w:bottom w:val="none" w:sz="0" w:space="0" w:color="auto"/>
            <w:right w:val="none" w:sz="0" w:space="0" w:color="auto"/>
          </w:divBdr>
        </w:div>
        <w:div w:id="1162236659">
          <w:marLeft w:val="1080"/>
          <w:marRight w:val="0"/>
          <w:marTop w:val="0"/>
          <w:marBottom w:val="120"/>
          <w:divBdr>
            <w:top w:val="none" w:sz="0" w:space="0" w:color="auto"/>
            <w:left w:val="none" w:sz="0" w:space="0" w:color="auto"/>
            <w:bottom w:val="none" w:sz="0" w:space="0" w:color="auto"/>
            <w:right w:val="none" w:sz="0" w:space="0" w:color="auto"/>
          </w:divBdr>
        </w:div>
        <w:div w:id="1700936038">
          <w:marLeft w:val="720"/>
          <w:marRight w:val="0"/>
          <w:marTop w:val="0"/>
          <w:marBottom w:val="120"/>
          <w:divBdr>
            <w:top w:val="none" w:sz="0" w:space="0" w:color="auto"/>
            <w:left w:val="none" w:sz="0" w:space="0" w:color="auto"/>
            <w:bottom w:val="none" w:sz="0" w:space="0" w:color="auto"/>
            <w:right w:val="none" w:sz="0" w:space="0" w:color="auto"/>
          </w:divBdr>
        </w:div>
        <w:div w:id="1885092662">
          <w:marLeft w:val="1080"/>
          <w:marRight w:val="0"/>
          <w:marTop w:val="0"/>
          <w:marBottom w:val="120"/>
          <w:divBdr>
            <w:top w:val="none" w:sz="0" w:space="0" w:color="auto"/>
            <w:left w:val="none" w:sz="0" w:space="0" w:color="auto"/>
            <w:bottom w:val="none" w:sz="0" w:space="0" w:color="auto"/>
            <w:right w:val="none" w:sz="0" w:space="0" w:color="auto"/>
          </w:divBdr>
        </w:div>
        <w:div w:id="2001273713">
          <w:marLeft w:val="1440"/>
          <w:marRight w:val="0"/>
          <w:marTop w:val="0"/>
          <w:marBottom w:val="120"/>
          <w:divBdr>
            <w:top w:val="none" w:sz="0" w:space="0" w:color="auto"/>
            <w:left w:val="none" w:sz="0" w:space="0" w:color="auto"/>
            <w:bottom w:val="none" w:sz="0" w:space="0" w:color="auto"/>
            <w:right w:val="none" w:sz="0" w:space="0" w:color="auto"/>
          </w:divBdr>
        </w:div>
        <w:div w:id="2108116751">
          <w:marLeft w:val="1440"/>
          <w:marRight w:val="0"/>
          <w:marTop w:val="0"/>
          <w:marBottom w:val="120"/>
          <w:divBdr>
            <w:top w:val="none" w:sz="0" w:space="0" w:color="auto"/>
            <w:left w:val="none" w:sz="0" w:space="0" w:color="auto"/>
            <w:bottom w:val="none" w:sz="0" w:space="0" w:color="auto"/>
            <w:right w:val="none" w:sz="0" w:space="0" w:color="auto"/>
          </w:divBdr>
        </w:div>
      </w:divsChild>
    </w:div>
    <w:div w:id="1218709242">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87294301">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22830238">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06533-D151-4A78-99CB-D118B2777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1836</Words>
  <Characters>10469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2016-03-16T14:06:00Z</dcterms:created>
  <dcterms:modified xsi:type="dcterms:W3CDTF">2016-03-16T14:07:00Z</dcterms:modified>
</cp:coreProperties>
</file>