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72B83" w14:textId="77777777" w:rsidR="009C0564" w:rsidRPr="009D7CC1" w:rsidRDefault="00F13906" w:rsidP="009D7CC1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pict w14:anchorId="57089AD4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D76F8C" w:rsidRPr="009D7CC1">
        <w:rPr>
          <w:b/>
          <w:lang w:eastAsia="zh-CN"/>
        </w:rPr>
        <w:t xml:space="preserve">3GPP TSG RAN WG1 </w:t>
      </w:r>
      <w:r w:rsidR="007E47A1" w:rsidRPr="009D7CC1">
        <w:rPr>
          <w:rFonts w:hint="eastAsia"/>
          <w:b/>
          <w:lang w:eastAsia="zh-CN"/>
        </w:rPr>
        <w:t xml:space="preserve">NB-IoT Ad-Hoc </w:t>
      </w:r>
      <w:r w:rsidR="00D76F8C" w:rsidRPr="009D7CC1">
        <w:rPr>
          <w:b/>
          <w:lang w:eastAsia="zh-CN"/>
        </w:rPr>
        <w:t>Meeting</w:t>
      </w:r>
      <w:r w:rsidR="00757B17" w:rsidRPr="009D7CC1">
        <w:rPr>
          <w:b/>
          <w:lang w:eastAsia="zh-CN"/>
        </w:rPr>
        <w:t xml:space="preserve"> #2</w:t>
      </w:r>
      <w:r w:rsidR="00972929" w:rsidRPr="009D7CC1">
        <w:rPr>
          <w:b/>
          <w:lang w:eastAsia="zh-CN"/>
        </w:rPr>
        <w:tab/>
      </w:r>
      <w:r w:rsidR="0062407B" w:rsidRPr="009D7CC1">
        <w:rPr>
          <w:b/>
          <w:lang w:eastAsia="zh-CN"/>
        </w:rPr>
        <w:t>R1-</w:t>
      </w:r>
      <w:r w:rsidR="007E47A1" w:rsidRPr="009D7CC1">
        <w:rPr>
          <w:b/>
          <w:lang w:eastAsia="zh-CN"/>
        </w:rPr>
        <w:t>16</w:t>
      </w:r>
      <w:r w:rsidR="0016206D" w:rsidRPr="009D7CC1">
        <w:rPr>
          <w:rFonts w:hint="eastAsia"/>
          <w:b/>
          <w:lang w:eastAsia="zh-CN"/>
        </w:rPr>
        <w:t>1815</w:t>
      </w:r>
    </w:p>
    <w:p w14:paraId="418D2E23" w14:textId="77777777" w:rsidR="00B6466D" w:rsidRPr="009D7CC1" w:rsidRDefault="007937F7" w:rsidP="009D7CC1">
      <w:pPr>
        <w:jc w:val="left"/>
        <w:rPr>
          <w:b/>
          <w:kern w:val="2"/>
          <w:lang w:eastAsia="zh-CN"/>
        </w:rPr>
      </w:pPr>
      <w:r w:rsidRPr="009D7CC1">
        <w:rPr>
          <w:b/>
          <w:lang w:eastAsia="zh-CN"/>
        </w:rPr>
        <w:t xml:space="preserve">Sophia-Antipolis, </w:t>
      </w:r>
      <w:r w:rsidRPr="009D7CC1">
        <w:rPr>
          <w:rFonts w:hint="eastAsia"/>
          <w:b/>
          <w:lang w:eastAsia="zh-CN"/>
        </w:rPr>
        <w:t>France</w:t>
      </w:r>
      <w:r w:rsidRPr="009D7CC1">
        <w:rPr>
          <w:b/>
          <w:lang w:eastAsia="zh-CN"/>
        </w:rPr>
        <w:t xml:space="preserve">, </w:t>
      </w:r>
      <w:r w:rsidRPr="009D7CC1">
        <w:rPr>
          <w:rFonts w:hint="eastAsia"/>
          <w:b/>
          <w:lang w:eastAsia="zh-CN"/>
        </w:rPr>
        <w:t>March 22</w:t>
      </w:r>
      <w:r w:rsidRPr="009D7CC1">
        <w:rPr>
          <w:b/>
          <w:lang w:eastAsia="zh-CN"/>
        </w:rPr>
        <w:t>-2</w:t>
      </w:r>
      <w:r w:rsidRPr="009D7CC1">
        <w:rPr>
          <w:rFonts w:hint="eastAsia"/>
          <w:b/>
          <w:lang w:eastAsia="zh-CN"/>
        </w:rPr>
        <w:t>4</w:t>
      </w:r>
      <w:r w:rsidRPr="009D7CC1">
        <w:rPr>
          <w:b/>
          <w:lang w:eastAsia="zh-CN"/>
        </w:rPr>
        <w:t>, 201</w:t>
      </w:r>
      <w:r w:rsidRPr="009D7CC1">
        <w:rPr>
          <w:rFonts w:hint="eastAsia"/>
          <w:b/>
          <w:lang w:eastAsia="zh-CN"/>
        </w:rPr>
        <w:t>6</w:t>
      </w:r>
    </w:p>
    <w:p w14:paraId="602FBD9E" w14:textId="77777777" w:rsidR="009C0564" w:rsidRPr="009D7CC1" w:rsidRDefault="009C0564" w:rsidP="009D7CC1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28A4C7D" w14:textId="77777777" w:rsidR="009C0564" w:rsidRPr="009D7CC1" w:rsidRDefault="009C0564" w:rsidP="009D7CC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7CC1">
        <w:rPr>
          <w:b/>
          <w:kern w:val="2"/>
          <w:lang w:eastAsia="zh-CN"/>
        </w:rPr>
        <w:t>Agenda Item:</w:t>
      </w:r>
      <w:r w:rsidR="00F31B49" w:rsidRPr="009D7CC1">
        <w:rPr>
          <w:b/>
          <w:kern w:val="2"/>
          <w:lang w:eastAsia="zh-CN"/>
        </w:rPr>
        <w:tab/>
      </w:r>
      <w:r w:rsidR="00A82B80" w:rsidRPr="009D7CC1">
        <w:rPr>
          <w:rFonts w:hint="eastAsia"/>
          <w:b/>
          <w:kern w:val="2"/>
          <w:lang w:eastAsia="zh-CN"/>
        </w:rPr>
        <w:t>2.3.5</w:t>
      </w:r>
    </w:p>
    <w:p w14:paraId="2EA51514" w14:textId="77777777" w:rsidR="00BC1C3C" w:rsidRPr="009D7CC1" w:rsidRDefault="00305FF9" w:rsidP="009D7CC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7CC1">
        <w:rPr>
          <w:b/>
          <w:kern w:val="2"/>
          <w:lang w:eastAsia="zh-CN"/>
        </w:rPr>
        <w:t>Source:</w:t>
      </w:r>
      <w:r w:rsidRPr="009D7CC1">
        <w:rPr>
          <w:b/>
          <w:kern w:val="2"/>
          <w:lang w:eastAsia="zh-CN"/>
        </w:rPr>
        <w:tab/>
      </w:r>
      <w:r w:rsidR="009C0564" w:rsidRPr="009D7CC1">
        <w:rPr>
          <w:b/>
          <w:kern w:val="2"/>
          <w:lang w:eastAsia="zh-CN"/>
        </w:rPr>
        <w:t>Huawei</w:t>
      </w:r>
      <w:r w:rsidR="00880133" w:rsidRPr="009D7CC1">
        <w:rPr>
          <w:b/>
          <w:kern w:val="2"/>
          <w:lang w:eastAsia="zh-CN"/>
        </w:rPr>
        <w:t>,</w:t>
      </w:r>
      <w:r w:rsidR="001E2815" w:rsidRPr="009D7CC1">
        <w:rPr>
          <w:b/>
          <w:kern w:val="2"/>
          <w:lang w:eastAsia="zh-CN"/>
        </w:rPr>
        <w:t xml:space="preserve"> </w:t>
      </w:r>
      <w:r w:rsidR="00880133" w:rsidRPr="009D7CC1">
        <w:rPr>
          <w:b/>
          <w:kern w:val="2"/>
          <w:lang w:eastAsia="zh-CN"/>
        </w:rPr>
        <w:t>HiSilicon</w:t>
      </w:r>
    </w:p>
    <w:p w14:paraId="0E26668D" w14:textId="77777777" w:rsidR="0026538C" w:rsidRPr="009D7CC1" w:rsidRDefault="009C0564" w:rsidP="009D7CC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7CC1">
        <w:rPr>
          <w:b/>
          <w:kern w:val="2"/>
          <w:lang w:eastAsia="zh-CN"/>
        </w:rPr>
        <w:t>Title:</w:t>
      </w:r>
      <w:r w:rsidRPr="009D7CC1">
        <w:rPr>
          <w:b/>
          <w:kern w:val="2"/>
          <w:lang w:eastAsia="zh-CN"/>
        </w:rPr>
        <w:tab/>
      </w:r>
      <w:r w:rsidR="00936106" w:rsidRPr="009D7CC1">
        <w:rPr>
          <w:rFonts w:hint="eastAsia"/>
          <w:b/>
          <w:kern w:val="2"/>
          <w:lang w:eastAsia="zh-CN"/>
        </w:rPr>
        <w:t>Uplink</w:t>
      </w:r>
      <w:r w:rsidR="003C3C2D" w:rsidRPr="009D7CC1">
        <w:rPr>
          <w:rFonts w:hint="eastAsia"/>
          <w:b/>
          <w:kern w:val="2"/>
          <w:lang w:eastAsia="zh-CN"/>
        </w:rPr>
        <w:t xml:space="preserve"> power control</w:t>
      </w:r>
    </w:p>
    <w:p w14:paraId="7238F13B" w14:textId="77777777" w:rsidR="009C0564" w:rsidRPr="009D7CC1" w:rsidRDefault="009C0564" w:rsidP="009D7CC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7CC1">
        <w:rPr>
          <w:b/>
          <w:kern w:val="2"/>
          <w:lang w:eastAsia="zh-CN"/>
        </w:rPr>
        <w:t>Document for:</w:t>
      </w:r>
      <w:r w:rsidRPr="009D7CC1">
        <w:rPr>
          <w:b/>
          <w:kern w:val="2"/>
          <w:lang w:eastAsia="zh-CN"/>
        </w:rPr>
        <w:tab/>
      </w:r>
      <w:r w:rsidR="005C37EC" w:rsidRPr="009D7CC1">
        <w:rPr>
          <w:rFonts w:hint="eastAsia"/>
          <w:b/>
          <w:kern w:val="2"/>
          <w:lang w:eastAsia="zh-CN"/>
        </w:rPr>
        <w:t>Discussion and decision</w:t>
      </w:r>
    </w:p>
    <w:p w14:paraId="0D8B659D" w14:textId="77777777" w:rsidR="009C0564" w:rsidRPr="009D7CC1" w:rsidRDefault="009C0564" w:rsidP="009D7CC1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7C5F135" w14:textId="77777777" w:rsidR="009C0564" w:rsidRPr="009D7CC1" w:rsidRDefault="009C0564">
      <w:pPr>
        <w:pStyle w:val="Heading1"/>
      </w:pPr>
      <w:bookmarkStart w:id="0" w:name="_Ref124589705"/>
      <w:bookmarkStart w:id="1" w:name="_Ref129681862"/>
      <w:r w:rsidRPr="009D7CC1">
        <w:t>Introduction</w:t>
      </w:r>
      <w:bookmarkEnd w:id="0"/>
      <w:bookmarkEnd w:id="1"/>
    </w:p>
    <w:p w14:paraId="3FC3486F" w14:textId="77777777" w:rsidR="00235677" w:rsidRPr="009D7CC1" w:rsidRDefault="00716BF8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>In previous meetings, the following has been agreed</w:t>
      </w:r>
      <w:r w:rsidR="00C21FF8" w:rsidRPr="009D7CC1">
        <w:rPr>
          <w:rFonts w:hint="eastAsia"/>
          <w:lang w:eastAsia="zh-CN"/>
        </w:rPr>
        <w:t xml:space="preserve"> </w:t>
      </w:r>
      <w:r w:rsidR="007F2D20" w:rsidRPr="009D7CC1">
        <w:rPr>
          <w:lang w:eastAsia="zh-CN"/>
        </w:rPr>
        <w:fldChar w:fldCharType="begin"/>
      </w:r>
      <w:r w:rsidR="00C21FF8" w:rsidRPr="009D7CC1">
        <w:rPr>
          <w:lang w:eastAsia="zh-CN"/>
        </w:rPr>
        <w:instrText xml:space="preserve"> </w:instrText>
      </w:r>
      <w:r w:rsidR="00C21FF8" w:rsidRPr="009D7CC1">
        <w:rPr>
          <w:rFonts w:hint="eastAsia"/>
          <w:lang w:eastAsia="zh-CN"/>
        </w:rPr>
        <w:instrText>REF _Ref445114329 \n \h</w:instrText>
      </w:r>
      <w:r w:rsidR="00C21FF8" w:rsidRPr="009D7CC1">
        <w:rPr>
          <w:lang w:eastAsia="zh-CN"/>
        </w:rPr>
        <w:instrText xml:space="preserve"> </w:instrText>
      </w:r>
      <w:r w:rsidR="007F2D20" w:rsidRPr="009D7CC1">
        <w:rPr>
          <w:lang w:eastAsia="zh-CN"/>
        </w:rPr>
      </w:r>
      <w:r w:rsidR="007F2D20" w:rsidRPr="009D7CC1">
        <w:rPr>
          <w:lang w:eastAsia="zh-CN"/>
        </w:rPr>
        <w:fldChar w:fldCharType="separate"/>
      </w:r>
      <w:r w:rsidR="007C78F0" w:rsidRPr="009D7CC1">
        <w:rPr>
          <w:lang w:eastAsia="zh-CN"/>
        </w:rPr>
        <w:t>[1]</w:t>
      </w:r>
      <w:r w:rsidR="007F2D20" w:rsidRPr="009D7CC1">
        <w:rPr>
          <w:lang w:eastAsia="zh-CN"/>
        </w:rPr>
        <w:fldChar w:fldCharType="end"/>
      </w:r>
      <w:r w:rsidRPr="009D7CC1">
        <w:rPr>
          <w:rFonts w:hint="eastAsia"/>
          <w:lang w:eastAsia="zh-CN"/>
        </w:rPr>
        <w:t>:</w:t>
      </w:r>
    </w:p>
    <w:p w14:paraId="41BE9D6B" w14:textId="77777777" w:rsidR="003B495F" w:rsidRPr="009D7CC1" w:rsidRDefault="003B495F" w:rsidP="003B495F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lang w:eastAsia="ja-JP"/>
        </w:rPr>
      </w:pPr>
      <w:r w:rsidRPr="009D7CC1">
        <w:rPr>
          <w:rFonts w:ascii="Times" w:eastAsia="MS Mincho" w:hAnsi="Times" w:cs="Times"/>
          <w:lang w:eastAsia="ja-JP"/>
        </w:rPr>
        <w:t>One resource unit schedulable in PUSCH transmission for the data consists of fixed [X] msec at least for FDD</w:t>
      </w:r>
    </w:p>
    <w:p w14:paraId="48A9FC92" w14:textId="77777777" w:rsidR="003B495F" w:rsidRPr="009D7CC1" w:rsidRDefault="003B495F" w:rsidP="003B495F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lang w:eastAsia="ja-JP"/>
        </w:rPr>
      </w:pPr>
      <w:r w:rsidRPr="009D7CC1">
        <w:rPr>
          <w:rFonts w:ascii="Times" w:eastAsia="MS Mincho" w:hAnsi="Times" w:cs="Times"/>
          <w:lang w:eastAsia="ja-JP"/>
        </w:rPr>
        <w:t>X(1</w:t>
      </w:r>
      <w:r w:rsidRPr="009D7CC1">
        <w:rPr>
          <w:rFonts w:ascii="Times" w:eastAsia="MS Mincho" w:hAnsi="Times" w:cs="Times"/>
          <w:vertAlign w:val="subscript"/>
          <w:lang w:eastAsia="ja-JP"/>
        </w:rPr>
        <w:t>15kHz</w:t>
      </w:r>
      <w:r w:rsidRPr="009D7CC1">
        <w:rPr>
          <w:rFonts w:ascii="Times" w:eastAsia="MS Mincho" w:hAnsi="Times" w:cs="Times"/>
          <w:lang w:eastAsia="ja-JP"/>
        </w:rPr>
        <w:t>) is 8 for 15 kHz case with single tone transmission</w:t>
      </w:r>
    </w:p>
    <w:p w14:paraId="3C4B39B1" w14:textId="77777777" w:rsidR="003B495F" w:rsidRPr="009D7CC1" w:rsidRDefault="003B495F" w:rsidP="003B495F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lang w:eastAsia="ja-JP"/>
        </w:rPr>
      </w:pPr>
      <w:r w:rsidRPr="009D7CC1">
        <w:rPr>
          <w:rFonts w:ascii="Times" w:eastAsia="MS Mincho" w:hAnsi="Times" w:cs="Times"/>
          <w:lang w:eastAsia="ja-JP"/>
        </w:rPr>
        <w:t>X(1</w:t>
      </w:r>
      <w:r w:rsidRPr="009D7CC1">
        <w:rPr>
          <w:rFonts w:ascii="Times" w:eastAsia="MS Mincho" w:hAnsi="Times" w:cs="Times"/>
          <w:vertAlign w:val="subscript"/>
          <w:lang w:eastAsia="ja-JP"/>
        </w:rPr>
        <w:t>3.75kHz</w:t>
      </w:r>
      <w:r w:rsidRPr="009D7CC1">
        <w:rPr>
          <w:rFonts w:ascii="Times" w:eastAsia="MS Mincho" w:hAnsi="Times" w:cs="Times"/>
          <w:lang w:eastAsia="ja-JP"/>
        </w:rPr>
        <w:t>) is 32 for 3.75 kHz case with single tone transmission</w:t>
      </w:r>
    </w:p>
    <w:p w14:paraId="2CF10E2C" w14:textId="77777777" w:rsidR="003B495F" w:rsidRPr="009D7CC1" w:rsidRDefault="003B495F" w:rsidP="003B495F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lang w:eastAsia="ja-JP"/>
        </w:rPr>
      </w:pPr>
      <w:r w:rsidRPr="009D7CC1">
        <w:rPr>
          <w:rFonts w:ascii="Times" w:eastAsia="MS Mincho" w:hAnsi="Times" w:cs="Times"/>
          <w:lang w:eastAsia="ja-JP"/>
        </w:rPr>
        <w:t>In case of multiple tones is allocated for one UE, X{m} is smaller than X(1</w:t>
      </w:r>
      <w:r w:rsidRPr="009D7CC1">
        <w:rPr>
          <w:rFonts w:ascii="Times" w:eastAsia="MS Mincho" w:hAnsi="Times" w:cs="Times"/>
          <w:vertAlign w:val="subscript"/>
          <w:lang w:eastAsia="ja-JP"/>
        </w:rPr>
        <w:t>15kHz</w:t>
      </w:r>
      <w:r w:rsidRPr="009D7CC1">
        <w:rPr>
          <w:rFonts w:ascii="Times" w:eastAsia="MS Mincho" w:hAnsi="Times" w:cs="Times"/>
          <w:lang w:eastAsia="ja-JP"/>
        </w:rPr>
        <w:t>)</w:t>
      </w:r>
    </w:p>
    <w:p w14:paraId="36B983C7" w14:textId="77777777" w:rsidR="003B495F" w:rsidRPr="009D7CC1" w:rsidRDefault="003B495F" w:rsidP="003B495F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lang w:eastAsia="ja-JP"/>
        </w:rPr>
      </w:pPr>
      <w:r w:rsidRPr="009D7CC1">
        <w:rPr>
          <w:rFonts w:ascii="Times" w:eastAsia="MS Mincho" w:hAnsi="Times" w:cs="Times"/>
          <w:lang w:eastAsia="ja-JP"/>
        </w:rPr>
        <w:t>In case of 12 tones is allocated for one UE, X{12} is 1</w:t>
      </w:r>
    </w:p>
    <w:p w14:paraId="06014250" w14:textId="77777777" w:rsidR="003B495F" w:rsidRPr="009D7CC1" w:rsidRDefault="003B495F" w:rsidP="003B495F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lang w:eastAsia="ja-JP"/>
        </w:rPr>
      </w:pPr>
      <w:r w:rsidRPr="009D7CC1">
        <w:rPr>
          <w:rFonts w:ascii="Times" w:eastAsia="MS Mincho" w:hAnsi="Times" w:cs="Times"/>
          <w:lang w:eastAsia="ja-JP"/>
        </w:rPr>
        <w:t>UL multi-tone transmission for the data with 12 tones is supported</w:t>
      </w:r>
    </w:p>
    <w:p w14:paraId="7959A271" w14:textId="77777777" w:rsidR="003B495F" w:rsidRPr="009D7CC1" w:rsidRDefault="003B495F" w:rsidP="003B495F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lang w:eastAsia="ja-JP"/>
        </w:rPr>
      </w:pPr>
      <w:r w:rsidRPr="009D7CC1">
        <w:rPr>
          <w:rFonts w:ascii="Times" w:eastAsia="MS Mincho" w:hAnsi="Times" w:cs="Times"/>
          <w:lang w:eastAsia="ja-JP"/>
        </w:rPr>
        <w:t xml:space="preserve">UL multi-tone transmission for the data also supports followings of numbers of multiple </w:t>
      </w:r>
    </w:p>
    <w:p w14:paraId="7EB9CFC5" w14:textId="77777777" w:rsidR="003B495F" w:rsidRPr="009D7CC1" w:rsidRDefault="003B495F" w:rsidP="003B495F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lang w:eastAsia="ja-JP"/>
        </w:rPr>
      </w:pPr>
      <w:r w:rsidRPr="009D7CC1">
        <w:rPr>
          <w:rFonts w:ascii="Times" w:eastAsia="MS Mincho" w:hAnsi="Times" w:cs="Times"/>
          <w:lang w:eastAsia="ja-JP"/>
        </w:rPr>
        <w:t>{3} with 4 msec resource unit size</w:t>
      </w:r>
    </w:p>
    <w:p w14:paraId="3964A92F" w14:textId="77777777" w:rsidR="00716BF8" w:rsidRPr="009D7CC1" w:rsidRDefault="003B495F" w:rsidP="003B495F">
      <w:pPr>
        <w:pStyle w:val="ListParagraph"/>
        <w:numPr>
          <w:ilvl w:val="2"/>
          <w:numId w:val="13"/>
        </w:numPr>
        <w:overflowPunct w:val="0"/>
        <w:spacing w:after="180"/>
        <w:ind w:right="-99"/>
        <w:textAlignment w:val="baseline"/>
      </w:pPr>
      <w:r w:rsidRPr="009D7CC1">
        <w:rPr>
          <w:rFonts w:ascii="Times" w:eastAsia="MS Mincho" w:hAnsi="Times" w:cs="Times"/>
          <w:lang w:eastAsia="ja-JP"/>
        </w:rPr>
        <w:t>{6} with 2 msec resource unit size</w:t>
      </w:r>
    </w:p>
    <w:p w14:paraId="65BB4A36" w14:textId="77777777" w:rsidR="00902099" w:rsidRPr="009D7CC1" w:rsidRDefault="00902099" w:rsidP="00902099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" w:eastAsia="MS Mincho" w:hAnsi="Times" w:cs="Times"/>
        </w:rPr>
      </w:pPr>
      <w:r w:rsidRPr="009D7CC1">
        <w:rPr>
          <w:rFonts w:ascii="Times" w:eastAsia="MS Mincho" w:hAnsi="Times" w:cs="Times"/>
        </w:rPr>
        <w:t>Multi-tone Msg3 is supported</w:t>
      </w:r>
    </w:p>
    <w:p w14:paraId="5D1AE729" w14:textId="77777777" w:rsidR="00902099" w:rsidRPr="009D7CC1" w:rsidRDefault="00902099" w:rsidP="00902099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" w:eastAsia="MS Mincho" w:hAnsi="Times" w:cs="Times"/>
        </w:rPr>
      </w:pPr>
      <w:r w:rsidRPr="009D7CC1">
        <w:rPr>
          <w:rFonts w:ascii="Times" w:hAnsi="Times" w:cs="Times"/>
        </w:rPr>
        <w:t>…</w:t>
      </w:r>
      <w:r w:rsidRPr="009D7CC1">
        <w:rPr>
          <w:rFonts w:ascii="Times" w:eastAsia="MS Mincho" w:hAnsi="Times" w:cs="Times"/>
        </w:rPr>
        <w:t xml:space="preserve"> </w:t>
      </w:r>
    </w:p>
    <w:p w14:paraId="6C22FF29" w14:textId="77777777" w:rsidR="00902099" w:rsidRPr="009D7CC1" w:rsidRDefault="00902099" w:rsidP="00902099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" w:eastAsia="MS Mincho" w:hAnsi="Times" w:cs="Times"/>
        </w:rPr>
      </w:pPr>
      <w:r w:rsidRPr="009D7CC1">
        <w:rPr>
          <w:rFonts w:ascii="Times" w:eastAsia="MS Mincho" w:hAnsi="Times" w:cs="Times"/>
        </w:rPr>
        <w:t>Subcarrier spacing is indicated:</w:t>
      </w:r>
    </w:p>
    <w:p w14:paraId="15A3BDFC" w14:textId="77777777" w:rsidR="00902099" w:rsidRPr="009D7CC1" w:rsidRDefault="00902099" w:rsidP="00902099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" w:eastAsia="MS Mincho" w:hAnsi="Times" w:cs="Times"/>
        </w:rPr>
      </w:pPr>
      <w:r w:rsidRPr="009D7CC1">
        <w:rPr>
          <w:rFonts w:ascii="Times" w:eastAsia="MS Mincho" w:hAnsi="Times" w:cs="Times"/>
        </w:rPr>
        <w:t>For Msg3:</w:t>
      </w:r>
    </w:p>
    <w:p w14:paraId="45BC2A36" w14:textId="77777777" w:rsidR="00902099" w:rsidRPr="009D7CC1" w:rsidRDefault="00902099" w:rsidP="00902099">
      <w:pPr>
        <w:pStyle w:val="ListParagraph"/>
        <w:numPr>
          <w:ilvl w:val="3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" w:eastAsia="MS Mincho" w:hAnsi="Times" w:cs="Times"/>
        </w:rPr>
      </w:pPr>
      <w:r w:rsidRPr="009D7CC1">
        <w:rPr>
          <w:rFonts w:ascii="Times" w:eastAsia="MS Mincho" w:hAnsi="Times" w:cs="Times"/>
        </w:rPr>
        <w:t xml:space="preserve">in RAR </w:t>
      </w:r>
    </w:p>
    <w:p w14:paraId="5EAC4643" w14:textId="77777777" w:rsidR="00902099" w:rsidRPr="009D7CC1" w:rsidRDefault="00902099" w:rsidP="00902099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" w:eastAsia="MS Mincho" w:hAnsi="Times" w:cs="Times"/>
        </w:rPr>
      </w:pPr>
      <w:r w:rsidRPr="009D7CC1">
        <w:rPr>
          <w:rFonts w:ascii="Times" w:eastAsia="MS Mincho" w:hAnsi="Times" w:cs="Times"/>
        </w:rPr>
        <w:t>Subsequent NB-PUSCH transmissions:</w:t>
      </w:r>
    </w:p>
    <w:p w14:paraId="121060B8" w14:textId="77777777" w:rsidR="00902099" w:rsidRPr="009D7CC1" w:rsidRDefault="00902099" w:rsidP="00902099">
      <w:pPr>
        <w:pStyle w:val="ListParagraph"/>
        <w:numPr>
          <w:ilvl w:val="3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" w:eastAsia="MS Mincho" w:hAnsi="Times" w:cs="Times"/>
        </w:rPr>
      </w:pPr>
      <w:r w:rsidRPr="009D7CC1">
        <w:rPr>
          <w:rFonts w:ascii="Times" w:eastAsia="MS Mincho" w:hAnsi="Times" w:cs="Times"/>
        </w:rPr>
        <w:t>Follow RAR always</w:t>
      </w:r>
    </w:p>
    <w:p w14:paraId="195B274C" w14:textId="77777777" w:rsidR="00902099" w:rsidRPr="009D7CC1" w:rsidRDefault="00902099" w:rsidP="00902099">
      <w:pPr>
        <w:pStyle w:val="ListParagraph"/>
        <w:numPr>
          <w:ilvl w:val="1"/>
          <w:numId w:val="13"/>
        </w:numPr>
        <w:overflowPunct w:val="0"/>
        <w:spacing w:after="180"/>
        <w:ind w:right="-99"/>
        <w:textAlignment w:val="baseline"/>
      </w:pPr>
      <w:r w:rsidRPr="009D7CC1">
        <w:rPr>
          <w:rFonts w:ascii="Times" w:hAnsi="Times" w:cs="Times"/>
        </w:rPr>
        <w:t>…</w:t>
      </w:r>
    </w:p>
    <w:p w14:paraId="58FF47C7" w14:textId="77777777" w:rsidR="001A69AD" w:rsidRPr="009D7CC1" w:rsidRDefault="0077685F" w:rsidP="00DF2CC2">
      <w:pPr>
        <w:spacing w:before="120" w:line="300" w:lineRule="auto"/>
        <w:rPr>
          <w:kern w:val="2"/>
          <w:lang w:eastAsia="zh-CN"/>
        </w:rPr>
      </w:pPr>
      <w:r w:rsidRPr="009D7CC1">
        <w:rPr>
          <w:rFonts w:hint="eastAsia"/>
          <w:kern w:val="2"/>
          <w:lang w:eastAsia="zh-CN"/>
        </w:rPr>
        <w:t xml:space="preserve">In this contribution, </w:t>
      </w:r>
      <w:r w:rsidR="00832A33" w:rsidRPr="009D7CC1">
        <w:rPr>
          <w:rFonts w:hint="eastAsia"/>
          <w:kern w:val="2"/>
          <w:lang w:eastAsia="zh-CN"/>
        </w:rPr>
        <w:t>considerations</w:t>
      </w:r>
      <w:r w:rsidRPr="009D7CC1">
        <w:rPr>
          <w:rFonts w:hint="eastAsia"/>
          <w:kern w:val="2"/>
          <w:lang w:eastAsia="zh-CN"/>
        </w:rPr>
        <w:t xml:space="preserve"> on </w:t>
      </w:r>
      <w:r w:rsidR="00910183" w:rsidRPr="009D7CC1">
        <w:rPr>
          <w:rFonts w:hint="eastAsia"/>
          <w:kern w:val="2"/>
          <w:lang w:eastAsia="zh-CN"/>
        </w:rPr>
        <w:t>uplink</w:t>
      </w:r>
      <w:r w:rsidR="00CE41F9" w:rsidRPr="009D7CC1">
        <w:rPr>
          <w:rFonts w:hint="eastAsia"/>
          <w:kern w:val="2"/>
          <w:lang w:eastAsia="zh-CN"/>
        </w:rPr>
        <w:t xml:space="preserve"> power control of NB-IoT network are </w:t>
      </w:r>
      <w:r w:rsidR="00910183" w:rsidRPr="009D7CC1">
        <w:rPr>
          <w:rFonts w:hint="eastAsia"/>
          <w:kern w:val="2"/>
          <w:lang w:eastAsia="zh-CN"/>
        </w:rPr>
        <w:t>presented</w:t>
      </w:r>
      <w:r w:rsidRPr="009D7CC1">
        <w:rPr>
          <w:rFonts w:hint="eastAsia"/>
          <w:kern w:val="2"/>
          <w:lang w:eastAsia="zh-CN"/>
        </w:rPr>
        <w:t>.</w:t>
      </w:r>
    </w:p>
    <w:p w14:paraId="54718DD6" w14:textId="77777777" w:rsidR="002B7A30" w:rsidRPr="009D7CC1" w:rsidRDefault="003C3512" w:rsidP="00DF2CC2">
      <w:pPr>
        <w:pStyle w:val="Heading1"/>
        <w:rPr>
          <w:iCs/>
          <w:szCs w:val="20"/>
          <w:lang w:eastAsia="zh-CN"/>
        </w:rPr>
      </w:pPr>
      <w:r w:rsidRPr="009D7CC1">
        <w:rPr>
          <w:rFonts w:hint="eastAsia"/>
          <w:iCs/>
          <w:szCs w:val="20"/>
          <w:lang w:eastAsia="zh-CN"/>
        </w:rPr>
        <w:t>Discussion</w:t>
      </w:r>
    </w:p>
    <w:p w14:paraId="235B1DD7" w14:textId="77777777" w:rsidR="006A5656" w:rsidRPr="009D7CC1" w:rsidRDefault="006A5656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</w:p>
    <w:p w14:paraId="79948570" w14:textId="77777777" w:rsidR="009F6996" w:rsidRPr="009D7CC1" w:rsidRDefault="00BE3FDD" w:rsidP="00DF2CC2">
      <w:pPr>
        <w:pStyle w:val="Heading2"/>
        <w:rPr>
          <w:lang w:eastAsia="zh-CN"/>
        </w:rPr>
      </w:pPr>
      <w:r w:rsidRPr="009D7CC1">
        <w:rPr>
          <w:rFonts w:hint="eastAsia"/>
          <w:lang w:eastAsia="zh-CN"/>
        </w:rPr>
        <w:t>Uplink p</w:t>
      </w:r>
      <w:r w:rsidR="007B1596" w:rsidRPr="009D7CC1">
        <w:rPr>
          <w:rFonts w:hint="eastAsia"/>
          <w:lang w:eastAsia="zh-CN"/>
        </w:rPr>
        <w:t>ower control</w:t>
      </w:r>
      <w:r w:rsidR="00DA295F" w:rsidRPr="009D7CC1">
        <w:rPr>
          <w:rFonts w:hint="eastAsia"/>
          <w:lang w:eastAsia="zh-CN"/>
        </w:rPr>
        <w:t xml:space="preserve"> principles</w:t>
      </w:r>
    </w:p>
    <w:p w14:paraId="51D00CB4" w14:textId="77777777" w:rsidR="00EF37B6" w:rsidRPr="009D7CC1" w:rsidRDefault="00EF37B6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 xml:space="preserve">Uplink power control in LTE serves the purposes of setting appropriate UE </w:t>
      </w:r>
      <w:r w:rsidRPr="009D7CC1">
        <w:rPr>
          <w:lang w:eastAsia="zh-CN"/>
        </w:rPr>
        <w:t>transmit</w:t>
      </w:r>
      <w:r w:rsidRPr="009D7CC1">
        <w:rPr>
          <w:rFonts w:hint="eastAsia"/>
          <w:lang w:eastAsia="zh-CN"/>
        </w:rPr>
        <w:t xml:space="preserve"> power level to support required data rate, and at the same time </w:t>
      </w:r>
      <w:r w:rsidR="00EB5F77" w:rsidRPr="009D7CC1">
        <w:rPr>
          <w:lang w:eastAsia="zh-CN"/>
        </w:rPr>
        <w:t>managing</w:t>
      </w:r>
      <w:r w:rsidR="00EB5F77" w:rsidRPr="009D7CC1">
        <w:rPr>
          <w:rFonts w:hint="eastAsia"/>
          <w:lang w:eastAsia="zh-CN"/>
        </w:rPr>
        <w:t xml:space="preserve"> </w:t>
      </w:r>
      <w:r w:rsidRPr="009D7CC1">
        <w:rPr>
          <w:rFonts w:hint="eastAsia"/>
          <w:lang w:eastAsia="zh-CN"/>
        </w:rPr>
        <w:t>interference to other users of the system and</w:t>
      </w:r>
      <w:r w:rsidR="00EB5F77" w:rsidRPr="009D7CC1">
        <w:rPr>
          <w:lang w:eastAsia="zh-CN"/>
        </w:rPr>
        <w:t xml:space="preserve"> device</w:t>
      </w:r>
      <w:r w:rsidRPr="009D7CC1">
        <w:rPr>
          <w:rFonts w:hint="eastAsia"/>
          <w:lang w:eastAsia="zh-CN"/>
        </w:rPr>
        <w:t xml:space="preserve"> power consumption.</w:t>
      </w:r>
      <w:r w:rsidR="001870FD" w:rsidRPr="009D7CC1">
        <w:rPr>
          <w:lang w:eastAsia="zh-CN"/>
        </w:rPr>
        <w:t xml:space="preserve"> It is also beneficial to limit the required dynamic range of the base station receiver, by avoiding extremely high signal levels from terminals that are very close to the base station.</w:t>
      </w:r>
    </w:p>
    <w:p w14:paraId="35842856" w14:textId="77777777" w:rsidR="009167E4" w:rsidRPr="009D7CC1" w:rsidRDefault="00A5516B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>The uplink power control scheme in LTE employs both</w:t>
      </w:r>
      <w:r w:rsidR="00817750" w:rsidRPr="009D7CC1">
        <w:rPr>
          <w:lang w:eastAsia="zh-CN"/>
        </w:rPr>
        <w:t xml:space="preserve"> an open-loop operating point derived from the path</w:t>
      </w:r>
      <w:r w:rsidR="00817750" w:rsidRPr="009D7CC1">
        <w:rPr>
          <w:rFonts w:hint="eastAsia"/>
          <w:lang w:eastAsia="zh-CN"/>
        </w:rPr>
        <w:t>-</w:t>
      </w:r>
      <w:r w:rsidR="00817750" w:rsidRPr="009D7CC1">
        <w:rPr>
          <w:lang w:eastAsia="zh-CN"/>
        </w:rPr>
        <w:t>loss compensation, and a closed-loop offset updated dynamically by the base station when the terminal’s own estimate of the required power setting is not satisfactory.</w:t>
      </w:r>
      <w:r w:rsidR="00AC5446" w:rsidRPr="009D7CC1">
        <w:rPr>
          <w:rFonts w:hint="eastAsia"/>
          <w:lang w:eastAsia="zh-CN"/>
        </w:rPr>
        <w:t xml:space="preserve"> </w:t>
      </w:r>
      <w:r w:rsidR="00AC5446" w:rsidRPr="009D7CC1">
        <w:rPr>
          <w:lang w:eastAsia="zh-CN"/>
        </w:rPr>
        <w:t>T</w:t>
      </w:r>
      <w:r w:rsidR="00AC5446" w:rsidRPr="009D7CC1">
        <w:rPr>
          <w:rFonts w:hint="eastAsia"/>
          <w:lang w:eastAsia="zh-CN"/>
        </w:rPr>
        <w:t>he closed loop power control is implemented by TPC commands as shown in</w:t>
      </w:r>
      <w:r w:rsidR="00610207" w:rsidRPr="009D7CC1">
        <w:rPr>
          <w:lang w:eastAsia="zh-CN"/>
        </w:rPr>
        <w:t xml:space="preserve"> </w:t>
      </w:r>
      <w:r w:rsidR="007F2D20" w:rsidRPr="009D7CC1">
        <w:fldChar w:fldCharType="begin"/>
      </w:r>
      <w:r w:rsidR="00C74C3A" w:rsidRPr="009D7CC1">
        <w:instrText xml:space="preserve"> REF _Ref445124083 \h </w:instrText>
      </w:r>
      <w:r w:rsidR="007F2D20" w:rsidRPr="009D7CC1">
        <w:fldChar w:fldCharType="separate"/>
      </w:r>
      <w:r w:rsidR="007C78F0" w:rsidRPr="009D7CC1">
        <w:rPr>
          <w:lang w:eastAsia="zh-CN"/>
        </w:rPr>
        <w:t>F</w:t>
      </w:r>
      <w:r w:rsidR="007C78F0" w:rsidRPr="009D7CC1">
        <w:rPr>
          <w:rFonts w:hint="eastAsia"/>
          <w:lang w:eastAsia="zh-CN"/>
        </w:rPr>
        <w:t xml:space="preserve">igure </w:t>
      </w:r>
      <w:r w:rsidR="007C78F0" w:rsidRPr="009D7CC1">
        <w:rPr>
          <w:lang w:eastAsia="zh-CN"/>
        </w:rPr>
        <w:t>1</w:t>
      </w:r>
      <w:r w:rsidR="007F2D20" w:rsidRPr="009D7CC1">
        <w:fldChar w:fldCharType="end"/>
      </w:r>
      <w:r w:rsidR="00176FBF" w:rsidRPr="009D7CC1">
        <w:rPr>
          <w:rFonts w:hint="eastAsia"/>
          <w:lang w:eastAsia="zh-CN"/>
        </w:rPr>
        <w:t>, where the TPC command applies in uplink transmission 4 TTIs later</w:t>
      </w:r>
      <w:r w:rsidR="00E112A8" w:rsidRPr="009D7CC1">
        <w:rPr>
          <w:rFonts w:hint="eastAsia"/>
          <w:lang w:eastAsia="zh-CN"/>
        </w:rPr>
        <w:t xml:space="preserve"> </w:t>
      </w:r>
      <w:r w:rsidR="00C74A00" w:rsidRPr="009D7CC1">
        <w:fldChar w:fldCharType="begin"/>
      </w:r>
      <w:r w:rsidR="00C74A00" w:rsidRPr="009D7CC1">
        <w:instrText xml:space="preserve"> REF _Ref439149176 \n \h  \* MERGEFORMAT </w:instrText>
      </w:r>
      <w:r w:rsidR="00C74A00" w:rsidRPr="009D7CC1">
        <w:fldChar w:fldCharType="separate"/>
      </w:r>
      <w:r w:rsidR="007C78F0" w:rsidRPr="009D7CC1">
        <w:rPr>
          <w:lang w:eastAsia="zh-CN"/>
        </w:rPr>
        <w:t>[2]</w:t>
      </w:r>
      <w:r w:rsidR="00C74A00" w:rsidRPr="009D7CC1">
        <w:fldChar w:fldCharType="end"/>
      </w:r>
      <w:r w:rsidR="000C484E" w:rsidRPr="009D7CC1">
        <w:rPr>
          <w:rFonts w:hint="eastAsia"/>
          <w:lang w:eastAsia="zh-CN"/>
        </w:rPr>
        <w:t>.</w:t>
      </w:r>
    </w:p>
    <w:p w14:paraId="2A0C4801" w14:textId="3C338417" w:rsidR="00612690" w:rsidRPr="009D7CC1" w:rsidRDefault="002C5FA0" w:rsidP="00612690">
      <w:pPr>
        <w:overflowPunct w:val="0"/>
        <w:snapToGrid/>
        <w:spacing w:after="180"/>
        <w:ind w:right="-99"/>
        <w:jc w:val="center"/>
        <w:textAlignment w:val="baseline"/>
        <w:rPr>
          <w:lang w:eastAsia="zh-CN"/>
        </w:rPr>
      </w:pPr>
      <w:r w:rsidRPr="002C5FA0">
        <w:lastRenderedPageBreak/>
        <w:drawing>
          <wp:inline distT="0" distB="0" distL="0" distR="0" wp14:anchorId="76F76F58" wp14:editId="437FD03F">
            <wp:extent cx="5916295" cy="13765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37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32342" w14:textId="77777777" w:rsidR="00612690" w:rsidRPr="009D7CC1" w:rsidRDefault="00612690" w:rsidP="00612690">
      <w:pPr>
        <w:pStyle w:val="Caption"/>
        <w:rPr>
          <w:lang w:eastAsia="zh-CN"/>
        </w:rPr>
      </w:pPr>
      <w:bookmarkStart w:id="2" w:name="_Ref445124083"/>
      <w:r w:rsidRPr="009D7CC1">
        <w:rPr>
          <w:lang w:eastAsia="zh-CN"/>
        </w:rPr>
        <w:t>F</w:t>
      </w:r>
      <w:r w:rsidRPr="009D7CC1">
        <w:rPr>
          <w:rFonts w:hint="eastAsia"/>
          <w:lang w:eastAsia="zh-CN"/>
        </w:rPr>
        <w:t xml:space="preserve">igure </w:t>
      </w:r>
      <w:r w:rsidR="007F2D20" w:rsidRPr="009D7CC1">
        <w:rPr>
          <w:lang w:eastAsia="zh-CN"/>
        </w:rPr>
        <w:fldChar w:fldCharType="begin"/>
      </w:r>
      <w:r w:rsidRPr="009D7CC1">
        <w:rPr>
          <w:lang w:eastAsia="zh-CN"/>
        </w:rPr>
        <w:instrText xml:space="preserve"> </w:instrText>
      </w:r>
      <w:r w:rsidRPr="009D7CC1">
        <w:rPr>
          <w:rFonts w:hint="eastAsia"/>
          <w:lang w:eastAsia="zh-CN"/>
        </w:rPr>
        <w:instrText xml:space="preserve">SEQ </w:instrText>
      </w:r>
      <w:r w:rsidRPr="009D7CC1">
        <w:rPr>
          <w:rFonts w:hint="eastAsia"/>
          <w:lang w:eastAsia="zh-CN"/>
        </w:rPr>
        <w:instrText>图表</w:instrText>
      </w:r>
      <w:r w:rsidRPr="009D7CC1">
        <w:rPr>
          <w:rFonts w:hint="eastAsia"/>
          <w:lang w:eastAsia="zh-CN"/>
        </w:rPr>
        <w:instrText xml:space="preserve"> \* ARABIC</w:instrText>
      </w:r>
      <w:r w:rsidRPr="009D7CC1">
        <w:rPr>
          <w:lang w:eastAsia="zh-CN"/>
        </w:rPr>
        <w:instrText xml:space="preserve"> </w:instrText>
      </w:r>
      <w:r w:rsidR="007F2D20" w:rsidRPr="009D7CC1">
        <w:rPr>
          <w:lang w:eastAsia="zh-CN"/>
        </w:rPr>
        <w:fldChar w:fldCharType="separate"/>
      </w:r>
      <w:r w:rsidR="007C78F0" w:rsidRPr="009D7CC1">
        <w:rPr>
          <w:lang w:eastAsia="zh-CN"/>
        </w:rPr>
        <w:t>1</w:t>
      </w:r>
      <w:r w:rsidR="007F2D20" w:rsidRPr="009D7CC1">
        <w:rPr>
          <w:lang w:eastAsia="zh-CN"/>
        </w:rPr>
        <w:fldChar w:fldCharType="end"/>
      </w:r>
      <w:bookmarkEnd w:id="2"/>
      <w:r w:rsidRPr="009D7CC1">
        <w:rPr>
          <w:rFonts w:hint="eastAsia"/>
          <w:lang w:eastAsia="zh-CN"/>
        </w:rPr>
        <w:t xml:space="preserve"> LTE </w:t>
      </w:r>
      <w:r w:rsidR="00C84266" w:rsidRPr="009D7CC1">
        <w:rPr>
          <w:rFonts w:hint="eastAsia"/>
          <w:lang w:eastAsia="zh-CN"/>
        </w:rPr>
        <w:t xml:space="preserve">closed loop </w:t>
      </w:r>
      <w:r w:rsidRPr="009D7CC1">
        <w:rPr>
          <w:rFonts w:hint="eastAsia"/>
          <w:lang w:eastAsia="zh-CN"/>
        </w:rPr>
        <w:t>power control</w:t>
      </w:r>
    </w:p>
    <w:p w14:paraId="28DC6D1A" w14:textId="77777777" w:rsidR="00817750" w:rsidRPr="009D7CC1" w:rsidRDefault="00817750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9D7CC1">
        <w:rPr>
          <w:lang w:eastAsia="zh-CN"/>
        </w:rPr>
        <w:t xml:space="preserve">However, in the </w:t>
      </w:r>
      <w:r w:rsidR="00FE697F" w:rsidRPr="009D7CC1">
        <w:rPr>
          <w:rFonts w:hint="eastAsia"/>
          <w:lang w:eastAsia="zh-CN"/>
        </w:rPr>
        <w:t>NB-IoT</w:t>
      </w:r>
      <w:r w:rsidRPr="009D7CC1">
        <w:rPr>
          <w:lang w:eastAsia="zh-CN"/>
        </w:rPr>
        <w:t xml:space="preserve"> system, closed-loop adjustment may not generally be applicable for the following reasons:</w:t>
      </w:r>
    </w:p>
    <w:p w14:paraId="2B5234EB" w14:textId="77777777" w:rsidR="002D6AF0" w:rsidRPr="009D7CC1" w:rsidRDefault="00817750" w:rsidP="00DF2CC2">
      <w:pPr>
        <w:pStyle w:val="ListParagraph"/>
        <w:numPr>
          <w:ilvl w:val="0"/>
          <w:numId w:val="5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sz w:val="22"/>
        </w:rPr>
      </w:pPr>
      <w:r w:rsidRPr="009D7CC1">
        <w:rPr>
          <w:rFonts w:ascii="Times New Roman" w:hAnsi="Times New Roman" w:cs="Times New Roman"/>
          <w:sz w:val="22"/>
        </w:rPr>
        <w:t>The infrequent, short duration characteristics of typical Cellular IoT traffic means that the closed-loop power command may be outdated because</w:t>
      </w:r>
      <w:r w:rsidR="004F1FD9" w:rsidRPr="009D7CC1">
        <w:rPr>
          <w:rFonts w:ascii="Times New Roman" w:hAnsi="Times New Roman" w:cs="Times New Roman"/>
          <w:sz w:val="22"/>
        </w:rPr>
        <w:t xml:space="preserve"> the targeted uplink data</w:t>
      </w:r>
      <w:r w:rsidRPr="009D7CC1">
        <w:rPr>
          <w:rFonts w:ascii="Times New Roman" w:hAnsi="Times New Roman" w:cs="Times New Roman"/>
          <w:sz w:val="22"/>
        </w:rPr>
        <w:t xml:space="preserve"> transmission has already ended prior to the reception of the power command; </w:t>
      </w:r>
    </w:p>
    <w:p w14:paraId="0BC4F73D" w14:textId="77777777" w:rsidR="002D6AF0" w:rsidRPr="009D7CC1" w:rsidRDefault="00AF0FEC" w:rsidP="00DF2CC2">
      <w:pPr>
        <w:pStyle w:val="ListParagraph"/>
        <w:numPr>
          <w:ilvl w:val="0"/>
          <w:numId w:val="5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sz w:val="22"/>
        </w:rPr>
      </w:pPr>
      <w:r w:rsidRPr="009D7CC1">
        <w:rPr>
          <w:rFonts w:ascii="Times New Roman" w:hAnsi="Times New Roman" w:cs="Times New Roman"/>
          <w:sz w:val="22"/>
        </w:rPr>
        <w:t>T</w:t>
      </w:r>
      <w:r w:rsidR="00817750" w:rsidRPr="009D7CC1">
        <w:rPr>
          <w:rFonts w:ascii="Times New Roman" w:hAnsi="Times New Roman" w:cs="Times New Roman"/>
          <w:sz w:val="22"/>
        </w:rPr>
        <w:t xml:space="preserve">ight timeline </w:t>
      </w:r>
      <w:r w:rsidRPr="009D7CC1">
        <w:rPr>
          <w:rFonts w:ascii="Times New Roman" w:hAnsi="Times New Roman" w:cs="Times New Roman"/>
          <w:sz w:val="22"/>
        </w:rPr>
        <w:t>may not be</w:t>
      </w:r>
      <w:r w:rsidR="00817750" w:rsidRPr="009D7CC1">
        <w:rPr>
          <w:rFonts w:ascii="Times New Roman" w:hAnsi="Times New Roman" w:cs="Times New Roman"/>
          <w:sz w:val="22"/>
        </w:rPr>
        <w:t xml:space="preserve"> maintained for the scheduling and uplink transmissions in the </w:t>
      </w:r>
      <w:r w:rsidR="00294BBA" w:rsidRPr="009D7CC1">
        <w:rPr>
          <w:rFonts w:ascii="Times New Roman" w:hAnsi="Times New Roman" w:cs="Times New Roman"/>
          <w:sz w:val="22"/>
        </w:rPr>
        <w:t xml:space="preserve">NB-IoT </w:t>
      </w:r>
      <w:r w:rsidR="00817750" w:rsidRPr="009D7CC1">
        <w:rPr>
          <w:rFonts w:ascii="Times New Roman" w:hAnsi="Times New Roman" w:cs="Times New Roman"/>
          <w:sz w:val="22"/>
        </w:rPr>
        <w:t xml:space="preserve">system so a power adjustment signal may not be available on demand;  </w:t>
      </w:r>
    </w:p>
    <w:p w14:paraId="1E4D86CD" w14:textId="77777777" w:rsidR="002D6AF0" w:rsidRPr="009D7CC1" w:rsidRDefault="00817750" w:rsidP="00DF2CC2">
      <w:pPr>
        <w:pStyle w:val="ListParagraph"/>
        <w:numPr>
          <w:ilvl w:val="0"/>
          <w:numId w:val="5"/>
        </w:numPr>
        <w:overflowPunct w:val="0"/>
        <w:spacing w:after="180"/>
        <w:ind w:right="-99"/>
        <w:textAlignment w:val="baseline"/>
        <w:rPr>
          <w:rFonts w:ascii="Times New Roman" w:hAnsi="Times New Roman" w:cs="Times New Roman"/>
          <w:sz w:val="22"/>
        </w:rPr>
      </w:pPr>
      <w:r w:rsidRPr="009D7CC1">
        <w:rPr>
          <w:rFonts w:ascii="Times New Roman" w:hAnsi="Times New Roman" w:cs="Times New Roman"/>
          <w:sz w:val="22"/>
        </w:rPr>
        <w:t>Frequent air-interface interactions for the measurement report and power adjustment will bring significant over-the-air overheads and therefore will cause degraded network capacity and increased UE power consumption.</w:t>
      </w:r>
    </w:p>
    <w:p w14:paraId="1F391D53" w14:textId="77777777" w:rsidR="007A50F7" w:rsidRPr="009D7CC1" w:rsidRDefault="00FB1658" w:rsidP="00DF2CC2">
      <w:pPr>
        <w:rPr>
          <w:lang w:eastAsia="zh-CN"/>
        </w:rPr>
      </w:pPr>
      <w:r w:rsidRPr="009D7CC1">
        <w:rPr>
          <w:rFonts w:hint="eastAsia"/>
          <w:lang w:eastAsia="zh-CN"/>
        </w:rPr>
        <w:t xml:space="preserve">Therefore, to reduce the </w:t>
      </w:r>
      <w:r w:rsidRPr="009D7CC1">
        <w:rPr>
          <w:lang w:eastAsia="zh-CN"/>
        </w:rPr>
        <w:t>complexity</w:t>
      </w:r>
      <w:r w:rsidRPr="009D7CC1">
        <w:rPr>
          <w:rFonts w:hint="eastAsia"/>
          <w:lang w:eastAsia="zh-CN"/>
        </w:rPr>
        <w:t xml:space="preserve"> and </w:t>
      </w:r>
      <w:r w:rsidR="00806E6B" w:rsidRPr="009D7CC1">
        <w:rPr>
          <w:rFonts w:hint="eastAsia"/>
          <w:lang w:eastAsia="zh-CN"/>
        </w:rPr>
        <w:t xml:space="preserve">overhead, only open loop uplink power control scheme is </w:t>
      </w:r>
      <w:r w:rsidR="0085312C" w:rsidRPr="009D7CC1">
        <w:rPr>
          <w:lang w:eastAsia="zh-CN"/>
        </w:rPr>
        <w:t>proposed</w:t>
      </w:r>
      <w:r w:rsidR="00806E6B" w:rsidRPr="009D7CC1">
        <w:rPr>
          <w:rFonts w:hint="eastAsia"/>
          <w:lang w:eastAsia="zh-CN"/>
        </w:rPr>
        <w:t xml:space="preserve"> for NB-IoT.</w:t>
      </w:r>
    </w:p>
    <w:p w14:paraId="6D26AB21" w14:textId="77777777" w:rsidR="00F13661" w:rsidRPr="009D7CC1" w:rsidRDefault="005F6795" w:rsidP="00DF2CC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 xml:space="preserve">Proposal </w:t>
      </w:r>
      <w:r w:rsidR="003627F0" w:rsidRPr="009D7CC1">
        <w:rPr>
          <w:rFonts w:hint="eastAsia"/>
          <w:i/>
          <w:lang w:eastAsia="zh-CN"/>
        </w:rPr>
        <w:t>1</w:t>
      </w:r>
      <w:r w:rsidR="00754490" w:rsidRPr="009D7CC1">
        <w:rPr>
          <w:rFonts w:hint="eastAsia"/>
          <w:i/>
          <w:lang w:eastAsia="zh-CN"/>
        </w:rPr>
        <w:t xml:space="preserve">: </w:t>
      </w:r>
      <w:r w:rsidR="005A5CAD" w:rsidRPr="009D7CC1">
        <w:rPr>
          <w:rFonts w:hint="eastAsia"/>
          <w:i/>
          <w:lang w:eastAsia="zh-CN"/>
        </w:rPr>
        <w:t xml:space="preserve">Only the </w:t>
      </w:r>
      <w:r w:rsidR="00754490" w:rsidRPr="009D7CC1">
        <w:rPr>
          <w:rFonts w:hint="eastAsia"/>
          <w:i/>
          <w:lang w:eastAsia="zh-CN"/>
        </w:rPr>
        <w:t>open loop uplink power control scheme</w:t>
      </w:r>
      <w:r w:rsidR="002234C9" w:rsidRPr="009D7CC1">
        <w:rPr>
          <w:rFonts w:hint="eastAsia"/>
          <w:i/>
          <w:lang w:eastAsia="zh-CN"/>
        </w:rPr>
        <w:t xml:space="preserve"> as</w:t>
      </w:r>
      <w:r w:rsidR="00A9481B" w:rsidRPr="009D7CC1">
        <w:rPr>
          <w:rFonts w:hint="eastAsia"/>
          <w:i/>
          <w:lang w:eastAsia="zh-CN"/>
        </w:rPr>
        <w:t xml:space="preserve"> </w:t>
      </w:r>
      <w:r w:rsidR="00A03AC1" w:rsidRPr="009D7CC1">
        <w:rPr>
          <w:rFonts w:hint="eastAsia"/>
          <w:i/>
          <w:lang w:eastAsia="zh-CN"/>
        </w:rPr>
        <w:t>in eMTC</w:t>
      </w:r>
      <w:r w:rsidR="00754490" w:rsidRPr="009D7CC1">
        <w:rPr>
          <w:rFonts w:hint="eastAsia"/>
          <w:i/>
          <w:lang w:eastAsia="zh-CN"/>
        </w:rPr>
        <w:t xml:space="preserve"> is used in NB-IoT system.</w:t>
      </w:r>
    </w:p>
    <w:p w14:paraId="6A43AE9E" w14:textId="614DABC4" w:rsidR="002D6AF0" w:rsidRPr="009D7CC1" w:rsidRDefault="003E4927" w:rsidP="009D7CC1">
      <w:r w:rsidRPr="009D7CC1">
        <w:rPr>
          <w:rFonts w:hint="eastAsia"/>
          <w:lang w:eastAsia="zh-CN"/>
        </w:rPr>
        <w:t xml:space="preserve">Depending on the pathloss, the cell coverage can be divided into </w:t>
      </w:r>
      <w:r w:rsidR="0085312C" w:rsidRPr="009D7CC1">
        <w:rPr>
          <w:lang w:eastAsia="zh-CN"/>
        </w:rPr>
        <w:t xml:space="preserve">a </w:t>
      </w:r>
      <w:r w:rsidRPr="009D7CC1">
        <w:rPr>
          <w:rFonts w:hint="eastAsia"/>
          <w:lang w:eastAsia="zh-CN"/>
        </w:rPr>
        <w:t xml:space="preserve">bandwidth limited region and </w:t>
      </w:r>
      <w:r w:rsidR="0085312C" w:rsidRPr="009D7CC1">
        <w:rPr>
          <w:lang w:eastAsia="zh-CN"/>
        </w:rPr>
        <w:t xml:space="preserve">a </w:t>
      </w:r>
      <w:r w:rsidRPr="009D7CC1">
        <w:rPr>
          <w:rFonts w:hint="eastAsia"/>
          <w:lang w:eastAsia="zh-CN"/>
        </w:rPr>
        <w:t xml:space="preserve">power limited region, as shown in </w:t>
      </w:r>
      <w:r w:rsidR="00C74A00" w:rsidRPr="009D7CC1">
        <w:fldChar w:fldCharType="begin"/>
      </w:r>
      <w:r w:rsidR="00C74A00" w:rsidRPr="009D7CC1">
        <w:instrText xml:space="preserve"> REF _Ref439165966 \h  \* MERGEFORMAT </w:instrText>
      </w:r>
      <w:r w:rsidR="00C74A00" w:rsidRPr="009D7CC1">
        <w:fldChar w:fldCharType="separate"/>
      </w:r>
      <w:r w:rsidR="007C78F0" w:rsidRPr="009D7CC1">
        <w:rPr>
          <w:rFonts w:hint="eastAsia"/>
          <w:lang w:eastAsia="zh-CN"/>
        </w:rPr>
        <w:t xml:space="preserve">Figure </w:t>
      </w:r>
      <w:r w:rsidR="007C78F0" w:rsidRPr="009D7CC1">
        <w:rPr>
          <w:lang w:eastAsia="zh-CN"/>
        </w:rPr>
        <w:t>2</w:t>
      </w:r>
      <w:r w:rsidR="00C74A00" w:rsidRPr="009D7CC1">
        <w:fldChar w:fldCharType="end"/>
      </w:r>
      <w:r w:rsidRPr="009D7CC1">
        <w:rPr>
          <w:rFonts w:hint="eastAsia"/>
          <w:lang w:eastAsia="zh-CN"/>
        </w:rPr>
        <w:t xml:space="preserve">. </w:t>
      </w:r>
      <w:r w:rsidR="0085312C" w:rsidRPr="009D7CC1">
        <w:rPr>
          <w:lang w:eastAsia="zh-CN"/>
        </w:rPr>
        <w:t>In the</w:t>
      </w:r>
      <w:r w:rsidR="007C43E6" w:rsidRPr="009D7CC1">
        <w:rPr>
          <w:rFonts w:hint="eastAsia"/>
          <w:lang w:eastAsia="zh-CN"/>
        </w:rPr>
        <w:t xml:space="preserve"> bandwidth limited region, the fractional power control </w:t>
      </w:r>
      <w:r w:rsidR="007C43E6" w:rsidRPr="009D7CC1">
        <w:rPr>
          <w:lang w:eastAsia="zh-CN"/>
        </w:rPr>
        <w:t>strategy</w:t>
      </w:r>
      <w:r w:rsidR="007C43E6" w:rsidRPr="009D7CC1">
        <w:rPr>
          <w:rFonts w:hint="eastAsia"/>
          <w:lang w:eastAsia="zh-CN"/>
        </w:rPr>
        <w:t xml:space="preserve"> can be </w:t>
      </w:r>
      <w:r w:rsidR="005C290B" w:rsidRPr="009D7CC1">
        <w:rPr>
          <w:rFonts w:hint="eastAsia"/>
          <w:lang w:eastAsia="zh-CN"/>
        </w:rPr>
        <w:t xml:space="preserve">used, while UE maximum transmit power is preferred </w:t>
      </w:r>
      <w:r w:rsidR="0085312C" w:rsidRPr="009D7CC1">
        <w:rPr>
          <w:lang w:eastAsia="zh-CN"/>
        </w:rPr>
        <w:t>in the</w:t>
      </w:r>
      <w:r w:rsidR="005C290B" w:rsidRPr="009D7CC1">
        <w:rPr>
          <w:rFonts w:hint="eastAsia"/>
          <w:lang w:eastAsia="zh-CN"/>
        </w:rPr>
        <w:t xml:space="preserve"> power limited region.</w:t>
      </w:r>
      <w:r w:rsidR="00EB7173" w:rsidRPr="009D7CC1">
        <w:rPr>
          <w:rFonts w:hint="eastAsia"/>
          <w:lang w:eastAsia="zh-CN"/>
        </w:rPr>
        <w:t xml:space="preserve"> Accordingly, for </w:t>
      </w:r>
      <w:r w:rsidR="003B0066" w:rsidRPr="009D7CC1">
        <w:rPr>
          <w:rFonts w:hint="eastAsia"/>
          <w:lang w:eastAsia="zh-CN"/>
        </w:rPr>
        <w:t xml:space="preserve">PUSCH in </w:t>
      </w:r>
      <w:r w:rsidR="00EB7173" w:rsidRPr="009D7CC1">
        <w:rPr>
          <w:rFonts w:hint="eastAsia"/>
          <w:lang w:eastAsia="zh-CN"/>
        </w:rPr>
        <w:t>eMTC</w:t>
      </w:r>
      <w:r w:rsidR="00F673A9" w:rsidRPr="009D7CC1">
        <w:rPr>
          <w:lang w:eastAsia="zh-CN"/>
        </w:rPr>
        <w:t>,</w:t>
      </w:r>
      <w:r w:rsidR="004E1750" w:rsidRPr="009D7CC1">
        <w:t xml:space="preserve"> for repetition cases other than small repetitions, “</w:t>
      </w:r>
      <w:r w:rsidR="004E1750" w:rsidRPr="009D7CC1">
        <w:rPr>
          <w:i/>
        </w:rPr>
        <w:t>the power is always Pcmax,c(i)</w:t>
      </w:r>
      <w:r w:rsidR="004E1750" w:rsidRPr="009D7CC1">
        <w:t>”</w:t>
      </w:r>
      <w:r w:rsidR="00C74A00" w:rsidRPr="009D7CC1">
        <w:fldChar w:fldCharType="begin"/>
      </w:r>
      <w:r w:rsidR="00C74A00" w:rsidRPr="009D7CC1">
        <w:instrText xml:space="preserve"> REF _Ref439151981 \n \h  \* MERGEFORMAT </w:instrText>
      </w:r>
      <w:r w:rsidR="00C74A00" w:rsidRPr="009D7CC1">
        <w:fldChar w:fldCharType="separate"/>
      </w:r>
      <w:r w:rsidR="007C78F0" w:rsidRPr="009D7CC1">
        <w:t>[3]</w:t>
      </w:r>
      <w:r w:rsidR="00C74A00" w:rsidRPr="009D7CC1">
        <w:fldChar w:fldCharType="end"/>
      </w:r>
      <w:r w:rsidR="00F673A9" w:rsidRPr="009D7CC1">
        <w:t>.</w:t>
      </w:r>
    </w:p>
    <w:p w14:paraId="418EDE81" w14:textId="6F71943C" w:rsidR="004839E2" w:rsidRPr="009D7CC1" w:rsidRDefault="002C5FA0" w:rsidP="004839E2">
      <w:pPr>
        <w:overflowPunct w:val="0"/>
        <w:snapToGrid/>
        <w:spacing w:after="180"/>
        <w:ind w:right="-99"/>
        <w:jc w:val="center"/>
        <w:textAlignment w:val="baseline"/>
        <w:rPr>
          <w:lang w:eastAsia="zh-CN"/>
        </w:rPr>
      </w:pPr>
      <w:bookmarkStart w:id="3" w:name="_GoBack"/>
      <w:r w:rsidRPr="002C5FA0">
        <w:drawing>
          <wp:inline distT="0" distB="0" distL="0" distR="0" wp14:anchorId="1B989825" wp14:editId="13A9AD7F">
            <wp:extent cx="2882900" cy="14522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14:paraId="20FAE56A" w14:textId="77777777" w:rsidR="004839E2" w:rsidRPr="009D7CC1" w:rsidRDefault="003B619B" w:rsidP="004839E2">
      <w:pPr>
        <w:overflowPunct w:val="0"/>
        <w:snapToGrid/>
        <w:spacing w:after="180"/>
        <w:ind w:right="-99"/>
        <w:jc w:val="center"/>
        <w:textAlignment w:val="baseline"/>
        <w:rPr>
          <w:b/>
          <w:sz w:val="21"/>
          <w:lang w:eastAsia="zh-CN"/>
        </w:rPr>
      </w:pPr>
      <w:bookmarkStart w:id="4" w:name="_Ref439165966"/>
      <w:r w:rsidRPr="009D7CC1">
        <w:rPr>
          <w:rFonts w:hint="eastAsia"/>
          <w:b/>
          <w:sz w:val="20"/>
          <w:lang w:eastAsia="zh-CN"/>
        </w:rPr>
        <w:t>Figure</w:t>
      </w:r>
      <w:r w:rsidR="00F13661" w:rsidRPr="009D7CC1">
        <w:rPr>
          <w:rFonts w:hint="eastAsia"/>
          <w:b/>
          <w:sz w:val="20"/>
          <w:lang w:eastAsia="zh-CN"/>
        </w:rPr>
        <w:t xml:space="preserve"> </w:t>
      </w:r>
      <w:r w:rsidR="007F2D20" w:rsidRPr="009D7CC1">
        <w:rPr>
          <w:b/>
          <w:sz w:val="20"/>
          <w:lang w:eastAsia="zh-CN"/>
        </w:rPr>
        <w:fldChar w:fldCharType="begin"/>
      </w:r>
      <w:r w:rsidR="00F13661" w:rsidRPr="009D7CC1">
        <w:rPr>
          <w:b/>
          <w:sz w:val="20"/>
          <w:lang w:eastAsia="zh-CN"/>
        </w:rPr>
        <w:instrText xml:space="preserve"> </w:instrText>
      </w:r>
      <w:r w:rsidR="00F13661" w:rsidRPr="009D7CC1">
        <w:rPr>
          <w:rFonts w:hint="eastAsia"/>
          <w:b/>
          <w:sz w:val="20"/>
          <w:lang w:eastAsia="zh-CN"/>
        </w:rPr>
        <w:instrText xml:space="preserve">SEQ </w:instrText>
      </w:r>
      <w:r w:rsidR="00F13661" w:rsidRPr="009D7CC1">
        <w:rPr>
          <w:rFonts w:hint="eastAsia"/>
          <w:b/>
          <w:sz w:val="20"/>
          <w:lang w:eastAsia="zh-CN"/>
        </w:rPr>
        <w:instrText>图表</w:instrText>
      </w:r>
      <w:r w:rsidR="00F13661" w:rsidRPr="009D7CC1">
        <w:rPr>
          <w:rFonts w:hint="eastAsia"/>
          <w:b/>
          <w:sz w:val="20"/>
          <w:lang w:eastAsia="zh-CN"/>
        </w:rPr>
        <w:instrText xml:space="preserve"> \* ARABIC</w:instrText>
      </w:r>
      <w:r w:rsidR="00F13661" w:rsidRPr="009D7CC1">
        <w:rPr>
          <w:b/>
          <w:sz w:val="20"/>
          <w:lang w:eastAsia="zh-CN"/>
        </w:rPr>
        <w:instrText xml:space="preserve"> </w:instrText>
      </w:r>
      <w:r w:rsidR="007F2D20" w:rsidRPr="009D7CC1">
        <w:rPr>
          <w:b/>
          <w:sz w:val="20"/>
          <w:lang w:eastAsia="zh-CN"/>
        </w:rPr>
        <w:fldChar w:fldCharType="separate"/>
      </w:r>
      <w:r w:rsidR="007C78F0" w:rsidRPr="009D7CC1">
        <w:rPr>
          <w:b/>
          <w:sz w:val="20"/>
          <w:lang w:eastAsia="zh-CN"/>
        </w:rPr>
        <w:t>2</w:t>
      </w:r>
      <w:r w:rsidR="007F2D20" w:rsidRPr="009D7CC1">
        <w:rPr>
          <w:b/>
          <w:sz w:val="20"/>
          <w:lang w:eastAsia="zh-CN"/>
        </w:rPr>
        <w:fldChar w:fldCharType="end"/>
      </w:r>
      <w:bookmarkEnd w:id="4"/>
      <w:r w:rsidRPr="009D7CC1">
        <w:rPr>
          <w:rFonts w:hint="eastAsia"/>
          <w:b/>
          <w:sz w:val="20"/>
          <w:lang w:eastAsia="zh-CN"/>
        </w:rPr>
        <w:t xml:space="preserve"> </w:t>
      </w:r>
      <w:r w:rsidR="0060031B" w:rsidRPr="009D7CC1">
        <w:rPr>
          <w:b/>
          <w:sz w:val="20"/>
          <w:lang w:eastAsia="zh-CN"/>
        </w:rPr>
        <w:t>B</w:t>
      </w:r>
      <w:r w:rsidR="00A64066" w:rsidRPr="009D7CC1">
        <w:rPr>
          <w:rFonts w:hint="eastAsia"/>
          <w:b/>
          <w:sz w:val="20"/>
          <w:lang w:eastAsia="zh-CN"/>
        </w:rPr>
        <w:t>andwidth limited and power limited</w:t>
      </w:r>
      <w:r w:rsidR="00DC0490" w:rsidRPr="009D7CC1">
        <w:rPr>
          <w:rFonts w:hint="eastAsia"/>
          <w:b/>
          <w:sz w:val="20"/>
          <w:lang w:eastAsia="zh-CN"/>
        </w:rPr>
        <w:t xml:space="preserve"> region in a cell</w:t>
      </w:r>
    </w:p>
    <w:p w14:paraId="543FD239" w14:textId="11117580" w:rsidR="00A670C8" w:rsidRPr="009D7CC1" w:rsidRDefault="003B0066" w:rsidP="00DF2CC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9D7CC1">
        <w:rPr>
          <w:rFonts w:hint="eastAsia"/>
          <w:lang w:eastAsia="zh-CN"/>
        </w:rPr>
        <w:t>A similar</w:t>
      </w:r>
      <w:r w:rsidR="00A670C8" w:rsidRPr="009D7CC1">
        <w:rPr>
          <w:rFonts w:hint="eastAsia"/>
          <w:lang w:eastAsia="zh-CN"/>
        </w:rPr>
        <w:t xml:space="preserve"> principle can also be applied to NB-IoT</w:t>
      </w:r>
      <w:r w:rsidR="009A1EA2" w:rsidRPr="009D7CC1">
        <w:rPr>
          <w:rFonts w:hint="eastAsia"/>
          <w:lang w:eastAsia="zh-CN"/>
        </w:rPr>
        <w:t>.</w:t>
      </w:r>
      <w:r w:rsidR="00A670C8" w:rsidRPr="009D7CC1">
        <w:rPr>
          <w:rFonts w:hint="eastAsia"/>
          <w:lang w:eastAsia="zh-CN"/>
        </w:rPr>
        <w:t xml:space="preserve"> NB-IoT UEs would </w:t>
      </w:r>
      <w:r w:rsidR="007C1D4B" w:rsidRPr="009D7CC1">
        <w:rPr>
          <w:rFonts w:hint="eastAsia"/>
          <w:lang w:eastAsia="zh-CN"/>
        </w:rPr>
        <w:t>use</w:t>
      </w:r>
      <w:r w:rsidR="00A670C8" w:rsidRPr="009D7CC1">
        <w:rPr>
          <w:rFonts w:hint="eastAsia"/>
          <w:lang w:eastAsia="zh-CN"/>
        </w:rPr>
        <w:t xml:space="preserve"> maximum power</w:t>
      </w:r>
      <w:r w:rsidR="007C1D4B" w:rsidRPr="009D7CC1">
        <w:rPr>
          <w:rFonts w:hint="eastAsia"/>
          <w:lang w:eastAsia="zh-CN"/>
        </w:rPr>
        <w:t xml:space="preserve"> in transmitting NB-PUSCH with repetitions</w:t>
      </w:r>
      <w:r w:rsidR="00A670C8" w:rsidRPr="009D7CC1">
        <w:rPr>
          <w:rFonts w:hint="eastAsia"/>
          <w:lang w:eastAsia="zh-CN"/>
        </w:rPr>
        <w:t>. This is because such UEs are power limited, and it</w:t>
      </w:r>
      <w:r w:rsidR="0085312C" w:rsidRPr="009D7CC1">
        <w:rPr>
          <w:lang w:eastAsia="zh-CN"/>
        </w:rPr>
        <w:t xml:space="preserve"> i</w:t>
      </w:r>
      <w:r w:rsidR="00A670C8" w:rsidRPr="009D7CC1">
        <w:rPr>
          <w:rFonts w:hint="eastAsia"/>
          <w:lang w:eastAsia="zh-CN"/>
        </w:rPr>
        <w:t xml:space="preserve">s beneficial for both uplink capacity and power consumption </w:t>
      </w:r>
      <w:r w:rsidR="0085312C" w:rsidRPr="009D7CC1">
        <w:rPr>
          <w:lang w:eastAsia="zh-CN"/>
        </w:rPr>
        <w:t>to</w:t>
      </w:r>
      <w:r w:rsidR="00A670C8" w:rsidRPr="009D7CC1">
        <w:rPr>
          <w:rFonts w:hint="eastAsia"/>
          <w:lang w:eastAsia="zh-CN"/>
        </w:rPr>
        <w:t xml:space="preserve"> reduce transmi</w:t>
      </w:r>
      <w:r w:rsidR="0085312C" w:rsidRPr="009D7CC1">
        <w:rPr>
          <w:lang w:eastAsia="zh-CN"/>
        </w:rPr>
        <w:t>ssion</w:t>
      </w:r>
      <w:r w:rsidR="00A670C8" w:rsidRPr="009D7CC1">
        <w:rPr>
          <w:rFonts w:hint="eastAsia"/>
          <w:lang w:eastAsia="zh-CN"/>
        </w:rPr>
        <w:t xml:space="preserve"> time. </w:t>
      </w:r>
      <w:r w:rsidR="006E5B30" w:rsidRPr="009D7CC1">
        <w:rPr>
          <w:rFonts w:hint="eastAsia"/>
          <w:lang w:eastAsia="zh-CN"/>
        </w:rPr>
        <w:t>The transmission power of NB-PUSCH</w:t>
      </w:r>
      <w:r w:rsidR="00A7749C" w:rsidRPr="009D7CC1">
        <w:rPr>
          <w:rFonts w:hint="eastAsia"/>
          <w:lang w:eastAsia="zh-CN"/>
        </w:rPr>
        <w:t xml:space="preserve"> with </w:t>
      </w:r>
      <w:r w:rsidRPr="009D7CC1">
        <w:rPr>
          <w:rFonts w:hint="eastAsia"/>
          <w:lang w:eastAsia="zh-CN"/>
        </w:rPr>
        <w:t xml:space="preserve">no </w:t>
      </w:r>
      <w:r w:rsidR="00A7749C" w:rsidRPr="009D7CC1">
        <w:rPr>
          <w:rFonts w:hint="eastAsia"/>
          <w:lang w:eastAsia="zh-CN"/>
        </w:rPr>
        <w:t>repetition</w:t>
      </w:r>
      <w:r w:rsidR="006E5B30" w:rsidRPr="009D7CC1">
        <w:rPr>
          <w:rFonts w:hint="eastAsia"/>
          <w:lang w:eastAsia="zh-CN"/>
        </w:rPr>
        <w:t xml:space="preserve"> can be determined by open loop power control.</w:t>
      </w:r>
      <w:r w:rsidR="000E532C" w:rsidRPr="009D7CC1">
        <w:rPr>
          <w:rFonts w:hint="eastAsia"/>
          <w:lang w:eastAsia="zh-CN"/>
        </w:rPr>
        <w:t xml:space="preserve"> However, </w:t>
      </w:r>
      <w:r w:rsidR="0045006C" w:rsidRPr="009D7CC1">
        <w:rPr>
          <w:rFonts w:hint="eastAsia"/>
          <w:lang w:eastAsia="zh-CN"/>
        </w:rPr>
        <w:t>a UE in</w:t>
      </w:r>
      <w:r w:rsidR="003868AB" w:rsidRPr="009D7CC1">
        <w:rPr>
          <w:lang w:eastAsia="zh-CN"/>
        </w:rPr>
        <w:t xml:space="preserve"> the</w:t>
      </w:r>
      <w:r w:rsidR="0045006C" w:rsidRPr="009D7CC1">
        <w:rPr>
          <w:rFonts w:hint="eastAsia"/>
          <w:lang w:eastAsia="zh-CN"/>
        </w:rPr>
        <w:t xml:space="preserve"> bandwidth limited region may </w:t>
      </w:r>
      <w:r w:rsidR="00FD7FD4" w:rsidRPr="009D7CC1">
        <w:rPr>
          <w:rFonts w:hint="eastAsia"/>
          <w:lang w:eastAsia="zh-CN"/>
        </w:rPr>
        <w:t>use</w:t>
      </w:r>
      <w:r w:rsidR="003868AB" w:rsidRPr="009D7CC1">
        <w:rPr>
          <w:lang w:eastAsia="zh-CN"/>
        </w:rPr>
        <w:t xml:space="preserve"> </w:t>
      </w:r>
      <w:r w:rsidRPr="009D7CC1">
        <w:rPr>
          <w:rFonts w:hint="eastAsia"/>
          <w:lang w:eastAsia="zh-CN"/>
        </w:rPr>
        <w:t xml:space="preserve">repetition for </w:t>
      </w:r>
      <w:r w:rsidR="00FD7FD4" w:rsidRPr="009D7CC1">
        <w:rPr>
          <w:rFonts w:hint="eastAsia"/>
          <w:lang w:eastAsia="zh-CN"/>
        </w:rPr>
        <w:t>high MCS</w:t>
      </w:r>
      <w:r w:rsidRPr="009D7CC1">
        <w:rPr>
          <w:rFonts w:hint="eastAsia"/>
          <w:lang w:eastAsia="zh-CN"/>
        </w:rPr>
        <w:t>s</w:t>
      </w:r>
      <w:r w:rsidR="00FD7FD4" w:rsidRPr="009D7CC1">
        <w:rPr>
          <w:rFonts w:hint="eastAsia"/>
          <w:lang w:eastAsia="zh-CN"/>
        </w:rPr>
        <w:t xml:space="preserve"> to achieve a low code rate TBS size that is not in the TBS table. </w:t>
      </w:r>
      <w:r w:rsidR="00AE541E" w:rsidRPr="009D7CC1">
        <w:rPr>
          <w:rFonts w:hint="eastAsia"/>
          <w:lang w:eastAsia="zh-CN"/>
        </w:rPr>
        <w:t>U</w:t>
      </w:r>
      <w:r w:rsidRPr="009D7CC1">
        <w:rPr>
          <w:rFonts w:hint="eastAsia"/>
          <w:lang w:eastAsia="zh-CN"/>
        </w:rPr>
        <w:t xml:space="preserve">sing the MCS/TBS design in </w:t>
      </w:r>
      <w:r w:rsidRPr="009D7CC1">
        <w:rPr>
          <w:lang w:eastAsia="zh-CN"/>
        </w:rPr>
        <w:fldChar w:fldCharType="begin"/>
      </w:r>
      <w:r w:rsidRPr="009D7CC1">
        <w:rPr>
          <w:lang w:eastAsia="zh-CN"/>
        </w:rPr>
        <w:instrText xml:space="preserve"> </w:instrText>
      </w:r>
      <w:r w:rsidRPr="009D7CC1">
        <w:rPr>
          <w:rFonts w:hint="eastAsia"/>
          <w:lang w:eastAsia="zh-CN"/>
        </w:rPr>
        <w:instrText>REF _Ref445925170 \n \h</w:instrText>
      </w:r>
      <w:r w:rsidRPr="009D7CC1">
        <w:rPr>
          <w:lang w:eastAsia="zh-CN"/>
        </w:rPr>
        <w:instrText xml:space="preserve"> </w:instrText>
      </w:r>
      <w:r w:rsidRPr="009D7CC1">
        <w:rPr>
          <w:lang w:eastAsia="zh-CN"/>
        </w:rPr>
      </w:r>
      <w:r w:rsidRPr="009D7CC1">
        <w:rPr>
          <w:lang w:eastAsia="zh-CN"/>
        </w:rPr>
        <w:fldChar w:fldCharType="separate"/>
      </w:r>
      <w:r w:rsidRPr="009D7CC1">
        <w:rPr>
          <w:lang w:eastAsia="zh-CN"/>
        </w:rPr>
        <w:t>[4]</w:t>
      </w:r>
      <w:r w:rsidRPr="009D7CC1">
        <w:rPr>
          <w:lang w:eastAsia="zh-CN"/>
        </w:rPr>
        <w:fldChar w:fldCharType="end"/>
      </w:r>
      <w:r w:rsidRPr="009D7CC1">
        <w:rPr>
          <w:rFonts w:hint="eastAsia"/>
          <w:lang w:eastAsia="zh-CN"/>
        </w:rPr>
        <w:t xml:space="preserve"> as an example, </w:t>
      </w:r>
      <w:r w:rsidR="00F55FE8" w:rsidRPr="009D7CC1">
        <w:rPr>
          <w:rFonts w:hint="eastAsia"/>
          <w:lang w:eastAsia="zh-CN"/>
        </w:rPr>
        <w:t xml:space="preserve">the </w:t>
      </w:r>
      <w:r w:rsidR="00F55FE8" w:rsidRPr="009D7CC1">
        <w:rPr>
          <w:rFonts w:hint="eastAsia"/>
          <w:i/>
          <w:lang w:eastAsia="zh-CN"/>
        </w:rPr>
        <w:t>I</w:t>
      </w:r>
      <w:r w:rsidR="00F55FE8" w:rsidRPr="009D7CC1">
        <w:rPr>
          <w:rFonts w:hint="eastAsia"/>
          <w:i/>
          <w:vertAlign w:val="subscript"/>
          <w:lang w:eastAsia="zh-CN"/>
        </w:rPr>
        <w:t>TBS</w:t>
      </w:r>
      <w:r w:rsidR="00F55FE8" w:rsidRPr="009D7CC1">
        <w:rPr>
          <w:rFonts w:hint="eastAsia"/>
          <w:lang w:eastAsia="zh-CN"/>
        </w:rPr>
        <w:t xml:space="preserve"> 3 with </w:t>
      </w:r>
      <w:r w:rsidR="00F55FE8" w:rsidRPr="009D7CC1">
        <w:rPr>
          <w:rFonts w:hint="eastAsia"/>
          <w:i/>
          <w:lang w:eastAsia="zh-CN"/>
        </w:rPr>
        <w:t>N</w:t>
      </w:r>
      <w:r w:rsidR="00F55FE8" w:rsidRPr="009D7CC1">
        <w:rPr>
          <w:rFonts w:hint="eastAsia"/>
          <w:i/>
          <w:vertAlign w:val="subscript"/>
          <w:lang w:eastAsia="zh-CN"/>
        </w:rPr>
        <w:t>RU</w:t>
      </w:r>
      <w:r w:rsidR="00F55FE8" w:rsidRPr="009D7CC1">
        <w:rPr>
          <w:rFonts w:hint="eastAsia"/>
          <w:lang w:eastAsia="zh-CN"/>
        </w:rPr>
        <w:t xml:space="preserve"> 8 can be repeated twice to achieve a TBS 808 bits with code rate </w:t>
      </w:r>
      <w:r w:rsidR="00F55FE8" w:rsidRPr="009D7CC1">
        <w:rPr>
          <w:lang w:eastAsia="zh-CN"/>
        </w:rPr>
        <w:t>between</w:t>
      </w:r>
      <w:r w:rsidR="00F55FE8" w:rsidRPr="009D7CC1">
        <w:rPr>
          <w:rFonts w:hint="eastAsia"/>
          <w:lang w:eastAsia="zh-CN"/>
        </w:rPr>
        <w:t xml:space="preserve"> </w:t>
      </w:r>
      <w:r w:rsidR="00F55FE8" w:rsidRPr="009D7CC1">
        <w:rPr>
          <w:rFonts w:hint="eastAsia"/>
          <w:i/>
          <w:lang w:eastAsia="zh-CN"/>
        </w:rPr>
        <w:t>I</w:t>
      </w:r>
      <w:r w:rsidR="00F55FE8" w:rsidRPr="009D7CC1">
        <w:rPr>
          <w:rFonts w:hint="eastAsia"/>
          <w:i/>
          <w:vertAlign w:val="subscript"/>
          <w:lang w:eastAsia="zh-CN"/>
        </w:rPr>
        <w:t>TBS</w:t>
      </w:r>
      <w:r w:rsidR="00F55FE8" w:rsidRPr="009D7CC1">
        <w:rPr>
          <w:rFonts w:hint="eastAsia"/>
          <w:lang w:eastAsia="zh-CN"/>
        </w:rPr>
        <w:t xml:space="preserve"> 1 and 2.</w:t>
      </w:r>
      <w:r w:rsidR="009E03A0" w:rsidRPr="009D7CC1">
        <w:rPr>
          <w:rFonts w:hint="eastAsia"/>
          <w:lang w:eastAsia="zh-CN"/>
        </w:rPr>
        <w:t xml:space="preserve"> Therefore, </w:t>
      </w:r>
      <w:r w:rsidRPr="009D7CC1">
        <w:rPr>
          <w:rFonts w:hint="eastAsia"/>
          <w:lang w:eastAsia="zh-CN"/>
        </w:rPr>
        <w:t>it is proposed to use open loop power control also for 2 repetitions</w:t>
      </w:r>
      <w:r w:rsidR="009E03A0" w:rsidRPr="009D7CC1">
        <w:rPr>
          <w:rFonts w:hint="eastAsia"/>
          <w:lang w:eastAsia="zh-CN"/>
        </w:rPr>
        <w:t xml:space="preserve">. </w:t>
      </w:r>
    </w:p>
    <w:p w14:paraId="2F70AFD2" w14:textId="77777777" w:rsidR="00503216" w:rsidRPr="009D7CC1" w:rsidRDefault="00FA4461" w:rsidP="007C3BCB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 xml:space="preserve">Proposal </w:t>
      </w:r>
      <w:r w:rsidR="004D52F2" w:rsidRPr="009D7CC1">
        <w:rPr>
          <w:rFonts w:hint="eastAsia"/>
          <w:i/>
          <w:lang w:eastAsia="zh-CN"/>
        </w:rPr>
        <w:t>2</w:t>
      </w:r>
      <w:r w:rsidRPr="009D7CC1">
        <w:rPr>
          <w:rFonts w:hint="eastAsia"/>
          <w:i/>
          <w:lang w:eastAsia="zh-CN"/>
        </w:rPr>
        <w:t xml:space="preserve">: </w:t>
      </w:r>
      <w:r w:rsidR="00503216" w:rsidRPr="009D7CC1">
        <w:rPr>
          <w:rFonts w:hint="eastAsia"/>
          <w:i/>
          <w:lang w:eastAsia="zh-CN"/>
        </w:rPr>
        <w:t xml:space="preserve">For NB-PUSCH transmission, UE </w:t>
      </w:r>
      <w:r w:rsidR="00503216" w:rsidRPr="009D7CC1">
        <w:rPr>
          <w:i/>
          <w:lang w:eastAsia="zh-CN"/>
        </w:rPr>
        <w:t>transmission</w:t>
      </w:r>
      <w:r w:rsidR="00503216" w:rsidRPr="009D7CC1">
        <w:rPr>
          <w:rFonts w:hint="eastAsia"/>
          <w:i/>
          <w:lang w:eastAsia="zh-CN"/>
        </w:rPr>
        <w:t xml:space="preserve"> power is determined by open loop power control for no greater than </w:t>
      </w:r>
      <w:r w:rsidR="00ED2138" w:rsidRPr="009D7CC1">
        <w:rPr>
          <w:rFonts w:hint="eastAsia"/>
          <w:i/>
          <w:lang w:eastAsia="zh-CN"/>
        </w:rPr>
        <w:t>2</w:t>
      </w:r>
      <w:r w:rsidR="00503216" w:rsidRPr="009D7CC1">
        <w:rPr>
          <w:rFonts w:hint="eastAsia"/>
          <w:i/>
          <w:lang w:eastAsia="zh-CN"/>
        </w:rPr>
        <w:t xml:space="preserve"> </w:t>
      </w:r>
      <w:r w:rsidR="000141A8" w:rsidRPr="009D7CC1">
        <w:rPr>
          <w:i/>
          <w:lang w:eastAsia="zh-CN"/>
        </w:rPr>
        <w:t>repetitions</w:t>
      </w:r>
      <w:r w:rsidR="00503216" w:rsidRPr="009D7CC1">
        <w:rPr>
          <w:rFonts w:hint="eastAsia"/>
          <w:i/>
          <w:lang w:eastAsia="zh-CN"/>
        </w:rPr>
        <w:t xml:space="preserve"> and maximum transmit power for greater than </w:t>
      </w:r>
      <w:r w:rsidR="00ED2138" w:rsidRPr="009D7CC1">
        <w:rPr>
          <w:rFonts w:hint="eastAsia"/>
          <w:i/>
          <w:lang w:eastAsia="zh-CN"/>
        </w:rPr>
        <w:t>2</w:t>
      </w:r>
      <w:r w:rsidR="00503216" w:rsidRPr="009D7CC1">
        <w:rPr>
          <w:rFonts w:hint="eastAsia"/>
          <w:i/>
          <w:lang w:eastAsia="zh-CN"/>
        </w:rPr>
        <w:t xml:space="preserve"> repetitions.</w:t>
      </w:r>
      <w:r w:rsidR="00ED2138" w:rsidRPr="009D7CC1" w:rsidDel="00ED2138">
        <w:rPr>
          <w:rFonts w:hint="eastAsia"/>
          <w:i/>
          <w:lang w:eastAsia="zh-CN"/>
        </w:rPr>
        <w:t xml:space="preserve"> </w:t>
      </w:r>
    </w:p>
    <w:p w14:paraId="1115E056" w14:textId="77777777" w:rsidR="006516A4" w:rsidRPr="009D7CC1" w:rsidRDefault="006516A4" w:rsidP="007C3BCB">
      <w:pPr>
        <w:overflowPunct w:val="0"/>
        <w:spacing w:after="180"/>
        <w:ind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lastRenderedPageBreak/>
        <w:t>The UCI information</w:t>
      </w:r>
      <w:r w:rsidR="004A0971" w:rsidRPr="009D7CC1">
        <w:rPr>
          <w:rFonts w:hint="eastAsia"/>
          <w:lang w:eastAsia="zh-CN"/>
        </w:rPr>
        <w:t xml:space="preserve"> (ACK/NACK corresponding to NB-PDSCH transmission)</w:t>
      </w:r>
      <w:r w:rsidRPr="009D7CC1">
        <w:rPr>
          <w:rFonts w:hint="eastAsia"/>
          <w:lang w:eastAsia="zh-CN"/>
        </w:rPr>
        <w:t xml:space="preserve"> is proposed to be transmitted via NB-PUSCH structure</w:t>
      </w:r>
      <w:r w:rsidR="00283DF9" w:rsidRPr="009D7CC1">
        <w:rPr>
          <w:lang w:eastAsia="zh-CN"/>
        </w:rPr>
        <w:t xml:space="preserve"> [5]</w:t>
      </w:r>
      <w:r w:rsidRPr="009D7CC1">
        <w:rPr>
          <w:rFonts w:hint="eastAsia"/>
          <w:lang w:eastAsia="zh-CN"/>
        </w:rPr>
        <w:t>.</w:t>
      </w:r>
      <w:r w:rsidR="008F5A13" w:rsidRPr="009D7CC1">
        <w:rPr>
          <w:rFonts w:hint="eastAsia"/>
          <w:lang w:eastAsia="zh-CN"/>
        </w:rPr>
        <w:t xml:space="preserve"> </w:t>
      </w:r>
      <w:r w:rsidR="00B2419C" w:rsidRPr="009D7CC1">
        <w:rPr>
          <w:rFonts w:hint="eastAsia"/>
          <w:lang w:eastAsia="zh-CN"/>
        </w:rPr>
        <w:t>T</w:t>
      </w:r>
      <w:r w:rsidR="004A0971" w:rsidRPr="009D7CC1">
        <w:rPr>
          <w:rFonts w:hint="eastAsia"/>
          <w:lang w:eastAsia="zh-CN"/>
        </w:rPr>
        <w:t xml:space="preserve">he </w:t>
      </w:r>
      <w:r w:rsidR="00EE22C7" w:rsidRPr="009D7CC1">
        <w:rPr>
          <w:rFonts w:hint="eastAsia"/>
          <w:lang w:eastAsia="zh-CN"/>
        </w:rPr>
        <w:t xml:space="preserve">receiving </w:t>
      </w:r>
      <w:r w:rsidR="004A0971" w:rsidRPr="009D7CC1">
        <w:rPr>
          <w:rFonts w:hint="eastAsia"/>
          <w:lang w:eastAsia="zh-CN"/>
        </w:rPr>
        <w:t xml:space="preserve">reliability has been </w:t>
      </w:r>
      <w:r w:rsidR="002264D1" w:rsidRPr="009D7CC1">
        <w:rPr>
          <w:rFonts w:hint="eastAsia"/>
          <w:lang w:eastAsia="zh-CN"/>
        </w:rPr>
        <w:t xml:space="preserve">considered with </w:t>
      </w:r>
      <w:r w:rsidR="00210D6A" w:rsidRPr="009D7CC1">
        <w:rPr>
          <w:rFonts w:hint="eastAsia"/>
          <w:lang w:eastAsia="zh-CN"/>
        </w:rPr>
        <w:t>design</w:t>
      </w:r>
      <w:r w:rsidR="00613C7A" w:rsidRPr="009D7CC1">
        <w:rPr>
          <w:rFonts w:hint="eastAsia"/>
          <w:lang w:eastAsia="zh-CN"/>
        </w:rPr>
        <w:t>s such as</w:t>
      </w:r>
      <w:r w:rsidR="00210D6A" w:rsidRPr="009D7CC1">
        <w:rPr>
          <w:rFonts w:hint="eastAsia"/>
          <w:lang w:eastAsia="zh-CN"/>
        </w:rPr>
        <w:t xml:space="preserve"> coding rate, modulation and DMRS enhancement. Therefore, it is not necessary to </w:t>
      </w:r>
      <w:r w:rsidR="00FF54F4" w:rsidRPr="009D7CC1">
        <w:rPr>
          <w:rFonts w:hint="eastAsia"/>
          <w:lang w:eastAsia="zh-CN"/>
        </w:rPr>
        <w:t xml:space="preserve">further enhance transmission power to increase </w:t>
      </w:r>
      <w:r w:rsidR="002D2758" w:rsidRPr="009D7CC1">
        <w:rPr>
          <w:rFonts w:hint="eastAsia"/>
          <w:lang w:eastAsia="zh-CN"/>
        </w:rPr>
        <w:t xml:space="preserve">reliability. In addition, </w:t>
      </w:r>
      <w:r w:rsidR="000105AE" w:rsidRPr="009D7CC1">
        <w:rPr>
          <w:rFonts w:hint="eastAsia"/>
          <w:lang w:eastAsia="zh-CN"/>
        </w:rPr>
        <w:t xml:space="preserve">with the same transmit power as NB-PUSCH, the </w:t>
      </w:r>
      <w:r w:rsidR="0020512F" w:rsidRPr="009D7CC1">
        <w:rPr>
          <w:rFonts w:hint="eastAsia"/>
          <w:lang w:eastAsia="zh-CN"/>
        </w:rPr>
        <w:t>impact on interference to other UEs and spectrum masks can be minimized.</w:t>
      </w:r>
    </w:p>
    <w:p w14:paraId="0F4BFCF1" w14:textId="77777777" w:rsidR="0020512F" w:rsidRPr="009D7CC1" w:rsidRDefault="00E709A1" w:rsidP="007C3BCB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 xml:space="preserve">Proposal 3: </w:t>
      </w:r>
      <w:r w:rsidR="00627EE3" w:rsidRPr="009D7CC1">
        <w:rPr>
          <w:rFonts w:hint="eastAsia"/>
          <w:i/>
          <w:lang w:eastAsia="zh-CN"/>
        </w:rPr>
        <w:t>Uplink power setting of UCI transmission (ACK/NACK corresponding to NB-PDSCH transmission) is the same as NB-PUSCH transmission.</w:t>
      </w:r>
    </w:p>
    <w:p w14:paraId="713357C7" w14:textId="77777777" w:rsidR="00786E1B" w:rsidRPr="009D7CC1" w:rsidRDefault="00696723" w:rsidP="007C3BCB">
      <w:pPr>
        <w:overflowPunct w:val="0"/>
        <w:spacing w:after="180"/>
        <w:ind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 xml:space="preserve">The </w:t>
      </w:r>
      <w:r w:rsidRPr="009D7CC1">
        <w:rPr>
          <w:lang w:eastAsia="zh-CN"/>
        </w:rPr>
        <w:t>component</w:t>
      </w:r>
      <w:r w:rsidRPr="009D7CC1">
        <w:rPr>
          <w:rFonts w:hint="eastAsia"/>
          <w:lang w:eastAsia="zh-CN"/>
        </w:rPr>
        <w:t xml:space="preserve"> </w:t>
      </w:r>
      <w:r w:rsidR="00EB418A" w:rsidRPr="009D7CC1">
        <w:rPr>
          <w:position w:val="-14"/>
        </w:rPr>
        <w:object w:dxaOrig="1120" w:dyaOrig="380" w14:anchorId="5A733A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9pt;height:18.65pt" o:ole="">
            <v:imagedata r:id="rId10" o:title=""/>
          </v:shape>
          <o:OLEObject Type="Embed" ProgID="Equation.3" ShapeID="_x0000_i1025" DrawAspect="Content" ObjectID="_1519649801" r:id="rId11"/>
        </w:object>
      </w:r>
      <w:r w:rsidR="00EB418A" w:rsidRPr="009D7CC1">
        <w:rPr>
          <w:rFonts w:hint="eastAsia"/>
          <w:lang w:eastAsia="zh-CN"/>
        </w:rPr>
        <w:t xml:space="preserve"> in LTE power control reflects the assigned resource for uplink transmission expressed in number of RBs. </w:t>
      </w:r>
      <w:r w:rsidR="00E71E90" w:rsidRPr="009D7CC1">
        <w:rPr>
          <w:rFonts w:hint="eastAsia"/>
          <w:lang w:eastAsia="zh-CN"/>
        </w:rPr>
        <w:t>With only 1 RB bandwidth in</w:t>
      </w:r>
      <w:r w:rsidR="00EB418A" w:rsidRPr="009D7CC1">
        <w:rPr>
          <w:rFonts w:hint="eastAsia"/>
          <w:lang w:eastAsia="zh-CN"/>
        </w:rPr>
        <w:t xml:space="preserve"> NB-IoT, </w:t>
      </w:r>
      <w:r w:rsidR="00E71E90" w:rsidRPr="009D7CC1">
        <w:rPr>
          <w:rFonts w:hint="eastAsia"/>
          <w:lang w:eastAsia="zh-CN"/>
        </w:rPr>
        <w:t>it can be expressed in number of subcarriers</w:t>
      </w:r>
      <w:r w:rsidR="00830447" w:rsidRPr="009D7CC1">
        <w:rPr>
          <w:rFonts w:hint="eastAsia"/>
          <w:lang w:eastAsia="zh-CN"/>
        </w:rPr>
        <w:t xml:space="preserve">. One issue is the </w:t>
      </w:r>
      <w:r w:rsidR="00AA6E30" w:rsidRPr="009D7CC1">
        <w:rPr>
          <w:rFonts w:hint="eastAsia"/>
          <w:lang w:eastAsia="zh-CN"/>
        </w:rPr>
        <w:t xml:space="preserve">value of </w:t>
      </w:r>
      <w:r w:rsidR="00AA6E30" w:rsidRPr="009D7CC1">
        <w:rPr>
          <w:position w:val="-14"/>
        </w:rPr>
        <w:object w:dxaOrig="1120" w:dyaOrig="380" w14:anchorId="1189BBF6">
          <v:shape id="_x0000_i1026" type="#_x0000_t75" style="width:55.9pt;height:18.65pt" o:ole="">
            <v:imagedata r:id="rId10" o:title=""/>
          </v:shape>
          <o:OLEObject Type="Embed" ProgID="Equation.3" ShapeID="_x0000_i1026" DrawAspect="Content" ObjectID="_1519649802" r:id="rId12"/>
        </w:object>
      </w:r>
      <w:r w:rsidR="00830447" w:rsidRPr="009D7CC1">
        <w:rPr>
          <w:rFonts w:hint="eastAsia"/>
          <w:lang w:eastAsia="zh-CN"/>
        </w:rPr>
        <w:t xml:space="preserve"> when 3.75 kHz subcarrier spacing is configured. To have unified expression, one option is to express </w:t>
      </w:r>
      <w:r w:rsidR="006D47A0" w:rsidRPr="009D7CC1">
        <w:rPr>
          <w:rFonts w:hint="eastAsia"/>
          <w:lang w:eastAsia="zh-CN"/>
        </w:rPr>
        <w:t>the bandwidth component</w:t>
      </w:r>
      <w:r w:rsidR="00830447" w:rsidRPr="009D7CC1">
        <w:rPr>
          <w:rFonts w:hint="eastAsia"/>
          <w:lang w:eastAsia="zh-CN"/>
        </w:rPr>
        <w:t xml:space="preserve"> as number of subcarriers </w:t>
      </w:r>
      <w:r w:rsidR="0068307E" w:rsidRPr="009D7CC1">
        <w:rPr>
          <w:rFonts w:hint="eastAsia"/>
          <w:lang w:eastAsia="zh-CN"/>
        </w:rPr>
        <w:t>if</w:t>
      </w:r>
      <w:r w:rsidR="00830447" w:rsidRPr="009D7CC1">
        <w:rPr>
          <w:rFonts w:hint="eastAsia"/>
          <w:lang w:eastAsia="zh-CN"/>
        </w:rPr>
        <w:t xml:space="preserve"> 15 kHz subcarrier spacing</w:t>
      </w:r>
      <w:r w:rsidR="0068307E" w:rsidRPr="009D7CC1">
        <w:rPr>
          <w:rFonts w:hint="eastAsia"/>
          <w:lang w:eastAsia="zh-CN"/>
        </w:rPr>
        <w:t xml:space="preserve"> is configured</w:t>
      </w:r>
      <w:r w:rsidR="00830447" w:rsidRPr="009D7CC1">
        <w:rPr>
          <w:rFonts w:hint="eastAsia"/>
          <w:lang w:eastAsia="zh-CN"/>
        </w:rPr>
        <w:t>, and as 1/4 if 3.75 kHz subcarrier spacing is configured.</w:t>
      </w:r>
    </w:p>
    <w:p w14:paraId="59BB7044" w14:textId="77777777" w:rsidR="00D972BA" w:rsidRPr="009D7CC1" w:rsidRDefault="00D972BA" w:rsidP="007C3BCB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 xml:space="preserve">Proposal 4: </w:t>
      </w:r>
      <w:r w:rsidR="0075568F" w:rsidRPr="009D7CC1">
        <w:rPr>
          <w:rFonts w:hint="eastAsia"/>
          <w:i/>
          <w:lang w:eastAsia="zh-CN"/>
        </w:rPr>
        <w:t xml:space="preserve">The bandwidth component in uplink power setting is expressed as number of subcarriers </w:t>
      </w:r>
      <w:r w:rsidR="00E90601" w:rsidRPr="009D7CC1">
        <w:rPr>
          <w:rFonts w:hint="eastAsia"/>
          <w:i/>
          <w:lang w:eastAsia="zh-CN"/>
        </w:rPr>
        <w:t>if</w:t>
      </w:r>
      <w:r w:rsidR="0075568F" w:rsidRPr="009D7CC1">
        <w:rPr>
          <w:rFonts w:hint="eastAsia"/>
          <w:i/>
          <w:lang w:eastAsia="zh-CN"/>
        </w:rPr>
        <w:t xml:space="preserve"> </w:t>
      </w:r>
      <w:r w:rsidR="005C1582" w:rsidRPr="009D7CC1">
        <w:rPr>
          <w:i/>
          <w:lang w:eastAsia="zh-CN"/>
        </w:rPr>
        <w:br w:type="textWrapping" w:clear="all"/>
      </w:r>
      <w:r w:rsidR="0075568F" w:rsidRPr="009D7CC1">
        <w:rPr>
          <w:rFonts w:hint="eastAsia"/>
          <w:i/>
          <w:lang w:eastAsia="zh-CN"/>
        </w:rPr>
        <w:t>15 kHz subcarrier spacing</w:t>
      </w:r>
      <w:r w:rsidR="00E90601" w:rsidRPr="009D7CC1">
        <w:rPr>
          <w:rFonts w:hint="eastAsia"/>
          <w:i/>
          <w:lang w:eastAsia="zh-CN"/>
        </w:rPr>
        <w:t xml:space="preserve"> is configured</w:t>
      </w:r>
      <w:r w:rsidR="0075568F" w:rsidRPr="009D7CC1">
        <w:rPr>
          <w:rFonts w:hint="eastAsia"/>
          <w:i/>
          <w:lang w:eastAsia="zh-CN"/>
        </w:rPr>
        <w:t>, and as 1/4 if 3.75 kHz subcarrier spacing is configured.</w:t>
      </w:r>
    </w:p>
    <w:p w14:paraId="06CECE07" w14:textId="77777777" w:rsidR="00684BB4" w:rsidRPr="009D7CC1" w:rsidRDefault="002A088F" w:rsidP="00220850">
      <w:pPr>
        <w:pStyle w:val="Heading2"/>
        <w:rPr>
          <w:lang w:eastAsia="zh-CN"/>
        </w:rPr>
      </w:pPr>
      <w:r w:rsidRPr="009D7CC1">
        <w:rPr>
          <w:rFonts w:hint="eastAsia"/>
          <w:lang w:eastAsia="zh-CN"/>
        </w:rPr>
        <w:t>Uplink power control</w:t>
      </w:r>
      <w:r w:rsidR="00220850" w:rsidRPr="009D7CC1">
        <w:rPr>
          <w:rFonts w:hint="eastAsia"/>
          <w:lang w:eastAsia="zh-CN"/>
        </w:rPr>
        <w:t xml:space="preserve"> behavior</w:t>
      </w:r>
    </w:p>
    <w:p w14:paraId="46C2968B" w14:textId="77777777" w:rsidR="00220850" w:rsidRPr="009D7CC1" w:rsidRDefault="00DB6D22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9D7CC1">
        <w:rPr>
          <w:lang w:eastAsia="zh-CN"/>
        </w:rPr>
        <w:t>B</w:t>
      </w:r>
      <w:r w:rsidRPr="009D7CC1">
        <w:rPr>
          <w:rFonts w:hint="eastAsia"/>
          <w:lang w:eastAsia="zh-CN"/>
        </w:rPr>
        <w:t>ased on discussion</w:t>
      </w:r>
      <w:r w:rsidR="003961F7" w:rsidRPr="009D7CC1">
        <w:rPr>
          <w:rFonts w:hint="eastAsia"/>
          <w:lang w:eastAsia="zh-CN"/>
        </w:rPr>
        <w:t>s</w:t>
      </w:r>
      <w:r w:rsidRPr="009D7CC1">
        <w:rPr>
          <w:rFonts w:hint="eastAsia"/>
          <w:lang w:eastAsia="zh-CN"/>
        </w:rPr>
        <w:t xml:space="preserve"> in section 2.1, </w:t>
      </w:r>
      <w:r w:rsidR="00E0322D" w:rsidRPr="009D7CC1">
        <w:rPr>
          <w:lang w:eastAsia="zh-CN"/>
        </w:rPr>
        <w:t>a</w:t>
      </w:r>
      <w:r w:rsidRPr="009D7CC1">
        <w:rPr>
          <w:rFonts w:hint="eastAsia"/>
          <w:lang w:eastAsia="zh-CN"/>
        </w:rPr>
        <w:t xml:space="preserve"> design </w:t>
      </w:r>
      <w:r w:rsidR="006F3973" w:rsidRPr="009D7CC1">
        <w:rPr>
          <w:lang w:eastAsia="zh-CN"/>
        </w:rPr>
        <w:t>for</w:t>
      </w:r>
      <w:r w:rsidRPr="009D7CC1">
        <w:rPr>
          <w:rFonts w:hint="eastAsia"/>
          <w:lang w:eastAsia="zh-CN"/>
        </w:rPr>
        <w:t xml:space="preserve"> uplink power setting is proposed.</w:t>
      </w:r>
    </w:p>
    <w:p w14:paraId="32162E96" w14:textId="77777777" w:rsidR="005710C4" w:rsidRPr="009D7CC1" w:rsidRDefault="005710C4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 xml:space="preserve">For </w:t>
      </w:r>
      <w:r w:rsidR="00303436" w:rsidRPr="009D7CC1">
        <w:rPr>
          <w:rFonts w:hint="eastAsia"/>
          <w:lang w:eastAsia="zh-CN"/>
        </w:rPr>
        <w:t xml:space="preserve">NB-PUSCH transmission with </w:t>
      </w:r>
      <w:r w:rsidR="00024BB9" w:rsidRPr="009D7CC1">
        <w:rPr>
          <w:rFonts w:hint="eastAsia"/>
          <w:lang w:eastAsia="zh-CN"/>
        </w:rPr>
        <w:t>no greater than 2 repetitions</w:t>
      </w:r>
      <w:r w:rsidR="00B74138" w:rsidRPr="009D7CC1">
        <w:rPr>
          <w:rFonts w:hint="eastAsia"/>
          <w:lang w:eastAsia="zh-CN"/>
        </w:rPr>
        <w:t xml:space="preserve">, the transmit power </w:t>
      </w:r>
      <w:r w:rsidR="00F75E3C" w:rsidRPr="009D7CC1">
        <w:rPr>
          <w:position w:val="-14"/>
        </w:rPr>
        <w:object w:dxaOrig="1120" w:dyaOrig="380" w14:anchorId="6BFC9A24">
          <v:shape id="_x0000_i1027" type="#_x0000_t75" style="width:55.9pt;height:18.65pt" o:ole="">
            <v:imagedata r:id="rId13" o:title=""/>
          </v:shape>
          <o:OLEObject Type="Embed" ProgID="Equation.3" ShapeID="_x0000_i1027" DrawAspect="Content" ObjectID="_1519649803" r:id="rId14"/>
        </w:object>
      </w:r>
      <w:r w:rsidR="00B74138" w:rsidRPr="009D7CC1">
        <w:rPr>
          <w:rFonts w:hint="eastAsia"/>
          <w:lang w:eastAsia="zh-CN"/>
        </w:rPr>
        <w:t xml:space="preserve"> in subframe</w:t>
      </w:r>
      <w:r w:rsidR="00962F69" w:rsidRPr="009D7CC1">
        <w:rPr>
          <w:rFonts w:hint="eastAsia"/>
          <w:lang w:eastAsia="zh-CN"/>
        </w:rPr>
        <w:t xml:space="preserve"> (for 15 kHz subcarrier spacing) or NB-slot (for 3.75 kHz subcarrier spacing)</w:t>
      </w:r>
      <w:r w:rsidR="00B74138" w:rsidRPr="009D7CC1">
        <w:rPr>
          <w:rFonts w:hint="eastAsia"/>
          <w:lang w:eastAsia="zh-CN"/>
        </w:rPr>
        <w:t xml:space="preserve"> </w:t>
      </w:r>
      <w:r w:rsidR="004E1D94" w:rsidRPr="009D7CC1">
        <w:rPr>
          <w:rFonts w:hint="eastAsia"/>
          <w:i/>
          <w:lang w:eastAsia="zh-CN"/>
        </w:rPr>
        <w:t>i</w:t>
      </w:r>
      <w:r w:rsidR="00B74138" w:rsidRPr="009D7CC1">
        <w:rPr>
          <w:rFonts w:hint="eastAsia"/>
          <w:lang w:eastAsia="zh-CN"/>
        </w:rPr>
        <w:t xml:space="preserve"> for serving cell </w:t>
      </w:r>
      <w:r w:rsidR="00B74138" w:rsidRPr="009D7CC1">
        <w:rPr>
          <w:rFonts w:hint="eastAsia"/>
          <w:i/>
          <w:lang w:eastAsia="zh-CN"/>
        </w:rPr>
        <w:t>c</w:t>
      </w:r>
      <w:r w:rsidR="00B74138" w:rsidRPr="009D7CC1">
        <w:rPr>
          <w:rFonts w:hint="eastAsia"/>
          <w:lang w:eastAsia="zh-CN"/>
        </w:rPr>
        <w:t xml:space="preserve"> is defined as</w:t>
      </w:r>
    </w:p>
    <w:p w14:paraId="1805ED09" w14:textId="77777777" w:rsidR="00B74138" w:rsidRPr="009D7CC1" w:rsidRDefault="00DA2F2F" w:rsidP="000413B6">
      <w:pPr>
        <w:overflowPunct w:val="0"/>
        <w:snapToGrid/>
        <w:spacing w:after="180"/>
        <w:ind w:leftChars="100" w:left="220" w:rightChars="-45" w:right="-99"/>
        <w:textAlignment w:val="baseline"/>
        <w:rPr>
          <w:lang w:eastAsia="zh-CN"/>
        </w:rPr>
      </w:pPr>
      <w:r w:rsidRPr="009D7CC1">
        <w:rPr>
          <w:position w:val="-34"/>
        </w:rPr>
        <w:object w:dxaOrig="6720" w:dyaOrig="800" w14:anchorId="54B245BF">
          <v:shape id="_x0000_i1028" type="#_x0000_t75" style="width:336.3pt;height:40.65pt" o:ole="">
            <v:imagedata r:id="rId15" o:title=""/>
          </v:shape>
          <o:OLEObject Type="Embed" ProgID="Equation.3" ShapeID="_x0000_i1028" DrawAspect="Content" ObjectID="_1519649804" r:id="rId16"/>
        </w:object>
      </w:r>
      <w:r w:rsidR="00F75E3C" w:rsidRPr="009D7CC1">
        <w:rPr>
          <w:rFonts w:hint="eastAsia"/>
          <w:lang w:eastAsia="zh-CN"/>
        </w:rPr>
        <w:t>[dBm]</w:t>
      </w:r>
      <w:r w:rsidR="00EC6B0D" w:rsidRPr="009D7CC1">
        <w:rPr>
          <w:rFonts w:hint="eastAsia"/>
          <w:lang w:eastAsia="zh-CN"/>
        </w:rPr>
        <w:t>,</w:t>
      </w:r>
    </w:p>
    <w:p w14:paraId="3663431E" w14:textId="77777777" w:rsidR="00EC6B0D" w:rsidRPr="009D7CC1" w:rsidRDefault="00EC6B0D" w:rsidP="00F25908">
      <w:pPr>
        <w:overflowPunct w:val="0"/>
        <w:snapToGrid/>
        <w:spacing w:after="180"/>
        <w:ind w:leftChars="100" w:left="220" w:rightChars="-45"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>-</w:t>
      </w:r>
      <w:r w:rsidRPr="009D7CC1">
        <w:rPr>
          <w:rFonts w:hint="eastAsia"/>
          <w:lang w:eastAsia="zh-CN"/>
        </w:rPr>
        <w:tab/>
      </w:r>
      <w:r w:rsidR="006F3FC0" w:rsidRPr="009D7CC1">
        <w:rPr>
          <w:position w:val="-14"/>
        </w:rPr>
        <w:object w:dxaOrig="1219" w:dyaOrig="380" w14:anchorId="562A952A">
          <v:shape id="_x0000_i1029" type="#_x0000_t75" style="width:61.85pt;height:18.65pt" o:ole="">
            <v:imagedata r:id="rId17" o:title=""/>
          </v:shape>
          <o:OLEObject Type="Embed" ProgID="Equation.3" ShapeID="_x0000_i1029" DrawAspect="Content" ObjectID="_1519649805" r:id="rId18"/>
        </w:object>
      </w:r>
      <w:r w:rsidR="006F3FC0" w:rsidRPr="009D7CC1">
        <w:rPr>
          <w:rFonts w:hint="eastAsia"/>
          <w:lang w:eastAsia="zh-CN"/>
        </w:rPr>
        <w:t xml:space="preserve"> is </w:t>
      </w:r>
      <w:r w:rsidR="001A5876" w:rsidRPr="009D7CC1">
        <w:t xml:space="preserve">the bandwidth of the </w:t>
      </w:r>
      <w:r w:rsidR="001A5876" w:rsidRPr="009D7CC1">
        <w:rPr>
          <w:rFonts w:hint="eastAsia"/>
          <w:lang w:eastAsia="zh-CN"/>
        </w:rPr>
        <w:t>NB-</w:t>
      </w:r>
      <w:r w:rsidR="001A5876" w:rsidRPr="009D7CC1">
        <w:t xml:space="preserve">PUSCH resource assignment expressed in number of </w:t>
      </w:r>
      <w:r w:rsidR="00AC5BF5" w:rsidRPr="009D7CC1">
        <w:rPr>
          <w:rFonts w:hint="eastAsia"/>
          <w:lang w:eastAsia="zh-CN"/>
        </w:rPr>
        <w:t xml:space="preserve">subcarriers </w:t>
      </w:r>
      <w:r w:rsidR="001A5876" w:rsidRPr="009D7CC1">
        <w:t>valid for subframe</w:t>
      </w:r>
      <w:r w:rsidR="00962F69" w:rsidRPr="009D7CC1">
        <w:rPr>
          <w:rFonts w:hint="eastAsia"/>
          <w:lang w:eastAsia="zh-CN"/>
        </w:rPr>
        <w:t xml:space="preserve"> (for 15 kHz subcarrier spacing) or NB-slot (for 3.75 kHz subcarrier spacing)</w:t>
      </w:r>
      <w:r w:rsidR="001A5876" w:rsidRPr="009D7CC1">
        <w:t xml:space="preserve"> </w:t>
      </w:r>
      <w:r w:rsidR="001A5876" w:rsidRPr="009D7CC1">
        <w:rPr>
          <w:i/>
        </w:rPr>
        <w:t xml:space="preserve">i </w:t>
      </w:r>
      <w:r w:rsidR="001A5876" w:rsidRPr="009D7CC1">
        <w:t xml:space="preserve">and serving </w:t>
      </w:r>
      <w:r w:rsidR="00B32E52" w:rsidRPr="009D7CC1">
        <w:t>cell</w:t>
      </w:r>
      <w:r w:rsidR="001A5876" w:rsidRPr="009D7CC1">
        <w:rPr>
          <w:position w:val="-6"/>
        </w:rPr>
        <w:object w:dxaOrig="160" w:dyaOrig="200" w14:anchorId="3AA951DC">
          <v:shape id="_x0000_i1030" type="#_x0000_t75" style="width:9.3pt;height:10.15pt" o:ole="">
            <v:imagedata r:id="rId19" o:title=""/>
          </v:shape>
          <o:OLEObject Type="Embed" ProgID="Equation.3" ShapeID="_x0000_i1030" DrawAspect="Content" ObjectID="_1519649806" r:id="rId20"/>
        </w:object>
      </w:r>
      <w:r w:rsidR="00B713D9" w:rsidRPr="009D7CC1">
        <w:rPr>
          <w:rFonts w:hint="eastAsia"/>
          <w:lang w:eastAsia="zh-CN"/>
        </w:rPr>
        <w:t xml:space="preserve">. </w:t>
      </w:r>
    </w:p>
    <w:p w14:paraId="1912AF5E" w14:textId="77777777" w:rsidR="00663A50" w:rsidRPr="009D7CC1" w:rsidRDefault="004C46E2" w:rsidP="00FC0CFF">
      <w:pPr>
        <w:overflowPunct w:val="0"/>
        <w:snapToGrid/>
        <w:spacing w:after="180"/>
        <w:ind w:leftChars="100" w:left="220" w:rightChars="-45"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>-</w:t>
      </w:r>
      <w:r w:rsidRPr="009D7CC1">
        <w:rPr>
          <w:rFonts w:hint="eastAsia"/>
          <w:lang w:eastAsia="zh-CN"/>
        </w:rPr>
        <w:tab/>
      </w:r>
      <w:r w:rsidR="00FC0CFF" w:rsidRPr="009D7CC1">
        <w:rPr>
          <w:position w:val="-14"/>
        </w:rPr>
        <w:object w:dxaOrig="5340" w:dyaOrig="380" w14:anchorId="0CB64A74">
          <v:shape id="_x0000_i1031" type="#_x0000_t75" style="width:266.8pt;height:18.65pt" o:ole="">
            <v:imagedata r:id="rId21" o:title=""/>
          </v:shape>
          <o:OLEObject Type="Embed" ProgID="Equation.3" ShapeID="_x0000_i1031" DrawAspect="Content" ObjectID="_1519649807" r:id="rId22"/>
        </w:object>
      </w:r>
    </w:p>
    <w:p w14:paraId="7CDE57FA" w14:textId="77777777" w:rsidR="009F7B89" w:rsidRPr="009D7CC1" w:rsidRDefault="009F7B89" w:rsidP="00FC0CFF">
      <w:pPr>
        <w:overflowPunct w:val="0"/>
        <w:snapToGrid/>
        <w:spacing w:after="180"/>
        <w:ind w:leftChars="200" w:left="440" w:rightChars="-45"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>-</w:t>
      </w:r>
      <w:r w:rsidRPr="009D7CC1">
        <w:rPr>
          <w:rFonts w:hint="eastAsia"/>
          <w:lang w:eastAsia="zh-CN"/>
        </w:rPr>
        <w:tab/>
      </w:r>
      <w:r w:rsidR="00981F13" w:rsidRPr="009D7CC1">
        <w:rPr>
          <w:lang w:eastAsia="zh-CN"/>
        </w:rPr>
        <w:t>When</w:t>
      </w:r>
      <w:r w:rsidR="0066325D" w:rsidRPr="009D7CC1">
        <w:rPr>
          <w:rFonts w:hint="eastAsia"/>
          <w:lang w:eastAsia="zh-CN"/>
        </w:rPr>
        <w:t xml:space="preserve"> </w:t>
      </w:r>
      <w:r w:rsidR="0066325D" w:rsidRPr="009D7CC1">
        <w:rPr>
          <w:rFonts w:hint="eastAsia"/>
          <w:i/>
          <w:lang w:eastAsia="zh-CN"/>
        </w:rPr>
        <w:t xml:space="preserve">j </w:t>
      </w:r>
      <w:r w:rsidR="0066325D" w:rsidRPr="009D7CC1">
        <w:rPr>
          <w:rFonts w:hint="eastAsia"/>
          <w:lang w:eastAsia="zh-CN"/>
        </w:rPr>
        <w:t xml:space="preserve">= 1, </w:t>
      </w:r>
      <w:r w:rsidR="004E5238" w:rsidRPr="009D7CC1">
        <w:rPr>
          <w:position w:val="-14"/>
        </w:rPr>
        <w:object w:dxaOrig="1600" w:dyaOrig="380" w14:anchorId="4852FC56">
          <v:shape id="_x0000_i1032" type="#_x0000_t75" style="width:80.45pt;height:18.65pt" o:ole="">
            <v:imagedata r:id="rId23" o:title=""/>
          </v:shape>
          <o:OLEObject Type="Embed" ProgID="Equation.3" ShapeID="_x0000_i1032" DrawAspect="Content" ObjectID="_1519649808" r:id="rId24"/>
        </w:object>
      </w:r>
      <w:r w:rsidR="00FC0CFF" w:rsidRPr="009D7CC1">
        <w:rPr>
          <w:rFonts w:hint="eastAsia"/>
          <w:lang w:eastAsia="zh-CN"/>
        </w:rPr>
        <w:t xml:space="preserve"> and </w:t>
      </w:r>
      <w:r w:rsidR="00FC0CFF" w:rsidRPr="009D7CC1">
        <w:rPr>
          <w:position w:val="-14"/>
        </w:rPr>
        <w:object w:dxaOrig="2060" w:dyaOrig="380" w14:anchorId="32A751ED">
          <v:shape id="_x0000_i1033" type="#_x0000_t75" style="width:103.35pt;height:18.65pt" o:ole="">
            <v:imagedata r:id="rId25" o:title=""/>
          </v:shape>
          <o:OLEObject Type="Embed" ProgID="Equation.3" ShapeID="_x0000_i1033" DrawAspect="Content" ObjectID="_1519649809" r:id="rId26"/>
        </w:object>
      </w:r>
      <w:r w:rsidR="00FC0CFF" w:rsidRPr="009D7CC1">
        <w:rPr>
          <w:rFonts w:hint="eastAsia"/>
          <w:lang w:eastAsia="zh-CN"/>
        </w:rPr>
        <w:t xml:space="preserve"> are configured by </w:t>
      </w:r>
      <w:r w:rsidR="00252820" w:rsidRPr="009D7CC1">
        <w:rPr>
          <w:rFonts w:hint="eastAsia"/>
          <w:lang w:eastAsia="zh-CN"/>
        </w:rPr>
        <w:t>higher layers</w:t>
      </w:r>
      <w:r w:rsidR="00947BCF" w:rsidRPr="009D7CC1">
        <w:rPr>
          <w:rFonts w:hint="eastAsia"/>
          <w:lang w:eastAsia="zh-CN"/>
        </w:rPr>
        <w:t xml:space="preserve">, where </w:t>
      </w:r>
      <w:r w:rsidR="00947BCF" w:rsidRPr="009D7CC1">
        <w:rPr>
          <w:rFonts w:hint="eastAsia"/>
          <w:i/>
          <w:lang w:eastAsia="zh-CN"/>
        </w:rPr>
        <w:t>j</w:t>
      </w:r>
      <w:r w:rsidR="00947BCF" w:rsidRPr="009D7CC1">
        <w:rPr>
          <w:rFonts w:hint="eastAsia"/>
          <w:lang w:eastAsia="zh-CN"/>
        </w:rPr>
        <w:t xml:space="preserve"> = 1 is used for NB-PUSCH (re)transmissions</w:t>
      </w:r>
      <w:r w:rsidR="00986B0E" w:rsidRPr="009D7CC1">
        <w:rPr>
          <w:rFonts w:hint="eastAsia"/>
          <w:lang w:eastAsia="zh-CN"/>
        </w:rPr>
        <w:t xml:space="preserve"> and UCI</w:t>
      </w:r>
      <w:r w:rsidR="000F20D2" w:rsidRPr="009D7CC1">
        <w:rPr>
          <w:rFonts w:hint="eastAsia"/>
          <w:lang w:eastAsia="zh-CN"/>
        </w:rPr>
        <w:t xml:space="preserve"> (ACK/NACK corresponding to NB-PDSCH transmission)</w:t>
      </w:r>
      <w:r w:rsidR="00986B0E" w:rsidRPr="009D7CC1">
        <w:rPr>
          <w:rFonts w:hint="eastAsia"/>
          <w:lang w:eastAsia="zh-CN"/>
        </w:rPr>
        <w:t xml:space="preserve"> transmission</w:t>
      </w:r>
      <w:r w:rsidR="004E5238" w:rsidRPr="009D7CC1">
        <w:rPr>
          <w:rFonts w:hint="eastAsia"/>
          <w:lang w:eastAsia="zh-CN"/>
        </w:rPr>
        <w:t>.</w:t>
      </w:r>
    </w:p>
    <w:p w14:paraId="78E1FFD0" w14:textId="77777777" w:rsidR="00AC7D7D" w:rsidRPr="009D7CC1" w:rsidRDefault="00AC7D7D" w:rsidP="00FC0CFF">
      <w:pPr>
        <w:overflowPunct w:val="0"/>
        <w:snapToGrid/>
        <w:spacing w:after="180"/>
        <w:ind w:leftChars="200" w:left="440" w:rightChars="-45"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>-</w:t>
      </w:r>
      <w:r w:rsidRPr="009D7CC1">
        <w:rPr>
          <w:rFonts w:hint="eastAsia"/>
          <w:lang w:eastAsia="zh-CN"/>
        </w:rPr>
        <w:tab/>
      </w:r>
      <w:r w:rsidR="00981F13" w:rsidRPr="009D7CC1">
        <w:rPr>
          <w:lang w:eastAsia="zh-CN"/>
        </w:rPr>
        <w:t>When</w:t>
      </w:r>
      <w:r w:rsidRPr="009D7CC1">
        <w:rPr>
          <w:rFonts w:hint="eastAsia"/>
          <w:lang w:eastAsia="zh-CN"/>
        </w:rPr>
        <w:t xml:space="preserve"> </w:t>
      </w:r>
      <w:r w:rsidRPr="009D7CC1">
        <w:rPr>
          <w:rFonts w:hint="eastAsia"/>
          <w:i/>
          <w:lang w:eastAsia="zh-CN"/>
        </w:rPr>
        <w:t>j</w:t>
      </w:r>
      <w:r w:rsidRPr="009D7CC1">
        <w:rPr>
          <w:rFonts w:hint="eastAsia"/>
          <w:lang w:eastAsia="zh-CN"/>
        </w:rPr>
        <w:t xml:space="preserve"> = </w:t>
      </w:r>
      <w:r w:rsidR="003374BF" w:rsidRPr="009D7CC1">
        <w:rPr>
          <w:lang w:eastAsia="zh-CN"/>
        </w:rPr>
        <w:t>2</w:t>
      </w:r>
      <w:r w:rsidR="003374BF" w:rsidRPr="009D7CC1">
        <w:rPr>
          <w:rFonts w:hint="eastAsia"/>
          <w:lang w:eastAsia="zh-CN"/>
        </w:rPr>
        <w:t>,</w:t>
      </w:r>
      <w:r w:rsidR="003374BF" w:rsidRPr="009D7CC1">
        <w:rPr>
          <w:lang w:eastAsia="zh-CN"/>
        </w:rPr>
        <w:t xml:space="preserve"> which</w:t>
      </w:r>
      <w:r w:rsidR="000A2126" w:rsidRPr="009D7CC1">
        <w:rPr>
          <w:rFonts w:hint="eastAsia"/>
          <w:lang w:eastAsia="zh-CN"/>
        </w:rPr>
        <w:t xml:space="preserve"> is used </w:t>
      </w:r>
      <w:r w:rsidRPr="009D7CC1">
        <w:rPr>
          <w:rFonts w:hint="eastAsia"/>
          <w:lang w:eastAsia="zh-CN"/>
        </w:rPr>
        <w:t>for</w:t>
      </w:r>
      <w:r w:rsidR="00E871B6" w:rsidRPr="009D7CC1">
        <w:rPr>
          <w:rFonts w:eastAsia="Malgun Gothic" w:hint="eastAsia"/>
        </w:rPr>
        <w:t xml:space="preserve"> </w:t>
      </w:r>
      <w:r w:rsidR="00E871B6" w:rsidRPr="009D7CC1">
        <w:rPr>
          <w:rFonts w:hint="eastAsia"/>
          <w:lang w:eastAsia="zh-CN"/>
        </w:rPr>
        <w:t>NB-</w:t>
      </w:r>
      <w:r w:rsidR="00E871B6" w:rsidRPr="009D7CC1">
        <w:rPr>
          <w:rFonts w:eastAsia="Malgun Gothic" w:hint="eastAsia"/>
        </w:rPr>
        <w:t xml:space="preserve">PUSCH (re)transmissions corresponding to the random access response </w:t>
      </w:r>
      <w:r w:rsidR="00E871B6" w:rsidRPr="009D7CC1">
        <w:rPr>
          <w:rFonts w:eastAsia="Malgun Gothic"/>
        </w:rPr>
        <w:t>g</w:t>
      </w:r>
      <w:r w:rsidR="00E871B6" w:rsidRPr="009D7CC1">
        <w:rPr>
          <w:rFonts w:eastAsia="Malgun Gothic" w:hint="eastAsia"/>
        </w:rPr>
        <w:t>rant</w:t>
      </w:r>
      <w:r w:rsidR="00E871B6" w:rsidRPr="009D7CC1">
        <w:rPr>
          <w:rFonts w:hint="eastAsia"/>
          <w:lang w:eastAsia="zh-CN"/>
        </w:rPr>
        <w:t xml:space="preserve">, </w:t>
      </w:r>
      <w:r w:rsidR="00E871B6" w:rsidRPr="009D7CC1">
        <w:rPr>
          <w:position w:val="-14"/>
        </w:rPr>
        <w:object w:dxaOrig="1840" w:dyaOrig="380" w14:anchorId="57FEAD0A">
          <v:shape id="_x0000_i1034" type="#_x0000_t75" style="width:92.35pt;height:18.65pt" o:ole="">
            <v:imagedata r:id="rId27" o:title=""/>
          </v:shape>
          <o:OLEObject Type="Embed" ProgID="Equation.3" ShapeID="_x0000_i1034" DrawAspect="Content" ObjectID="_1519649810" r:id="rId28"/>
        </w:object>
      </w:r>
      <w:r w:rsidR="00E871B6" w:rsidRPr="009D7CC1">
        <w:t xml:space="preserve"> </w:t>
      </w:r>
      <w:r w:rsidR="009B3416" w:rsidRPr="009D7CC1">
        <w:t>and</w:t>
      </w:r>
      <w:r w:rsidR="00804465" w:rsidRPr="009D7CC1">
        <w:rPr>
          <w:position w:val="-14"/>
        </w:rPr>
        <w:object w:dxaOrig="4320" w:dyaOrig="380" w14:anchorId="60413E75">
          <v:shape id="_x0000_i1035" type="#_x0000_t75" style="width:3in;height:18.65pt" o:ole="">
            <v:imagedata r:id="rId29" o:title=""/>
          </v:shape>
          <o:OLEObject Type="Embed" ProgID="Equation.3" ShapeID="_x0000_i1035" DrawAspect="Content" ObjectID="_1519649811" r:id="rId30"/>
        </w:object>
      </w:r>
      <w:r w:rsidR="00E871B6" w:rsidRPr="009D7CC1">
        <w:t xml:space="preserve">, where the parameter </w:t>
      </w:r>
      <w:r w:rsidR="00E871B6" w:rsidRPr="009D7CC1">
        <w:rPr>
          <w:i/>
        </w:rPr>
        <w:t>preambleInitialReceivedTargetPower</w:t>
      </w:r>
      <w:r w:rsidR="00E871B6" w:rsidRPr="009D7CC1">
        <w:t xml:space="preserve"> (</w:t>
      </w:r>
      <w:r w:rsidR="00E871B6" w:rsidRPr="009D7CC1">
        <w:rPr>
          <w:position w:val="-14"/>
        </w:rPr>
        <w:object w:dxaOrig="639" w:dyaOrig="380" w14:anchorId="420608F0">
          <v:shape id="_x0000_i1036" type="#_x0000_t75" style="width:32.2pt;height:18.65pt" o:ole="">
            <v:imagedata r:id="rId31" o:title=""/>
          </v:shape>
          <o:OLEObject Type="Embed" ProgID="Equation.3" ShapeID="_x0000_i1036" DrawAspect="Content" ObjectID="_1519649812" r:id="rId32"/>
        </w:object>
      </w:r>
      <w:r w:rsidR="00E871B6" w:rsidRPr="009D7CC1">
        <w:t xml:space="preserve">) and </w:t>
      </w:r>
      <w:r w:rsidR="00E871B6" w:rsidRPr="009D7CC1">
        <w:rPr>
          <w:position w:val="-14"/>
        </w:rPr>
        <w:object w:dxaOrig="1420" w:dyaOrig="380" w14:anchorId="7C91B161">
          <v:shape id="_x0000_i1037" type="#_x0000_t75" style="width:71.15pt;height:18.65pt" o:ole="">
            <v:imagedata r:id="rId33" o:title=""/>
          </v:shape>
          <o:OLEObject Type="Embed" ProgID="Equation.3" ShapeID="_x0000_i1037" DrawAspect="Content" ObjectID="_1519649813" r:id="rId34"/>
        </w:object>
      </w:r>
      <w:r w:rsidR="00E871B6" w:rsidRPr="009D7CC1">
        <w:t xml:space="preserve"> are </w:t>
      </w:r>
      <w:r w:rsidR="009B3416" w:rsidRPr="009D7CC1">
        <w:t>signaled</w:t>
      </w:r>
      <w:r w:rsidR="00E871B6" w:rsidRPr="009D7CC1">
        <w:t xml:space="preserve"> from higher layers for serving </w:t>
      </w:r>
      <w:r w:rsidR="00F307BA" w:rsidRPr="009D7CC1">
        <w:t>cell</w:t>
      </w:r>
      <w:r w:rsidR="00E871B6" w:rsidRPr="009D7CC1">
        <w:rPr>
          <w:position w:val="-6"/>
        </w:rPr>
        <w:object w:dxaOrig="160" w:dyaOrig="200" w14:anchorId="7C4EE067">
          <v:shape id="_x0000_i1038" type="#_x0000_t75" style="width:6.8pt;height:10.15pt" o:ole="">
            <v:imagedata r:id="rId19" o:title=""/>
          </v:shape>
          <o:OLEObject Type="Embed" ProgID="Equation.3" ShapeID="_x0000_i1038" DrawAspect="Content" ObjectID="_1519649814" r:id="rId35"/>
        </w:object>
      </w:r>
      <w:r w:rsidR="00E871B6" w:rsidRPr="009D7CC1">
        <w:t>.</w:t>
      </w:r>
      <w:r w:rsidR="00D00C0A" w:rsidRPr="009D7CC1">
        <w:rPr>
          <w:rFonts w:hint="eastAsia"/>
          <w:lang w:eastAsia="zh-CN"/>
        </w:rPr>
        <w:t xml:space="preserve"> </w:t>
      </w:r>
      <w:r w:rsidR="00E65E58" w:rsidRPr="009D7CC1">
        <w:rPr>
          <w:lang w:eastAsia="zh-CN"/>
        </w:rPr>
        <w:t>Since NB-PRACH is different to LTE PRACH</w:t>
      </w:r>
      <w:r w:rsidR="00D00C0A" w:rsidRPr="009D7CC1">
        <w:rPr>
          <w:rFonts w:hint="eastAsia"/>
          <w:lang w:eastAsia="zh-CN"/>
        </w:rPr>
        <w:t xml:space="preserve"> design, the </w:t>
      </w:r>
      <w:r w:rsidR="0079719F" w:rsidRPr="009D7CC1">
        <w:rPr>
          <w:i/>
        </w:rPr>
        <w:t>preambleInitialReceivedTargetPower</w:t>
      </w:r>
      <w:r w:rsidR="0079719F" w:rsidRPr="009D7CC1">
        <w:rPr>
          <w:rFonts w:hint="eastAsia"/>
          <w:i/>
          <w:lang w:eastAsia="zh-CN"/>
        </w:rPr>
        <w:t xml:space="preserve"> and </w:t>
      </w:r>
      <w:r w:rsidR="0079719F" w:rsidRPr="009D7CC1">
        <w:rPr>
          <w:position w:val="-14"/>
        </w:rPr>
        <w:object w:dxaOrig="1420" w:dyaOrig="380" w14:anchorId="7903CD85">
          <v:shape id="_x0000_i1039" type="#_x0000_t75" style="width:71.15pt;height:18.65pt" o:ole="">
            <v:imagedata r:id="rId33" o:title=""/>
          </v:shape>
          <o:OLEObject Type="Embed" ProgID="Equation.3" ShapeID="_x0000_i1039" DrawAspect="Content" ObjectID="_1519649815" r:id="rId36"/>
        </w:object>
      </w:r>
      <w:r w:rsidR="0079719F" w:rsidRPr="009D7CC1">
        <w:rPr>
          <w:rFonts w:hint="eastAsia"/>
          <w:lang w:eastAsia="zh-CN"/>
        </w:rPr>
        <w:t xml:space="preserve"> need to be redefined based on evaluation</w:t>
      </w:r>
      <w:r w:rsidR="004F1C51" w:rsidRPr="009D7CC1">
        <w:rPr>
          <w:rFonts w:hint="eastAsia"/>
          <w:lang w:eastAsia="zh-CN"/>
        </w:rPr>
        <w:t>s</w:t>
      </w:r>
      <w:r w:rsidR="0079719F" w:rsidRPr="009D7CC1">
        <w:rPr>
          <w:rFonts w:hint="eastAsia"/>
          <w:lang w:eastAsia="zh-CN"/>
        </w:rPr>
        <w:t>.</w:t>
      </w:r>
    </w:p>
    <w:p w14:paraId="111FC148" w14:textId="77777777" w:rsidR="008178BF" w:rsidRPr="009D7CC1" w:rsidRDefault="008178BF" w:rsidP="00FC0CFF">
      <w:pPr>
        <w:overflowPunct w:val="0"/>
        <w:snapToGrid/>
        <w:spacing w:after="180"/>
        <w:ind w:leftChars="100" w:left="220" w:rightChars="-45"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>-</w:t>
      </w:r>
      <w:r w:rsidRPr="009D7CC1">
        <w:rPr>
          <w:rFonts w:hint="eastAsia"/>
          <w:lang w:eastAsia="zh-CN"/>
        </w:rPr>
        <w:tab/>
      </w:r>
      <w:r w:rsidR="00111F4A" w:rsidRPr="009D7CC1">
        <w:rPr>
          <w:rFonts w:hint="eastAsia"/>
          <w:lang w:eastAsia="zh-CN"/>
        </w:rPr>
        <w:t>F</w:t>
      </w:r>
      <w:r w:rsidR="00DF204B" w:rsidRPr="009D7CC1">
        <w:rPr>
          <w:rFonts w:hint="eastAsia"/>
          <w:lang w:eastAsia="zh-CN"/>
        </w:rPr>
        <w:t>or</w:t>
      </w:r>
      <w:r w:rsidR="00DF204B" w:rsidRPr="009D7CC1">
        <w:rPr>
          <w:rFonts w:hint="eastAsia"/>
          <w:i/>
          <w:lang w:eastAsia="zh-CN"/>
        </w:rPr>
        <w:t xml:space="preserve"> j</w:t>
      </w:r>
      <w:r w:rsidR="00DF204B" w:rsidRPr="009D7CC1">
        <w:rPr>
          <w:rFonts w:hint="eastAsia"/>
          <w:lang w:eastAsia="zh-CN"/>
        </w:rPr>
        <w:t xml:space="preserve"> = 1, </w:t>
      </w:r>
      <w:r w:rsidR="00DA2F2F" w:rsidRPr="009D7CC1">
        <w:rPr>
          <w:position w:val="-12"/>
        </w:rPr>
        <w:object w:dxaOrig="600" w:dyaOrig="360" w14:anchorId="21F05C22">
          <v:shape id="_x0000_i1040" type="#_x0000_t75" style="width:30.5pt;height:18.65pt" o:ole="">
            <v:imagedata r:id="rId37" o:title=""/>
          </v:shape>
          <o:OLEObject Type="Embed" ProgID="Equation.3" ShapeID="_x0000_i1040" DrawAspect="Content" ObjectID="_1519649816" r:id="rId38"/>
        </w:object>
      </w:r>
      <w:r w:rsidR="00DA2F2F" w:rsidRPr="009D7CC1">
        <w:rPr>
          <w:rFonts w:hint="eastAsia"/>
          <w:lang w:eastAsia="zh-CN"/>
        </w:rPr>
        <w:t xml:space="preserve"> is configured by </w:t>
      </w:r>
      <w:r w:rsidR="00111F4A" w:rsidRPr="009D7CC1">
        <w:rPr>
          <w:rFonts w:hint="eastAsia"/>
          <w:lang w:eastAsia="zh-CN"/>
        </w:rPr>
        <w:t>higher layers</w:t>
      </w:r>
      <w:r w:rsidR="00FD27A3" w:rsidRPr="009D7CC1">
        <w:rPr>
          <w:rFonts w:hint="eastAsia"/>
          <w:lang w:eastAsia="zh-CN"/>
        </w:rPr>
        <w:t>, and</w:t>
      </w:r>
      <w:r w:rsidR="008E0F53" w:rsidRPr="009D7CC1">
        <w:rPr>
          <w:rFonts w:hint="eastAsia"/>
          <w:lang w:eastAsia="zh-CN"/>
        </w:rPr>
        <w:t xml:space="preserve"> </w:t>
      </w:r>
      <w:r w:rsidR="004A7456" w:rsidRPr="009D7CC1">
        <w:rPr>
          <w:position w:val="-12"/>
        </w:rPr>
        <w:object w:dxaOrig="920" w:dyaOrig="360" w14:anchorId="1D0B3EB9">
          <v:shape id="_x0000_i1041" type="#_x0000_t75" style="width:45.75pt;height:18.65pt" o:ole="">
            <v:imagedata r:id="rId39" o:title=""/>
          </v:shape>
          <o:OLEObject Type="Embed" ProgID="Equation.3" ShapeID="_x0000_i1041" DrawAspect="Content" ObjectID="_1519649817" r:id="rId40"/>
        </w:object>
      </w:r>
      <w:r w:rsidR="00111F4A" w:rsidRPr="009D7CC1">
        <w:rPr>
          <w:rFonts w:hint="eastAsia"/>
          <w:lang w:eastAsia="zh-CN"/>
        </w:rPr>
        <w:t xml:space="preserve"> for </w:t>
      </w:r>
      <w:r w:rsidR="00111F4A" w:rsidRPr="009D7CC1">
        <w:rPr>
          <w:rFonts w:hint="eastAsia"/>
          <w:i/>
          <w:lang w:eastAsia="zh-CN"/>
        </w:rPr>
        <w:t>j</w:t>
      </w:r>
      <w:r w:rsidR="00111F4A" w:rsidRPr="009D7CC1">
        <w:rPr>
          <w:rFonts w:hint="eastAsia"/>
          <w:lang w:eastAsia="zh-CN"/>
        </w:rPr>
        <w:t xml:space="preserve"> = </w:t>
      </w:r>
      <w:r w:rsidR="00F307BA" w:rsidRPr="009D7CC1">
        <w:rPr>
          <w:rFonts w:hint="eastAsia"/>
          <w:lang w:eastAsia="zh-CN"/>
        </w:rPr>
        <w:t>2</w:t>
      </w:r>
      <w:r w:rsidR="00111F4A" w:rsidRPr="009D7CC1">
        <w:rPr>
          <w:rFonts w:hint="eastAsia"/>
          <w:lang w:eastAsia="zh-CN"/>
        </w:rPr>
        <w:t>.</w:t>
      </w:r>
    </w:p>
    <w:p w14:paraId="0A469E3B" w14:textId="77777777" w:rsidR="00D06267" w:rsidRPr="009D7CC1" w:rsidRDefault="004E5238" w:rsidP="00DD213E">
      <w:pPr>
        <w:overflowPunct w:val="0"/>
        <w:snapToGrid/>
        <w:spacing w:after="180"/>
        <w:ind w:leftChars="100" w:left="220" w:rightChars="-45"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>-</w:t>
      </w:r>
      <w:r w:rsidRPr="009D7CC1">
        <w:rPr>
          <w:rFonts w:hint="eastAsia"/>
          <w:lang w:eastAsia="zh-CN"/>
        </w:rPr>
        <w:tab/>
      </w:r>
      <w:r w:rsidR="00E473E3" w:rsidRPr="009D7CC1">
        <w:rPr>
          <w:lang w:eastAsia="zh-CN"/>
        </w:rPr>
        <w:t>In LTE, a parameter</w:t>
      </w:r>
      <w:r w:rsidR="004A7456" w:rsidRPr="009D7CC1">
        <w:rPr>
          <w:position w:val="-18"/>
        </w:rPr>
        <w:object w:dxaOrig="3940" w:dyaOrig="499" w14:anchorId="537205CA">
          <v:shape id="_x0000_i1042" type="#_x0000_t75" style="width:197.35pt;height:24.55pt" o:ole="">
            <v:imagedata r:id="rId41" o:title=""/>
          </v:shape>
          <o:OLEObject Type="Embed" ProgID="Equation.3" ShapeID="_x0000_i1042" DrawAspect="Content" ObjectID="_1519649818" r:id="rId42"/>
        </w:object>
      </w:r>
      <w:r w:rsidRPr="009D7CC1">
        <w:rPr>
          <w:rFonts w:hint="eastAsia"/>
          <w:lang w:eastAsia="zh-CN"/>
        </w:rPr>
        <w:t xml:space="preserve">is </w:t>
      </w:r>
      <w:r w:rsidR="009E4C3E" w:rsidRPr="009D7CC1">
        <w:rPr>
          <w:rFonts w:hint="eastAsia"/>
          <w:lang w:eastAsia="zh-CN"/>
        </w:rPr>
        <w:t xml:space="preserve">a MCS dependent component based on definition of BPRE. </w:t>
      </w:r>
      <w:r w:rsidR="006E3984" w:rsidRPr="009D7CC1">
        <w:rPr>
          <w:lang w:eastAsia="zh-CN"/>
        </w:rPr>
        <w:t>I</w:t>
      </w:r>
      <w:r w:rsidR="006E3984" w:rsidRPr="009D7CC1">
        <w:rPr>
          <w:rFonts w:hint="eastAsia"/>
          <w:lang w:eastAsia="zh-CN"/>
        </w:rPr>
        <w:t xml:space="preserve">t would </w:t>
      </w:r>
      <w:r w:rsidRPr="009D7CC1">
        <w:rPr>
          <w:rFonts w:hint="eastAsia"/>
          <w:lang w:eastAsia="zh-CN"/>
        </w:rPr>
        <w:t>not</w:t>
      </w:r>
      <w:r w:rsidR="006E3984" w:rsidRPr="009D7CC1">
        <w:rPr>
          <w:rFonts w:hint="eastAsia"/>
          <w:lang w:eastAsia="zh-CN"/>
        </w:rPr>
        <w:t xml:space="preserve"> </w:t>
      </w:r>
      <w:r w:rsidR="0053600C" w:rsidRPr="009D7CC1">
        <w:rPr>
          <w:lang w:eastAsia="zh-CN"/>
        </w:rPr>
        <w:t>be required</w:t>
      </w:r>
      <w:r w:rsidR="0053600C" w:rsidRPr="009D7CC1">
        <w:rPr>
          <w:rFonts w:hint="eastAsia"/>
          <w:lang w:eastAsia="zh-CN"/>
        </w:rPr>
        <w:t xml:space="preserve"> for NB-IoT due to inaccurate channel quality estimation, thus inaccurate MCS selection. </w:t>
      </w:r>
    </w:p>
    <w:p w14:paraId="52310451" w14:textId="77777777" w:rsidR="005C1582" w:rsidRPr="009D7CC1" w:rsidRDefault="00405CB3" w:rsidP="00C56940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lastRenderedPageBreak/>
        <w:t>-</w:t>
      </w:r>
      <w:r w:rsidRPr="009D7CC1">
        <w:rPr>
          <w:rFonts w:hint="eastAsia"/>
          <w:lang w:eastAsia="zh-CN"/>
        </w:rPr>
        <w:tab/>
        <w:t xml:space="preserve">Based on discussion in section 2.1, the close loop command related component </w:t>
      </w:r>
      <w:r w:rsidRPr="009D7CC1">
        <w:rPr>
          <w:lang w:eastAsia="zh-CN"/>
        </w:rPr>
        <w:object w:dxaOrig="480" w:dyaOrig="300" w14:anchorId="5854F444">
          <v:shape id="_x0000_i1043" type="#_x0000_t75" style="width:24.55pt;height:15.25pt" o:ole="">
            <v:imagedata r:id="rId43" o:title=""/>
          </v:shape>
          <o:OLEObject Type="Embed" ProgID="Equation.3" ShapeID="_x0000_i1043" DrawAspect="Content" ObjectID="_1519649819" r:id="rId44"/>
        </w:object>
      </w:r>
      <w:r w:rsidRPr="009D7CC1">
        <w:rPr>
          <w:rFonts w:hint="eastAsia"/>
          <w:lang w:eastAsia="zh-CN"/>
        </w:rPr>
        <w:t xml:space="preserve"> is not required for NB-IoT.</w:t>
      </w:r>
    </w:p>
    <w:p w14:paraId="3D7F6AD2" w14:textId="77777777" w:rsidR="00C56940" w:rsidRPr="009D7CC1" w:rsidRDefault="00184433" w:rsidP="00C56940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 xml:space="preserve">Proposal 5: </w:t>
      </w:r>
      <w:r w:rsidR="00C56940" w:rsidRPr="009D7CC1">
        <w:rPr>
          <w:rFonts w:hint="eastAsia"/>
          <w:i/>
          <w:lang w:eastAsia="zh-CN"/>
        </w:rPr>
        <w:t xml:space="preserve">For NB-PUSCH transmission with no greater than </w:t>
      </w:r>
      <w:r w:rsidR="009A2434" w:rsidRPr="009D7CC1">
        <w:rPr>
          <w:i/>
          <w:lang w:eastAsia="zh-CN"/>
        </w:rPr>
        <w:t>2</w:t>
      </w:r>
      <w:r w:rsidR="00C56940" w:rsidRPr="009D7CC1">
        <w:rPr>
          <w:rFonts w:hint="eastAsia"/>
          <w:i/>
          <w:lang w:eastAsia="zh-CN"/>
        </w:rPr>
        <w:t xml:space="preserve"> repetitions, the transmit power </w:t>
      </w:r>
      <w:r w:rsidR="00C56940" w:rsidRPr="009D7CC1">
        <w:rPr>
          <w:i/>
          <w:position w:val="-14"/>
        </w:rPr>
        <w:object w:dxaOrig="1120" w:dyaOrig="380" w14:anchorId="4E2BC565">
          <v:shape id="_x0000_i1044" type="#_x0000_t75" style="width:55.9pt;height:18.65pt" o:ole="">
            <v:imagedata r:id="rId13" o:title=""/>
          </v:shape>
          <o:OLEObject Type="Embed" ProgID="Equation.3" ShapeID="_x0000_i1044" DrawAspect="Content" ObjectID="_1519649820" r:id="rId45"/>
        </w:object>
      </w:r>
      <w:r w:rsidR="00C56940" w:rsidRPr="009D7CC1">
        <w:rPr>
          <w:rFonts w:hint="eastAsia"/>
          <w:i/>
          <w:lang w:eastAsia="zh-CN"/>
        </w:rPr>
        <w:t xml:space="preserve"> in subframe i for serving cell c is defined as</w:t>
      </w:r>
    </w:p>
    <w:p w14:paraId="5C31DA7F" w14:textId="77777777" w:rsidR="001844A7" w:rsidRPr="009D7CC1" w:rsidRDefault="00C56940" w:rsidP="00C56940">
      <w:pPr>
        <w:ind w:leftChars="100" w:left="220"/>
        <w:rPr>
          <w:i/>
          <w:lang w:eastAsia="zh-CN"/>
        </w:rPr>
      </w:pPr>
      <w:r w:rsidRPr="009D7CC1">
        <w:rPr>
          <w:i/>
          <w:position w:val="-34"/>
        </w:rPr>
        <w:object w:dxaOrig="6720" w:dyaOrig="800" w14:anchorId="004094BA">
          <v:shape id="_x0000_i1045" type="#_x0000_t75" style="width:336.3pt;height:40.65pt" o:ole="">
            <v:imagedata r:id="rId15" o:title=""/>
          </v:shape>
          <o:OLEObject Type="Embed" ProgID="Equation.3" ShapeID="_x0000_i1045" DrawAspect="Content" ObjectID="_1519649821" r:id="rId46"/>
        </w:object>
      </w:r>
      <w:r w:rsidRPr="009D7CC1">
        <w:rPr>
          <w:rFonts w:hint="eastAsia"/>
          <w:i/>
          <w:lang w:eastAsia="zh-CN"/>
        </w:rPr>
        <w:t>[dBm],</w:t>
      </w:r>
    </w:p>
    <w:p w14:paraId="7F981CAA" w14:textId="77777777" w:rsidR="00470788" w:rsidRPr="009D7CC1" w:rsidRDefault="00470788" w:rsidP="00470788">
      <w:pPr>
        <w:overflowPunct w:val="0"/>
        <w:snapToGrid/>
        <w:spacing w:after="180"/>
        <w:ind w:leftChars="100" w:left="220" w:rightChars="-45"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-</w:t>
      </w:r>
      <w:r w:rsidRPr="009D7CC1">
        <w:rPr>
          <w:rFonts w:hint="eastAsia"/>
          <w:i/>
          <w:lang w:eastAsia="zh-CN"/>
        </w:rPr>
        <w:tab/>
      </w:r>
      <w:r w:rsidRPr="009D7CC1">
        <w:rPr>
          <w:i/>
          <w:position w:val="-14"/>
        </w:rPr>
        <w:object w:dxaOrig="1219" w:dyaOrig="380" w14:anchorId="48965FAA">
          <v:shape id="_x0000_i1046" type="#_x0000_t75" style="width:61.85pt;height:18.65pt" o:ole="">
            <v:imagedata r:id="rId17" o:title=""/>
          </v:shape>
          <o:OLEObject Type="Embed" ProgID="Equation.3" ShapeID="_x0000_i1046" DrawAspect="Content" ObjectID="_1519649822" r:id="rId47"/>
        </w:object>
      </w:r>
      <w:r w:rsidRPr="009D7CC1">
        <w:rPr>
          <w:rFonts w:hint="eastAsia"/>
          <w:i/>
          <w:lang w:eastAsia="zh-CN"/>
        </w:rPr>
        <w:t xml:space="preserve"> is </w:t>
      </w:r>
      <w:r w:rsidRPr="009D7CC1">
        <w:rPr>
          <w:i/>
        </w:rPr>
        <w:t xml:space="preserve">the bandwidth of the </w:t>
      </w:r>
      <w:r w:rsidRPr="009D7CC1">
        <w:rPr>
          <w:rFonts w:hint="eastAsia"/>
          <w:i/>
          <w:lang w:eastAsia="zh-CN"/>
        </w:rPr>
        <w:t>NB-</w:t>
      </w:r>
      <w:r w:rsidRPr="009D7CC1">
        <w:rPr>
          <w:i/>
        </w:rPr>
        <w:t xml:space="preserve">PUSCH resource assignment expressed in number of </w:t>
      </w:r>
      <w:r w:rsidRPr="009D7CC1">
        <w:rPr>
          <w:rFonts w:hint="eastAsia"/>
          <w:i/>
          <w:lang w:eastAsia="zh-CN"/>
        </w:rPr>
        <w:t xml:space="preserve">subcarriers </w:t>
      </w:r>
      <w:r w:rsidRPr="009D7CC1">
        <w:rPr>
          <w:i/>
        </w:rPr>
        <w:t>valid for subframe i and serving cell</w:t>
      </w:r>
      <w:r w:rsidRPr="009D7CC1">
        <w:rPr>
          <w:i/>
          <w:position w:val="-6"/>
        </w:rPr>
        <w:object w:dxaOrig="160" w:dyaOrig="200" w14:anchorId="4BE0CA29">
          <v:shape id="_x0000_i1047" type="#_x0000_t75" style="width:9.3pt;height:10.15pt" o:ole="">
            <v:imagedata r:id="rId19" o:title=""/>
          </v:shape>
          <o:OLEObject Type="Embed" ProgID="Equation.3" ShapeID="_x0000_i1047" DrawAspect="Content" ObjectID="_1519649823" r:id="rId48"/>
        </w:object>
      </w:r>
      <w:r w:rsidR="00557676" w:rsidRPr="009D7CC1">
        <w:rPr>
          <w:rFonts w:hint="eastAsia"/>
          <w:i/>
          <w:lang w:eastAsia="zh-CN"/>
        </w:rPr>
        <w:t>if 15 kHz subcarrier spacing is configured, and set to be 1/4 if 3.75 kHz subcarrier spacing is configured</w:t>
      </w:r>
      <w:r w:rsidRPr="009D7CC1">
        <w:rPr>
          <w:rFonts w:hint="eastAsia"/>
          <w:i/>
          <w:lang w:eastAsia="zh-CN"/>
        </w:rPr>
        <w:t xml:space="preserve">. </w:t>
      </w:r>
    </w:p>
    <w:p w14:paraId="0990A07E" w14:textId="77777777" w:rsidR="00470788" w:rsidRPr="009D7CC1" w:rsidRDefault="00470788" w:rsidP="00470788">
      <w:pPr>
        <w:overflowPunct w:val="0"/>
        <w:snapToGrid/>
        <w:spacing w:after="180"/>
        <w:ind w:leftChars="100" w:left="220" w:rightChars="-45"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-</w:t>
      </w:r>
      <w:r w:rsidRPr="009D7CC1">
        <w:rPr>
          <w:rFonts w:hint="eastAsia"/>
          <w:i/>
          <w:lang w:eastAsia="zh-CN"/>
        </w:rPr>
        <w:tab/>
      </w:r>
      <w:r w:rsidRPr="009D7CC1">
        <w:rPr>
          <w:i/>
          <w:position w:val="-14"/>
        </w:rPr>
        <w:object w:dxaOrig="5340" w:dyaOrig="380" w14:anchorId="09B8611D">
          <v:shape id="_x0000_i1048" type="#_x0000_t75" style="width:266.8pt;height:18.65pt" o:ole="">
            <v:imagedata r:id="rId21" o:title=""/>
          </v:shape>
          <o:OLEObject Type="Embed" ProgID="Equation.3" ShapeID="_x0000_i1048" DrawAspect="Content" ObjectID="_1519649824" r:id="rId49"/>
        </w:object>
      </w:r>
    </w:p>
    <w:p w14:paraId="0C69C9A2" w14:textId="77777777" w:rsidR="00470788" w:rsidRPr="009D7CC1" w:rsidRDefault="00470788" w:rsidP="00470788">
      <w:pPr>
        <w:overflowPunct w:val="0"/>
        <w:snapToGrid/>
        <w:spacing w:after="180"/>
        <w:ind w:leftChars="200" w:left="440" w:rightChars="-45"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-</w:t>
      </w:r>
      <w:r w:rsidRPr="009D7CC1">
        <w:rPr>
          <w:rFonts w:hint="eastAsia"/>
          <w:i/>
          <w:lang w:eastAsia="zh-CN"/>
        </w:rPr>
        <w:tab/>
      </w:r>
      <w:r w:rsidRPr="009D7CC1">
        <w:rPr>
          <w:i/>
          <w:lang w:eastAsia="zh-CN"/>
        </w:rPr>
        <w:t>When</w:t>
      </w:r>
      <w:r w:rsidRPr="009D7CC1">
        <w:rPr>
          <w:rFonts w:hint="eastAsia"/>
          <w:i/>
          <w:lang w:eastAsia="zh-CN"/>
        </w:rPr>
        <w:t xml:space="preserve"> j = 1, </w:t>
      </w:r>
      <w:r w:rsidRPr="009D7CC1">
        <w:rPr>
          <w:i/>
          <w:position w:val="-14"/>
        </w:rPr>
        <w:object w:dxaOrig="1600" w:dyaOrig="380" w14:anchorId="01723D54">
          <v:shape id="_x0000_i1049" type="#_x0000_t75" style="width:80.45pt;height:18.65pt" o:ole="">
            <v:imagedata r:id="rId23" o:title=""/>
          </v:shape>
          <o:OLEObject Type="Embed" ProgID="Equation.3" ShapeID="_x0000_i1049" DrawAspect="Content" ObjectID="_1519649825" r:id="rId50"/>
        </w:object>
      </w:r>
      <w:r w:rsidRPr="009D7CC1">
        <w:rPr>
          <w:rFonts w:hint="eastAsia"/>
          <w:i/>
          <w:lang w:eastAsia="zh-CN"/>
        </w:rPr>
        <w:t xml:space="preserve"> and </w:t>
      </w:r>
      <w:r w:rsidRPr="009D7CC1">
        <w:rPr>
          <w:i/>
          <w:position w:val="-14"/>
        </w:rPr>
        <w:object w:dxaOrig="2060" w:dyaOrig="380" w14:anchorId="16A75DF0">
          <v:shape id="_x0000_i1050" type="#_x0000_t75" style="width:103.35pt;height:18.65pt" o:ole="">
            <v:imagedata r:id="rId25" o:title=""/>
          </v:shape>
          <o:OLEObject Type="Embed" ProgID="Equation.3" ShapeID="_x0000_i1050" DrawAspect="Content" ObjectID="_1519649826" r:id="rId51"/>
        </w:object>
      </w:r>
      <w:r w:rsidRPr="009D7CC1">
        <w:rPr>
          <w:rFonts w:hint="eastAsia"/>
          <w:i/>
          <w:lang w:eastAsia="zh-CN"/>
        </w:rPr>
        <w:t xml:space="preserve"> are configured by higher layers, where j = 1 is used for NB-PUSCH (re)transmissions and UCI (ACK/NACK corresponding to NB-PDSCH transmission) transmission.</w:t>
      </w:r>
    </w:p>
    <w:p w14:paraId="516906BF" w14:textId="77777777" w:rsidR="00470788" w:rsidRPr="009D7CC1" w:rsidRDefault="00470788" w:rsidP="00470788">
      <w:pPr>
        <w:overflowPunct w:val="0"/>
        <w:snapToGrid/>
        <w:spacing w:after="180"/>
        <w:ind w:leftChars="200" w:left="440" w:rightChars="-45"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-</w:t>
      </w:r>
      <w:r w:rsidRPr="009D7CC1">
        <w:rPr>
          <w:rFonts w:hint="eastAsia"/>
          <w:i/>
          <w:lang w:eastAsia="zh-CN"/>
        </w:rPr>
        <w:tab/>
      </w:r>
      <w:r w:rsidRPr="009D7CC1">
        <w:rPr>
          <w:i/>
          <w:lang w:eastAsia="zh-CN"/>
        </w:rPr>
        <w:t>When</w:t>
      </w:r>
      <w:r w:rsidRPr="009D7CC1">
        <w:rPr>
          <w:rFonts w:hint="eastAsia"/>
          <w:i/>
          <w:lang w:eastAsia="zh-CN"/>
        </w:rPr>
        <w:t xml:space="preserve"> j = </w:t>
      </w:r>
      <w:r w:rsidRPr="009D7CC1">
        <w:rPr>
          <w:i/>
          <w:lang w:eastAsia="zh-CN"/>
        </w:rPr>
        <w:t>2</w:t>
      </w:r>
      <w:r w:rsidRPr="009D7CC1">
        <w:rPr>
          <w:rFonts w:hint="eastAsia"/>
          <w:i/>
          <w:lang w:eastAsia="zh-CN"/>
        </w:rPr>
        <w:t>,</w:t>
      </w:r>
      <w:r w:rsidRPr="009D7CC1">
        <w:rPr>
          <w:i/>
          <w:lang w:eastAsia="zh-CN"/>
        </w:rPr>
        <w:t xml:space="preserve"> which</w:t>
      </w:r>
      <w:r w:rsidRPr="009D7CC1">
        <w:rPr>
          <w:rFonts w:hint="eastAsia"/>
          <w:i/>
          <w:lang w:eastAsia="zh-CN"/>
        </w:rPr>
        <w:t xml:space="preserve"> is used for</w:t>
      </w:r>
      <w:r w:rsidRPr="009D7CC1">
        <w:rPr>
          <w:rFonts w:eastAsia="Malgun Gothic" w:hint="eastAsia"/>
          <w:i/>
        </w:rPr>
        <w:t xml:space="preserve"> </w:t>
      </w:r>
      <w:r w:rsidRPr="009D7CC1">
        <w:rPr>
          <w:rFonts w:hint="eastAsia"/>
          <w:i/>
          <w:lang w:eastAsia="zh-CN"/>
        </w:rPr>
        <w:t>NB-</w:t>
      </w:r>
      <w:r w:rsidRPr="009D7CC1">
        <w:rPr>
          <w:rFonts w:eastAsia="Malgun Gothic" w:hint="eastAsia"/>
          <w:i/>
        </w:rPr>
        <w:t xml:space="preserve">PUSCH (re)transmissions corresponding to the random access response </w:t>
      </w:r>
      <w:r w:rsidRPr="009D7CC1">
        <w:rPr>
          <w:rFonts w:eastAsia="Malgun Gothic"/>
          <w:i/>
        </w:rPr>
        <w:t>g</w:t>
      </w:r>
      <w:r w:rsidRPr="009D7CC1">
        <w:rPr>
          <w:rFonts w:eastAsia="Malgun Gothic" w:hint="eastAsia"/>
          <w:i/>
        </w:rPr>
        <w:t>rant</w:t>
      </w:r>
      <w:r w:rsidRPr="009D7CC1">
        <w:rPr>
          <w:rFonts w:hint="eastAsia"/>
          <w:i/>
          <w:lang w:eastAsia="zh-CN"/>
        </w:rPr>
        <w:t xml:space="preserve">, </w:t>
      </w:r>
      <w:r w:rsidRPr="009D7CC1">
        <w:rPr>
          <w:i/>
          <w:position w:val="-14"/>
        </w:rPr>
        <w:object w:dxaOrig="1840" w:dyaOrig="380" w14:anchorId="2DCB904A">
          <v:shape id="_x0000_i1051" type="#_x0000_t75" style="width:92.35pt;height:18.65pt" o:ole="">
            <v:imagedata r:id="rId27" o:title=""/>
          </v:shape>
          <o:OLEObject Type="Embed" ProgID="Equation.3" ShapeID="_x0000_i1051" DrawAspect="Content" ObjectID="_1519649827" r:id="rId52"/>
        </w:object>
      </w:r>
      <w:r w:rsidRPr="009D7CC1">
        <w:rPr>
          <w:i/>
        </w:rPr>
        <w:t xml:space="preserve"> and</w:t>
      </w:r>
      <w:r w:rsidRPr="009D7CC1">
        <w:rPr>
          <w:i/>
          <w:position w:val="-14"/>
        </w:rPr>
        <w:object w:dxaOrig="4320" w:dyaOrig="380" w14:anchorId="756B2C87">
          <v:shape id="_x0000_i1052" type="#_x0000_t75" style="width:3in;height:18.65pt" o:ole="">
            <v:imagedata r:id="rId29" o:title=""/>
          </v:shape>
          <o:OLEObject Type="Embed" ProgID="Equation.3" ShapeID="_x0000_i1052" DrawAspect="Content" ObjectID="_1519649828" r:id="rId53"/>
        </w:object>
      </w:r>
      <w:r w:rsidRPr="009D7CC1">
        <w:rPr>
          <w:i/>
        </w:rPr>
        <w:t>, where the parameter preambleInitialReceivedTargetPower (</w:t>
      </w:r>
      <w:r w:rsidRPr="009D7CC1">
        <w:rPr>
          <w:i/>
          <w:position w:val="-14"/>
        </w:rPr>
        <w:object w:dxaOrig="639" w:dyaOrig="380" w14:anchorId="2B981DBC">
          <v:shape id="_x0000_i1053" type="#_x0000_t75" style="width:32.2pt;height:18.65pt" o:ole="">
            <v:imagedata r:id="rId31" o:title=""/>
          </v:shape>
          <o:OLEObject Type="Embed" ProgID="Equation.3" ShapeID="_x0000_i1053" DrawAspect="Content" ObjectID="_1519649829" r:id="rId54"/>
        </w:object>
      </w:r>
      <w:r w:rsidRPr="009D7CC1">
        <w:rPr>
          <w:i/>
        </w:rPr>
        <w:t xml:space="preserve">) and </w:t>
      </w:r>
      <w:r w:rsidRPr="009D7CC1">
        <w:rPr>
          <w:i/>
          <w:position w:val="-14"/>
        </w:rPr>
        <w:object w:dxaOrig="1420" w:dyaOrig="380" w14:anchorId="05B979B6">
          <v:shape id="_x0000_i1054" type="#_x0000_t75" style="width:71.15pt;height:18.65pt" o:ole="">
            <v:imagedata r:id="rId33" o:title=""/>
          </v:shape>
          <o:OLEObject Type="Embed" ProgID="Equation.3" ShapeID="_x0000_i1054" DrawAspect="Content" ObjectID="_1519649830" r:id="rId55"/>
        </w:object>
      </w:r>
      <w:r w:rsidRPr="009D7CC1">
        <w:rPr>
          <w:i/>
        </w:rPr>
        <w:t xml:space="preserve"> are signaled from higher layers for serving cell</w:t>
      </w:r>
      <w:r w:rsidRPr="009D7CC1">
        <w:rPr>
          <w:i/>
          <w:position w:val="-6"/>
        </w:rPr>
        <w:object w:dxaOrig="160" w:dyaOrig="200" w14:anchorId="377EE860">
          <v:shape id="_x0000_i1055" type="#_x0000_t75" style="width:6.8pt;height:10.15pt" o:ole="">
            <v:imagedata r:id="rId19" o:title=""/>
          </v:shape>
          <o:OLEObject Type="Embed" ProgID="Equation.3" ShapeID="_x0000_i1055" DrawAspect="Content" ObjectID="_1519649831" r:id="rId56"/>
        </w:object>
      </w:r>
      <w:r w:rsidRPr="009D7CC1">
        <w:rPr>
          <w:i/>
        </w:rPr>
        <w:t>.</w:t>
      </w:r>
      <w:r w:rsidRPr="009D7CC1">
        <w:rPr>
          <w:rFonts w:hint="eastAsia"/>
          <w:i/>
          <w:lang w:eastAsia="zh-CN"/>
        </w:rPr>
        <w:t xml:space="preserve"> </w:t>
      </w:r>
    </w:p>
    <w:p w14:paraId="45349E62" w14:textId="77777777" w:rsidR="00C56940" w:rsidRPr="009D7CC1" w:rsidRDefault="00470788" w:rsidP="00470788">
      <w:pPr>
        <w:ind w:leftChars="100" w:left="220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-</w:t>
      </w:r>
      <w:r w:rsidRPr="009D7CC1">
        <w:rPr>
          <w:rFonts w:hint="eastAsia"/>
          <w:i/>
          <w:lang w:eastAsia="zh-CN"/>
        </w:rPr>
        <w:tab/>
        <w:t xml:space="preserve">For j = 1, </w:t>
      </w:r>
      <w:r w:rsidRPr="009D7CC1">
        <w:rPr>
          <w:i/>
          <w:position w:val="-12"/>
        </w:rPr>
        <w:object w:dxaOrig="600" w:dyaOrig="360" w14:anchorId="1AA579A1">
          <v:shape id="_x0000_i1056" type="#_x0000_t75" style="width:30.5pt;height:18.65pt" o:ole="">
            <v:imagedata r:id="rId37" o:title=""/>
          </v:shape>
          <o:OLEObject Type="Embed" ProgID="Equation.3" ShapeID="_x0000_i1056" DrawAspect="Content" ObjectID="_1519649832" r:id="rId57"/>
        </w:object>
      </w:r>
      <w:r w:rsidRPr="009D7CC1">
        <w:rPr>
          <w:rFonts w:hint="eastAsia"/>
          <w:i/>
          <w:lang w:eastAsia="zh-CN"/>
        </w:rPr>
        <w:t xml:space="preserve"> is configured by higher layers, and </w:t>
      </w:r>
      <w:r w:rsidRPr="009D7CC1">
        <w:rPr>
          <w:i/>
          <w:position w:val="-12"/>
        </w:rPr>
        <w:object w:dxaOrig="920" w:dyaOrig="360" w14:anchorId="5937C54B">
          <v:shape id="_x0000_i1057" type="#_x0000_t75" style="width:45.75pt;height:18.65pt" o:ole="">
            <v:imagedata r:id="rId39" o:title=""/>
          </v:shape>
          <o:OLEObject Type="Embed" ProgID="Equation.3" ShapeID="_x0000_i1057" DrawAspect="Content" ObjectID="_1519649833" r:id="rId58"/>
        </w:object>
      </w:r>
      <w:r w:rsidRPr="009D7CC1">
        <w:rPr>
          <w:rFonts w:hint="eastAsia"/>
          <w:i/>
          <w:lang w:eastAsia="zh-CN"/>
        </w:rPr>
        <w:t xml:space="preserve"> for j = 2.</w:t>
      </w:r>
    </w:p>
    <w:p w14:paraId="0EACFD02" w14:textId="77777777" w:rsidR="00E603C1" w:rsidRPr="009D7CC1" w:rsidRDefault="00E603C1" w:rsidP="00DF2CC2">
      <w:pPr>
        <w:pStyle w:val="Heading2"/>
        <w:rPr>
          <w:lang w:eastAsia="zh-CN"/>
        </w:rPr>
      </w:pPr>
      <w:r w:rsidRPr="009D7CC1">
        <w:rPr>
          <w:rFonts w:hint="eastAsia"/>
          <w:lang w:eastAsia="zh-CN"/>
        </w:rPr>
        <w:t>Power headroom report</w:t>
      </w:r>
    </w:p>
    <w:p w14:paraId="1D72DC51" w14:textId="77777777" w:rsidR="00E603C1" w:rsidRPr="009D7CC1" w:rsidRDefault="005D5DF7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 xml:space="preserve">In LTE, </w:t>
      </w:r>
      <w:r w:rsidR="004C7189" w:rsidRPr="009D7CC1">
        <w:rPr>
          <w:rFonts w:hint="eastAsia"/>
          <w:lang w:eastAsia="zh-CN"/>
        </w:rPr>
        <w:t>t</w:t>
      </w:r>
      <w:r w:rsidR="00F2424B" w:rsidRPr="009D7CC1">
        <w:rPr>
          <w:rFonts w:hint="eastAsia"/>
          <w:lang w:eastAsia="zh-CN"/>
        </w:rPr>
        <w:t xml:space="preserve">he </w:t>
      </w:r>
      <w:r w:rsidR="00A56CAF" w:rsidRPr="009D7CC1">
        <w:rPr>
          <w:rFonts w:hint="eastAsia"/>
          <w:lang w:eastAsia="zh-CN"/>
        </w:rPr>
        <w:t xml:space="preserve">power headroom report </w:t>
      </w:r>
      <w:r w:rsidR="007D7BB0" w:rsidRPr="009D7CC1">
        <w:rPr>
          <w:lang w:eastAsia="zh-CN"/>
        </w:rPr>
        <w:t xml:space="preserve">(PHR) </w:t>
      </w:r>
      <w:r w:rsidR="00A56CAF" w:rsidRPr="009D7CC1">
        <w:rPr>
          <w:rFonts w:hint="eastAsia"/>
          <w:lang w:eastAsia="zh-CN"/>
        </w:rPr>
        <w:t>is used by eNB</w:t>
      </w:r>
      <w:r w:rsidRPr="009D7CC1">
        <w:rPr>
          <w:rFonts w:hint="eastAsia"/>
          <w:lang w:eastAsia="zh-CN"/>
        </w:rPr>
        <w:t xml:space="preserve"> to determine how much </w:t>
      </w:r>
      <w:r w:rsidR="00CD1945" w:rsidRPr="009D7CC1">
        <w:rPr>
          <w:rFonts w:hint="eastAsia"/>
          <w:lang w:eastAsia="zh-CN"/>
        </w:rPr>
        <w:t xml:space="preserve">uplink bandwidth a UE can use before exceeding its maximum transmit power. </w:t>
      </w:r>
      <w:r w:rsidR="00CD1945" w:rsidRPr="009D7CC1">
        <w:rPr>
          <w:lang w:eastAsia="zh-CN"/>
        </w:rPr>
        <w:t>W</w:t>
      </w:r>
      <w:r w:rsidR="00CD1945" w:rsidRPr="009D7CC1">
        <w:rPr>
          <w:rFonts w:hint="eastAsia"/>
          <w:lang w:eastAsia="zh-CN"/>
        </w:rPr>
        <w:t xml:space="preserve">ith </w:t>
      </w:r>
      <w:r w:rsidR="007D7BB0" w:rsidRPr="009D7CC1">
        <w:rPr>
          <w:lang w:eastAsia="zh-CN"/>
        </w:rPr>
        <w:t xml:space="preserve">a </w:t>
      </w:r>
      <w:r w:rsidR="00CD1945" w:rsidRPr="009D7CC1">
        <w:rPr>
          <w:rFonts w:hint="eastAsia"/>
          <w:lang w:eastAsia="zh-CN"/>
        </w:rPr>
        <w:t xml:space="preserve">received </w:t>
      </w:r>
      <w:r w:rsidR="007D7BB0" w:rsidRPr="009D7CC1">
        <w:rPr>
          <w:lang w:eastAsia="zh-CN"/>
        </w:rPr>
        <w:t>PHR</w:t>
      </w:r>
      <w:r w:rsidR="00CD1945" w:rsidRPr="009D7CC1">
        <w:rPr>
          <w:rFonts w:hint="eastAsia"/>
          <w:lang w:eastAsia="zh-CN"/>
        </w:rPr>
        <w:t>, eNB can avoid allocating uplink resource to UEs that are unable to use</w:t>
      </w:r>
      <w:r w:rsidR="007D7BB0" w:rsidRPr="009D7CC1">
        <w:rPr>
          <w:lang w:eastAsia="zh-CN"/>
        </w:rPr>
        <w:t xml:space="preserve"> it</w:t>
      </w:r>
      <w:r w:rsidR="00E2551A" w:rsidRPr="009D7CC1">
        <w:rPr>
          <w:rFonts w:hint="eastAsia"/>
          <w:lang w:eastAsia="zh-CN"/>
        </w:rPr>
        <w:t>;</w:t>
      </w:r>
      <w:r w:rsidR="00CD1945" w:rsidRPr="009D7CC1">
        <w:rPr>
          <w:rFonts w:hint="eastAsia"/>
          <w:lang w:eastAsia="zh-CN"/>
        </w:rPr>
        <w:t xml:space="preserve"> otherwise the uplink resource would be wasted. </w:t>
      </w:r>
      <w:r w:rsidR="006020E3" w:rsidRPr="009D7CC1">
        <w:rPr>
          <w:rFonts w:hint="eastAsia"/>
          <w:lang w:eastAsia="zh-CN"/>
        </w:rPr>
        <w:t>PHR is sent in subframes in</w:t>
      </w:r>
      <w:r w:rsidR="00FA4BBF" w:rsidRPr="009D7CC1">
        <w:rPr>
          <w:rFonts w:hint="eastAsia"/>
          <w:lang w:eastAsia="zh-CN"/>
        </w:rPr>
        <w:t xml:space="preserve"> which a UE has an uplink grant, triggered by a number of criteri</w:t>
      </w:r>
      <w:r w:rsidR="00CB02D4" w:rsidRPr="009D7CC1">
        <w:rPr>
          <w:rFonts w:hint="eastAsia"/>
          <w:lang w:eastAsia="zh-CN"/>
        </w:rPr>
        <w:t>a</w:t>
      </w:r>
      <w:r w:rsidR="002322FA" w:rsidRPr="009D7CC1">
        <w:rPr>
          <w:rFonts w:hint="eastAsia"/>
          <w:lang w:eastAsia="zh-CN"/>
        </w:rPr>
        <w:t>, for example more than a configured time has elapsed since previous PHR.</w:t>
      </w:r>
    </w:p>
    <w:p w14:paraId="5A7AD7CE" w14:textId="77777777" w:rsidR="002322FA" w:rsidRPr="009D7CC1" w:rsidRDefault="002322FA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9D7CC1">
        <w:rPr>
          <w:rFonts w:hint="eastAsia"/>
          <w:lang w:eastAsia="zh-CN"/>
        </w:rPr>
        <w:t xml:space="preserve">However, for NB-IoT system, UE may wake up for only one uplink data transmission. </w:t>
      </w:r>
      <w:r w:rsidRPr="009D7CC1">
        <w:rPr>
          <w:lang w:eastAsia="zh-CN"/>
        </w:rPr>
        <w:t>T</w:t>
      </w:r>
      <w:r w:rsidRPr="009D7CC1">
        <w:rPr>
          <w:rFonts w:hint="eastAsia"/>
          <w:lang w:eastAsia="zh-CN"/>
        </w:rPr>
        <w:t xml:space="preserve">hus the previous PHR would be outdated. And the </w:t>
      </w:r>
      <w:r w:rsidR="007D7BB0" w:rsidRPr="009D7CC1">
        <w:rPr>
          <w:lang w:eastAsia="zh-CN"/>
        </w:rPr>
        <w:t>PHR</w:t>
      </w:r>
      <w:r w:rsidRPr="009D7CC1">
        <w:rPr>
          <w:rFonts w:hint="eastAsia"/>
          <w:lang w:eastAsia="zh-CN"/>
        </w:rPr>
        <w:t xml:space="preserve"> which is sent together with the uplink data has no use to the current uplink data scheduling. Therefore, a </w:t>
      </w:r>
      <w:r w:rsidR="007D7BB0" w:rsidRPr="009D7CC1">
        <w:rPr>
          <w:lang w:eastAsia="zh-CN"/>
        </w:rPr>
        <w:t>PHR</w:t>
      </w:r>
      <w:r w:rsidRPr="009D7CC1">
        <w:rPr>
          <w:rFonts w:hint="eastAsia"/>
          <w:lang w:eastAsia="zh-CN"/>
        </w:rPr>
        <w:t xml:space="preserve"> before the first uplink data transmission after wakeup is </w:t>
      </w:r>
      <w:r w:rsidRPr="009D7CC1">
        <w:rPr>
          <w:lang w:eastAsia="zh-CN"/>
        </w:rPr>
        <w:t>preferable</w:t>
      </w:r>
      <w:r w:rsidRPr="009D7CC1">
        <w:rPr>
          <w:rFonts w:hint="eastAsia"/>
          <w:lang w:eastAsia="zh-CN"/>
        </w:rPr>
        <w:t>.</w:t>
      </w:r>
      <w:r w:rsidR="004E51EF" w:rsidRPr="009D7CC1">
        <w:rPr>
          <w:rFonts w:hint="eastAsia"/>
          <w:lang w:eastAsia="zh-CN"/>
        </w:rPr>
        <w:t xml:space="preserve"> A possible method is to transmit power headroom report </w:t>
      </w:r>
      <w:r w:rsidR="005C1582" w:rsidRPr="009D7CC1">
        <w:rPr>
          <w:lang w:eastAsia="zh-CN"/>
        </w:rPr>
        <w:t>with</w:t>
      </w:r>
      <w:r w:rsidR="004E51EF" w:rsidRPr="009D7CC1">
        <w:rPr>
          <w:rFonts w:hint="eastAsia"/>
          <w:lang w:eastAsia="zh-CN"/>
        </w:rPr>
        <w:t xml:space="preserve"> </w:t>
      </w:r>
      <w:r w:rsidR="007D7BB0" w:rsidRPr="009D7CC1">
        <w:rPr>
          <w:lang w:eastAsia="zh-CN"/>
        </w:rPr>
        <w:t>NB-IoT Msg3 of the random access procedure</w:t>
      </w:r>
      <w:r w:rsidR="004E51EF" w:rsidRPr="009D7CC1">
        <w:rPr>
          <w:rFonts w:hint="eastAsia"/>
          <w:lang w:eastAsia="zh-CN"/>
        </w:rPr>
        <w:t>.</w:t>
      </w:r>
      <w:r w:rsidR="000213C1" w:rsidRPr="009D7CC1">
        <w:rPr>
          <w:rFonts w:hint="eastAsia"/>
          <w:lang w:eastAsia="zh-CN"/>
        </w:rPr>
        <w:t xml:space="preserve"> </w:t>
      </w:r>
      <w:r w:rsidR="000213C1" w:rsidRPr="009D7CC1">
        <w:rPr>
          <w:lang w:eastAsia="zh-CN"/>
        </w:rPr>
        <w:t>T</w:t>
      </w:r>
      <w:r w:rsidR="000213C1" w:rsidRPr="009D7CC1">
        <w:rPr>
          <w:rFonts w:hint="eastAsia"/>
          <w:lang w:eastAsia="zh-CN"/>
        </w:rPr>
        <w:t xml:space="preserve">o reduce impact to size of </w:t>
      </w:r>
      <w:r w:rsidR="005C1582" w:rsidRPr="009D7CC1">
        <w:rPr>
          <w:lang w:eastAsia="zh-CN"/>
        </w:rPr>
        <w:t>Msg</w:t>
      </w:r>
      <w:r w:rsidR="000213C1" w:rsidRPr="009D7CC1">
        <w:rPr>
          <w:rFonts w:hint="eastAsia"/>
          <w:lang w:eastAsia="zh-CN"/>
        </w:rPr>
        <w:t>3, the supported maximum number of subcarriers can be transmitted instead of power headroom report.</w:t>
      </w:r>
    </w:p>
    <w:p w14:paraId="35B5E582" w14:textId="77777777" w:rsidR="002414DC" w:rsidRPr="009D7CC1" w:rsidRDefault="0015535D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9D7CC1">
        <w:rPr>
          <w:rFonts w:hint="eastAsia"/>
          <w:i/>
          <w:lang w:eastAsia="zh-CN"/>
        </w:rPr>
        <w:t xml:space="preserve">Proposal </w:t>
      </w:r>
      <w:r w:rsidR="000E5BDB" w:rsidRPr="009D7CC1">
        <w:rPr>
          <w:rFonts w:hint="eastAsia"/>
          <w:i/>
          <w:lang w:eastAsia="zh-CN"/>
        </w:rPr>
        <w:t>6</w:t>
      </w:r>
      <w:r w:rsidRPr="009D7CC1">
        <w:rPr>
          <w:rFonts w:hint="eastAsia"/>
          <w:i/>
          <w:lang w:eastAsia="zh-CN"/>
        </w:rPr>
        <w:t xml:space="preserve">: </w:t>
      </w:r>
      <w:r w:rsidR="00E0128A" w:rsidRPr="009D7CC1">
        <w:rPr>
          <w:i/>
        </w:rPr>
        <w:t xml:space="preserve"> Support transmission of NB-PHR </w:t>
      </w:r>
      <w:r w:rsidR="005C1582" w:rsidRPr="009D7CC1">
        <w:rPr>
          <w:i/>
          <w:lang w:eastAsia="zh-CN"/>
        </w:rPr>
        <w:t>with</w:t>
      </w:r>
      <w:r w:rsidR="00821E10" w:rsidRPr="009D7CC1">
        <w:rPr>
          <w:rFonts w:hint="eastAsia"/>
          <w:i/>
          <w:lang w:eastAsia="zh-CN"/>
        </w:rPr>
        <w:t xml:space="preserve"> Msg3 of random access procedure.</w:t>
      </w:r>
    </w:p>
    <w:p w14:paraId="1E3286BE" w14:textId="77777777" w:rsidR="00157FC3" w:rsidRPr="009D7CC1" w:rsidRDefault="00747F48" w:rsidP="00DF2CC2">
      <w:pPr>
        <w:pStyle w:val="Heading1"/>
        <w:rPr>
          <w:lang w:eastAsia="zh-CN"/>
        </w:rPr>
      </w:pPr>
      <w:bookmarkStart w:id="5" w:name="_Ref129681832"/>
      <w:r w:rsidRPr="009D7CC1">
        <w:t>Conclusion</w:t>
      </w:r>
      <w:r w:rsidR="006B1FD5" w:rsidRPr="009D7CC1">
        <w:t>s</w:t>
      </w:r>
    </w:p>
    <w:p w14:paraId="1367EAB0" w14:textId="77777777" w:rsidR="000F02BA" w:rsidRPr="009D7CC1" w:rsidRDefault="003717D0" w:rsidP="00DF2CC2">
      <w:pPr>
        <w:spacing w:before="120" w:line="300" w:lineRule="auto"/>
        <w:rPr>
          <w:lang w:eastAsia="zh-CN"/>
        </w:rPr>
      </w:pPr>
      <w:bookmarkStart w:id="6" w:name="_Ref124589665"/>
      <w:bookmarkStart w:id="7" w:name="_Ref71620620"/>
      <w:bookmarkStart w:id="8" w:name="_Ref124671424"/>
      <w:r w:rsidRPr="009D7CC1">
        <w:rPr>
          <w:rFonts w:hint="eastAsia"/>
        </w:rPr>
        <w:t xml:space="preserve">In this contribution, </w:t>
      </w:r>
      <w:r w:rsidR="001F5F9C" w:rsidRPr="009D7CC1">
        <w:rPr>
          <w:rFonts w:hint="eastAsia"/>
          <w:kern w:val="2"/>
          <w:lang w:eastAsia="zh-CN"/>
        </w:rPr>
        <w:t xml:space="preserve">we gave the analysis on </w:t>
      </w:r>
      <w:r w:rsidR="005F6D20" w:rsidRPr="009D7CC1">
        <w:rPr>
          <w:rFonts w:hint="eastAsia"/>
          <w:kern w:val="2"/>
          <w:lang w:eastAsia="zh-CN"/>
        </w:rPr>
        <w:t>uplink</w:t>
      </w:r>
      <w:r w:rsidR="001F5F9C" w:rsidRPr="009D7CC1">
        <w:rPr>
          <w:rFonts w:hint="eastAsia"/>
          <w:kern w:val="2"/>
          <w:lang w:eastAsia="zh-CN"/>
        </w:rPr>
        <w:t xml:space="preserve"> power control</w:t>
      </w:r>
      <w:r w:rsidR="0050322D" w:rsidRPr="009D7CC1">
        <w:rPr>
          <w:rFonts w:hint="eastAsia"/>
          <w:lang w:eastAsia="zh-CN"/>
        </w:rPr>
        <w:t xml:space="preserve"> </w:t>
      </w:r>
      <w:r w:rsidR="00AC2846" w:rsidRPr="009D7CC1">
        <w:rPr>
          <w:rFonts w:hint="eastAsia"/>
          <w:lang w:eastAsia="zh-CN"/>
        </w:rPr>
        <w:t>w</w:t>
      </w:r>
      <w:r w:rsidR="0050322D" w:rsidRPr="009D7CC1">
        <w:rPr>
          <w:rFonts w:hint="eastAsia"/>
          <w:lang w:eastAsia="zh-CN"/>
        </w:rPr>
        <w:t>ith following proposals:</w:t>
      </w:r>
    </w:p>
    <w:p w14:paraId="14A3163E" w14:textId="77777777" w:rsidR="005C1582" w:rsidRPr="009D7CC1" w:rsidRDefault="005C1582" w:rsidP="005C158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Proposal 1: Only the open loop uplink power control scheme as in eMTC is used in NB-IoT system.</w:t>
      </w:r>
    </w:p>
    <w:p w14:paraId="4F98F3C2" w14:textId="77777777" w:rsidR="005C1582" w:rsidRPr="009D7CC1" w:rsidRDefault="005C1582" w:rsidP="005C1582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 xml:space="preserve">Proposal 2: For NB-PUSCH transmission, UE </w:t>
      </w:r>
      <w:r w:rsidRPr="009D7CC1">
        <w:rPr>
          <w:i/>
          <w:lang w:eastAsia="zh-CN"/>
        </w:rPr>
        <w:t>transmission</w:t>
      </w:r>
      <w:r w:rsidRPr="009D7CC1">
        <w:rPr>
          <w:rFonts w:hint="eastAsia"/>
          <w:i/>
          <w:lang w:eastAsia="zh-CN"/>
        </w:rPr>
        <w:t xml:space="preserve"> power is determined by open loop power control for no greater than 2 </w:t>
      </w:r>
      <w:r w:rsidRPr="009D7CC1">
        <w:rPr>
          <w:i/>
          <w:lang w:eastAsia="zh-CN"/>
        </w:rPr>
        <w:t>repetitions</w:t>
      </w:r>
      <w:r w:rsidRPr="009D7CC1">
        <w:rPr>
          <w:rFonts w:hint="eastAsia"/>
          <w:i/>
          <w:lang w:eastAsia="zh-CN"/>
        </w:rPr>
        <w:t xml:space="preserve"> and maximum transmit power for greater than 2 repetitions.</w:t>
      </w:r>
      <w:r w:rsidRPr="009D7CC1" w:rsidDel="00ED2138">
        <w:rPr>
          <w:rFonts w:hint="eastAsia"/>
          <w:i/>
          <w:lang w:eastAsia="zh-CN"/>
        </w:rPr>
        <w:t xml:space="preserve"> </w:t>
      </w:r>
    </w:p>
    <w:p w14:paraId="39CC2BE6" w14:textId="77777777" w:rsidR="005C1582" w:rsidRPr="009D7CC1" w:rsidRDefault="005C1582" w:rsidP="005C1582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Proposal 3: Uplink power setting of UCI transmission (ACK/NACK corresponding to NB-PDSCH transmission) is the same as NB-PUSCH transmission.</w:t>
      </w:r>
    </w:p>
    <w:p w14:paraId="68BCE8E6" w14:textId="77777777" w:rsidR="005C1582" w:rsidRPr="009D7CC1" w:rsidRDefault="005C1582" w:rsidP="005C1582">
      <w:pPr>
        <w:overflowPunct w:val="0"/>
        <w:spacing w:after="180"/>
        <w:ind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lastRenderedPageBreak/>
        <w:t xml:space="preserve">Proposal 4: The bandwidth component in uplink power setting is expressed as number of subcarriers if </w:t>
      </w:r>
      <w:r w:rsidRPr="009D7CC1">
        <w:rPr>
          <w:i/>
          <w:lang w:eastAsia="zh-CN"/>
        </w:rPr>
        <w:br w:type="textWrapping" w:clear="all"/>
      </w:r>
      <w:r w:rsidRPr="009D7CC1">
        <w:rPr>
          <w:rFonts w:hint="eastAsia"/>
          <w:i/>
          <w:lang w:eastAsia="zh-CN"/>
        </w:rPr>
        <w:t>15 kHz subcarrier spacing is configured, and as 1/4 if 3.75 kHz subcarrier spacing is configured.</w:t>
      </w:r>
    </w:p>
    <w:p w14:paraId="323FB14C" w14:textId="77777777" w:rsidR="005C1582" w:rsidRPr="009D7CC1" w:rsidRDefault="005C1582" w:rsidP="005C158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 xml:space="preserve">Proposal 5: For NB-PUSCH transmission with no greater than </w:t>
      </w:r>
      <w:r w:rsidR="009A2434" w:rsidRPr="009D7CC1">
        <w:rPr>
          <w:i/>
          <w:lang w:eastAsia="zh-CN"/>
        </w:rPr>
        <w:t>2</w:t>
      </w:r>
      <w:r w:rsidRPr="009D7CC1">
        <w:rPr>
          <w:rFonts w:hint="eastAsia"/>
          <w:i/>
          <w:lang w:eastAsia="zh-CN"/>
        </w:rPr>
        <w:t xml:space="preserve"> repetitions, the transmit power </w:t>
      </w:r>
      <w:r w:rsidRPr="009D7CC1">
        <w:rPr>
          <w:i/>
          <w:position w:val="-14"/>
        </w:rPr>
        <w:object w:dxaOrig="1120" w:dyaOrig="380" w14:anchorId="4B98A3BD">
          <v:shape id="_x0000_i1058" type="#_x0000_t75" style="width:55.9pt;height:18.65pt" o:ole="">
            <v:imagedata r:id="rId13" o:title=""/>
          </v:shape>
          <o:OLEObject Type="Embed" ProgID="Equation.3" ShapeID="_x0000_i1058" DrawAspect="Content" ObjectID="_1519649834" r:id="rId59"/>
        </w:object>
      </w:r>
      <w:r w:rsidRPr="009D7CC1">
        <w:rPr>
          <w:rFonts w:hint="eastAsia"/>
          <w:i/>
          <w:lang w:eastAsia="zh-CN"/>
        </w:rPr>
        <w:t xml:space="preserve"> in subframe i for serving cell c is defined as</w:t>
      </w:r>
    </w:p>
    <w:p w14:paraId="5081801C" w14:textId="77777777" w:rsidR="005C1582" w:rsidRPr="009D7CC1" w:rsidRDefault="005C1582" w:rsidP="005C1582">
      <w:pPr>
        <w:ind w:leftChars="100" w:left="220"/>
        <w:rPr>
          <w:i/>
          <w:lang w:eastAsia="zh-CN"/>
        </w:rPr>
      </w:pPr>
      <w:r w:rsidRPr="009D7CC1">
        <w:rPr>
          <w:i/>
          <w:position w:val="-34"/>
        </w:rPr>
        <w:object w:dxaOrig="6720" w:dyaOrig="800" w14:anchorId="39CE6D2A">
          <v:shape id="_x0000_i1059" type="#_x0000_t75" style="width:336.3pt;height:40.65pt" o:ole="">
            <v:imagedata r:id="rId15" o:title=""/>
          </v:shape>
          <o:OLEObject Type="Embed" ProgID="Equation.3" ShapeID="_x0000_i1059" DrawAspect="Content" ObjectID="_1519649835" r:id="rId60"/>
        </w:object>
      </w:r>
      <w:r w:rsidRPr="009D7CC1">
        <w:rPr>
          <w:rFonts w:hint="eastAsia"/>
          <w:i/>
          <w:lang w:eastAsia="zh-CN"/>
        </w:rPr>
        <w:t>[dBm],</w:t>
      </w:r>
    </w:p>
    <w:p w14:paraId="131C814D" w14:textId="77777777" w:rsidR="005C1582" w:rsidRPr="009D7CC1" w:rsidRDefault="005C1582" w:rsidP="005C1582">
      <w:pPr>
        <w:overflowPunct w:val="0"/>
        <w:snapToGrid/>
        <w:spacing w:after="180"/>
        <w:ind w:leftChars="100" w:left="220" w:rightChars="-45"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-</w:t>
      </w:r>
      <w:r w:rsidRPr="009D7CC1">
        <w:rPr>
          <w:rFonts w:hint="eastAsia"/>
          <w:i/>
          <w:lang w:eastAsia="zh-CN"/>
        </w:rPr>
        <w:tab/>
      </w:r>
      <w:r w:rsidRPr="009D7CC1">
        <w:rPr>
          <w:i/>
          <w:position w:val="-14"/>
        </w:rPr>
        <w:object w:dxaOrig="1219" w:dyaOrig="380" w14:anchorId="3F3EC67D">
          <v:shape id="_x0000_i1060" type="#_x0000_t75" style="width:61.85pt;height:18.65pt" o:ole="">
            <v:imagedata r:id="rId17" o:title=""/>
          </v:shape>
          <o:OLEObject Type="Embed" ProgID="Equation.3" ShapeID="_x0000_i1060" DrawAspect="Content" ObjectID="_1519649836" r:id="rId61"/>
        </w:object>
      </w:r>
      <w:r w:rsidRPr="009D7CC1">
        <w:rPr>
          <w:rFonts w:hint="eastAsia"/>
          <w:i/>
          <w:lang w:eastAsia="zh-CN"/>
        </w:rPr>
        <w:t xml:space="preserve"> is </w:t>
      </w:r>
      <w:r w:rsidRPr="009D7CC1">
        <w:rPr>
          <w:i/>
        </w:rPr>
        <w:t xml:space="preserve">the bandwidth of the </w:t>
      </w:r>
      <w:r w:rsidRPr="009D7CC1">
        <w:rPr>
          <w:rFonts w:hint="eastAsia"/>
          <w:i/>
          <w:lang w:eastAsia="zh-CN"/>
        </w:rPr>
        <w:t>NB-</w:t>
      </w:r>
      <w:r w:rsidRPr="009D7CC1">
        <w:rPr>
          <w:i/>
        </w:rPr>
        <w:t xml:space="preserve">PUSCH resource assignment expressed in number of </w:t>
      </w:r>
      <w:r w:rsidRPr="009D7CC1">
        <w:rPr>
          <w:rFonts w:hint="eastAsia"/>
          <w:i/>
          <w:lang w:eastAsia="zh-CN"/>
        </w:rPr>
        <w:t xml:space="preserve">subcarriers </w:t>
      </w:r>
      <w:r w:rsidRPr="009D7CC1">
        <w:rPr>
          <w:i/>
        </w:rPr>
        <w:t>valid for subframe i and serving cell</w:t>
      </w:r>
      <w:r w:rsidRPr="009D7CC1">
        <w:rPr>
          <w:i/>
          <w:position w:val="-6"/>
        </w:rPr>
        <w:object w:dxaOrig="160" w:dyaOrig="200" w14:anchorId="66518844">
          <v:shape id="_x0000_i1061" type="#_x0000_t75" style="width:9.3pt;height:10.15pt" o:ole="">
            <v:imagedata r:id="rId19" o:title=""/>
          </v:shape>
          <o:OLEObject Type="Embed" ProgID="Equation.3" ShapeID="_x0000_i1061" DrawAspect="Content" ObjectID="_1519649837" r:id="rId62"/>
        </w:object>
      </w:r>
      <w:r w:rsidRPr="009D7CC1">
        <w:rPr>
          <w:rFonts w:hint="eastAsia"/>
          <w:i/>
          <w:lang w:eastAsia="zh-CN"/>
        </w:rPr>
        <w:t xml:space="preserve">if 15 kHz subcarrier spacing is configured, and set to be 1/4 if 3.75 kHz subcarrier spacing is configured. </w:t>
      </w:r>
    </w:p>
    <w:p w14:paraId="47991341" w14:textId="77777777" w:rsidR="005C1582" w:rsidRPr="009D7CC1" w:rsidRDefault="005C1582" w:rsidP="005C1582">
      <w:pPr>
        <w:overflowPunct w:val="0"/>
        <w:snapToGrid/>
        <w:spacing w:after="180"/>
        <w:ind w:leftChars="100" w:left="220" w:rightChars="-45"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-</w:t>
      </w:r>
      <w:r w:rsidRPr="009D7CC1">
        <w:rPr>
          <w:rFonts w:hint="eastAsia"/>
          <w:i/>
          <w:lang w:eastAsia="zh-CN"/>
        </w:rPr>
        <w:tab/>
      </w:r>
      <w:r w:rsidRPr="009D7CC1">
        <w:rPr>
          <w:i/>
          <w:position w:val="-14"/>
        </w:rPr>
        <w:object w:dxaOrig="5340" w:dyaOrig="380" w14:anchorId="60E59741">
          <v:shape id="_x0000_i1062" type="#_x0000_t75" style="width:266.8pt;height:18.65pt" o:ole="">
            <v:imagedata r:id="rId21" o:title=""/>
          </v:shape>
          <o:OLEObject Type="Embed" ProgID="Equation.3" ShapeID="_x0000_i1062" DrawAspect="Content" ObjectID="_1519649838" r:id="rId63"/>
        </w:object>
      </w:r>
    </w:p>
    <w:p w14:paraId="56848BDD" w14:textId="77777777" w:rsidR="005C1582" w:rsidRPr="009D7CC1" w:rsidRDefault="005C1582" w:rsidP="005C1582">
      <w:pPr>
        <w:overflowPunct w:val="0"/>
        <w:snapToGrid/>
        <w:spacing w:after="180"/>
        <w:ind w:leftChars="200" w:left="440" w:rightChars="-45"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-</w:t>
      </w:r>
      <w:r w:rsidRPr="009D7CC1">
        <w:rPr>
          <w:rFonts w:hint="eastAsia"/>
          <w:i/>
          <w:lang w:eastAsia="zh-CN"/>
        </w:rPr>
        <w:tab/>
      </w:r>
      <w:r w:rsidRPr="009D7CC1">
        <w:rPr>
          <w:i/>
          <w:lang w:eastAsia="zh-CN"/>
        </w:rPr>
        <w:t>When</w:t>
      </w:r>
      <w:r w:rsidRPr="009D7CC1">
        <w:rPr>
          <w:rFonts w:hint="eastAsia"/>
          <w:i/>
          <w:lang w:eastAsia="zh-CN"/>
        </w:rPr>
        <w:t xml:space="preserve"> j = 1, </w:t>
      </w:r>
      <w:r w:rsidRPr="009D7CC1">
        <w:rPr>
          <w:i/>
          <w:position w:val="-14"/>
        </w:rPr>
        <w:object w:dxaOrig="1600" w:dyaOrig="380" w14:anchorId="62E890CC">
          <v:shape id="_x0000_i1063" type="#_x0000_t75" style="width:80.45pt;height:18.65pt" o:ole="">
            <v:imagedata r:id="rId23" o:title=""/>
          </v:shape>
          <o:OLEObject Type="Embed" ProgID="Equation.3" ShapeID="_x0000_i1063" DrawAspect="Content" ObjectID="_1519649839" r:id="rId64"/>
        </w:object>
      </w:r>
      <w:r w:rsidRPr="009D7CC1">
        <w:rPr>
          <w:rFonts w:hint="eastAsia"/>
          <w:i/>
          <w:lang w:eastAsia="zh-CN"/>
        </w:rPr>
        <w:t xml:space="preserve"> and </w:t>
      </w:r>
      <w:r w:rsidRPr="009D7CC1">
        <w:rPr>
          <w:i/>
          <w:position w:val="-14"/>
        </w:rPr>
        <w:object w:dxaOrig="2060" w:dyaOrig="380" w14:anchorId="0F07C970">
          <v:shape id="_x0000_i1064" type="#_x0000_t75" style="width:103.35pt;height:18.65pt" o:ole="">
            <v:imagedata r:id="rId25" o:title=""/>
          </v:shape>
          <o:OLEObject Type="Embed" ProgID="Equation.3" ShapeID="_x0000_i1064" DrawAspect="Content" ObjectID="_1519649840" r:id="rId65"/>
        </w:object>
      </w:r>
      <w:r w:rsidRPr="009D7CC1">
        <w:rPr>
          <w:rFonts w:hint="eastAsia"/>
          <w:i/>
          <w:lang w:eastAsia="zh-CN"/>
        </w:rPr>
        <w:t xml:space="preserve"> are configured by higher layers, where j = 1 is used for NB-PUSCH (re)transmissions and UCI (ACK/NACK corresponding to NB-PDSCH transmission) transmission.</w:t>
      </w:r>
    </w:p>
    <w:p w14:paraId="35F682AA" w14:textId="77777777" w:rsidR="005C1582" w:rsidRPr="009D7CC1" w:rsidRDefault="005C1582" w:rsidP="005C1582">
      <w:pPr>
        <w:overflowPunct w:val="0"/>
        <w:snapToGrid/>
        <w:spacing w:after="180"/>
        <w:ind w:leftChars="200" w:left="440" w:rightChars="-45" w:right="-99"/>
        <w:textAlignment w:val="baseline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-</w:t>
      </w:r>
      <w:r w:rsidRPr="009D7CC1">
        <w:rPr>
          <w:rFonts w:hint="eastAsia"/>
          <w:i/>
          <w:lang w:eastAsia="zh-CN"/>
        </w:rPr>
        <w:tab/>
      </w:r>
      <w:r w:rsidRPr="009D7CC1">
        <w:rPr>
          <w:i/>
          <w:lang w:eastAsia="zh-CN"/>
        </w:rPr>
        <w:t>When</w:t>
      </w:r>
      <w:r w:rsidRPr="009D7CC1">
        <w:rPr>
          <w:rFonts w:hint="eastAsia"/>
          <w:i/>
          <w:lang w:eastAsia="zh-CN"/>
        </w:rPr>
        <w:t xml:space="preserve"> j = </w:t>
      </w:r>
      <w:r w:rsidRPr="009D7CC1">
        <w:rPr>
          <w:i/>
          <w:lang w:eastAsia="zh-CN"/>
        </w:rPr>
        <w:t>2</w:t>
      </w:r>
      <w:r w:rsidRPr="009D7CC1">
        <w:rPr>
          <w:rFonts w:hint="eastAsia"/>
          <w:i/>
          <w:lang w:eastAsia="zh-CN"/>
        </w:rPr>
        <w:t>,</w:t>
      </w:r>
      <w:r w:rsidRPr="009D7CC1">
        <w:rPr>
          <w:i/>
          <w:lang w:eastAsia="zh-CN"/>
        </w:rPr>
        <w:t xml:space="preserve"> which</w:t>
      </w:r>
      <w:r w:rsidRPr="009D7CC1">
        <w:rPr>
          <w:rFonts w:hint="eastAsia"/>
          <w:i/>
          <w:lang w:eastAsia="zh-CN"/>
        </w:rPr>
        <w:t xml:space="preserve"> is used for</w:t>
      </w:r>
      <w:r w:rsidRPr="009D7CC1">
        <w:rPr>
          <w:rFonts w:eastAsia="Malgun Gothic" w:hint="eastAsia"/>
          <w:i/>
        </w:rPr>
        <w:t xml:space="preserve"> </w:t>
      </w:r>
      <w:r w:rsidRPr="009D7CC1">
        <w:rPr>
          <w:rFonts w:hint="eastAsia"/>
          <w:i/>
          <w:lang w:eastAsia="zh-CN"/>
        </w:rPr>
        <w:t>NB-</w:t>
      </w:r>
      <w:r w:rsidRPr="009D7CC1">
        <w:rPr>
          <w:rFonts w:eastAsia="Malgun Gothic" w:hint="eastAsia"/>
          <w:i/>
        </w:rPr>
        <w:t xml:space="preserve">PUSCH (re)transmissions corresponding to the random access response </w:t>
      </w:r>
      <w:r w:rsidRPr="009D7CC1">
        <w:rPr>
          <w:rFonts w:eastAsia="Malgun Gothic"/>
          <w:i/>
        </w:rPr>
        <w:t>g</w:t>
      </w:r>
      <w:r w:rsidRPr="009D7CC1">
        <w:rPr>
          <w:rFonts w:eastAsia="Malgun Gothic" w:hint="eastAsia"/>
          <w:i/>
        </w:rPr>
        <w:t>rant</w:t>
      </w:r>
      <w:r w:rsidRPr="009D7CC1">
        <w:rPr>
          <w:rFonts w:hint="eastAsia"/>
          <w:i/>
          <w:lang w:eastAsia="zh-CN"/>
        </w:rPr>
        <w:t xml:space="preserve">, </w:t>
      </w:r>
      <w:r w:rsidRPr="009D7CC1">
        <w:rPr>
          <w:i/>
          <w:position w:val="-14"/>
        </w:rPr>
        <w:object w:dxaOrig="1840" w:dyaOrig="380" w14:anchorId="38C793AC">
          <v:shape id="_x0000_i1065" type="#_x0000_t75" style="width:92.35pt;height:18.65pt" o:ole="">
            <v:imagedata r:id="rId27" o:title=""/>
          </v:shape>
          <o:OLEObject Type="Embed" ProgID="Equation.3" ShapeID="_x0000_i1065" DrawAspect="Content" ObjectID="_1519649841" r:id="rId66"/>
        </w:object>
      </w:r>
      <w:r w:rsidRPr="009D7CC1">
        <w:rPr>
          <w:i/>
        </w:rPr>
        <w:t xml:space="preserve"> and</w:t>
      </w:r>
      <w:r w:rsidRPr="009D7CC1">
        <w:rPr>
          <w:i/>
          <w:position w:val="-14"/>
        </w:rPr>
        <w:object w:dxaOrig="4320" w:dyaOrig="380" w14:anchorId="5B78F9FC">
          <v:shape id="_x0000_i1066" type="#_x0000_t75" style="width:3in;height:18.65pt" o:ole="">
            <v:imagedata r:id="rId29" o:title=""/>
          </v:shape>
          <o:OLEObject Type="Embed" ProgID="Equation.3" ShapeID="_x0000_i1066" DrawAspect="Content" ObjectID="_1519649842" r:id="rId67"/>
        </w:object>
      </w:r>
      <w:r w:rsidRPr="009D7CC1">
        <w:rPr>
          <w:i/>
        </w:rPr>
        <w:t>, where the parameter preambleInitialReceivedTargetPower (</w:t>
      </w:r>
      <w:r w:rsidRPr="009D7CC1">
        <w:rPr>
          <w:i/>
          <w:position w:val="-14"/>
        </w:rPr>
        <w:object w:dxaOrig="639" w:dyaOrig="380" w14:anchorId="4B1B23D8">
          <v:shape id="_x0000_i1067" type="#_x0000_t75" style="width:32.2pt;height:18.65pt" o:ole="">
            <v:imagedata r:id="rId31" o:title=""/>
          </v:shape>
          <o:OLEObject Type="Embed" ProgID="Equation.3" ShapeID="_x0000_i1067" DrawAspect="Content" ObjectID="_1519649843" r:id="rId68"/>
        </w:object>
      </w:r>
      <w:r w:rsidRPr="009D7CC1">
        <w:rPr>
          <w:i/>
        </w:rPr>
        <w:t xml:space="preserve">) and </w:t>
      </w:r>
      <w:r w:rsidRPr="009D7CC1">
        <w:rPr>
          <w:i/>
          <w:position w:val="-14"/>
        </w:rPr>
        <w:object w:dxaOrig="1420" w:dyaOrig="380" w14:anchorId="6B3AF380">
          <v:shape id="_x0000_i1068" type="#_x0000_t75" style="width:71.15pt;height:18.65pt" o:ole="">
            <v:imagedata r:id="rId33" o:title=""/>
          </v:shape>
          <o:OLEObject Type="Embed" ProgID="Equation.3" ShapeID="_x0000_i1068" DrawAspect="Content" ObjectID="_1519649844" r:id="rId69"/>
        </w:object>
      </w:r>
      <w:r w:rsidRPr="009D7CC1">
        <w:rPr>
          <w:i/>
        </w:rPr>
        <w:t xml:space="preserve"> are signaled from higher layers for serving cell</w:t>
      </w:r>
      <w:r w:rsidRPr="009D7CC1">
        <w:rPr>
          <w:i/>
          <w:position w:val="-6"/>
        </w:rPr>
        <w:object w:dxaOrig="160" w:dyaOrig="200" w14:anchorId="4F9C7421">
          <v:shape id="_x0000_i1069" type="#_x0000_t75" style="width:6.8pt;height:10.15pt" o:ole="">
            <v:imagedata r:id="rId19" o:title=""/>
          </v:shape>
          <o:OLEObject Type="Embed" ProgID="Equation.3" ShapeID="_x0000_i1069" DrawAspect="Content" ObjectID="_1519649845" r:id="rId70"/>
        </w:object>
      </w:r>
      <w:r w:rsidRPr="009D7CC1">
        <w:rPr>
          <w:i/>
        </w:rPr>
        <w:t>.</w:t>
      </w:r>
      <w:r w:rsidRPr="009D7CC1">
        <w:rPr>
          <w:rFonts w:hint="eastAsia"/>
          <w:i/>
          <w:lang w:eastAsia="zh-CN"/>
        </w:rPr>
        <w:t xml:space="preserve"> </w:t>
      </w:r>
    </w:p>
    <w:p w14:paraId="4CFF8461" w14:textId="77777777" w:rsidR="005C1582" w:rsidRPr="009D7CC1" w:rsidRDefault="005C1582" w:rsidP="005C1582">
      <w:pPr>
        <w:ind w:leftChars="100" w:left="220"/>
        <w:rPr>
          <w:i/>
          <w:lang w:eastAsia="zh-CN"/>
        </w:rPr>
      </w:pPr>
      <w:r w:rsidRPr="009D7CC1">
        <w:rPr>
          <w:rFonts w:hint="eastAsia"/>
          <w:i/>
          <w:lang w:eastAsia="zh-CN"/>
        </w:rPr>
        <w:t>-</w:t>
      </w:r>
      <w:r w:rsidRPr="009D7CC1">
        <w:rPr>
          <w:rFonts w:hint="eastAsia"/>
          <w:i/>
          <w:lang w:eastAsia="zh-CN"/>
        </w:rPr>
        <w:tab/>
        <w:t xml:space="preserve">For j = 1, </w:t>
      </w:r>
      <w:r w:rsidRPr="009D7CC1">
        <w:rPr>
          <w:i/>
          <w:position w:val="-12"/>
        </w:rPr>
        <w:object w:dxaOrig="600" w:dyaOrig="360" w14:anchorId="401FEEEE">
          <v:shape id="_x0000_i1070" type="#_x0000_t75" style="width:30.5pt;height:18.65pt" o:ole="">
            <v:imagedata r:id="rId37" o:title=""/>
          </v:shape>
          <o:OLEObject Type="Embed" ProgID="Equation.3" ShapeID="_x0000_i1070" DrawAspect="Content" ObjectID="_1519649846" r:id="rId71"/>
        </w:object>
      </w:r>
      <w:r w:rsidRPr="009D7CC1">
        <w:rPr>
          <w:rFonts w:hint="eastAsia"/>
          <w:i/>
          <w:lang w:eastAsia="zh-CN"/>
        </w:rPr>
        <w:t xml:space="preserve"> is configured by higher layers, and </w:t>
      </w:r>
      <w:r w:rsidRPr="009D7CC1">
        <w:rPr>
          <w:i/>
          <w:position w:val="-12"/>
        </w:rPr>
        <w:object w:dxaOrig="920" w:dyaOrig="360" w14:anchorId="241DEB3E">
          <v:shape id="_x0000_i1071" type="#_x0000_t75" style="width:45.75pt;height:18.65pt" o:ole="">
            <v:imagedata r:id="rId39" o:title=""/>
          </v:shape>
          <o:OLEObject Type="Embed" ProgID="Equation.3" ShapeID="_x0000_i1071" DrawAspect="Content" ObjectID="_1519649847" r:id="rId72"/>
        </w:object>
      </w:r>
      <w:r w:rsidRPr="009D7CC1">
        <w:rPr>
          <w:rFonts w:hint="eastAsia"/>
          <w:i/>
          <w:lang w:eastAsia="zh-CN"/>
        </w:rPr>
        <w:t xml:space="preserve"> for j = 2.</w:t>
      </w:r>
    </w:p>
    <w:p w14:paraId="0186682A" w14:textId="77777777" w:rsidR="005C1582" w:rsidRPr="009D7CC1" w:rsidRDefault="005C1582" w:rsidP="005C1582">
      <w:pPr>
        <w:ind w:leftChars="100" w:left="220"/>
        <w:rPr>
          <w:i/>
          <w:lang w:eastAsia="zh-CN"/>
        </w:rPr>
      </w:pPr>
    </w:p>
    <w:p w14:paraId="1C56CE74" w14:textId="77777777" w:rsidR="002C1A8B" w:rsidRPr="009D7CC1" w:rsidRDefault="005C1582" w:rsidP="00DF2CC2">
      <w:pPr>
        <w:spacing w:before="120" w:line="300" w:lineRule="auto"/>
        <w:rPr>
          <w:lang w:eastAsia="zh-CN"/>
        </w:rPr>
      </w:pPr>
      <w:r w:rsidRPr="009D7CC1">
        <w:rPr>
          <w:rFonts w:hint="eastAsia"/>
          <w:i/>
          <w:lang w:eastAsia="zh-CN"/>
        </w:rPr>
        <w:t xml:space="preserve">Proposal 6: </w:t>
      </w:r>
      <w:r w:rsidRPr="009D7CC1">
        <w:rPr>
          <w:i/>
        </w:rPr>
        <w:t xml:space="preserve"> Support transmission of NB-PHR </w:t>
      </w:r>
      <w:r w:rsidRPr="009D7CC1">
        <w:rPr>
          <w:i/>
          <w:lang w:eastAsia="zh-CN"/>
        </w:rPr>
        <w:t>with</w:t>
      </w:r>
      <w:r w:rsidRPr="009D7CC1">
        <w:rPr>
          <w:rFonts w:hint="eastAsia"/>
          <w:i/>
          <w:lang w:eastAsia="zh-CN"/>
        </w:rPr>
        <w:t xml:space="preserve"> Msg3 of random access procedure.</w:t>
      </w:r>
    </w:p>
    <w:p w14:paraId="493AFEA6" w14:textId="77777777" w:rsidR="00575DDC" w:rsidRPr="009D7CC1" w:rsidRDefault="001D780E" w:rsidP="00DF2CC2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9D7CC1">
        <w:t>References</w:t>
      </w:r>
      <w:bookmarkEnd w:id="5"/>
      <w:bookmarkEnd w:id="6"/>
      <w:bookmarkEnd w:id="7"/>
      <w:bookmarkEnd w:id="8"/>
      <w:r w:rsidR="00F13906">
        <w:rPr>
          <w:kern w:val="2"/>
          <w:lang w:eastAsia="zh-CN"/>
        </w:rPr>
        <w:pict w14:anchorId="2AD667A4"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14:paraId="774808B8" w14:textId="77777777" w:rsidR="000E687A" w:rsidRPr="009D7CC1" w:rsidRDefault="000B3907" w:rsidP="007C21D7">
      <w:pPr>
        <w:pStyle w:val="References"/>
        <w:rPr>
          <w:lang w:eastAsia="zh-CN"/>
        </w:rPr>
      </w:pPr>
      <w:r w:rsidRPr="009D7CC1">
        <w:t>Draft Report of 3GPP TSG RAN WG1 #8</w:t>
      </w:r>
      <w:r w:rsidRPr="009D7CC1">
        <w:rPr>
          <w:rFonts w:hint="eastAsia"/>
          <w:lang w:eastAsia="zh-CN"/>
        </w:rPr>
        <w:t>4</w:t>
      </w:r>
      <w:r w:rsidRPr="009D7CC1">
        <w:t xml:space="preserve"> v0.1.0</w:t>
      </w:r>
      <w:r w:rsidRPr="009D7CC1">
        <w:rPr>
          <w:lang w:eastAsia="zh-CN"/>
        </w:rPr>
        <w:t>, MCC Support</w:t>
      </w:r>
      <w:r w:rsidRPr="009D7CC1">
        <w:rPr>
          <w:rFonts w:hint="eastAsia"/>
          <w:lang w:eastAsia="zh-CN"/>
        </w:rPr>
        <w:t>.</w:t>
      </w:r>
    </w:p>
    <w:p w14:paraId="21837E45" w14:textId="77777777" w:rsidR="00EC63E4" w:rsidRPr="009D7CC1" w:rsidRDefault="00EC63E4" w:rsidP="007C21D7">
      <w:pPr>
        <w:pStyle w:val="References"/>
        <w:rPr>
          <w:lang w:eastAsia="zh-CN"/>
        </w:rPr>
      </w:pPr>
      <w:bookmarkStart w:id="9" w:name="_Ref439149176"/>
      <w:r w:rsidRPr="009D7CC1">
        <w:rPr>
          <w:rFonts w:hint="eastAsia"/>
          <w:lang w:eastAsia="zh-CN"/>
        </w:rPr>
        <w:t xml:space="preserve">3GPP TS 36.213 v12.6.0, </w:t>
      </w:r>
      <w:r w:rsidRPr="009D7CC1">
        <w:rPr>
          <w:lang w:eastAsia="zh-CN"/>
        </w:rPr>
        <w:t>“</w:t>
      </w:r>
      <w:r w:rsidRPr="009D7CC1">
        <w:rPr>
          <w:rFonts w:hint="eastAsia"/>
          <w:lang w:eastAsia="zh-CN"/>
        </w:rPr>
        <w:t>Physical layer procedures</w:t>
      </w:r>
      <w:r w:rsidRPr="009D7CC1">
        <w:rPr>
          <w:lang w:eastAsia="zh-CN"/>
        </w:rPr>
        <w:t>”</w:t>
      </w:r>
      <w:r w:rsidRPr="009D7CC1">
        <w:rPr>
          <w:rFonts w:hint="eastAsia"/>
          <w:lang w:eastAsia="zh-CN"/>
        </w:rPr>
        <w:t>.</w:t>
      </w:r>
      <w:bookmarkEnd w:id="9"/>
    </w:p>
    <w:p w14:paraId="4C8FE79F" w14:textId="77777777" w:rsidR="001857D1" w:rsidRPr="009D7CC1" w:rsidRDefault="001857D1" w:rsidP="007C21D7">
      <w:pPr>
        <w:pStyle w:val="References"/>
        <w:rPr>
          <w:lang w:eastAsia="zh-CN"/>
        </w:rPr>
      </w:pPr>
      <w:bookmarkStart w:id="10" w:name="_Ref439151981"/>
      <w:r w:rsidRPr="009D7CC1">
        <w:rPr>
          <w:lang w:eastAsia="zh-CN"/>
        </w:rPr>
        <w:t>R1-156161</w:t>
      </w:r>
      <w:r w:rsidR="00884318" w:rsidRPr="009D7CC1">
        <w:rPr>
          <w:rFonts w:hint="eastAsia"/>
          <w:lang w:eastAsia="zh-CN"/>
        </w:rPr>
        <w:t xml:space="preserve">, </w:t>
      </w:r>
      <w:r w:rsidR="00884318" w:rsidRPr="009D7CC1">
        <w:rPr>
          <w:lang w:eastAsia="zh-CN"/>
        </w:rPr>
        <w:t>“</w:t>
      </w:r>
      <w:r w:rsidRPr="009D7CC1">
        <w:rPr>
          <w:lang w:eastAsia="zh-CN"/>
        </w:rPr>
        <w:t>Summary of Ad-hoc session on Further LTE Physical Layer Enhancements for MTC</w:t>
      </w:r>
      <w:r w:rsidR="00884318" w:rsidRPr="009D7CC1">
        <w:rPr>
          <w:lang w:eastAsia="zh-CN"/>
        </w:rPr>
        <w:t>”</w:t>
      </w:r>
      <w:r w:rsidR="00884318" w:rsidRPr="009D7CC1">
        <w:rPr>
          <w:rFonts w:hint="eastAsia"/>
          <w:lang w:eastAsia="zh-CN"/>
        </w:rPr>
        <w:t>, RAN1#82BIS, Oct., 2015.</w:t>
      </w:r>
      <w:bookmarkEnd w:id="10"/>
    </w:p>
    <w:p w14:paraId="47B58E56" w14:textId="77777777" w:rsidR="003868AB" w:rsidRPr="009D7CC1" w:rsidRDefault="003868AB" w:rsidP="007C21D7">
      <w:pPr>
        <w:pStyle w:val="References"/>
        <w:rPr>
          <w:lang w:eastAsia="zh-CN"/>
        </w:rPr>
      </w:pPr>
      <w:bookmarkStart w:id="11" w:name="_Ref445925170"/>
      <w:r w:rsidRPr="009D7CC1">
        <w:rPr>
          <w:lang w:eastAsia="zh-CN"/>
        </w:rPr>
        <w:t>R1-161809, “NB-PUSCH design”, Huawei, HiSilicon, RAN1 NB-IoT Ad-hoc #2, Sophia-Antipolis, March 2016.</w:t>
      </w:r>
      <w:bookmarkEnd w:id="11"/>
    </w:p>
    <w:p w14:paraId="1B224F56" w14:textId="77777777" w:rsidR="003868AB" w:rsidRPr="009D7CC1" w:rsidRDefault="003868AB" w:rsidP="007C21D7">
      <w:pPr>
        <w:pStyle w:val="References"/>
        <w:rPr>
          <w:lang w:eastAsia="zh-CN"/>
        </w:rPr>
      </w:pPr>
      <w:r w:rsidRPr="009D7CC1">
        <w:rPr>
          <w:lang w:eastAsia="zh-CN"/>
        </w:rPr>
        <w:t>R1-161808, “UCI design for NB-IoT”, Huawei, HiSilicon, RAN1 NB-IoT Ad-hoc #2, Sophia-Antipolis, March 2016.</w:t>
      </w:r>
    </w:p>
    <w:p w14:paraId="0E4A64C5" w14:textId="77777777" w:rsidR="005E7965" w:rsidRPr="009D7CC1" w:rsidRDefault="005E7965" w:rsidP="00595B7F">
      <w:pPr>
        <w:autoSpaceDE/>
        <w:autoSpaceDN/>
        <w:adjustRightInd/>
        <w:snapToGrid/>
        <w:spacing w:after="0"/>
        <w:jc w:val="left"/>
        <w:rPr>
          <w:sz w:val="20"/>
          <w:szCs w:val="16"/>
          <w:lang w:eastAsia="zh-CN"/>
        </w:rPr>
      </w:pPr>
    </w:p>
    <w:sectPr w:rsidR="005E7965" w:rsidRPr="009D7CC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1ADA8" w14:textId="77777777" w:rsidR="00F13906" w:rsidRDefault="00F13906">
      <w:r>
        <w:separator/>
      </w:r>
    </w:p>
  </w:endnote>
  <w:endnote w:type="continuationSeparator" w:id="0">
    <w:p w14:paraId="4F908609" w14:textId="77777777" w:rsidR="00F13906" w:rsidRDefault="00F1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2DB25" w14:textId="77777777" w:rsidR="00F13906" w:rsidRDefault="00F13906">
      <w:r>
        <w:separator/>
      </w:r>
    </w:p>
  </w:footnote>
  <w:footnote w:type="continuationSeparator" w:id="0">
    <w:p w14:paraId="318FCEF2" w14:textId="77777777" w:rsidR="00F13906" w:rsidRDefault="00F13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D1349"/>
    <w:multiLevelType w:val="hybridMultilevel"/>
    <w:tmpl w:val="4552EC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723305"/>
    <w:multiLevelType w:val="hybridMultilevel"/>
    <w:tmpl w:val="B476CAEE"/>
    <w:lvl w:ilvl="0" w:tplc="5712DD7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3C4164"/>
    <w:multiLevelType w:val="multilevel"/>
    <w:tmpl w:val="BFE8D0CE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eastAsia="MS Mincho" w:hAnsi="Times" w:cs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92F3A43"/>
    <w:multiLevelType w:val="hybridMultilevel"/>
    <w:tmpl w:val="9FF04092"/>
    <w:lvl w:ilvl="0" w:tplc="0BB21954">
      <w:start w:val="6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31F53CF2"/>
    <w:multiLevelType w:val="hybridMultilevel"/>
    <w:tmpl w:val="20F6F5CE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D11B36"/>
    <w:multiLevelType w:val="hybridMultilevel"/>
    <w:tmpl w:val="3C0E3DB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  <w:num w:numId="12">
    <w:abstractNumId w:val="7"/>
  </w:num>
  <w:num w:numId="13">
    <w:abstractNumId w:val="6"/>
  </w:num>
  <w:num w:numId="1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690"/>
    <w:rsid w:val="00000922"/>
    <w:rsid w:val="00000C4A"/>
    <w:rsid w:val="00000D03"/>
    <w:rsid w:val="00000D04"/>
    <w:rsid w:val="00000DB2"/>
    <w:rsid w:val="00001023"/>
    <w:rsid w:val="00001B51"/>
    <w:rsid w:val="00001C12"/>
    <w:rsid w:val="00001E27"/>
    <w:rsid w:val="00002893"/>
    <w:rsid w:val="00002B3B"/>
    <w:rsid w:val="00002D3C"/>
    <w:rsid w:val="0000318F"/>
    <w:rsid w:val="000033A3"/>
    <w:rsid w:val="00003605"/>
    <w:rsid w:val="0000364E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5AE"/>
    <w:rsid w:val="000109E6"/>
    <w:rsid w:val="00010A14"/>
    <w:rsid w:val="00010ABF"/>
    <w:rsid w:val="00010AC6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3DEE"/>
    <w:rsid w:val="000141A8"/>
    <w:rsid w:val="000158ED"/>
    <w:rsid w:val="00015C4F"/>
    <w:rsid w:val="00015EFB"/>
    <w:rsid w:val="0001615F"/>
    <w:rsid w:val="000165E2"/>
    <w:rsid w:val="00016BA3"/>
    <w:rsid w:val="000172BE"/>
    <w:rsid w:val="00017CDF"/>
    <w:rsid w:val="00017D8A"/>
    <w:rsid w:val="00020504"/>
    <w:rsid w:val="00020A9F"/>
    <w:rsid w:val="000213C1"/>
    <w:rsid w:val="00021626"/>
    <w:rsid w:val="000218F5"/>
    <w:rsid w:val="000220B2"/>
    <w:rsid w:val="000226B5"/>
    <w:rsid w:val="000229DF"/>
    <w:rsid w:val="00023388"/>
    <w:rsid w:val="00023425"/>
    <w:rsid w:val="00023683"/>
    <w:rsid w:val="000241BE"/>
    <w:rsid w:val="000242F2"/>
    <w:rsid w:val="00024958"/>
    <w:rsid w:val="00024BB9"/>
    <w:rsid w:val="00025115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0C2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4A1"/>
    <w:rsid w:val="000335CC"/>
    <w:rsid w:val="0003376B"/>
    <w:rsid w:val="000339ED"/>
    <w:rsid w:val="00033F56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E3E"/>
    <w:rsid w:val="0004133A"/>
    <w:rsid w:val="000413B6"/>
    <w:rsid w:val="00041C57"/>
    <w:rsid w:val="0004202B"/>
    <w:rsid w:val="0004234B"/>
    <w:rsid w:val="00042720"/>
    <w:rsid w:val="0004290B"/>
    <w:rsid w:val="00042F64"/>
    <w:rsid w:val="000434B7"/>
    <w:rsid w:val="000435C9"/>
    <w:rsid w:val="000435E4"/>
    <w:rsid w:val="000436B7"/>
    <w:rsid w:val="00043A1A"/>
    <w:rsid w:val="0004483A"/>
    <w:rsid w:val="00044E41"/>
    <w:rsid w:val="00045CDA"/>
    <w:rsid w:val="000466D9"/>
    <w:rsid w:val="00046796"/>
    <w:rsid w:val="000467FD"/>
    <w:rsid w:val="00046AAF"/>
    <w:rsid w:val="00047225"/>
    <w:rsid w:val="00047784"/>
    <w:rsid w:val="0004787D"/>
    <w:rsid w:val="00047E60"/>
    <w:rsid w:val="00047FDE"/>
    <w:rsid w:val="000503DA"/>
    <w:rsid w:val="000504E6"/>
    <w:rsid w:val="00052386"/>
    <w:rsid w:val="00052422"/>
    <w:rsid w:val="00052AD2"/>
    <w:rsid w:val="000530DF"/>
    <w:rsid w:val="00053541"/>
    <w:rsid w:val="000537CB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920"/>
    <w:rsid w:val="00061F3E"/>
    <w:rsid w:val="00061FD2"/>
    <w:rsid w:val="00062A4F"/>
    <w:rsid w:val="00063F01"/>
    <w:rsid w:val="00063F42"/>
    <w:rsid w:val="00063F5E"/>
    <w:rsid w:val="00064546"/>
    <w:rsid w:val="00064787"/>
    <w:rsid w:val="000658DE"/>
    <w:rsid w:val="00065D38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22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6EB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4F"/>
    <w:rsid w:val="00083838"/>
    <w:rsid w:val="00083B6A"/>
    <w:rsid w:val="00084F3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26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46A"/>
    <w:rsid w:val="000A4599"/>
    <w:rsid w:val="000A4A19"/>
    <w:rsid w:val="000A50AE"/>
    <w:rsid w:val="000A5A8F"/>
    <w:rsid w:val="000A5B59"/>
    <w:rsid w:val="000A61E4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907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31D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10E"/>
    <w:rsid w:val="000C3B0C"/>
    <w:rsid w:val="000C422D"/>
    <w:rsid w:val="000C4730"/>
    <w:rsid w:val="000C484E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2D99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C2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C34"/>
    <w:rsid w:val="000E4791"/>
    <w:rsid w:val="000E488E"/>
    <w:rsid w:val="000E4984"/>
    <w:rsid w:val="000E4F23"/>
    <w:rsid w:val="000E50F5"/>
    <w:rsid w:val="000E532C"/>
    <w:rsid w:val="000E565C"/>
    <w:rsid w:val="000E59A0"/>
    <w:rsid w:val="000E5BDB"/>
    <w:rsid w:val="000E67E9"/>
    <w:rsid w:val="000E687A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20D2"/>
    <w:rsid w:val="000F2726"/>
    <w:rsid w:val="000F275B"/>
    <w:rsid w:val="000F2EEE"/>
    <w:rsid w:val="000F3697"/>
    <w:rsid w:val="000F3BB7"/>
    <w:rsid w:val="000F4084"/>
    <w:rsid w:val="000F42D8"/>
    <w:rsid w:val="000F45BE"/>
    <w:rsid w:val="000F4A3B"/>
    <w:rsid w:val="000F4E03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DAF"/>
    <w:rsid w:val="00104E50"/>
    <w:rsid w:val="00104FC3"/>
    <w:rsid w:val="0010505A"/>
    <w:rsid w:val="00105CC7"/>
    <w:rsid w:val="00107779"/>
    <w:rsid w:val="001078C2"/>
    <w:rsid w:val="00107E1C"/>
    <w:rsid w:val="00110243"/>
    <w:rsid w:val="00110345"/>
    <w:rsid w:val="00110587"/>
    <w:rsid w:val="00110EE5"/>
    <w:rsid w:val="001112C4"/>
    <w:rsid w:val="0011130B"/>
    <w:rsid w:val="00111444"/>
    <w:rsid w:val="00111723"/>
    <w:rsid w:val="00111940"/>
    <w:rsid w:val="00111F4A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C85"/>
    <w:rsid w:val="00117CBF"/>
    <w:rsid w:val="00120923"/>
    <w:rsid w:val="00120B13"/>
    <w:rsid w:val="00121484"/>
    <w:rsid w:val="001214C1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400F0"/>
    <w:rsid w:val="0014063E"/>
    <w:rsid w:val="00140833"/>
    <w:rsid w:val="0014087D"/>
    <w:rsid w:val="00140B40"/>
    <w:rsid w:val="00140F74"/>
    <w:rsid w:val="00141191"/>
    <w:rsid w:val="001414C2"/>
    <w:rsid w:val="0014159C"/>
    <w:rsid w:val="00141ADC"/>
    <w:rsid w:val="00141B23"/>
    <w:rsid w:val="00141D0D"/>
    <w:rsid w:val="00141E48"/>
    <w:rsid w:val="00142665"/>
    <w:rsid w:val="001434E2"/>
    <w:rsid w:val="0014384A"/>
    <w:rsid w:val="00143E56"/>
    <w:rsid w:val="00144330"/>
    <w:rsid w:val="0014450F"/>
    <w:rsid w:val="001445E2"/>
    <w:rsid w:val="0014496A"/>
    <w:rsid w:val="00144D8F"/>
    <w:rsid w:val="00145C74"/>
    <w:rsid w:val="00145E06"/>
    <w:rsid w:val="001462E9"/>
    <w:rsid w:val="00146311"/>
    <w:rsid w:val="00146E32"/>
    <w:rsid w:val="00147CF5"/>
    <w:rsid w:val="001500D3"/>
    <w:rsid w:val="001507BB"/>
    <w:rsid w:val="00150871"/>
    <w:rsid w:val="00150C9C"/>
    <w:rsid w:val="00151619"/>
    <w:rsid w:val="0015170F"/>
    <w:rsid w:val="001525D5"/>
    <w:rsid w:val="00152835"/>
    <w:rsid w:val="00152F67"/>
    <w:rsid w:val="00153024"/>
    <w:rsid w:val="0015310C"/>
    <w:rsid w:val="00154636"/>
    <w:rsid w:val="00154FD7"/>
    <w:rsid w:val="0015535D"/>
    <w:rsid w:val="001554AA"/>
    <w:rsid w:val="00155927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598"/>
    <w:rsid w:val="00160739"/>
    <w:rsid w:val="00160A60"/>
    <w:rsid w:val="0016206D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6E5B"/>
    <w:rsid w:val="0016759A"/>
    <w:rsid w:val="00167CFC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069"/>
    <w:rsid w:val="00173608"/>
    <w:rsid w:val="00174386"/>
    <w:rsid w:val="001745EC"/>
    <w:rsid w:val="00174632"/>
    <w:rsid w:val="001746FB"/>
    <w:rsid w:val="001747B7"/>
    <w:rsid w:val="001754FD"/>
    <w:rsid w:val="00175C30"/>
    <w:rsid w:val="00175DA1"/>
    <w:rsid w:val="001767C0"/>
    <w:rsid w:val="00176AAF"/>
    <w:rsid w:val="00176BD6"/>
    <w:rsid w:val="00176FBF"/>
    <w:rsid w:val="00177069"/>
    <w:rsid w:val="00177125"/>
    <w:rsid w:val="00177133"/>
    <w:rsid w:val="00177FC1"/>
    <w:rsid w:val="00180634"/>
    <w:rsid w:val="001815A2"/>
    <w:rsid w:val="00181824"/>
    <w:rsid w:val="00181FC1"/>
    <w:rsid w:val="00182121"/>
    <w:rsid w:val="00182391"/>
    <w:rsid w:val="00182B0F"/>
    <w:rsid w:val="00182C7D"/>
    <w:rsid w:val="00182E9E"/>
    <w:rsid w:val="00183034"/>
    <w:rsid w:val="001830F7"/>
    <w:rsid w:val="00183EE6"/>
    <w:rsid w:val="00184433"/>
    <w:rsid w:val="001844A7"/>
    <w:rsid w:val="00185332"/>
    <w:rsid w:val="001857B9"/>
    <w:rsid w:val="001857D1"/>
    <w:rsid w:val="0018588A"/>
    <w:rsid w:val="00185A12"/>
    <w:rsid w:val="00185FA5"/>
    <w:rsid w:val="001870FD"/>
    <w:rsid w:val="00187252"/>
    <w:rsid w:val="001909F1"/>
    <w:rsid w:val="0019104B"/>
    <w:rsid w:val="0019114A"/>
    <w:rsid w:val="001914F4"/>
    <w:rsid w:val="00191C91"/>
    <w:rsid w:val="001920EA"/>
    <w:rsid w:val="0019245F"/>
    <w:rsid w:val="00192C15"/>
    <w:rsid w:val="00192D6B"/>
    <w:rsid w:val="00192DD9"/>
    <w:rsid w:val="00193627"/>
    <w:rsid w:val="00193C06"/>
    <w:rsid w:val="00193D30"/>
    <w:rsid w:val="00194339"/>
    <w:rsid w:val="00194848"/>
    <w:rsid w:val="00194F2D"/>
    <w:rsid w:val="0019511F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23E"/>
    <w:rsid w:val="001A23CE"/>
    <w:rsid w:val="001A2C89"/>
    <w:rsid w:val="001A2FE9"/>
    <w:rsid w:val="001A3B06"/>
    <w:rsid w:val="001A414B"/>
    <w:rsid w:val="001A4E3C"/>
    <w:rsid w:val="001A506E"/>
    <w:rsid w:val="001A5222"/>
    <w:rsid w:val="001A5876"/>
    <w:rsid w:val="001A6132"/>
    <w:rsid w:val="001A6552"/>
    <w:rsid w:val="001A673E"/>
    <w:rsid w:val="001A67B2"/>
    <w:rsid w:val="001A69AD"/>
    <w:rsid w:val="001A6D82"/>
    <w:rsid w:val="001A6ECF"/>
    <w:rsid w:val="001A7430"/>
    <w:rsid w:val="001A7724"/>
    <w:rsid w:val="001A7763"/>
    <w:rsid w:val="001A7D26"/>
    <w:rsid w:val="001B0003"/>
    <w:rsid w:val="001B034F"/>
    <w:rsid w:val="001B1405"/>
    <w:rsid w:val="001B1E6C"/>
    <w:rsid w:val="001B236A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5F"/>
    <w:rsid w:val="001C0C93"/>
    <w:rsid w:val="001C115A"/>
    <w:rsid w:val="001C14ED"/>
    <w:rsid w:val="001C16C3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01"/>
    <w:rsid w:val="001C64C0"/>
    <w:rsid w:val="001C69DA"/>
    <w:rsid w:val="001C6E2D"/>
    <w:rsid w:val="001C6EAE"/>
    <w:rsid w:val="001C6F06"/>
    <w:rsid w:val="001C719E"/>
    <w:rsid w:val="001C7223"/>
    <w:rsid w:val="001D0091"/>
    <w:rsid w:val="001D0198"/>
    <w:rsid w:val="001D0246"/>
    <w:rsid w:val="001D032F"/>
    <w:rsid w:val="001D05E2"/>
    <w:rsid w:val="001D0731"/>
    <w:rsid w:val="001D15BB"/>
    <w:rsid w:val="001D2360"/>
    <w:rsid w:val="001D24FA"/>
    <w:rsid w:val="001D2516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E19"/>
    <w:rsid w:val="001E0174"/>
    <w:rsid w:val="001E05C3"/>
    <w:rsid w:val="001E0AD3"/>
    <w:rsid w:val="001E229E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68F"/>
    <w:rsid w:val="001E5C23"/>
    <w:rsid w:val="001E5E20"/>
    <w:rsid w:val="001E5F90"/>
    <w:rsid w:val="001E649C"/>
    <w:rsid w:val="001E6D53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5F9C"/>
    <w:rsid w:val="001F611F"/>
    <w:rsid w:val="001F6152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12F"/>
    <w:rsid w:val="00205627"/>
    <w:rsid w:val="002056D0"/>
    <w:rsid w:val="00207A54"/>
    <w:rsid w:val="00207C7C"/>
    <w:rsid w:val="00207C96"/>
    <w:rsid w:val="00207CC7"/>
    <w:rsid w:val="00210860"/>
    <w:rsid w:val="00210AFA"/>
    <w:rsid w:val="00210B6A"/>
    <w:rsid w:val="00210D6A"/>
    <w:rsid w:val="002111C2"/>
    <w:rsid w:val="002115DD"/>
    <w:rsid w:val="002118BA"/>
    <w:rsid w:val="00211CD1"/>
    <w:rsid w:val="00212109"/>
    <w:rsid w:val="00212648"/>
    <w:rsid w:val="0021271F"/>
    <w:rsid w:val="002129F7"/>
    <w:rsid w:val="00212CB6"/>
    <w:rsid w:val="00212E37"/>
    <w:rsid w:val="00213A2B"/>
    <w:rsid w:val="002140FF"/>
    <w:rsid w:val="002141CC"/>
    <w:rsid w:val="00214F31"/>
    <w:rsid w:val="002152DE"/>
    <w:rsid w:val="00215AFD"/>
    <w:rsid w:val="00215E99"/>
    <w:rsid w:val="00216255"/>
    <w:rsid w:val="00216388"/>
    <w:rsid w:val="00216422"/>
    <w:rsid w:val="00216EB4"/>
    <w:rsid w:val="002170AA"/>
    <w:rsid w:val="00217D5B"/>
    <w:rsid w:val="00217DF2"/>
    <w:rsid w:val="00220527"/>
    <w:rsid w:val="00220850"/>
    <w:rsid w:val="00220894"/>
    <w:rsid w:val="00221005"/>
    <w:rsid w:val="00221E0A"/>
    <w:rsid w:val="00221F9C"/>
    <w:rsid w:val="00222E52"/>
    <w:rsid w:val="002231FC"/>
    <w:rsid w:val="002234C9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5D53"/>
    <w:rsid w:val="002264D1"/>
    <w:rsid w:val="00227B82"/>
    <w:rsid w:val="00230C01"/>
    <w:rsid w:val="00230E90"/>
    <w:rsid w:val="00231A3D"/>
    <w:rsid w:val="00231C25"/>
    <w:rsid w:val="00231C6F"/>
    <w:rsid w:val="002322FA"/>
    <w:rsid w:val="00232649"/>
    <w:rsid w:val="0023287E"/>
    <w:rsid w:val="00232A90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5FF"/>
    <w:rsid w:val="00235677"/>
    <w:rsid w:val="00235BE4"/>
    <w:rsid w:val="00236349"/>
    <w:rsid w:val="0023660E"/>
    <w:rsid w:val="002369B0"/>
    <w:rsid w:val="00236A36"/>
    <w:rsid w:val="00236AD8"/>
    <w:rsid w:val="00236EA3"/>
    <w:rsid w:val="002401F5"/>
    <w:rsid w:val="00240E54"/>
    <w:rsid w:val="002414DC"/>
    <w:rsid w:val="0024293A"/>
    <w:rsid w:val="00242B4D"/>
    <w:rsid w:val="00243B3C"/>
    <w:rsid w:val="00243E38"/>
    <w:rsid w:val="00243FCB"/>
    <w:rsid w:val="00244955"/>
    <w:rsid w:val="00244DC3"/>
    <w:rsid w:val="002451C5"/>
    <w:rsid w:val="0024522D"/>
    <w:rsid w:val="002456B6"/>
    <w:rsid w:val="00245F1F"/>
    <w:rsid w:val="0024663B"/>
    <w:rsid w:val="00246FD5"/>
    <w:rsid w:val="00247103"/>
    <w:rsid w:val="00247201"/>
    <w:rsid w:val="00250067"/>
    <w:rsid w:val="0025096B"/>
    <w:rsid w:val="00250E6E"/>
    <w:rsid w:val="00251114"/>
    <w:rsid w:val="002511B6"/>
    <w:rsid w:val="002515DA"/>
    <w:rsid w:val="002516DE"/>
    <w:rsid w:val="00251A69"/>
    <w:rsid w:val="00251F81"/>
    <w:rsid w:val="00252820"/>
    <w:rsid w:val="00252BE0"/>
    <w:rsid w:val="002533B2"/>
    <w:rsid w:val="00253588"/>
    <w:rsid w:val="00253823"/>
    <w:rsid w:val="00253881"/>
    <w:rsid w:val="002542AE"/>
    <w:rsid w:val="002546F4"/>
    <w:rsid w:val="002551D0"/>
    <w:rsid w:val="0025537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5AE"/>
    <w:rsid w:val="0026181F"/>
    <w:rsid w:val="00261C98"/>
    <w:rsid w:val="002623D0"/>
    <w:rsid w:val="0026248E"/>
    <w:rsid w:val="00262914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702C9"/>
    <w:rsid w:val="00270728"/>
    <w:rsid w:val="002707BA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4C73"/>
    <w:rsid w:val="002750B1"/>
    <w:rsid w:val="00275552"/>
    <w:rsid w:val="00275C51"/>
    <w:rsid w:val="00275D30"/>
    <w:rsid w:val="00275ED3"/>
    <w:rsid w:val="00275F08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8F"/>
    <w:rsid w:val="002815CB"/>
    <w:rsid w:val="0028189E"/>
    <w:rsid w:val="00281D2A"/>
    <w:rsid w:val="002829B1"/>
    <w:rsid w:val="00282A60"/>
    <w:rsid w:val="00282CD7"/>
    <w:rsid w:val="002837CC"/>
    <w:rsid w:val="00283DF9"/>
    <w:rsid w:val="002843E2"/>
    <w:rsid w:val="002848AB"/>
    <w:rsid w:val="00284BAE"/>
    <w:rsid w:val="00284C48"/>
    <w:rsid w:val="00284CF9"/>
    <w:rsid w:val="00284E6A"/>
    <w:rsid w:val="00284F0C"/>
    <w:rsid w:val="00285107"/>
    <w:rsid w:val="002859AF"/>
    <w:rsid w:val="002860C2"/>
    <w:rsid w:val="00286AE7"/>
    <w:rsid w:val="00287243"/>
    <w:rsid w:val="002872D4"/>
    <w:rsid w:val="00287917"/>
    <w:rsid w:val="00287D70"/>
    <w:rsid w:val="00290647"/>
    <w:rsid w:val="0029064A"/>
    <w:rsid w:val="00290996"/>
    <w:rsid w:val="00290D57"/>
    <w:rsid w:val="00290E14"/>
    <w:rsid w:val="00291385"/>
    <w:rsid w:val="00291422"/>
    <w:rsid w:val="00291A72"/>
    <w:rsid w:val="0029237F"/>
    <w:rsid w:val="00292715"/>
    <w:rsid w:val="00292F25"/>
    <w:rsid w:val="002937DD"/>
    <w:rsid w:val="00293E57"/>
    <w:rsid w:val="00293EBD"/>
    <w:rsid w:val="00293F5A"/>
    <w:rsid w:val="00294234"/>
    <w:rsid w:val="002947D1"/>
    <w:rsid w:val="002948DF"/>
    <w:rsid w:val="00294BBA"/>
    <w:rsid w:val="00294C7E"/>
    <w:rsid w:val="00294D90"/>
    <w:rsid w:val="00294EA2"/>
    <w:rsid w:val="00295ED0"/>
    <w:rsid w:val="0029690D"/>
    <w:rsid w:val="0029722B"/>
    <w:rsid w:val="00297611"/>
    <w:rsid w:val="002A088F"/>
    <w:rsid w:val="002A0EC3"/>
    <w:rsid w:val="002A0ECF"/>
    <w:rsid w:val="002A0EE0"/>
    <w:rsid w:val="002A1E92"/>
    <w:rsid w:val="002A1F86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DCA"/>
    <w:rsid w:val="002B6BDC"/>
    <w:rsid w:val="002B7342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1A8B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820"/>
    <w:rsid w:val="002C5AFA"/>
    <w:rsid w:val="002C5C2B"/>
    <w:rsid w:val="002C5FA0"/>
    <w:rsid w:val="002C61B0"/>
    <w:rsid w:val="002C645F"/>
    <w:rsid w:val="002C6B7F"/>
    <w:rsid w:val="002C6B8A"/>
    <w:rsid w:val="002C7296"/>
    <w:rsid w:val="002D0439"/>
    <w:rsid w:val="002D0678"/>
    <w:rsid w:val="002D06E6"/>
    <w:rsid w:val="002D0D88"/>
    <w:rsid w:val="002D11B7"/>
    <w:rsid w:val="002D1CF3"/>
    <w:rsid w:val="002D222C"/>
    <w:rsid w:val="002D25A8"/>
    <w:rsid w:val="002D2758"/>
    <w:rsid w:val="002D291F"/>
    <w:rsid w:val="002D2A95"/>
    <w:rsid w:val="002D31D2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4C58"/>
    <w:rsid w:val="002D5738"/>
    <w:rsid w:val="002D5CB1"/>
    <w:rsid w:val="002D5E53"/>
    <w:rsid w:val="002D6347"/>
    <w:rsid w:val="002D642E"/>
    <w:rsid w:val="002D6508"/>
    <w:rsid w:val="002D6AF0"/>
    <w:rsid w:val="002D6DAE"/>
    <w:rsid w:val="002D6F19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4E7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135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EAD"/>
    <w:rsid w:val="002F201A"/>
    <w:rsid w:val="002F20B7"/>
    <w:rsid w:val="002F21CC"/>
    <w:rsid w:val="002F2353"/>
    <w:rsid w:val="002F35CA"/>
    <w:rsid w:val="002F3CDE"/>
    <w:rsid w:val="002F3D2D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A03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36"/>
    <w:rsid w:val="00303440"/>
    <w:rsid w:val="003044AD"/>
    <w:rsid w:val="00304B71"/>
    <w:rsid w:val="00304D9B"/>
    <w:rsid w:val="0030536E"/>
    <w:rsid w:val="0030544D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30131"/>
    <w:rsid w:val="0033024F"/>
    <w:rsid w:val="00331088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3ED"/>
    <w:rsid w:val="00335B75"/>
    <w:rsid w:val="00335D8C"/>
    <w:rsid w:val="00336072"/>
    <w:rsid w:val="003363A1"/>
    <w:rsid w:val="003369BB"/>
    <w:rsid w:val="00336B37"/>
    <w:rsid w:val="003374BF"/>
    <w:rsid w:val="0033780B"/>
    <w:rsid w:val="00340061"/>
    <w:rsid w:val="00340092"/>
    <w:rsid w:val="00340313"/>
    <w:rsid w:val="003404D6"/>
    <w:rsid w:val="0034081E"/>
    <w:rsid w:val="00340991"/>
    <w:rsid w:val="00340A09"/>
    <w:rsid w:val="00341239"/>
    <w:rsid w:val="003413A0"/>
    <w:rsid w:val="003417EF"/>
    <w:rsid w:val="0034226D"/>
    <w:rsid w:val="00342972"/>
    <w:rsid w:val="00342FDD"/>
    <w:rsid w:val="0034389C"/>
    <w:rsid w:val="0034429B"/>
    <w:rsid w:val="003443FA"/>
    <w:rsid w:val="00344866"/>
    <w:rsid w:val="00344C02"/>
    <w:rsid w:val="00344D82"/>
    <w:rsid w:val="00344FC6"/>
    <w:rsid w:val="003450D7"/>
    <w:rsid w:val="0034594B"/>
    <w:rsid w:val="0034638C"/>
    <w:rsid w:val="00346715"/>
    <w:rsid w:val="00346F7F"/>
    <w:rsid w:val="003500B9"/>
    <w:rsid w:val="00350108"/>
    <w:rsid w:val="00350498"/>
    <w:rsid w:val="00350762"/>
    <w:rsid w:val="003507C4"/>
    <w:rsid w:val="003511A3"/>
    <w:rsid w:val="00351606"/>
    <w:rsid w:val="003519A1"/>
    <w:rsid w:val="00351B4C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0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4C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B97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6164"/>
    <w:rsid w:val="00386382"/>
    <w:rsid w:val="003865EF"/>
    <w:rsid w:val="0038686B"/>
    <w:rsid w:val="003868A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EA4"/>
    <w:rsid w:val="00393CDE"/>
    <w:rsid w:val="003940CE"/>
    <w:rsid w:val="003942FE"/>
    <w:rsid w:val="00394E3F"/>
    <w:rsid w:val="0039557D"/>
    <w:rsid w:val="00395E14"/>
    <w:rsid w:val="003961F7"/>
    <w:rsid w:val="0039664C"/>
    <w:rsid w:val="00396949"/>
    <w:rsid w:val="00396A17"/>
    <w:rsid w:val="00396C65"/>
    <w:rsid w:val="003971B8"/>
    <w:rsid w:val="00397A6B"/>
    <w:rsid w:val="00397C1D"/>
    <w:rsid w:val="003A0B38"/>
    <w:rsid w:val="003A180F"/>
    <w:rsid w:val="003A18DD"/>
    <w:rsid w:val="003A20C8"/>
    <w:rsid w:val="003A20D8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5B11"/>
    <w:rsid w:val="003A6336"/>
    <w:rsid w:val="003A663C"/>
    <w:rsid w:val="003A6D70"/>
    <w:rsid w:val="003A714B"/>
    <w:rsid w:val="003A780A"/>
    <w:rsid w:val="003A7834"/>
    <w:rsid w:val="003A78FB"/>
    <w:rsid w:val="003A7B6F"/>
    <w:rsid w:val="003A7C52"/>
    <w:rsid w:val="003B0066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95F"/>
    <w:rsid w:val="003B4B48"/>
    <w:rsid w:val="003B4CD1"/>
    <w:rsid w:val="003B50BC"/>
    <w:rsid w:val="003B52B7"/>
    <w:rsid w:val="003B5D68"/>
    <w:rsid w:val="003B5D97"/>
    <w:rsid w:val="003B619B"/>
    <w:rsid w:val="003B63A4"/>
    <w:rsid w:val="003B6686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12"/>
    <w:rsid w:val="003C3C2D"/>
    <w:rsid w:val="003C4070"/>
    <w:rsid w:val="003C4E23"/>
    <w:rsid w:val="003C4EBD"/>
    <w:rsid w:val="003C5E6B"/>
    <w:rsid w:val="003C62CB"/>
    <w:rsid w:val="003C6AD7"/>
    <w:rsid w:val="003C6B8C"/>
    <w:rsid w:val="003C7009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84C"/>
    <w:rsid w:val="003D539C"/>
    <w:rsid w:val="003D5842"/>
    <w:rsid w:val="003D58F9"/>
    <w:rsid w:val="003D5C6F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D55"/>
    <w:rsid w:val="003E36E1"/>
    <w:rsid w:val="003E3F0C"/>
    <w:rsid w:val="003E4858"/>
    <w:rsid w:val="003E4927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18F3"/>
    <w:rsid w:val="003F2A93"/>
    <w:rsid w:val="003F324F"/>
    <w:rsid w:val="003F33BC"/>
    <w:rsid w:val="003F35F4"/>
    <w:rsid w:val="003F3D4E"/>
    <w:rsid w:val="003F44AB"/>
    <w:rsid w:val="003F477E"/>
    <w:rsid w:val="003F4AE6"/>
    <w:rsid w:val="003F4F2E"/>
    <w:rsid w:val="003F5041"/>
    <w:rsid w:val="003F64A8"/>
    <w:rsid w:val="003F6CD2"/>
    <w:rsid w:val="003F6F67"/>
    <w:rsid w:val="003F745E"/>
    <w:rsid w:val="003F75FB"/>
    <w:rsid w:val="003F788D"/>
    <w:rsid w:val="00400A74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CB3"/>
    <w:rsid w:val="00405EDB"/>
    <w:rsid w:val="00405FB1"/>
    <w:rsid w:val="0040618D"/>
    <w:rsid w:val="00406460"/>
    <w:rsid w:val="0040706D"/>
    <w:rsid w:val="004070B1"/>
    <w:rsid w:val="0040752B"/>
    <w:rsid w:val="00410B99"/>
    <w:rsid w:val="00410D34"/>
    <w:rsid w:val="0041157B"/>
    <w:rsid w:val="00412461"/>
    <w:rsid w:val="00412483"/>
    <w:rsid w:val="00412546"/>
    <w:rsid w:val="004128E5"/>
    <w:rsid w:val="00413053"/>
    <w:rsid w:val="0041319C"/>
    <w:rsid w:val="0041337E"/>
    <w:rsid w:val="004134B7"/>
    <w:rsid w:val="004134E6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033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3067"/>
    <w:rsid w:val="00423641"/>
    <w:rsid w:val="00423D96"/>
    <w:rsid w:val="00424932"/>
    <w:rsid w:val="00424C29"/>
    <w:rsid w:val="00425A90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F0"/>
    <w:rsid w:val="004416ED"/>
    <w:rsid w:val="00441A0D"/>
    <w:rsid w:val="00442181"/>
    <w:rsid w:val="004421C9"/>
    <w:rsid w:val="0044282A"/>
    <w:rsid w:val="00442E5D"/>
    <w:rsid w:val="00443C85"/>
    <w:rsid w:val="0044411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5E6"/>
    <w:rsid w:val="0044767A"/>
    <w:rsid w:val="004479AE"/>
    <w:rsid w:val="00447F54"/>
    <w:rsid w:val="0045006C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D55"/>
    <w:rsid w:val="00457FEF"/>
    <w:rsid w:val="004603A3"/>
    <w:rsid w:val="00460A85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788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414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0F9"/>
    <w:rsid w:val="0048325D"/>
    <w:rsid w:val="004834BA"/>
    <w:rsid w:val="004838FA"/>
    <w:rsid w:val="004839E2"/>
    <w:rsid w:val="00483A12"/>
    <w:rsid w:val="004840DA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29C"/>
    <w:rsid w:val="00491CD4"/>
    <w:rsid w:val="00492613"/>
    <w:rsid w:val="00493369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971"/>
    <w:rsid w:val="004A0D37"/>
    <w:rsid w:val="004A0F39"/>
    <w:rsid w:val="004A109E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456"/>
    <w:rsid w:val="004B05D1"/>
    <w:rsid w:val="004B0B03"/>
    <w:rsid w:val="004B0E6F"/>
    <w:rsid w:val="004B1053"/>
    <w:rsid w:val="004B111A"/>
    <w:rsid w:val="004B13F0"/>
    <w:rsid w:val="004B182A"/>
    <w:rsid w:val="004B187B"/>
    <w:rsid w:val="004B267F"/>
    <w:rsid w:val="004B2A9F"/>
    <w:rsid w:val="004B2EBA"/>
    <w:rsid w:val="004B34CD"/>
    <w:rsid w:val="004B3609"/>
    <w:rsid w:val="004B3ECF"/>
    <w:rsid w:val="004B3F99"/>
    <w:rsid w:val="004B4164"/>
    <w:rsid w:val="004B428A"/>
    <w:rsid w:val="004B43D3"/>
    <w:rsid w:val="004B4941"/>
    <w:rsid w:val="004B49E6"/>
    <w:rsid w:val="004B4D69"/>
    <w:rsid w:val="004B4F89"/>
    <w:rsid w:val="004B5182"/>
    <w:rsid w:val="004B532E"/>
    <w:rsid w:val="004B5832"/>
    <w:rsid w:val="004B5B71"/>
    <w:rsid w:val="004B662B"/>
    <w:rsid w:val="004B67DC"/>
    <w:rsid w:val="004B7CAA"/>
    <w:rsid w:val="004C0064"/>
    <w:rsid w:val="004C01A8"/>
    <w:rsid w:val="004C0F5E"/>
    <w:rsid w:val="004C1840"/>
    <w:rsid w:val="004C19A3"/>
    <w:rsid w:val="004C24C9"/>
    <w:rsid w:val="004C2ADA"/>
    <w:rsid w:val="004C31B6"/>
    <w:rsid w:val="004C32D7"/>
    <w:rsid w:val="004C363F"/>
    <w:rsid w:val="004C3A39"/>
    <w:rsid w:val="004C43B7"/>
    <w:rsid w:val="004C46E2"/>
    <w:rsid w:val="004C4BC1"/>
    <w:rsid w:val="004C5319"/>
    <w:rsid w:val="004C621F"/>
    <w:rsid w:val="004C64B1"/>
    <w:rsid w:val="004C7189"/>
    <w:rsid w:val="004C77F4"/>
    <w:rsid w:val="004C7948"/>
    <w:rsid w:val="004C7AB1"/>
    <w:rsid w:val="004C7BB8"/>
    <w:rsid w:val="004C7C60"/>
    <w:rsid w:val="004C7DC0"/>
    <w:rsid w:val="004D0155"/>
    <w:rsid w:val="004D0418"/>
    <w:rsid w:val="004D0893"/>
    <w:rsid w:val="004D08AF"/>
    <w:rsid w:val="004D0A76"/>
    <w:rsid w:val="004D0DFE"/>
    <w:rsid w:val="004D1D91"/>
    <w:rsid w:val="004D22C3"/>
    <w:rsid w:val="004D3BB4"/>
    <w:rsid w:val="004D3C9B"/>
    <w:rsid w:val="004D4002"/>
    <w:rsid w:val="004D419A"/>
    <w:rsid w:val="004D4DAC"/>
    <w:rsid w:val="004D52F2"/>
    <w:rsid w:val="004D5532"/>
    <w:rsid w:val="004D6A2A"/>
    <w:rsid w:val="004D6F4D"/>
    <w:rsid w:val="004D6F95"/>
    <w:rsid w:val="004D707F"/>
    <w:rsid w:val="004D72FE"/>
    <w:rsid w:val="004D79E5"/>
    <w:rsid w:val="004D7E91"/>
    <w:rsid w:val="004E003A"/>
    <w:rsid w:val="004E0768"/>
    <w:rsid w:val="004E0F44"/>
    <w:rsid w:val="004E1545"/>
    <w:rsid w:val="004E1750"/>
    <w:rsid w:val="004E181E"/>
    <w:rsid w:val="004E18EA"/>
    <w:rsid w:val="004E195F"/>
    <w:rsid w:val="004E1A31"/>
    <w:rsid w:val="004E1D94"/>
    <w:rsid w:val="004E1EC9"/>
    <w:rsid w:val="004E1F30"/>
    <w:rsid w:val="004E2804"/>
    <w:rsid w:val="004E28E8"/>
    <w:rsid w:val="004E2DE0"/>
    <w:rsid w:val="004E3938"/>
    <w:rsid w:val="004E4060"/>
    <w:rsid w:val="004E409A"/>
    <w:rsid w:val="004E40D0"/>
    <w:rsid w:val="004E4B18"/>
    <w:rsid w:val="004E51EF"/>
    <w:rsid w:val="004E5238"/>
    <w:rsid w:val="004E5555"/>
    <w:rsid w:val="004E5EFC"/>
    <w:rsid w:val="004E632F"/>
    <w:rsid w:val="004E65B9"/>
    <w:rsid w:val="004E726B"/>
    <w:rsid w:val="004F0235"/>
    <w:rsid w:val="004F0325"/>
    <w:rsid w:val="004F0FB9"/>
    <w:rsid w:val="004F1AA9"/>
    <w:rsid w:val="004F1C51"/>
    <w:rsid w:val="004F1FD9"/>
    <w:rsid w:val="004F2603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7298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16"/>
    <w:rsid w:val="0050322D"/>
    <w:rsid w:val="005032C1"/>
    <w:rsid w:val="00503A63"/>
    <w:rsid w:val="00503A69"/>
    <w:rsid w:val="00503F1F"/>
    <w:rsid w:val="00504590"/>
    <w:rsid w:val="005048BE"/>
    <w:rsid w:val="00504BC1"/>
    <w:rsid w:val="00504FE8"/>
    <w:rsid w:val="00505011"/>
    <w:rsid w:val="00505134"/>
    <w:rsid w:val="00505C04"/>
    <w:rsid w:val="00505E47"/>
    <w:rsid w:val="00506781"/>
    <w:rsid w:val="00506F0C"/>
    <w:rsid w:val="005077A7"/>
    <w:rsid w:val="00507E8B"/>
    <w:rsid w:val="005100E6"/>
    <w:rsid w:val="00511C6E"/>
    <w:rsid w:val="00511F15"/>
    <w:rsid w:val="00511FED"/>
    <w:rsid w:val="00512139"/>
    <w:rsid w:val="0051223D"/>
    <w:rsid w:val="0051272C"/>
    <w:rsid w:val="0051318C"/>
    <w:rsid w:val="00513197"/>
    <w:rsid w:val="00513D1B"/>
    <w:rsid w:val="005142CD"/>
    <w:rsid w:val="005143C9"/>
    <w:rsid w:val="0051490B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3417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00C"/>
    <w:rsid w:val="00536579"/>
    <w:rsid w:val="00536C1E"/>
    <w:rsid w:val="00537735"/>
    <w:rsid w:val="0054015C"/>
    <w:rsid w:val="005409F7"/>
    <w:rsid w:val="00540AF3"/>
    <w:rsid w:val="0054176B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ABA"/>
    <w:rsid w:val="0054543D"/>
    <w:rsid w:val="00545574"/>
    <w:rsid w:val="0054589E"/>
    <w:rsid w:val="0054593A"/>
    <w:rsid w:val="00545D32"/>
    <w:rsid w:val="00546562"/>
    <w:rsid w:val="005467FB"/>
    <w:rsid w:val="00546AE9"/>
    <w:rsid w:val="00546F15"/>
    <w:rsid w:val="0054716D"/>
    <w:rsid w:val="005472E4"/>
    <w:rsid w:val="00547989"/>
    <w:rsid w:val="00547A96"/>
    <w:rsid w:val="00550BA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755"/>
    <w:rsid w:val="005565FF"/>
    <w:rsid w:val="005567EC"/>
    <w:rsid w:val="00556D68"/>
    <w:rsid w:val="00557173"/>
    <w:rsid w:val="00557560"/>
    <w:rsid w:val="00557676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1BE"/>
    <w:rsid w:val="0056244A"/>
    <w:rsid w:val="005626D6"/>
    <w:rsid w:val="005629E0"/>
    <w:rsid w:val="005638D4"/>
    <w:rsid w:val="00563B1A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E24"/>
    <w:rsid w:val="005710C4"/>
    <w:rsid w:val="00571251"/>
    <w:rsid w:val="00571512"/>
    <w:rsid w:val="00572500"/>
    <w:rsid w:val="00572760"/>
    <w:rsid w:val="00572A8F"/>
    <w:rsid w:val="00572B23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BE0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5D77"/>
    <w:rsid w:val="005961F7"/>
    <w:rsid w:val="00596B9C"/>
    <w:rsid w:val="00597202"/>
    <w:rsid w:val="00597300"/>
    <w:rsid w:val="005973B2"/>
    <w:rsid w:val="005A0258"/>
    <w:rsid w:val="005A054D"/>
    <w:rsid w:val="005A0A46"/>
    <w:rsid w:val="005A104C"/>
    <w:rsid w:val="005A10B9"/>
    <w:rsid w:val="005A11EA"/>
    <w:rsid w:val="005A1DA8"/>
    <w:rsid w:val="005A2419"/>
    <w:rsid w:val="005A24B9"/>
    <w:rsid w:val="005A269F"/>
    <w:rsid w:val="005A26D9"/>
    <w:rsid w:val="005A2B85"/>
    <w:rsid w:val="005A2C21"/>
    <w:rsid w:val="005A2CCE"/>
    <w:rsid w:val="005A305E"/>
    <w:rsid w:val="005A30BB"/>
    <w:rsid w:val="005A3887"/>
    <w:rsid w:val="005A3931"/>
    <w:rsid w:val="005A3BF2"/>
    <w:rsid w:val="005A3C61"/>
    <w:rsid w:val="005A4255"/>
    <w:rsid w:val="005A4824"/>
    <w:rsid w:val="005A4E76"/>
    <w:rsid w:val="005A5872"/>
    <w:rsid w:val="005A5910"/>
    <w:rsid w:val="005A5CAD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19E4"/>
    <w:rsid w:val="005B2225"/>
    <w:rsid w:val="005B2266"/>
    <w:rsid w:val="005B2799"/>
    <w:rsid w:val="005B2B3A"/>
    <w:rsid w:val="005B2B77"/>
    <w:rsid w:val="005B2DF2"/>
    <w:rsid w:val="005B314E"/>
    <w:rsid w:val="005B3A0B"/>
    <w:rsid w:val="005B3D30"/>
    <w:rsid w:val="005B3D4A"/>
    <w:rsid w:val="005B4040"/>
    <w:rsid w:val="005B4D87"/>
    <w:rsid w:val="005B5A3F"/>
    <w:rsid w:val="005B6B6F"/>
    <w:rsid w:val="005B7674"/>
    <w:rsid w:val="005B7DD1"/>
    <w:rsid w:val="005B7E74"/>
    <w:rsid w:val="005C00A0"/>
    <w:rsid w:val="005C0ADF"/>
    <w:rsid w:val="005C1182"/>
    <w:rsid w:val="005C14AB"/>
    <w:rsid w:val="005C1582"/>
    <w:rsid w:val="005C1827"/>
    <w:rsid w:val="005C18BC"/>
    <w:rsid w:val="005C1B22"/>
    <w:rsid w:val="005C2403"/>
    <w:rsid w:val="005C28FA"/>
    <w:rsid w:val="005C290B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93D"/>
    <w:rsid w:val="005C6BF0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2B7"/>
    <w:rsid w:val="005D2BDE"/>
    <w:rsid w:val="005D331A"/>
    <w:rsid w:val="005D3B60"/>
    <w:rsid w:val="005D3D76"/>
    <w:rsid w:val="005D3E7C"/>
    <w:rsid w:val="005D3F19"/>
    <w:rsid w:val="005D44C4"/>
    <w:rsid w:val="005D4578"/>
    <w:rsid w:val="005D4EFA"/>
    <w:rsid w:val="005D55BA"/>
    <w:rsid w:val="005D5A62"/>
    <w:rsid w:val="005D5ADB"/>
    <w:rsid w:val="005D5C91"/>
    <w:rsid w:val="005D5DF7"/>
    <w:rsid w:val="005D648A"/>
    <w:rsid w:val="005D654C"/>
    <w:rsid w:val="005D696C"/>
    <w:rsid w:val="005D6C3D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905"/>
    <w:rsid w:val="005E3E21"/>
    <w:rsid w:val="005E4697"/>
    <w:rsid w:val="005E53F9"/>
    <w:rsid w:val="005E69F4"/>
    <w:rsid w:val="005E6A78"/>
    <w:rsid w:val="005E6DD4"/>
    <w:rsid w:val="005E6E6C"/>
    <w:rsid w:val="005E775D"/>
    <w:rsid w:val="005E7965"/>
    <w:rsid w:val="005F0A43"/>
    <w:rsid w:val="005F13AB"/>
    <w:rsid w:val="005F2273"/>
    <w:rsid w:val="005F2795"/>
    <w:rsid w:val="005F27BF"/>
    <w:rsid w:val="005F293E"/>
    <w:rsid w:val="005F2F58"/>
    <w:rsid w:val="005F2F5E"/>
    <w:rsid w:val="005F3787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5F02"/>
    <w:rsid w:val="005F6638"/>
    <w:rsid w:val="005F6795"/>
    <w:rsid w:val="005F6B77"/>
    <w:rsid w:val="005F6D20"/>
    <w:rsid w:val="005F7487"/>
    <w:rsid w:val="005F75EB"/>
    <w:rsid w:val="005F7AEF"/>
    <w:rsid w:val="006002C7"/>
    <w:rsid w:val="0060031B"/>
    <w:rsid w:val="006003C4"/>
    <w:rsid w:val="00600F95"/>
    <w:rsid w:val="00601152"/>
    <w:rsid w:val="00601213"/>
    <w:rsid w:val="00601839"/>
    <w:rsid w:val="00601BC3"/>
    <w:rsid w:val="006020E3"/>
    <w:rsid w:val="00602759"/>
    <w:rsid w:val="0060277A"/>
    <w:rsid w:val="00602980"/>
    <w:rsid w:val="00602B7C"/>
    <w:rsid w:val="00603201"/>
    <w:rsid w:val="00603312"/>
    <w:rsid w:val="006039C9"/>
    <w:rsid w:val="00603FFF"/>
    <w:rsid w:val="00604668"/>
    <w:rsid w:val="00604DC7"/>
    <w:rsid w:val="00604E47"/>
    <w:rsid w:val="00605441"/>
    <w:rsid w:val="006058D7"/>
    <w:rsid w:val="0060690F"/>
    <w:rsid w:val="00606970"/>
    <w:rsid w:val="00606A20"/>
    <w:rsid w:val="00606B41"/>
    <w:rsid w:val="006072C6"/>
    <w:rsid w:val="00607A2E"/>
    <w:rsid w:val="00607A89"/>
    <w:rsid w:val="00607B36"/>
    <w:rsid w:val="00610207"/>
    <w:rsid w:val="006103A1"/>
    <w:rsid w:val="006107EB"/>
    <w:rsid w:val="00610823"/>
    <w:rsid w:val="00610931"/>
    <w:rsid w:val="00610BCA"/>
    <w:rsid w:val="00611471"/>
    <w:rsid w:val="00611634"/>
    <w:rsid w:val="00611698"/>
    <w:rsid w:val="00611A26"/>
    <w:rsid w:val="00611DC1"/>
    <w:rsid w:val="006124EE"/>
    <w:rsid w:val="00612690"/>
    <w:rsid w:val="006126B8"/>
    <w:rsid w:val="00612C42"/>
    <w:rsid w:val="006130F7"/>
    <w:rsid w:val="00613352"/>
    <w:rsid w:val="006133E7"/>
    <w:rsid w:val="006138A1"/>
    <w:rsid w:val="00613AF8"/>
    <w:rsid w:val="00613C7A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041"/>
    <w:rsid w:val="00627EE3"/>
    <w:rsid w:val="00630126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39D"/>
    <w:rsid w:val="0063580D"/>
    <w:rsid w:val="00635824"/>
    <w:rsid w:val="00635A32"/>
    <w:rsid w:val="00635CAE"/>
    <w:rsid w:val="00635ED7"/>
    <w:rsid w:val="006360F6"/>
    <w:rsid w:val="00636638"/>
    <w:rsid w:val="006368FF"/>
    <w:rsid w:val="00637240"/>
    <w:rsid w:val="00637C4F"/>
    <w:rsid w:val="00637CF3"/>
    <w:rsid w:val="006406F5"/>
    <w:rsid w:val="0064132C"/>
    <w:rsid w:val="006414A1"/>
    <w:rsid w:val="00642179"/>
    <w:rsid w:val="006435FF"/>
    <w:rsid w:val="00643660"/>
    <w:rsid w:val="00643750"/>
    <w:rsid w:val="0064487F"/>
    <w:rsid w:val="00645739"/>
    <w:rsid w:val="00645D40"/>
    <w:rsid w:val="0064781C"/>
    <w:rsid w:val="00647A5E"/>
    <w:rsid w:val="00647C1A"/>
    <w:rsid w:val="00650139"/>
    <w:rsid w:val="006516A4"/>
    <w:rsid w:val="00651AC0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59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18CC"/>
    <w:rsid w:val="00662111"/>
    <w:rsid w:val="00662118"/>
    <w:rsid w:val="00662BEF"/>
    <w:rsid w:val="00662E5B"/>
    <w:rsid w:val="00662E6C"/>
    <w:rsid w:val="00662E96"/>
    <w:rsid w:val="0066325D"/>
    <w:rsid w:val="006638AD"/>
    <w:rsid w:val="00663A50"/>
    <w:rsid w:val="00663DE4"/>
    <w:rsid w:val="00663ECA"/>
    <w:rsid w:val="0066530F"/>
    <w:rsid w:val="0066609E"/>
    <w:rsid w:val="00667020"/>
    <w:rsid w:val="0066732C"/>
    <w:rsid w:val="006679F5"/>
    <w:rsid w:val="00667B77"/>
    <w:rsid w:val="00670E10"/>
    <w:rsid w:val="00671026"/>
    <w:rsid w:val="006716DA"/>
    <w:rsid w:val="0067178E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5B02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07E"/>
    <w:rsid w:val="006835E1"/>
    <w:rsid w:val="006839EF"/>
    <w:rsid w:val="00683B60"/>
    <w:rsid w:val="0068407E"/>
    <w:rsid w:val="0068436C"/>
    <w:rsid w:val="00684BB4"/>
    <w:rsid w:val="00684FDE"/>
    <w:rsid w:val="00685000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FE"/>
    <w:rsid w:val="00692660"/>
    <w:rsid w:val="00692A89"/>
    <w:rsid w:val="00693068"/>
    <w:rsid w:val="00693E1F"/>
    <w:rsid w:val="00693ECB"/>
    <w:rsid w:val="0069420D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6723"/>
    <w:rsid w:val="00697733"/>
    <w:rsid w:val="00697C63"/>
    <w:rsid w:val="00697DC8"/>
    <w:rsid w:val="006A0018"/>
    <w:rsid w:val="006A01EA"/>
    <w:rsid w:val="006A06D8"/>
    <w:rsid w:val="006A0F70"/>
    <w:rsid w:val="006A11A1"/>
    <w:rsid w:val="006A2139"/>
    <w:rsid w:val="006A254E"/>
    <w:rsid w:val="006A2C30"/>
    <w:rsid w:val="006A301C"/>
    <w:rsid w:val="006A301E"/>
    <w:rsid w:val="006A3E2B"/>
    <w:rsid w:val="006A3F39"/>
    <w:rsid w:val="006A5656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A71"/>
    <w:rsid w:val="006C2BB5"/>
    <w:rsid w:val="006C2BCE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1BD7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DFA"/>
    <w:rsid w:val="006D4042"/>
    <w:rsid w:val="006D4194"/>
    <w:rsid w:val="006D43BD"/>
    <w:rsid w:val="006D47A0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D51"/>
    <w:rsid w:val="006D7DA2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3984"/>
    <w:rsid w:val="006E45F3"/>
    <w:rsid w:val="006E4A2F"/>
    <w:rsid w:val="006E4ED4"/>
    <w:rsid w:val="006E5432"/>
    <w:rsid w:val="006E5B30"/>
    <w:rsid w:val="006E5E19"/>
    <w:rsid w:val="006E61C3"/>
    <w:rsid w:val="006E63D8"/>
    <w:rsid w:val="006E696F"/>
    <w:rsid w:val="006E74EF"/>
    <w:rsid w:val="006E756F"/>
    <w:rsid w:val="006E76D3"/>
    <w:rsid w:val="006E799D"/>
    <w:rsid w:val="006E7B4E"/>
    <w:rsid w:val="006E7BF4"/>
    <w:rsid w:val="006F0244"/>
    <w:rsid w:val="006F0593"/>
    <w:rsid w:val="006F07B5"/>
    <w:rsid w:val="006F1064"/>
    <w:rsid w:val="006F1339"/>
    <w:rsid w:val="006F1749"/>
    <w:rsid w:val="006F1E01"/>
    <w:rsid w:val="006F1E7D"/>
    <w:rsid w:val="006F1EB7"/>
    <w:rsid w:val="006F1F7F"/>
    <w:rsid w:val="006F375C"/>
    <w:rsid w:val="006F3973"/>
    <w:rsid w:val="006F3FC0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6F7C82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BF8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D9B"/>
    <w:rsid w:val="00721F0D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6590"/>
    <w:rsid w:val="007367F2"/>
    <w:rsid w:val="00736DD8"/>
    <w:rsid w:val="00737615"/>
    <w:rsid w:val="00737F9B"/>
    <w:rsid w:val="0074076A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90"/>
    <w:rsid w:val="0074360F"/>
    <w:rsid w:val="00743B16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090"/>
    <w:rsid w:val="00747F48"/>
    <w:rsid w:val="00747F4C"/>
    <w:rsid w:val="0075081E"/>
    <w:rsid w:val="00750F1D"/>
    <w:rsid w:val="00751091"/>
    <w:rsid w:val="00751B83"/>
    <w:rsid w:val="007520C2"/>
    <w:rsid w:val="00752A63"/>
    <w:rsid w:val="007538DD"/>
    <w:rsid w:val="00754359"/>
    <w:rsid w:val="00754411"/>
    <w:rsid w:val="00754490"/>
    <w:rsid w:val="00754BD9"/>
    <w:rsid w:val="00754E7A"/>
    <w:rsid w:val="0075540C"/>
    <w:rsid w:val="0075568F"/>
    <w:rsid w:val="00755DB1"/>
    <w:rsid w:val="00756A63"/>
    <w:rsid w:val="007574FC"/>
    <w:rsid w:val="00757B17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57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B0C"/>
    <w:rsid w:val="00767CA5"/>
    <w:rsid w:val="00767CCE"/>
    <w:rsid w:val="00770486"/>
    <w:rsid w:val="007708E0"/>
    <w:rsid w:val="0077175C"/>
    <w:rsid w:val="00771870"/>
    <w:rsid w:val="00771BF9"/>
    <w:rsid w:val="007725C4"/>
    <w:rsid w:val="0077281B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F2D"/>
    <w:rsid w:val="0078035D"/>
    <w:rsid w:val="007803BD"/>
    <w:rsid w:val="007807BD"/>
    <w:rsid w:val="00780946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152"/>
    <w:rsid w:val="00785491"/>
    <w:rsid w:val="00785900"/>
    <w:rsid w:val="00785CAD"/>
    <w:rsid w:val="007861DF"/>
    <w:rsid w:val="00786958"/>
    <w:rsid w:val="00786C49"/>
    <w:rsid w:val="00786E1B"/>
    <w:rsid w:val="00786E71"/>
    <w:rsid w:val="0079162F"/>
    <w:rsid w:val="00791C4C"/>
    <w:rsid w:val="00791F39"/>
    <w:rsid w:val="00793539"/>
    <w:rsid w:val="007937F7"/>
    <w:rsid w:val="00793985"/>
    <w:rsid w:val="0079468D"/>
    <w:rsid w:val="00794924"/>
    <w:rsid w:val="00794C8A"/>
    <w:rsid w:val="00797109"/>
    <w:rsid w:val="0079719F"/>
    <w:rsid w:val="00797921"/>
    <w:rsid w:val="007A0B99"/>
    <w:rsid w:val="007A0BC2"/>
    <w:rsid w:val="007A1620"/>
    <w:rsid w:val="007A1770"/>
    <w:rsid w:val="007A1822"/>
    <w:rsid w:val="007A1C0C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E4C"/>
    <w:rsid w:val="007A3FD6"/>
    <w:rsid w:val="007A41B3"/>
    <w:rsid w:val="007A41EE"/>
    <w:rsid w:val="007A43A2"/>
    <w:rsid w:val="007A4C27"/>
    <w:rsid w:val="007A4D04"/>
    <w:rsid w:val="007A4DD5"/>
    <w:rsid w:val="007A50F7"/>
    <w:rsid w:val="007A580B"/>
    <w:rsid w:val="007A639A"/>
    <w:rsid w:val="007A6541"/>
    <w:rsid w:val="007A665C"/>
    <w:rsid w:val="007A76D6"/>
    <w:rsid w:val="007A77E7"/>
    <w:rsid w:val="007A7A96"/>
    <w:rsid w:val="007A7B19"/>
    <w:rsid w:val="007A7BA4"/>
    <w:rsid w:val="007A7E62"/>
    <w:rsid w:val="007B03AF"/>
    <w:rsid w:val="007B142F"/>
    <w:rsid w:val="007B1543"/>
    <w:rsid w:val="007B1596"/>
    <w:rsid w:val="007B1AC0"/>
    <w:rsid w:val="007B1D85"/>
    <w:rsid w:val="007B245D"/>
    <w:rsid w:val="007B270A"/>
    <w:rsid w:val="007B27FB"/>
    <w:rsid w:val="007B2C01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6F2E"/>
    <w:rsid w:val="007B7DC1"/>
    <w:rsid w:val="007B7EDB"/>
    <w:rsid w:val="007C02EB"/>
    <w:rsid w:val="007C06E6"/>
    <w:rsid w:val="007C0F49"/>
    <w:rsid w:val="007C0FEF"/>
    <w:rsid w:val="007C19AD"/>
    <w:rsid w:val="007C1D4B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BCB"/>
    <w:rsid w:val="007C3FA8"/>
    <w:rsid w:val="007C43E6"/>
    <w:rsid w:val="007C4C66"/>
    <w:rsid w:val="007C4D1C"/>
    <w:rsid w:val="007C590E"/>
    <w:rsid w:val="007C5CED"/>
    <w:rsid w:val="007C68DA"/>
    <w:rsid w:val="007C6928"/>
    <w:rsid w:val="007C6B49"/>
    <w:rsid w:val="007C7893"/>
    <w:rsid w:val="007C78F0"/>
    <w:rsid w:val="007C7926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70C"/>
    <w:rsid w:val="007D67F3"/>
    <w:rsid w:val="007D6D86"/>
    <w:rsid w:val="007D7175"/>
    <w:rsid w:val="007D71A9"/>
    <w:rsid w:val="007D7BB0"/>
    <w:rsid w:val="007E07AF"/>
    <w:rsid w:val="007E0B8D"/>
    <w:rsid w:val="007E1369"/>
    <w:rsid w:val="007E1A1B"/>
    <w:rsid w:val="007E1A88"/>
    <w:rsid w:val="007E1CF5"/>
    <w:rsid w:val="007E2935"/>
    <w:rsid w:val="007E3322"/>
    <w:rsid w:val="007E44DF"/>
    <w:rsid w:val="007E47A1"/>
    <w:rsid w:val="007E4834"/>
    <w:rsid w:val="007E488A"/>
    <w:rsid w:val="007E4C88"/>
    <w:rsid w:val="007E50B1"/>
    <w:rsid w:val="007E5368"/>
    <w:rsid w:val="007E585E"/>
    <w:rsid w:val="007E5931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019"/>
    <w:rsid w:val="007F220B"/>
    <w:rsid w:val="007F27DD"/>
    <w:rsid w:val="007F2AE3"/>
    <w:rsid w:val="007F2D20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7F7764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465"/>
    <w:rsid w:val="00804725"/>
    <w:rsid w:val="00804B92"/>
    <w:rsid w:val="00804E21"/>
    <w:rsid w:val="00805092"/>
    <w:rsid w:val="00805314"/>
    <w:rsid w:val="00805399"/>
    <w:rsid w:val="00805DD2"/>
    <w:rsid w:val="00805F46"/>
    <w:rsid w:val="00806087"/>
    <w:rsid w:val="008067CC"/>
    <w:rsid w:val="00806AAF"/>
    <w:rsid w:val="00806E6B"/>
    <w:rsid w:val="008070AC"/>
    <w:rsid w:val="0080757F"/>
    <w:rsid w:val="008101FD"/>
    <w:rsid w:val="00810AB5"/>
    <w:rsid w:val="00810D8D"/>
    <w:rsid w:val="00810DC2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5E5C"/>
    <w:rsid w:val="00816531"/>
    <w:rsid w:val="00816F6D"/>
    <w:rsid w:val="0081715C"/>
    <w:rsid w:val="008172BE"/>
    <w:rsid w:val="00817750"/>
    <w:rsid w:val="008178BF"/>
    <w:rsid w:val="008178C8"/>
    <w:rsid w:val="00817B71"/>
    <w:rsid w:val="00820244"/>
    <w:rsid w:val="00820440"/>
    <w:rsid w:val="00820C09"/>
    <w:rsid w:val="00820FF3"/>
    <w:rsid w:val="00821B1C"/>
    <w:rsid w:val="00821B7C"/>
    <w:rsid w:val="00821E10"/>
    <w:rsid w:val="00821F91"/>
    <w:rsid w:val="008221B3"/>
    <w:rsid w:val="0082248E"/>
    <w:rsid w:val="00822CDF"/>
    <w:rsid w:val="00823339"/>
    <w:rsid w:val="00823415"/>
    <w:rsid w:val="008243C5"/>
    <w:rsid w:val="0082460B"/>
    <w:rsid w:val="00824B04"/>
    <w:rsid w:val="00824B86"/>
    <w:rsid w:val="00824DE7"/>
    <w:rsid w:val="00824FDF"/>
    <w:rsid w:val="00825125"/>
    <w:rsid w:val="00825337"/>
    <w:rsid w:val="008257CC"/>
    <w:rsid w:val="008260CA"/>
    <w:rsid w:val="0082632F"/>
    <w:rsid w:val="00826EC5"/>
    <w:rsid w:val="008274BF"/>
    <w:rsid w:val="008279CC"/>
    <w:rsid w:val="00830447"/>
    <w:rsid w:val="00830991"/>
    <w:rsid w:val="00830B75"/>
    <w:rsid w:val="00830DC3"/>
    <w:rsid w:val="0083125A"/>
    <w:rsid w:val="00831555"/>
    <w:rsid w:val="00831CCC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970"/>
    <w:rsid w:val="00841141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0D"/>
    <w:rsid w:val="00850FC1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E19"/>
    <w:rsid w:val="0085312C"/>
    <w:rsid w:val="00853131"/>
    <w:rsid w:val="00853847"/>
    <w:rsid w:val="00853F5F"/>
    <w:rsid w:val="008544D7"/>
    <w:rsid w:val="00854572"/>
    <w:rsid w:val="00854BD5"/>
    <w:rsid w:val="00855D6D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57E"/>
    <w:rsid w:val="008616F5"/>
    <w:rsid w:val="00861763"/>
    <w:rsid w:val="00861F73"/>
    <w:rsid w:val="00862200"/>
    <w:rsid w:val="0086263E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7B8"/>
    <w:rsid w:val="00867AC4"/>
    <w:rsid w:val="00867B94"/>
    <w:rsid w:val="00867BD2"/>
    <w:rsid w:val="00867C54"/>
    <w:rsid w:val="00870734"/>
    <w:rsid w:val="00870C8B"/>
    <w:rsid w:val="008712FD"/>
    <w:rsid w:val="008713EB"/>
    <w:rsid w:val="008716A1"/>
    <w:rsid w:val="0087175F"/>
    <w:rsid w:val="00871966"/>
    <w:rsid w:val="00871C24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19C"/>
    <w:rsid w:val="00882788"/>
    <w:rsid w:val="008832D6"/>
    <w:rsid w:val="008833E8"/>
    <w:rsid w:val="00883C49"/>
    <w:rsid w:val="00884318"/>
    <w:rsid w:val="00884660"/>
    <w:rsid w:val="008846C5"/>
    <w:rsid w:val="008846F1"/>
    <w:rsid w:val="008854EA"/>
    <w:rsid w:val="00885CA4"/>
    <w:rsid w:val="0088718A"/>
    <w:rsid w:val="00887B48"/>
    <w:rsid w:val="0089033E"/>
    <w:rsid w:val="00890680"/>
    <w:rsid w:val="0089098F"/>
    <w:rsid w:val="0089176E"/>
    <w:rsid w:val="008917E0"/>
    <w:rsid w:val="00892365"/>
    <w:rsid w:val="00892BE5"/>
    <w:rsid w:val="008935F1"/>
    <w:rsid w:val="0089387C"/>
    <w:rsid w:val="00893AFC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B043F"/>
    <w:rsid w:val="008B0808"/>
    <w:rsid w:val="008B0AEC"/>
    <w:rsid w:val="008B13D9"/>
    <w:rsid w:val="008B1E53"/>
    <w:rsid w:val="008B1E5B"/>
    <w:rsid w:val="008B265A"/>
    <w:rsid w:val="008B3586"/>
    <w:rsid w:val="008B389D"/>
    <w:rsid w:val="008B3C5C"/>
    <w:rsid w:val="008B46B2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146"/>
    <w:rsid w:val="008D2843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B1C"/>
    <w:rsid w:val="008D5465"/>
    <w:rsid w:val="008D5700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0F53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EC"/>
    <w:rsid w:val="008E400C"/>
    <w:rsid w:val="008E4646"/>
    <w:rsid w:val="008E47FE"/>
    <w:rsid w:val="008E4972"/>
    <w:rsid w:val="008E4BFD"/>
    <w:rsid w:val="008E59E1"/>
    <w:rsid w:val="008E5AB5"/>
    <w:rsid w:val="008E5ACF"/>
    <w:rsid w:val="008E5BF2"/>
    <w:rsid w:val="008E5C81"/>
    <w:rsid w:val="008E5FBB"/>
    <w:rsid w:val="008E640D"/>
    <w:rsid w:val="008E64C3"/>
    <w:rsid w:val="008E6700"/>
    <w:rsid w:val="008E6E47"/>
    <w:rsid w:val="008E715A"/>
    <w:rsid w:val="008E71BF"/>
    <w:rsid w:val="008E726D"/>
    <w:rsid w:val="008E7794"/>
    <w:rsid w:val="008E78B4"/>
    <w:rsid w:val="008E79DD"/>
    <w:rsid w:val="008E7B54"/>
    <w:rsid w:val="008F00F3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A13"/>
    <w:rsid w:val="008F5EEF"/>
    <w:rsid w:val="008F66FE"/>
    <w:rsid w:val="008F6EEE"/>
    <w:rsid w:val="008F72CC"/>
    <w:rsid w:val="008F72CD"/>
    <w:rsid w:val="009005AA"/>
    <w:rsid w:val="00901883"/>
    <w:rsid w:val="00901AD7"/>
    <w:rsid w:val="00901B8A"/>
    <w:rsid w:val="00902099"/>
    <w:rsid w:val="00902132"/>
    <w:rsid w:val="00902F22"/>
    <w:rsid w:val="009033FF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183"/>
    <w:rsid w:val="00910853"/>
    <w:rsid w:val="0091088D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366"/>
    <w:rsid w:val="00915757"/>
    <w:rsid w:val="0091598B"/>
    <w:rsid w:val="009159B3"/>
    <w:rsid w:val="00916181"/>
    <w:rsid w:val="009167E4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891"/>
    <w:rsid w:val="00932832"/>
    <w:rsid w:val="009328C7"/>
    <w:rsid w:val="009334A5"/>
    <w:rsid w:val="009336EC"/>
    <w:rsid w:val="009339A4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C54"/>
    <w:rsid w:val="00935E94"/>
    <w:rsid w:val="00935F9E"/>
    <w:rsid w:val="009360BE"/>
    <w:rsid w:val="00936106"/>
    <w:rsid w:val="00936439"/>
    <w:rsid w:val="00936560"/>
    <w:rsid w:val="00936D98"/>
    <w:rsid w:val="009374BA"/>
    <w:rsid w:val="009376A2"/>
    <w:rsid w:val="00937763"/>
    <w:rsid w:val="009400AF"/>
    <w:rsid w:val="00941495"/>
    <w:rsid w:val="00942112"/>
    <w:rsid w:val="00942299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BCF"/>
    <w:rsid w:val="00947BE6"/>
    <w:rsid w:val="00947BFA"/>
    <w:rsid w:val="009500E3"/>
    <w:rsid w:val="00950128"/>
    <w:rsid w:val="0095017E"/>
    <w:rsid w:val="0095031F"/>
    <w:rsid w:val="0095048D"/>
    <w:rsid w:val="00950C05"/>
    <w:rsid w:val="00951AAB"/>
    <w:rsid w:val="00951ADB"/>
    <w:rsid w:val="00951B61"/>
    <w:rsid w:val="0095231A"/>
    <w:rsid w:val="0095364F"/>
    <w:rsid w:val="0095373F"/>
    <w:rsid w:val="0095380C"/>
    <w:rsid w:val="00953D92"/>
    <w:rsid w:val="00954293"/>
    <w:rsid w:val="00954353"/>
    <w:rsid w:val="0095437F"/>
    <w:rsid w:val="009557EC"/>
    <w:rsid w:val="00955C0A"/>
    <w:rsid w:val="00955C4F"/>
    <w:rsid w:val="00955F5D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2F69"/>
    <w:rsid w:val="00963E2B"/>
    <w:rsid w:val="00964D65"/>
    <w:rsid w:val="009651C0"/>
    <w:rsid w:val="00965275"/>
    <w:rsid w:val="009657F1"/>
    <w:rsid w:val="009659D2"/>
    <w:rsid w:val="00965A0C"/>
    <w:rsid w:val="00965B14"/>
    <w:rsid w:val="0096625D"/>
    <w:rsid w:val="009668DA"/>
    <w:rsid w:val="00966CE3"/>
    <w:rsid w:val="0096787C"/>
    <w:rsid w:val="009705FB"/>
    <w:rsid w:val="009709F8"/>
    <w:rsid w:val="00970FED"/>
    <w:rsid w:val="009710B5"/>
    <w:rsid w:val="009720BF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68B"/>
    <w:rsid w:val="00975EB1"/>
    <w:rsid w:val="009762E7"/>
    <w:rsid w:val="00977BA7"/>
    <w:rsid w:val="00980BA3"/>
    <w:rsid w:val="009813ED"/>
    <w:rsid w:val="00981902"/>
    <w:rsid w:val="0098194F"/>
    <w:rsid w:val="00981D58"/>
    <w:rsid w:val="00981F13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B0E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4D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976E1"/>
    <w:rsid w:val="009A0008"/>
    <w:rsid w:val="009A010D"/>
    <w:rsid w:val="009A0C6F"/>
    <w:rsid w:val="009A0CF3"/>
    <w:rsid w:val="009A1475"/>
    <w:rsid w:val="009A14EF"/>
    <w:rsid w:val="009A1932"/>
    <w:rsid w:val="009A1BCA"/>
    <w:rsid w:val="009A1EA2"/>
    <w:rsid w:val="009A1F0E"/>
    <w:rsid w:val="009A2434"/>
    <w:rsid w:val="009A286E"/>
    <w:rsid w:val="009A2A28"/>
    <w:rsid w:val="009A2DF9"/>
    <w:rsid w:val="009A2F7D"/>
    <w:rsid w:val="009A3201"/>
    <w:rsid w:val="009A3A86"/>
    <w:rsid w:val="009A483C"/>
    <w:rsid w:val="009A4869"/>
    <w:rsid w:val="009A4CA4"/>
    <w:rsid w:val="009A5624"/>
    <w:rsid w:val="009A5AA9"/>
    <w:rsid w:val="009A6A6B"/>
    <w:rsid w:val="009A6C40"/>
    <w:rsid w:val="009A70DE"/>
    <w:rsid w:val="009A7176"/>
    <w:rsid w:val="009A7626"/>
    <w:rsid w:val="009A791C"/>
    <w:rsid w:val="009A7DE1"/>
    <w:rsid w:val="009B1E81"/>
    <w:rsid w:val="009B1EF9"/>
    <w:rsid w:val="009B1F0A"/>
    <w:rsid w:val="009B205D"/>
    <w:rsid w:val="009B2090"/>
    <w:rsid w:val="009B26AC"/>
    <w:rsid w:val="009B2A77"/>
    <w:rsid w:val="009B32B8"/>
    <w:rsid w:val="009B3416"/>
    <w:rsid w:val="009B37E2"/>
    <w:rsid w:val="009B3CF6"/>
    <w:rsid w:val="009B4305"/>
    <w:rsid w:val="009B4519"/>
    <w:rsid w:val="009B4FC1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820"/>
    <w:rsid w:val="009B7A02"/>
    <w:rsid w:val="009C0074"/>
    <w:rsid w:val="009C0266"/>
    <w:rsid w:val="009C02A5"/>
    <w:rsid w:val="009C0484"/>
    <w:rsid w:val="009C0564"/>
    <w:rsid w:val="009C0E68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2AF"/>
    <w:rsid w:val="009C59E1"/>
    <w:rsid w:val="009C5E8A"/>
    <w:rsid w:val="009C6075"/>
    <w:rsid w:val="009C6A6B"/>
    <w:rsid w:val="009C6FC3"/>
    <w:rsid w:val="009C7320"/>
    <w:rsid w:val="009C7A0C"/>
    <w:rsid w:val="009C7B95"/>
    <w:rsid w:val="009C7C08"/>
    <w:rsid w:val="009D0729"/>
    <w:rsid w:val="009D0B25"/>
    <w:rsid w:val="009D0F66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7EA"/>
    <w:rsid w:val="009D290D"/>
    <w:rsid w:val="009D319C"/>
    <w:rsid w:val="009D341C"/>
    <w:rsid w:val="009D3DB8"/>
    <w:rsid w:val="009D4341"/>
    <w:rsid w:val="009D5106"/>
    <w:rsid w:val="009D55B6"/>
    <w:rsid w:val="009D5BAB"/>
    <w:rsid w:val="009D5FA2"/>
    <w:rsid w:val="009D6997"/>
    <w:rsid w:val="009D6A0A"/>
    <w:rsid w:val="009D7432"/>
    <w:rsid w:val="009D78D0"/>
    <w:rsid w:val="009D7CC1"/>
    <w:rsid w:val="009E03A0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4C3E"/>
    <w:rsid w:val="009E5C60"/>
    <w:rsid w:val="009E5C9E"/>
    <w:rsid w:val="009E64DB"/>
    <w:rsid w:val="009E675C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2AB2"/>
    <w:rsid w:val="009F3AF2"/>
    <w:rsid w:val="009F3E0D"/>
    <w:rsid w:val="009F3FB5"/>
    <w:rsid w:val="009F4D77"/>
    <w:rsid w:val="009F4F66"/>
    <w:rsid w:val="009F510E"/>
    <w:rsid w:val="009F520B"/>
    <w:rsid w:val="009F521F"/>
    <w:rsid w:val="009F553C"/>
    <w:rsid w:val="009F58C1"/>
    <w:rsid w:val="009F59F8"/>
    <w:rsid w:val="009F5CF4"/>
    <w:rsid w:val="009F6878"/>
    <w:rsid w:val="009F6996"/>
    <w:rsid w:val="009F6A6A"/>
    <w:rsid w:val="009F6B33"/>
    <w:rsid w:val="009F71CA"/>
    <w:rsid w:val="009F74D0"/>
    <w:rsid w:val="009F75B0"/>
    <w:rsid w:val="009F7AE6"/>
    <w:rsid w:val="009F7B89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2A7E"/>
    <w:rsid w:val="00A03371"/>
    <w:rsid w:val="00A03871"/>
    <w:rsid w:val="00A03A22"/>
    <w:rsid w:val="00A03AC1"/>
    <w:rsid w:val="00A0430A"/>
    <w:rsid w:val="00A04634"/>
    <w:rsid w:val="00A04BDF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E3C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C5"/>
    <w:rsid w:val="00A254EE"/>
    <w:rsid w:val="00A25BE7"/>
    <w:rsid w:val="00A25DB0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383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6B3A"/>
    <w:rsid w:val="00A50067"/>
    <w:rsid w:val="00A501C9"/>
    <w:rsid w:val="00A50506"/>
    <w:rsid w:val="00A50943"/>
    <w:rsid w:val="00A50CE0"/>
    <w:rsid w:val="00A50F11"/>
    <w:rsid w:val="00A5165B"/>
    <w:rsid w:val="00A52200"/>
    <w:rsid w:val="00A524D3"/>
    <w:rsid w:val="00A534FD"/>
    <w:rsid w:val="00A53B47"/>
    <w:rsid w:val="00A53E38"/>
    <w:rsid w:val="00A53F55"/>
    <w:rsid w:val="00A54114"/>
    <w:rsid w:val="00A5417B"/>
    <w:rsid w:val="00A54599"/>
    <w:rsid w:val="00A54B82"/>
    <w:rsid w:val="00A54FB1"/>
    <w:rsid w:val="00A5516B"/>
    <w:rsid w:val="00A55460"/>
    <w:rsid w:val="00A556F9"/>
    <w:rsid w:val="00A55F79"/>
    <w:rsid w:val="00A569D4"/>
    <w:rsid w:val="00A56A8E"/>
    <w:rsid w:val="00A56CAF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066"/>
    <w:rsid w:val="00A643CE"/>
    <w:rsid w:val="00A64807"/>
    <w:rsid w:val="00A648E6"/>
    <w:rsid w:val="00A64942"/>
    <w:rsid w:val="00A64990"/>
    <w:rsid w:val="00A64EA5"/>
    <w:rsid w:val="00A6510E"/>
    <w:rsid w:val="00A657B4"/>
    <w:rsid w:val="00A65911"/>
    <w:rsid w:val="00A65A21"/>
    <w:rsid w:val="00A6643C"/>
    <w:rsid w:val="00A670C8"/>
    <w:rsid w:val="00A67117"/>
    <w:rsid w:val="00A674C6"/>
    <w:rsid w:val="00A67544"/>
    <w:rsid w:val="00A67CF9"/>
    <w:rsid w:val="00A67D0E"/>
    <w:rsid w:val="00A705DF"/>
    <w:rsid w:val="00A7075B"/>
    <w:rsid w:val="00A70A8D"/>
    <w:rsid w:val="00A70E71"/>
    <w:rsid w:val="00A71CE6"/>
    <w:rsid w:val="00A71D23"/>
    <w:rsid w:val="00A720A8"/>
    <w:rsid w:val="00A727FF"/>
    <w:rsid w:val="00A72856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07B"/>
    <w:rsid w:val="00A761F1"/>
    <w:rsid w:val="00A7627C"/>
    <w:rsid w:val="00A76792"/>
    <w:rsid w:val="00A7749C"/>
    <w:rsid w:val="00A77A72"/>
    <w:rsid w:val="00A77AE7"/>
    <w:rsid w:val="00A77F53"/>
    <w:rsid w:val="00A803D5"/>
    <w:rsid w:val="00A8056E"/>
    <w:rsid w:val="00A8100D"/>
    <w:rsid w:val="00A812BF"/>
    <w:rsid w:val="00A820B0"/>
    <w:rsid w:val="00A82907"/>
    <w:rsid w:val="00A82B80"/>
    <w:rsid w:val="00A82D58"/>
    <w:rsid w:val="00A833DA"/>
    <w:rsid w:val="00A83463"/>
    <w:rsid w:val="00A8348B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294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E2"/>
    <w:rsid w:val="00A922A2"/>
    <w:rsid w:val="00A92816"/>
    <w:rsid w:val="00A9291A"/>
    <w:rsid w:val="00A92EB0"/>
    <w:rsid w:val="00A9327B"/>
    <w:rsid w:val="00A93610"/>
    <w:rsid w:val="00A93B69"/>
    <w:rsid w:val="00A9481B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71B"/>
    <w:rsid w:val="00AA383F"/>
    <w:rsid w:val="00AA3DB7"/>
    <w:rsid w:val="00AA3F1D"/>
    <w:rsid w:val="00AA4053"/>
    <w:rsid w:val="00AA41A6"/>
    <w:rsid w:val="00AA4979"/>
    <w:rsid w:val="00AA4B0F"/>
    <w:rsid w:val="00AA51F5"/>
    <w:rsid w:val="00AA5496"/>
    <w:rsid w:val="00AA5E3B"/>
    <w:rsid w:val="00AA68B4"/>
    <w:rsid w:val="00AA6E30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4E"/>
    <w:rsid w:val="00AC0292"/>
    <w:rsid w:val="00AC0705"/>
    <w:rsid w:val="00AC0E88"/>
    <w:rsid w:val="00AC0EA8"/>
    <w:rsid w:val="00AC109B"/>
    <w:rsid w:val="00AC111C"/>
    <w:rsid w:val="00AC2846"/>
    <w:rsid w:val="00AC2896"/>
    <w:rsid w:val="00AC28D4"/>
    <w:rsid w:val="00AC2A85"/>
    <w:rsid w:val="00AC2D2D"/>
    <w:rsid w:val="00AC3B2A"/>
    <w:rsid w:val="00AC4BD1"/>
    <w:rsid w:val="00AC50BD"/>
    <w:rsid w:val="00AC5446"/>
    <w:rsid w:val="00AC59A5"/>
    <w:rsid w:val="00AC5BF5"/>
    <w:rsid w:val="00AC6154"/>
    <w:rsid w:val="00AC74DA"/>
    <w:rsid w:val="00AC789C"/>
    <w:rsid w:val="00AC7A2B"/>
    <w:rsid w:val="00AC7C25"/>
    <w:rsid w:val="00AC7C56"/>
    <w:rsid w:val="00AC7D7D"/>
    <w:rsid w:val="00AD08E3"/>
    <w:rsid w:val="00AD0A51"/>
    <w:rsid w:val="00AD0B37"/>
    <w:rsid w:val="00AD11F7"/>
    <w:rsid w:val="00AD1DB7"/>
    <w:rsid w:val="00AD2852"/>
    <w:rsid w:val="00AD2EDD"/>
    <w:rsid w:val="00AD3757"/>
    <w:rsid w:val="00AD3898"/>
    <w:rsid w:val="00AD3976"/>
    <w:rsid w:val="00AD4089"/>
    <w:rsid w:val="00AD468A"/>
    <w:rsid w:val="00AD4996"/>
    <w:rsid w:val="00AD4C4D"/>
    <w:rsid w:val="00AD4D2A"/>
    <w:rsid w:val="00AD4EDB"/>
    <w:rsid w:val="00AD542F"/>
    <w:rsid w:val="00AD5543"/>
    <w:rsid w:val="00AD6094"/>
    <w:rsid w:val="00AD66E7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1A5"/>
    <w:rsid w:val="00AE2221"/>
    <w:rsid w:val="00AE22F2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47D2"/>
    <w:rsid w:val="00AE541E"/>
    <w:rsid w:val="00AE59EC"/>
    <w:rsid w:val="00AE67B3"/>
    <w:rsid w:val="00AE6A0F"/>
    <w:rsid w:val="00AE7864"/>
    <w:rsid w:val="00AE78EC"/>
    <w:rsid w:val="00AE7949"/>
    <w:rsid w:val="00AE7EE1"/>
    <w:rsid w:val="00AF0B51"/>
    <w:rsid w:val="00AF0FEC"/>
    <w:rsid w:val="00AF110A"/>
    <w:rsid w:val="00AF17C2"/>
    <w:rsid w:val="00AF18D6"/>
    <w:rsid w:val="00AF18E5"/>
    <w:rsid w:val="00AF1A49"/>
    <w:rsid w:val="00AF25D5"/>
    <w:rsid w:val="00AF3DBB"/>
    <w:rsid w:val="00AF3F22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356C"/>
    <w:rsid w:val="00B040B2"/>
    <w:rsid w:val="00B050E9"/>
    <w:rsid w:val="00B052DD"/>
    <w:rsid w:val="00B05CB9"/>
    <w:rsid w:val="00B05CBB"/>
    <w:rsid w:val="00B07166"/>
    <w:rsid w:val="00B07468"/>
    <w:rsid w:val="00B074D5"/>
    <w:rsid w:val="00B07956"/>
    <w:rsid w:val="00B07F59"/>
    <w:rsid w:val="00B104CB"/>
    <w:rsid w:val="00B10532"/>
    <w:rsid w:val="00B10558"/>
    <w:rsid w:val="00B11770"/>
    <w:rsid w:val="00B121EF"/>
    <w:rsid w:val="00B1223A"/>
    <w:rsid w:val="00B133DA"/>
    <w:rsid w:val="00B1354C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97C"/>
    <w:rsid w:val="00B15DDD"/>
    <w:rsid w:val="00B15F83"/>
    <w:rsid w:val="00B16078"/>
    <w:rsid w:val="00B160FF"/>
    <w:rsid w:val="00B16322"/>
    <w:rsid w:val="00B16605"/>
    <w:rsid w:val="00B1662E"/>
    <w:rsid w:val="00B16B84"/>
    <w:rsid w:val="00B171A7"/>
    <w:rsid w:val="00B17415"/>
    <w:rsid w:val="00B17E46"/>
    <w:rsid w:val="00B212D2"/>
    <w:rsid w:val="00B2188A"/>
    <w:rsid w:val="00B21CBF"/>
    <w:rsid w:val="00B222C3"/>
    <w:rsid w:val="00B2248A"/>
    <w:rsid w:val="00B22C0D"/>
    <w:rsid w:val="00B22C64"/>
    <w:rsid w:val="00B23276"/>
    <w:rsid w:val="00B233ED"/>
    <w:rsid w:val="00B233F4"/>
    <w:rsid w:val="00B23AF4"/>
    <w:rsid w:val="00B23C15"/>
    <w:rsid w:val="00B23DFD"/>
    <w:rsid w:val="00B23F2C"/>
    <w:rsid w:val="00B2419C"/>
    <w:rsid w:val="00B24393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3BC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2E52"/>
    <w:rsid w:val="00B3300D"/>
    <w:rsid w:val="00B336B4"/>
    <w:rsid w:val="00B336F9"/>
    <w:rsid w:val="00B33FC3"/>
    <w:rsid w:val="00B340AA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47E7B"/>
    <w:rsid w:val="00B504C1"/>
    <w:rsid w:val="00B50B02"/>
    <w:rsid w:val="00B51542"/>
    <w:rsid w:val="00B51839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6E5F"/>
    <w:rsid w:val="00B671D3"/>
    <w:rsid w:val="00B67955"/>
    <w:rsid w:val="00B7037E"/>
    <w:rsid w:val="00B703FC"/>
    <w:rsid w:val="00B70F27"/>
    <w:rsid w:val="00B711CE"/>
    <w:rsid w:val="00B713D9"/>
    <w:rsid w:val="00B7157B"/>
    <w:rsid w:val="00B71822"/>
    <w:rsid w:val="00B71D4C"/>
    <w:rsid w:val="00B71DC8"/>
    <w:rsid w:val="00B72081"/>
    <w:rsid w:val="00B72499"/>
    <w:rsid w:val="00B74138"/>
    <w:rsid w:val="00B74251"/>
    <w:rsid w:val="00B7455A"/>
    <w:rsid w:val="00B746C6"/>
    <w:rsid w:val="00B74F3C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4D9"/>
    <w:rsid w:val="00B84C02"/>
    <w:rsid w:val="00B8502A"/>
    <w:rsid w:val="00B85359"/>
    <w:rsid w:val="00B853BE"/>
    <w:rsid w:val="00B85BAF"/>
    <w:rsid w:val="00B8641F"/>
    <w:rsid w:val="00B86476"/>
    <w:rsid w:val="00B86586"/>
    <w:rsid w:val="00B86A2C"/>
    <w:rsid w:val="00B86A3D"/>
    <w:rsid w:val="00B8749D"/>
    <w:rsid w:val="00B875C7"/>
    <w:rsid w:val="00B87B7A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63F"/>
    <w:rsid w:val="00B957FE"/>
    <w:rsid w:val="00B959B9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05D"/>
    <w:rsid w:val="00BA1F56"/>
    <w:rsid w:val="00BA2C3E"/>
    <w:rsid w:val="00BA2C72"/>
    <w:rsid w:val="00BA2FEF"/>
    <w:rsid w:val="00BA40A3"/>
    <w:rsid w:val="00BA41C3"/>
    <w:rsid w:val="00BA46D4"/>
    <w:rsid w:val="00BA4D55"/>
    <w:rsid w:val="00BA6527"/>
    <w:rsid w:val="00BA6C30"/>
    <w:rsid w:val="00BA6EB5"/>
    <w:rsid w:val="00BA76DE"/>
    <w:rsid w:val="00BB0067"/>
    <w:rsid w:val="00BB056B"/>
    <w:rsid w:val="00BB1463"/>
    <w:rsid w:val="00BB1548"/>
    <w:rsid w:val="00BB1CE7"/>
    <w:rsid w:val="00BB2FD3"/>
    <w:rsid w:val="00BB2FDF"/>
    <w:rsid w:val="00BB2FFF"/>
    <w:rsid w:val="00BB3360"/>
    <w:rsid w:val="00BB426A"/>
    <w:rsid w:val="00BB44C4"/>
    <w:rsid w:val="00BB4F2A"/>
    <w:rsid w:val="00BB54D4"/>
    <w:rsid w:val="00BB5A76"/>
    <w:rsid w:val="00BB5DE4"/>
    <w:rsid w:val="00BB5FCB"/>
    <w:rsid w:val="00BB604B"/>
    <w:rsid w:val="00BB60D5"/>
    <w:rsid w:val="00BB65DB"/>
    <w:rsid w:val="00BB6B95"/>
    <w:rsid w:val="00BB6C22"/>
    <w:rsid w:val="00BB6DE8"/>
    <w:rsid w:val="00BB72A2"/>
    <w:rsid w:val="00BB776C"/>
    <w:rsid w:val="00BB7B91"/>
    <w:rsid w:val="00BC00EC"/>
    <w:rsid w:val="00BC08C5"/>
    <w:rsid w:val="00BC0EAA"/>
    <w:rsid w:val="00BC101B"/>
    <w:rsid w:val="00BC12FB"/>
    <w:rsid w:val="00BC1C3C"/>
    <w:rsid w:val="00BC208C"/>
    <w:rsid w:val="00BC2A20"/>
    <w:rsid w:val="00BC307F"/>
    <w:rsid w:val="00BC3159"/>
    <w:rsid w:val="00BC3242"/>
    <w:rsid w:val="00BC3257"/>
    <w:rsid w:val="00BC37D9"/>
    <w:rsid w:val="00BC39DB"/>
    <w:rsid w:val="00BC3A32"/>
    <w:rsid w:val="00BC46EF"/>
    <w:rsid w:val="00BC4BBF"/>
    <w:rsid w:val="00BC4C27"/>
    <w:rsid w:val="00BC6164"/>
    <w:rsid w:val="00BC6D3F"/>
    <w:rsid w:val="00BC6FD6"/>
    <w:rsid w:val="00BC7198"/>
    <w:rsid w:val="00BC78B2"/>
    <w:rsid w:val="00BC7F62"/>
    <w:rsid w:val="00BD008E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0F"/>
    <w:rsid w:val="00BD5C52"/>
    <w:rsid w:val="00BD61DB"/>
    <w:rsid w:val="00BD6853"/>
    <w:rsid w:val="00BD6A7F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3FDD"/>
    <w:rsid w:val="00BE44D4"/>
    <w:rsid w:val="00BE45F7"/>
    <w:rsid w:val="00BE4841"/>
    <w:rsid w:val="00BE49B1"/>
    <w:rsid w:val="00BE4B20"/>
    <w:rsid w:val="00BE544D"/>
    <w:rsid w:val="00BE57DF"/>
    <w:rsid w:val="00BE58C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D23"/>
    <w:rsid w:val="00BF1F04"/>
    <w:rsid w:val="00BF2793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4D1"/>
    <w:rsid w:val="00C01671"/>
    <w:rsid w:val="00C0182B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0D48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54B6"/>
    <w:rsid w:val="00C15637"/>
    <w:rsid w:val="00C1585A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1FF8"/>
    <w:rsid w:val="00C221B7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A09"/>
    <w:rsid w:val="00C25DD9"/>
    <w:rsid w:val="00C25E4C"/>
    <w:rsid w:val="00C26566"/>
    <w:rsid w:val="00C2663F"/>
    <w:rsid w:val="00C26DB8"/>
    <w:rsid w:val="00C306A0"/>
    <w:rsid w:val="00C30AB2"/>
    <w:rsid w:val="00C30E2C"/>
    <w:rsid w:val="00C3134A"/>
    <w:rsid w:val="00C315DC"/>
    <w:rsid w:val="00C31678"/>
    <w:rsid w:val="00C31782"/>
    <w:rsid w:val="00C31AAE"/>
    <w:rsid w:val="00C31E03"/>
    <w:rsid w:val="00C32461"/>
    <w:rsid w:val="00C32623"/>
    <w:rsid w:val="00C32A93"/>
    <w:rsid w:val="00C33091"/>
    <w:rsid w:val="00C337E5"/>
    <w:rsid w:val="00C3400F"/>
    <w:rsid w:val="00C349E9"/>
    <w:rsid w:val="00C34B64"/>
    <w:rsid w:val="00C34C36"/>
    <w:rsid w:val="00C350FB"/>
    <w:rsid w:val="00C352B3"/>
    <w:rsid w:val="00C35CC0"/>
    <w:rsid w:val="00C35EE5"/>
    <w:rsid w:val="00C35F1C"/>
    <w:rsid w:val="00C3654C"/>
    <w:rsid w:val="00C36BF5"/>
    <w:rsid w:val="00C36DBC"/>
    <w:rsid w:val="00C373BD"/>
    <w:rsid w:val="00C376BA"/>
    <w:rsid w:val="00C37B32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992"/>
    <w:rsid w:val="00C452F5"/>
    <w:rsid w:val="00C453FB"/>
    <w:rsid w:val="00C45F29"/>
    <w:rsid w:val="00C46555"/>
    <w:rsid w:val="00C46B15"/>
    <w:rsid w:val="00C46D72"/>
    <w:rsid w:val="00C46F7D"/>
    <w:rsid w:val="00C479B5"/>
    <w:rsid w:val="00C479DE"/>
    <w:rsid w:val="00C47E70"/>
    <w:rsid w:val="00C47EC2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960"/>
    <w:rsid w:val="00C55BE8"/>
    <w:rsid w:val="00C55EB2"/>
    <w:rsid w:val="00C56149"/>
    <w:rsid w:val="00C5638C"/>
    <w:rsid w:val="00C563F5"/>
    <w:rsid w:val="00C563FA"/>
    <w:rsid w:val="00C56940"/>
    <w:rsid w:val="00C570F7"/>
    <w:rsid w:val="00C57C32"/>
    <w:rsid w:val="00C57E45"/>
    <w:rsid w:val="00C57FD0"/>
    <w:rsid w:val="00C6041F"/>
    <w:rsid w:val="00C610C1"/>
    <w:rsid w:val="00C61CD0"/>
    <w:rsid w:val="00C61E6E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6F4C"/>
    <w:rsid w:val="00C67700"/>
    <w:rsid w:val="00C67C73"/>
    <w:rsid w:val="00C67EAB"/>
    <w:rsid w:val="00C67FA1"/>
    <w:rsid w:val="00C707B7"/>
    <w:rsid w:val="00C70D52"/>
    <w:rsid w:val="00C70DFF"/>
    <w:rsid w:val="00C714F9"/>
    <w:rsid w:val="00C7159F"/>
    <w:rsid w:val="00C7169D"/>
    <w:rsid w:val="00C717E2"/>
    <w:rsid w:val="00C725C9"/>
    <w:rsid w:val="00C7368D"/>
    <w:rsid w:val="00C744EC"/>
    <w:rsid w:val="00C74667"/>
    <w:rsid w:val="00C74A00"/>
    <w:rsid w:val="00C74C3A"/>
    <w:rsid w:val="00C75010"/>
    <w:rsid w:val="00C75A6B"/>
    <w:rsid w:val="00C75AF9"/>
    <w:rsid w:val="00C75B76"/>
    <w:rsid w:val="00C75EF5"/>
    <w:rsid w:val="00C763B6"/>
    <w:rsid w:val="00C7644F"/>
    <w:rsid w:val="00C768F6"/>
    <w:rsid w:val="00C8003B"/>
    <w:rsid w:val="00C80073"/>
    <w:rsid w:val="00C806A2"/>
    <w:rsid w:val="00C809B3"/>
    <w:rsid w:val="00C809BC"/>
    <w:rsid w:val="00C80C52"/>
    <w:rsid w:val="00C80DEA"/>
    <w:rsid w:val="00C81257"/>
    <w:rsid w:val="00C819D1"/>
    <w:rsid w:val="00C832DC"/>
    <w:rsid w:val="00C833E9"/>
    <w:rsid w:val="00C8363E"/>
    <w:rsid w:val="00C8377F"/>
    <w:rsid w:val="00C84266"/>
    <w:rsid w:val="00C84C67"/>
    <w:rsid w:val="00C85124"/>
    <w:rsid w:val="00C85424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06A"/>
    <w:rsid w:val="00C97872"/>
    <w:rsid w:val="00C97C96"/>
    <w:rsid w:val="00CA0521"/>
    <w:rsid w:val="00CA0532"/>
    <w:rsid w:val="00CA0571"/>
    <w:rsid w:val="00CA14A5"/>
    <w:rsid w:val="00CA1952"/>
    <w:rsid w:val="00CA195D"/>
    <w:rsid w:val="00CA20BE"/>
    <w:rsid w:val="00CA20C1"/>
    <w:rsid w:val="00CA21D8"/>
    <w:rsid w:val="00CA2241"/>
    <w:rsid w:val="00CA3072"/>
    <w:rsid w:val="00CA30BF"/>
    <w:rsid w:val="00CA3686"/>
    <w:rsid w:val="00CA3723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2D4"/>
    <w:rsid w:val="00CB0737"/>
    <w:rsid w:val="00CB097A"/>
    <w:rsid w:val="00CB0B76"/>
    <w:rsid w:val="00CB1681"/>
    <w:rsid w:val="00CB1A92"/>
    <w:rsid w:val="00CB232A"/>
    <w:rsid w:val="00CB240E"/>
    <w:rsid w:val="00CB26EC"/>
    <w:rsid w:val="00CB2D2A"/>
    <w:rsid w:val="00CB2E13"/>
    <w:rsid w:val="00CB3E2E"/>
    <w:rsid w:val="00CB3FB5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53"/>
    <w:rsid w:val="00CC1FAE"/>
    <w:rsid w:val="00CC26C4"/>
    <w:rsid w:val="00CC2865"/>
    <w:rsid w:val="00CC2CDF"/>
    <w:rsid w:val="00CC3A23"/>
    <w:rsid w:val="00CC3DB6"/>
    <w:rsid w:val="00CC5C5B"/>
    <w:rsid w:val="00CC5E15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945"/>
    <w:rsid w:val="00CD1C0B"/>
    <w:rsid w:val="00CD239A"/>
    <w:rsid w:val="00CD2735"/>
    <w:rsid w:val="00CD29AF"/>
    <w:rsid w:val="00CD35F1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1F9"/>
    <w:rsid w:val="00CE42E6"/>
    <w:rsid w:val="00CE43C8"/>
    <w:rsid w:val="00CE446F"/>
    <w:rsid w:val="00CE46E5"/>
    <w:rsid w:val="00CE485A"/>
    <w:rsid w:val="00CE5279"/>
    <w:rsid w:val="00CE5A78"/>
    <w:rsid w:val="00CE6429"/>
    <w:rsid w:val="00CE6F06"/>
    <w:rsid w:val="00CE6FB2"/>
    <w:rsid w:val="00CE7408"/>
    <w:rsid w:val="00CE78AE"/>
    <w:rsid w:val="00CE7E62"/>
    <w:rsid w:val="00CF11EA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50BA"/>
    <w:rsid w:val="00CF5263"/>
    <w:rsid w:val="00CF536E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0C0A"/>
    <w:rsid w:val="00D01662"/>
    <w:rsid w:val="00D01B21"/>
    <w:rsid w:val="00D01E2F"/>
    <w:rsid w:val="00D02978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228"/>
    <w:rsid w:val="00D06240"/>
    <w:rsid w:val="00D06267"/>
    <w:rsid w:val="00D0681C"/>
    <w:rsid w:val="00D06A5E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2E87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13B"/>
    <w:rsid w:val="00D22AB0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5AD4"/>
    <w:rsid w:val="00D2604D"/>
    <w:rsid w:val="00D2605B"/>
    <w:rsid w:val="00D2685C"/>
    <w:rsid w:val="00D26A3B"/>
    <w:rsid w:val="00D277AC"/>
    <w:rsid w:val="00D27C90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AA9"/>
    <w:rsid w:val="00D36DFC"/>
    <w:rsid w:val="00D37E19"/>
    <w:rsid w:val="00D4017F"/>
    <w:rsid w:val="00D40622"/>
    <w:rsid w:val="00D41685"/>
    <w:rsid w:val="00D416AC"/>
    <w:rsid w:val="00D416D0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191"/>
    <w:rsid w:val="00D45748"/>
    <w:rsid w:val="00D45B94"/>
    <w:rsid w:val="00D45DF3"/>
    <w:rsid w:val="00D46174"/>
    <w:rsid w:val="00D46182"/>
    <w:rsid w:val="00D47DD0"/>
    <w:rsid w:val="00D47EE5"/>
    <w:rsid w:val="00D50134"/>
    <w:rsid w:val="00D50183"/>
    <w:rsid w:val="00D50579"/>
    <w:rsid w:val="00D5079C"/>
    <w:rsid w:val="00D51223"/>
    <w:rsid w:val="00D51D12"/>
    <w:rsid w:val="00D52A75"/>
    <w:rsid w:val="00D52B1D"/>
    <w:rsid w:val="00D5362B"/>
    <w:rsid w:val="00D53B8A"/>
    <w:rsid w:val="00D5494A"/>
    <w:rsid w:val="00D549E6"/>
    <w:rsid w:val="00D54CD8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92"/>
    <w:rsid w:val="00D632A1"/>
    <w:rsid w:val="00D63517"/>
    <w:rsid w:val="00D63B75"/>
    <w:rsid w:val="00D63F33"/>
    <w:rsid w:val="00D640E7"/>
    <w:rsid w:val="00D650A8"/>
    <w:rsid w:val="00D6570B"/>
    <w:rsid w:val="00D65842"/>
    <w:rsid w:val="00D659B1"/>
    <w:rsid w:val="00D66E18"/>
    <w:rsid w:val="00D670A7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1DA3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8C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3B7F"/>
    <w:rsid w:val="00D84BA8"/>
    <w:rsid w:val="00D84ECC"/>
    <w:rsid w:val="00D854EC"/>
    <w:rsid w:val="00D857B8"/>
    <w:rsid w:val="00D85C8E"/>
    <w:rsid w:val="00D869D3"/>
    <w:rsid w:val="00D87175"/>
    <w:rsid w:val="00D87321"/>
    <w:rsid w:val="00D87ABF"/>
    <w:rsid w:val="00D87AE2"/>
    <w:rsid w:val="00D90073"/>
    <w:rsid w:val="00D90083"/>
    <w:rsid w:val="00D90328"/>
    <w:rsid w:val="00D90CD3"/>
    <w:rsid w:val="00D9115B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96D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4B7"/>
    <w:rsid w:val="00D9683C"/>
    <w:rsid w:val="00D968BC"/>
    <w:rsid w:val="00D96F03"/>
    <w:rsid w:val="00D96F64"/>
    <w:rsid w:val="00D972BA"/>
    <w:rsid w:val="00D974EA"/>
    <w:rsid w:val="00D97884"/>
    <w:rsid w:val="00DA0A5B"/>
    <w:rsid w:val="00DA0A7F"/>
    <w:rsid w:val="00DA1C31"/>
    <w:rsid w:val="00DA20BC"/>
    <w:rsid w:val="00DA295F"/>
    <w:rsid w:val="00DA2C0E"/>
    <w:rsid w:val="00DA2D9B"/>
    <w:rsid w:val="00DA2ED7"/>
    <w:rsid w:val="00DA2F2F"/>
    <w:rsid w:val="00DA3520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7B7"/>
    <w:rsid w:val="00DA79F9"/>
    <w:rsid w:val="00DA7F8A"/>
    <w:rsid w:val="00DB0000"/>
    <w:rsid w:val="00DB0170"/>
    <w:rsid w:val="00DB0176"/>
    <w:rsid w:val="00DB0181"/>
    <w:rsid w:val="00DB0404"/>
    <w:rsid w:val="00DB05FD"/>
    <w:rsid w:val="00DB0A49"/>
    <w:rsid w:val="00DB10EA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CFD"/>
    <w:rsid w:val="00DB4D78"/>
    <w:rsid w:val="00DB51C3"/>
    <w:rsid w:val="00DB6001"/>
    <w:rsid w:val="00DB6270"/>
    <w:rsid w:val="00DB63FA"/>
    <w:rsid w:val="00DB67F9"/>
    <w:rsid w:val="00DB6D22"/>
    <w:rsid w:val="00DB781B"/>
    <w:rsid w:val="00DB7836"/>
    <w:rsid w:val="00DC00B2"/>
    <w:rsid w:val="00DC011C"/>
    <w:rsid w:val="00DC0490"/>
    <w:rsid w:val="00DC1327"/>
    <w:rsid w:val="00DC1350"/>
    <w:rsid w:val="00DC13A0"/>
    <w:rsid w:val="00DC183E"/>
    <w:rsid w:val="00DC2427"/>
    <w:rsid w:val="00DC2758"/>
    <w:rsid w:val="00DC29DE"/>
    <w:rsid w:val="00DC2DEE"/>
    <w:rsid w:val="00DC2E69"/>
    <w:rsid w:val="00DC3237"/>
    <w:rsid w:val="00DC37C0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BE4"/>
    <w:rsid w:val="00DD0C80"/>
    <w:rsid w:val="00DD0FB0"/>
    <w:rsid w:val="00DD1084"/>
    <w:rsid w:val="00DD1503"/>
    <w:rsid w:val="00DD2025"/>
    <w:rsid w:val="00DD213E"/>
    <w:rsid w:val="00DD22EA"/>
    <w:rsid w:val="00DD23A0"/>
    <w:rsid w:val="00DD2A7E"/>
    <w:rsid w:val="00DD3BE5"/>
    <w:rsid w:val="00DD3CCD"/>
    <w:rsid w:val="00DD3EF5"/>
    <w:rsid w:val="00DD458A"/>
    <w:rsid w:val="00DD53FA"/>
    <w:rsid w:val="00DD5F42"/>
    <w:rsid w:val="00DD617B"/>
    <w:rsid w:val="00DD6B09"/>
    <w:rsid w:val="00DD6D1A"/>
    <w:rsid w:val="00DD70B1"/>
    <w:rsid w:val="00DD74CC"/>
    <w:rsid w:val="00DE0632"/>
    <w:rsid w:val="00DE06D4"/>
    <w:rsid w:val="00DE0E59"/>
    <w:rsid w:val="00DE0F6C"/>
    <w:rsid w:val="00DE124E"/>
    <w:rsid w:val="00DE219B"/>
    <w:rsid w:val="00DE236A"/>
    <w:rsid w:val="00DE28B7"/>
    <w:rsid w:val="00DE2BF2"/>
    <w:rsid w:val="00DE2E5B"/>
    <w:rsid w:val="00DE2E7A"/>
    <w:rsid w:val="00DE37D4"/>
    <w:rsid w:val="00DE3D2E"/>
    <w:rsid w:val="00DE43F9"/>
    <w:rsid w:val="00DE4CB4"/>
    <w:rsid w:val="00DE52E3"/>
    <w:rsid w:val="00DE5AAE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491"/>
    <w:rsid w:val="00DF179D"/>
    <w:rsid w:val="00DF17D5"/>
    <w:rsid w:val="00DF1AB1"/>
    <w:rsid w:val="00DF1E9C"/>
    <w:rsid w:val="00DF1FA9"/>
    <w:rsid w:val="00DF204B"/>
    <w:rsid w:val="00DF20A0"/>
    <w:rsid w:val="00DF2288"/>
    <w:rsid w:val="00DF26FD"/>
    <w:rsid w:val="00DF2CC2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508"/>
    <w:rsid w:val="00DF5B71"/>
    <w:rsid w:val="00DF5F1F"/>
    <w:rsid w:val="00DF6006"/>
    <w:rsid w:val="00DF6632"/>
    <w:rsid w:val="00DF68F7"/>
    <w:rsid w:val="00DF6C8B"/>
    <w:rsid w:val="00DF6D88"/>
    <w:rsid w:val="00DF6F17"/>
    <w:rsid w:val="00DF78FA"/>
    <w:rsid w:val="00E002F1"/>
    <w:rsid w:val="00E0082C"/>
    <w:rsid w:val="00E00A46"/>
    <w:rsid w:val="00E00AEB"/>
    <w:rsid w:val="00E00D4F"/>
    <w:rsid w:val="00E0128A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322D"/>
    <w:rsid w:val="00E03FAC"/>
    <w:rsid w:val="00E04022"/>
    <w:rsid w:val="00E04BC7"/>
    <w:rsid w:val="00E04C08"/>
    <w:rsid w:val="00E0514B"/>
    <w:rsid w:val="00E05DFF"/>
    <w:rsid w:val="00E062D6"/>
    <w:rsid w:val="00E06F96"/>
    <w:rsid w:val="00E0728F"/>
    <w:rsid w:val="00E0755C"/>
    <w:rsid w:val="00E07758"/>
    <w:rsid w:val="00E10710"/>
    <w:rsid w:val="00E112A8"/>
    <w:rsid w:val="00E11D86"/>
    <w:rsid w:val="00E127A6"/>
    <w:rsid w:val="00E14946"/>
    <w:rsid w:val="00E14A42"/>
    <w:rsid w:val="00E14A7E"/>
    <w:rsid w:val="00E14AAD"/>
    <w:rsid w:val="00E151E1"/>
    <w:rsid w:val="00E15FFB"/>
    <w:rsid w:val="00E163A5"/>
    <w:rsid w:val="00E17619"/>
    <w:rsid w:val="00E177CB"/>
    <w:rsid w:val="00E17805"/>
    <w:rsid w:val="00E2077C"/>
    <w:rsid w:val="00E2079E"/>
    <w:rsid w:val="00E20EB2"/>
    <w:rsid w:val="00E20F79"/>
    <w:rsid w:val="00E21278"/>
    <w:rsid w:val="00E215C9"/>
    <w:rsid w:val="00E226C7"/>
    <w:rsid w:val="00E2280D"/>
    <w:rsid w:val="00E22CCD"/>
    <w:rsid w:val="00E23412"/>
    <w:rsid w:val="00E23879"/>
    <w:rsid w:val="00E23A11"/>
    <w:rsid w:val="00E23C19"/>
    <w:rsid w:val="00E23FB7"/>
    <w:rsid w:val="00E240FF"/>
    <w:rsid w:val="00E24752"/>
    <w:rsid w:val="00E24A26"/>
    <w:rsid w:val="00E24A27"/>
    <w:rsid w:val="00E24B2D"/>
    <w:rsid w:val="00E24DA0"/>
    <w:rsid w:val="00E253B3"/>
    <w:rsid w:val="00E2551A"/>
    <w:rsid w:val="00E258A0"/>
    <w:rsid w:val="00E25C91"/>
    <w:rsid w:val="00E25D1C"/>
    <w:rsid w:val="00E25DBE"/>
    <w:rsid w:val="00E25F89"/>
    <w:rsid w:val="00E25F8B"/>
    <w:rsid w:val="00E26500"/>
    <w:rsid w:val="00E269DA"/>
    <w:rsid w:val="00E26C0B"/>
    <w:rsid w:val="00E26D6D"/>
    <w:rsid w:val="00E2752D"/>
    <w:rsid w:val="00E2755A"/>
    <w:rsid w:val="00E2766A"/>
    <w:rsid w:val="00E30288"/>
    <w:rsid w:val="00E31259"/>
    <w:rsid w:val="00E3163B"/>
    <w:rsid w:val="00E3165B"/>
    <w:rsid w:val="00E32D62"/>
    <w:rsid w:val="00E33622"/>
    <w:rsid w:val="00E3382D"/>
    <w:rsid w:val="00E339C0"/>
    <w:rsid w:val="00E339DC"/>
    <w:rsid w:val="00E33E15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1FA9"/>
    <w:rsid w:val="00E429ED"/>
    <w:rsid w:val="00E42B69"/>
    <w:rsid w:val="00E4306A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73E3"/>
    <w:rsid w:val="00E4768B"/>
    <w:rsid w:val="00E4791B"/>
    <w:rsid w:val="00E479BB"/>
    <w:rsid w:val="00E47E31"/>
    <w:rsid w:val="00E50AC6"/>
    <w:rsid w:val="00E51148"/>
    <w:rsid w:val="00E514CA"/>
    <w:rsid w:val="00E515A9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03C1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5E58"/>
    <w:rsid w:val="00E66148"/>
    <w:rsid w:val="00E66A0C"/>
    <w:rsid w:val="00E66EDB"/>
    <w:rsid w:val="00E671C9"/>
    <w:rsid w:val="00E6743F"/>
    <w:rsid w:val="00E6758E"/>
    <w:rsid w:val="00E67E23"/>
    <w:rsid w:val="00E70016"/>
    <w:rsid w:val="00E709A1"/>
    <w:rsid w:val="00E70B8A"/>
    <w:rsid w:val="00E70BC7"/>
    <w:rsid w:val="00E70FBC"/>
    <w:rsid w:val="00E71324"/>
    <w:rsid w:val="00E71547"/>
    <w:rsid w:val="00E718F5"/>
    <w:rsid w:val="00E71DEB"/>
    <w:rsid w:val="00E71E90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37"/>
    <w:rsid w:val="00E80E5B"/>
    <w:rsid w:val="00E81146"/>
    <w:rsid w:val="00E816C5"/>
    <w:rsid w:val="00E81CD4"/>
    <w:rsid w:val="00E81CE0"/>
    <w:rsid w:val="00E81E7C"/>
    <w:rsid w:val="00E8224D"/>
    <w:rsid w:val="00E8271F"/>
    <w:rsid w:val="00E829DE"/>
    <w:rsid w:val="00E82B74"/>
    <w:rsid w:val="00E82CB9"/>
    <w:rsid w:val="00E83AC3"/>
    <w:rsid w:val="00E8519F"/>
    <w:rsid w:val="00E855CD"/>
    <w:rsid w:val="00E85CC3"/>
    <w:rsid w:val="00E861A5"/>
    <w:rsid w:val="00E8644A"/>
    <w:rsid w:val="00E868FF"/>
    <w:rsid w:val="00E871B6"/>
    <w:rsid w:val="00E872E7"/>
    <w:rsid w:val="00E87DBD"/>
    <w:rsid w:val="00E87DF8"/>
    <w:rsid w:val="00E90279"/>
    <w:rsid w:val="00E902EA"/>
    <w:rsid w:val="00E90601"/>
    <w:rsid w:val="00E90635"/>
    <w:rsid w:val="00E906A3"/>
    <w:rsid w:val="00E909A1"/>
    <w:rsid w:val="00E90BFF"/>
    <w:rsid w:val="00E91DB8"/>
    <w:rsid w:val="00E91E08"/>
    <w:rsid w:val="00E91F04"/>
    <w:rsid w:val="00E91F35"/>
    <w:rsid w:val="00E921F0"/>
    <w:rsid w:val="00E923F3"/>
    <w:rsid w:val="00E9244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16B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3FE"/>
    <w:rsid w:val="00EA4FC1"/>
    <w:rsid w:val="00EA4FD1"/>
    <w:rsid w:val="00EA53C2"/>
    <w:rsid w:val="00EA5695"/>
    <w:rsid w:val="00EA59D4"/>
    <w:rsid w:val="00EA5B0A"/>
    <w:rsid w:val="00EA61F6"/>
    <w:rsid w:val="00EA64F1"/>
    <w:rsid w:val="00EA65AD"/>
    <w:rsid w:val="00EA691C"/>
    <w:rsid w:val="00EA6E00"/>
    <w:rsid w:val="00EA70BA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ACB"/>
    <w:rsid w:val="00EB1B27"/>
    <w:rsid w:val="00EB1DA8"/>
    <w:rsid w:val="00EB2A10"/>
    <w:rsid w:val="00EB2CC6"/>
    <w:rsid w:val="00EB3283"/>
    <w:rsid w:val="00EB3C5E"/>
    <w:rsid w:val="00EB3D55"/>
    <w:rsid w:val="00EB418A"/>
    <w:rsid w:val="00EB4CFF"/>
    <w:rsid w:val="00EB5476"/>
    <w:rsid w:val="00EB54AB"/>
    <w:rsid w:val="00EB5F77"/>
    <w:rsid w:val="00EB608A"/>
    <w:rsid w:val="00EB6524"/>
    <w:rsid w:val="00EB7032"/>
    <w:rsid w:val="00EB70B0"/>
    <w:rsid w:val="00EB7173"/>
    <w:rsid w:val="00EB746B"/>
    <w:rsid w:val="00EB7612"/>
    <w:rsid w:val="00EB7633"/>
    <w:rsid w:val="00EB7736"/>
    <w:rsid w:val="00EB794C"/>
    <w:rsid w:val="00EC0245"/>
    <w:rsid w:val="00EC069D"/>
    <w:rsid w:val="00EC28EC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3E4"/>
    <w:rsid w:val="00EC6555"/>
    <w:rsid w:val="00EC6847"/>
    <w:rsid w:val="00EC6B0D"/>
    <w:rsid w:val="00EC7534"/>
    <w:rsid w:val="00EC770F"/>
    <w:rsid w:val="00EC7DB6"/>
    <w:rsid w:val="00ED01CD"/>
    <w:rsid w:val="00ED0241"/>
    <w:rsid w:val="00ED05A5"/>
    <w:rsid w:val="00ED0839"/>
    <w:rsid w:val="00ED0FE0"/>
    <w:rsid w:val="00ED14AA"/>
    <w:rsid w:val="00ED162F"/>
    <w:rsid w:val="00ED2138"/>
    <w:rsid w:val="00ED2A3B"/>
    <w:rsid w:val="00ED2E52"/>
    <w:rsid w:val="00ED3024"/>
    <w:rsid w:val="00ED34C5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2C7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5BC1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37B6"/>
    <w:rsid w:val="00EF4366"/>
    <w:rsid w:val="00EF4754"/>
    <w:rsid w:val="00EF4CD6"/>
    <w:rsid w:val="00EF50AA"/>
    <w:rsid w:val="00EF55A0"/>
    <w:rsid w:val="00EF5FB3"/>
    <w:rsid w:val="00EF63D1"/>
    <w:rsid w:val="00EF6513"/>
    <w:rsid w:val="00EF6665"/>
    <w:rsid w:val="00EF6683"/>
    <w:rsid w:val="00EF7002"/>
    <w:rsid w:val="00EF729D"/>
    <w:rsid w:val="00EF769B"/>
    <w:rsid w:val="00EF7C7F"/>
    <w:rsid w:val="00F004AE"/>
    <w:rsid w:val="00F005AB"/>
    <w:rsid w:val="00F01007"/>
    <w:rsid w:val="00F01738"/>
    <w:rsid w:val="00F017DD"/>
    <w:rsid w:val="00F018E1"/>
    <w:rsid w:val="00F01A6A"/>
    <w:rsid w:val="00F0206A"/>
    <w:rsid w:val="00F020FE"/>
    <w:rsid w:val="00F027BA"/>
    <w:rsid w:val="00F03172"/>
    <w:rsid w:val="00F0399B"/>
    <w:rsid w:val="00F03E79"/>
    <w:rsid w:val="00F045E8"/>
    <w:rsid w:val="00F05705"/>
    <w:rsid w:val="00F0628D"/>
    <w:rsid w:val="00F06651"/>
    <w:rsid w:val="00F074F0"/>
    <w:rsid w:val="00F07660"/>
    <w:rsid w:val="00F07DE6"/>
    <w:rsid w:val="00F100A0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661"/>
    <w:rsid w:val="00F13906"/>
    <w:rsid w:val="00F1392B"/>
    <w:rsid w:val="00F13ECD"/>
    <w:rsid w:val="00F14298"/>
    <w:rsid w:val="00F14328"/>
    <w:rsid w:val="00F145AF"/>
    <w:rsid w:val="00F155CE"/>
    <w:rsid w:val="00F156C0"/>
    <w:rsid w:val="00F159C8"/>
    <w:rsid w:val="00F15D40"/>
    <w:rsid w:val="00F15F33"/>
    <w:rsid w:val="00F161AC"/>
    <w:rsid w:val="00F16E8E"/>
    <w:rsid w:val="00F17166"/>
    <w:rsid w:val="00F17859"/>
    <w:rsid w:val="00F17EAE"/>
    <w:rsid w:val="00F17F4D"/>
    <w:rsid w:val="00F2006A"/>
    <w:rsid w:val="00F202C0"/>
    <w:rsid w:val="00F20B8E"/>
    <w:rsid w:val="00F218D4"/>
    <w:rsid w:val="00F2250A"/>
    <w:rsid w:val="00F22738"/>
    <w:rsid w:val="00F23727"/>
    <w:rsid w:val="00F238DC"/>
    <w:rsid w:val="00F23A08"/>
    <w:rsid w:val="00F23A6D"/>
    <w:rsid w:val="00F2424B"/>
    <w:rsid w:val="00F24788"/>
    <w:rsid w:val="00F24A06"/>
    <w:rsid w:val="00F24DEB"/>
    <w:rsid w:val="00F250AB"/>
    <w:rsid w:val="00F2578E"/>
    <w:rsid w:val="00F25908"/>
    <w:rsid w:val="00F25A52"/>
    <w:rsid w:val="00F25F36"/>
    <w:rsid w:val="00F2640F"/>
    <w:rsid w:val="00F265BD"/>
    <w:rsid w:val="00F26B80"/>
    <w:rsid w:val="00F26BA0"/>
    <w:rsid w:val="00F273DC"/>
    <w:rsid w:val="00F27C34"/>
    <w:rsid w:val="00F27E46"/>
    <w:rsid w:val="00F301C2"/>
    <w:rsid w:val="00F302E1"/>
    <w:rsid w:val="00F307BA"/>
    <w:rsid w:val="00F30A46"/>
    <w:rsid w:val="00F31B22"/>
    <w:rsid w:val="00F31B49"/>
    <w:rsid w:val="00F31F2C"/>
    <w:rsid w:val="00F31F67"/>
    <w:rsid w:val="00F322B6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617"/>
    <w:rsid w:val="00F429E6"/>
    <w:rsid w:val="00F42F67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4659"/>
    <w:rsid w:val="00F55043"/>
    <w:rsid w:val="00F55A2F"/>
    <w:rsid w:val="00F55BE7"/>
    <w:rsid w:val="00F55FE8"/>
    <w:rsid w:val="00F561FF"/>
    <w:rsid w:val="00F5627A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2E4B"/>
    <w:rsid w:val="00F64132"/>
    <w:rsid w:val="00F641FC"/>
    <w:rsid w:val="00F6424A"/>
    <w:rsid w:val="00F647F7"/>
    <w:rsid w:val="00F6511F"/>
    <w:rsid w:val="00F6566A"/>
    <w:rsid w:val="00F6583C"/>
    <w:rsid w:val="00F6589A"/>
    <w:rsid w:val="00F65C29"/>
    <w:rsid w:val="00F6603D"/>
    <w:rsid w:val="00F66333"/>
    <w:rsid w:val="00F6642C"/>
    <w:rsid w:val="00F664D1"/>
    <w:rsid w:val="00F66660"/>
    <w:rsid w:val="00F6686F"/>
    <w:rsid w:val="00F66CF8"/>
    <w:rsid w:val="00F673A9"/>
    <w:rsid w:val="00F6772F"/>
    <w:rsid w:val="00F6783E"/>
    <w:rsid w:val="00F67AAB"/>
    <w:rsid w:val="00F701C7"/>
    <w:rsid w:val="00F70DBE"/>
    <w:rsid w:val="00F71124"/>
    <w:rsid w:val="00F71888"/>
    <w:rsid w:val="00F719CD"/>
    <w:rsid w:val="00F71A29"/>
    <w:rsid w:val="00F71BB8"/>
    <w:rsid w:val="00F72584"/>
    <w:rsid w:val="00F728E3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B68"/>
    <w:rsid w:val="00F74D89"/>
    <w:rsid w:val="00F74DE3"/>
    <w:rsid w:val="00F75853"/>
    <w:rsid w:val="00F7586B"/>
    <w:rsid w:val="00F75916"/>
    <w:rsid w:val="00F75E3C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2BD9"/>
    <w:rsid w:val="00F83829"/>
    <w:rsid w:val="00F83D15"/>
    <w:rsid w:val="00F84069"/>
    <w:rsid w:val="00F843D7"/>
    <w:rsid w:val="00F84769"/>
    <w:rsid w:val="00F84DBF"/>
    <w:rsid w:val="00F84EF6"/>
    <w:rsid w:val="00F85536"/>
    <w:rsid w:val="00F85562"/>
    <w:rsid w:val="00F85AA2"/>
    <w:rsid w:val="00F85E15"/>
    <w:rsid w:val="00F8657A"/>
    <w:rsid w:val="00F8679A"/>
    <w:rsid w:val="00F8685D"/>
    <w:rsid w:val="00F86E8B"/>
    <w:rsid w:val="00F870D2"/>
    <w:rsid w:val="00F87117"/>
    <w:rsid w:val="00F8736C"/>
    <w:rsid w:val="00F87531"/>
    <w:rsid w:val="00F877EF"/>
    <w:rsid w:val="00F9030E"/>
    <w:rsid w:val="00F90973"/>
    <w:rsid w:val="00F90A7D"/>
    <w:rsid w:val="00F90ADB"/>
    <w:rsid w:val="00F90B89"/>
    <w:rsid w:val="00F90C00"/>
    <w:rsid w:val="00F90E0E"/>
    <w:rsid w:val="00F90E78"/>
    <w:rsid w:val="00F91209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5B1B"/>
    <w:rsid w:val="00F96249"/>
    <w:rsid w:val="00F9649D"/>
    <w:rsid w:val="00F964E7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61"/>
    <w:rsid w:val="00FA4622"/>
    <w:rsid w:val="00FA4BBF"/>
    <w:rsid w:val="00FA4D66"/>
    <w:rsid w:val="00FA5A4E"/>
    <w:rsid w:val="00FA69A0"/>
    <w:rsid w:val="00FA7C14"/>
    <w:rsid w:val="00FB0082"/>
    <w:rsid w:val="00FB0243"/>
    <w:rsid w:val="00FB0E87"/>
    <w:rsid w:val="00FB1527"/>
    <w:rsid w:val="00FB1658"/>
    <w:rsid w:val="00FB1B64"/>
    <w:rsid w:val="00FB2066"/>
    <w:rsid w:val="00FB2537"/>
    <w:rsid w:val="00FB28CE"/>
    <w:rsid w:val="00FB33DC"/>
    <w:rsid w:val="00FB411C"/>
    <w:rsid w:val="00FB4313"/>
    <w:rsid w:val="00FB4338"/>
    <w:rsid w:val="00FB477E"/>
    <w:rsid w:val="00FB4C32"/>
    <w:rsid w:val="00FB4C9C"/>
    <w:rsid w:val="00FB5BAE"/>
    <w:rsid w:val="00FB5F43"/>
    <w:rsid w:val="00FB6165"/>
    <w:rsid w:val="00FB61A5"/>
    <w:rsid w:val="00FB7407"/>
    <w:rsid w:val="00FB7D12"/>
    <w:rsid w:val="00FB7E62"/>
    <w:rsid w:val="00FC0150"/>
    <w:rsid w:val="00FC03AB"/>
    <w:rsid w:val="00FC0755"/>
    <w:rsid w:val="00FC0CFF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7A3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9E0"/>
    <w:rsid w:val="00FD5F6D"/>
    <w:rsid w:val="00FD602B"/>
    <w:rsid w:val="00FD6279"/>
    <w:rsid w:val="00FD7101"/>
    <w:rsid w:val="00FD7A5E"/>
    <w:rsid w:val="00FD7DF9"/>
    <w:rsid w:val="00FD7FD4"/>
    <w:rsid w:val="00FE056B"/>
    <w:rsid w:val="00FE0A74"/>
    <w:rsid w:val="00FE0B51"/>
    <w:rsid w:val="00FE0B78"/>
    <w:rsid w:val="00FE0D8D"/>
    <w:rsid w:val="00FE0E13"/>
    <w:rsid w:val="00FE0ED4"/>
    <w:rsid w:val="00FE1554"/>
    <w:rsid w:val="00FE1EAB"/>
    <w:rsid w:val="00FE2057"/>
    <w:rsid w:val="00FE27D8"/>
    <w:rsid w:val="00FE2968"/>
    <w:rsid w:val="00FE29AB"/>
    <w:rsid w:val="00FE2E01"/>
    <w:rsid w:val="00FE2F08"/>
    <w:rsid w:val="00FE3465"/>
    <w:rsid w:val="00FE3745"/>
    <w:rsid w:val="00FE4A52"/>
    <w:rsid w:val="00FE51F6"/>
    <w:rsid w:val="00FE562A"/>
    <w:rsid w:val="00FE602C"/>
    <w:rsid w:val="00FE67CF"/>
    <w:rsid w:val="00FE697F"/>
    <w:rsid w:val="00FE69C1"/>
    <w:rsid w:val="00FE6D20"/>
    <w:rsid w:val="00FE6FB9"/>
    <w:rsid w:val="00FE7549"/>
    <w:rsid w:val="00FE79EC"/>
    <w:rsid w:val="00FE7BCC"/>
    <w:rsid w:val="00FE7E40"/>
    <w:rsid w:val="00FF009A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4F4"/>
    <w:rsid w:val="00FF571E"/>
    <w:rsid w:val="00FF5841"/>
    <w:rsid w:val="00FF62AA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AA634D"/>
  <w15:docId w15:val="{67243CD1-A5D6-4C89-BCDA-772CF697C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basedOn w:val="DefaultParagraphFont"/>
    <w:rsid w:val="00F45E97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unhideWhenUsed/>
    <w:rsid w:val="001A69AD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next w:val="Caption"/>
    <w:rsid w:val="00902099"/>
    <w:pPr>
      <w:keepNext/>
      <w:keepLines/>
      <w:overflowPunct w:val="0"/>
      <w:snapToGrid/>
      <w:spacing w:before="180"/>
      <w:jc w:val="center"/>
      <w:textAlignment w:val="baseline"/>
    </w:pPr>
    <w:rPr>
      <w:rFonts w:ascii="Arial" w:eastAsia="Times New Roman" w:hAnsi="Arial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0959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130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630398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7123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30.bin"/><Relationship Id="rId63" Type="http://schemas.openxmlformats.org/officeDocument/2006/relationships/oleObject" Target="embeddings/oleObject38.bin"/><Relationship Id="rId68" Type="http://schemas.openxmlformats.org/officeDocument/2006/relationships/oleObject" Target="embeddings/oleObject43.bin"/><Relationship Id="rId7" Type="http://schemas.openxmlformats.org/officeDocument/2006/relationships/endnotes" Target="endnotes.xml"/><Relationship Id="rId71" Type="http://schemas.openxmlformats.org/officeDocument/2006/relationships/oleObject" Target="embeddings/oleObject46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3.bin"/><Relationship Id="rId66" Type="http://schemas.openxmlformats.org/officeDocument/2006/relationships/oleObject" Target="embeddings/oleObject41.bin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32.bin"/><Relationship Id="rId61" Type="http://schemas.openxmlformats.org/officeDocument/2006/relationships/oleObject" Target="embeddings/oleObject36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5.bin"/><Relationship Id="rId65" Type="http://schemas.openxmlformats.org/officeDocument/2006/relationships/oleObject" Target="embeddings/oleObject40.bin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31.bin"/><Relationship Id="rId64" Type="http://schemas.openxmlformats.org/officeDocument/2006/relationships/oleObject" Target="embeddings/oleObject39.bin"/><Relationship Id="rId69" Type="http://schemas.openxmlformats.org/officeDocument/2006/relationships/oleObject" Target="embeddings/oleObject44.bin"/><Relationship Id="rId8" Type="http://schemas.openxmlformats.org/officeDocument/2006/relationships/image" Target="media/image1.e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7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42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7.bin"/><Relationship Id="rId70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CE566-8C9B-4CC1-9C4C-2C3A72BB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1871</Words>
  <Characters>10669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Webb3</cp:lastModifiedBy>
  <cp:revision>5</cp:revision>
  <cp:lastPrinted>2015-07-25T10:06:00Z</cp:lastPrinted>
  <dcterms:created xsi:type="dcterms:W3CDTF">2016-03-16T13:58:00Z</dcterms:created>
  <dcterms:modified xsi:type="dcterms:W3CDTF">2016-03-16T16:09:00Z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(4)L6o+rEOq2GCGlNP/cm+r8ZWuPO8AhbywlFTu5z+gU8AHPsEHnIU65g2ObiW4NlK5UabcwIBe
xbwcSj/6XEufpIkOr8LLxxuX3EfSDQou8cV+u/IxQ49oI7oObf7bYIi9VQVpgzLkCirvrqoE
s15IOV08A+aKqhOtjAp53KAtO5jDhCOgBPbrUSdBWE97vqahEwZgPaCAJkFuOzpARz2MQhDm
r2suOS9cyt/eRdw5JY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eqlR28CGTQ0OEwqEU4Pz9I1EYWznsj7wGeIi+M1M6uE6hTerDSFgqM
weMW2yMXoFmDz79jGq4MMyLVCcYs+Fzkv/Q87NSyW71doy3pn6gQ36f76lZF7b0KGa8Mk/mc
xChUcbPWEzcHB1QCo/v9iDJ+8kSk3tiR5V1lb3vVuECyjzqKlofFVenCIjcha76HnbUk1M4z
Zbe3dZDnMukusZVzf0CUIDPYMiB+okDPqj72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9cdyhCHYAGZbLyOct8R35blBof5dfghy0OH9
vs3seMxuFhEN+TEnXSEvcKlL5Z8VYrE8b9MsLjKl5WSP7uASiopFz5rVzDSbXya+FE1kpsJS
XcdKNjJI5ew9F4HgpCB5jDULt9JQSlXexXHsaLTuxYTzc4H2nPTKOKH6761LLG2idFM4WPDf
VCtsHmJrkiwA/dySUaYvz6LnvJDhnp3eKBmfGARGzSITh5oMo/Zwy3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UeqsTWIHt3if3w9wWI
70dP+5fravHDgby7fjwZoyOaqys=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(3)1ucfyXcfYJGbnOiwvAQG3NlctMo4W/2cosHkwWhXxCfGdAl8QKmBUJfLBOMa784mS9RLvEwR
ERkjxMuKTK2aAFrM6wwGkEhBViNh+77GbyhmgjEVY4V8qVoPsP27xQy7eZJFjdfl7aLJnizw
6m6rYg2oTwzn6wzMWjGy52czgATUuznhlun/YOwvkpOs0DrscJXsKPSGVwfUuf5EZtDUjO8M
l+WSzxcvAMkbNm9xS1</vt:lpwstr>
  </property>
  <property fmtid="{D5CDD505-2E9C-101B-9397-08002B2CF9AE}" pid="27" name="_2015_ms_pID_7253431">
    <vt:lpwstr>hBmcdd+nsFvmZhBuFVytk1VYZNGq8xr5BXVP9JntqCqQBynIW75cgz
eRMnVFMficIlTfKQalZ6QxaaIguEN3AZsNHeaiAkXywmRwacsoEjBND4KWBHHEAGT+udazEK
HgO4cT7hosqHqhsBzXrwmudgtyFhO/FHts8giCITEZsbUwbt5otXSmpwBryeDdo8FDizMUVo
//oGvrZVdFuT/giTOLSDFguiCuWgor8IBSKP</vt:lpwstr>
  </property>
  <property fmtid="{D5CDD505-2E9C-101B-9397-08002B2CF9AE}" pid="28" name="_2015_ms_pID_7253432">
    <vt:lpwstr>LyjJCZu9GprtZlEV1Or//zoZg/Kk4TN8+atT
UDQC6WnbEj3K3YTU3ISe4GyQKmJ8RhG3EpoVJFFys3mdJ/rBBlTx3+SCqIl0KmvZQp63j7/P
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1458144577</vt:lpwstr>
  </property>
</Properties>
</file>