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24186" w14:textId="3B9C7644" w:rsidR="00D57AA0" w:rsidRPr="006F79A6" w:rsidRDefault="00523078" w:rsidP="00D57AA0">
      <w:pPr>
        <w:tabs>
          <w:tab w:val="right" w:pos="9216"/>
        </w:tabs>
        <w:spacing w:after="0"/>
        <w:jc w:val="left"/>
        <w:rPr>
          <w:rFonts w:ascii="Arial" w:eastAsia="SimSun" w:hAnsi="Arial" w:cs="Arial"/>
          <w:b/>
          <w:kern w:val="2"/>
          <w:lang w:eastAsia="zh-CN"/>
        </w:rPr>
      </w:pPr>
      <w:r>
        <w:rPr>
          <w:rFonts w:ascii="Arial" w:eastAsia="SimSun" w:hAnsi="Arial" w:cs="Arial"/>
          <w:b/>
          <w:kern w:val="2"/>
          <w:lang w:eastAsia="zh-CN"/>
        </w:rPr>
        <w:pict w14:anchorId="2DE216BF">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2" type="#_x0000_t74" alt="E15342G@835955749B6E11EC749357G609;;=683@CYV41043!!!!!!BIHO@]v41043!!!!@7G01C71102E29E17G3S0,18yyyy!It`vdh!Bnoushctuhno!Udlqm`ud/enb!!!!!!!!!!!!!!!!!!!!!!!!!!!!!!!!!!!!!!!!!!!!!!!!!!!!!!!!!!!!!!!!!!!!!!!!!!!!!!!!!!!!!!!!!!!!!!!!!!!!!!!!!!!!!!!!!!!!!!!!!!!!!!!!!!!!!!!!!!!!!!!!!!!!!!!!!!!!!!!!!!!!!!!!!!!!!!!!!!!!!!!!!!!!!!!!!!!!!!!!!!!!!!!!!!!!!!!!!!!!!!!!!!!!!!!!!!!!!!!!!!!!!!!!!!!!!!!!!!!!!!!!!!!!!!!!!!!!!!!!!!!!!!!!!!!!!!!!!!!!!!!!!!!!!!!!!!!!!!!!!!!!!!!!!!!!!!!!!!!!!!!!!!!!!!!!!!!!!!!!!!!!!!!!!!!!!!!!!!!!!!!!!!!!!!!!!!!!!!!!!!!!!!!!!!!!!!!!!!!!!!!!!!!!!!!!!!!!!!!!!!!!!!!!!!!!!!!!!!!!!!!!!!!!!!!!!!!!!!!!!!!!!!!!!!!!!!!!!!!!!!!!!!!!!!!!!!!!!!!!!!!!!!!!!!!!!!!!!!!!!!!!!!!!!!!!!!!!!!!!!!!!!!!!!!!!!!!!!!!!!!!!!!!!!!!!!!!!!!!!!!!!!!!!!!!!!!!!!!!!!!!!!!!!!!!!!!!!!!!!!!!!!!!!!!!!!!!!!!!!!!!!!!!!!!!!!!!!!!!!!!!!!!!!!!!!!!!!!!!!!!!!!!!!!!!!!!!!!!!!!!!!!!!!!!!!!!!!!!!!!!!!!!!!!!!!!!!!!!!!!!!!!!!!!!!!!!!!!!!!!!!!!!!!!!!!!!!!!!!!!!!!!!!!!!!!!!!!!!!!!!!!!!!!!!!!!!!!!!!!!!!!!!!!!!!!!!!!!!!!!!!!!!!!!!!!!!!!!!!!!!!!!!!!!!!!!!!!!!!!!!!!!!!!!!!!!!!!!!!!!!!!!!!!!!!!!!!!!!!!!!!!!!!!!!!!!!!!!!!!!!!!!!!!!!!!!!!!!!!!!!!!!!!!!!!!!!!!!!!!!!!!!!!!!!!!!!!!!!!!!!!!!!!!!!!!!!!!!!!!!!!!!!!!!!!!!!!!!!!!!!!!!!!!!!!!!!!!!!!!!!!!!!!!!!!!!!!!!!!!!!!!!!!!!!!!!!!!!!!!!!!!!!!!!!!!!!!!!!!!!!!!!!!!!!!!!!!!!!!!!!!!!!!!!!!!!!!!!!!!!!!!!!!!!!!!!!!!!!!!!!!!!!!!!!!!!!!!!!!!!!!!!!!!!!!!!!!!!!!!!!!!!!!!!!!!!!!!!!!!!!!!!!!!!!!!!!!!!!!!!!!!!!!!!!!!!!!!!!!!!!!!!!!!!!!!!!!!!!!!!!!!!!!!!!!!!!!!!!!!!!!!!!!!!!!!!!!!!!!!!!!!!!!!!!!!!!!!!!!!!!!!!!!!!!!!!!!!!!!!!!!!!!!!!!!!!!!!!!!!!!!!!!!!!!!!!!!!!!!!!!!!!!!!!!!!!!!!!!!!!!!!!!!!!!!!!!!!!!!!!!!!!!!!!!!!!!!!!!!!!!!!!!!!!!!!!!!!!!!!!!!!!!!!!!!!!!!!!!!!!!!!!!!!!!!!!!!!!!!!!!!!!!!!!!!!!!!!!!!!!!!!!!!!!!!!!!!!!!!!!!!!!!!!!!!!!!!!!!!!!!!!!!!!!!!!!!!!!!!!!!!!!!!!!!!!!!!!!!!!!!!!!!!!!!!!!!!!!!!!!!!!!!!!!!!!!!!!!!!!!!!!!!!!!!!!!!!!!!!!!!!!!!!!!!!!!!!!!!!!!!!!!!!!!!!!!!!!!!!!!!!!!!!!!!!!!!!!!!!!!!!!!!!!!!!!!!!!!!!!!!!!!!!!!!!!!!!!!!!!!!!!!!!!!!!!!!!!!!!!!!!!!!!!!!!!!!!!!!!!!!!!!!!!!!!!!!!!!!!!!!!!!!!!!!!!!!!!!!!!!!!!!!!!!!!!!!!!!!!!!!!!!!!!!!!!!!!!!!!!!!!!!!!!!!!!!!!!!!!!!!!!!!!!!!!!!!!!!!!!!!!!!!!!!!!!!!!!!!!!!!!!!!!!!!!!!!!!!!!!!!!!!!!!!!!!!!!!!!!!!!!!!!!!!!!!!!!!!!!!!!!!!!!!!!!!!!!!!!!!!!!!!!!!!!!!!!!!!!!!!!!!!!!!!!!!!!!!!!!!!!!!!!!!!!!!!!!!!!!!!!!!!!!!!!!!!!!!!!!!!!!!!!!!!!!!!!!!!!!!!!!!!!!!!!!!!!!!!!!!!!!!!!!!!!!!!!!!!!!!!!!!!!!!!!!!!!!!!!!!!!!!!!!!!!!!!!!!!!!!!!!!!!!!!!!!!!!!!!!!!!!!!!!!!!!!!!!!!!!!!!!!!!!!!!!!!!!!!!!!!1!^" style="position:absolute;margin-left:0;margin-top:0;width:.05pt;height:.05pt;z-index:251658240;visibility:hidden">
            <w10:anchorlock/>
          </v:shape>
        </w:pict>
      </w:r>
      <w:r w:rsidR="00C8653A" w:rsidRPr="006F79A6">
        <w:rPr>
          <w:rFonts w:ascii="Arial" w:eastAsia="SimSun" w:hAnsi="Arial" w:cs="Arial"/>
          <w:b/>
          <w:kern w:val="2"/>
          <w:lang w:eastAsia="zh-CN"/>
        </w:rPr>
        <w:t>3GPP TSG-RAN WG1 #AH Channel Model</w:t>
      </w:r>
      <w:r w:rsidR="00D57AA0" w:rsidRPr="006F79A6">
        <w:rPr>
          <w:rFonts w:ascii="Arial" w:eastAsia="SimSun" w:hAnsi="Arial" w:cs="Arial"/>
          <w:b/>
          <w:kern w:val="2"/>
          <w:lang w:eastAsia="zh-CN"/>
        </w:rPr>
        <w:tab/>
        <w:t>R1-</w:t>
      </w:r>
      <w:r w:rsidR="00C24A10" w:rsidRPr="006F79A6">
        <w:rPr>
          <w:rFonts w:ascii="Arial" w:eastAsia="SimSun" w:hAnsi="Arial" w:cs="Arial"/>
          <w:b/>
          <w:kern w:val="2"/>
          <w:lang w:eastAsia="zh-CN"/>
        </w:rPr>
        <w:t>161683</w:t>
      </w:r>
    </w:p>
    <w:p w14:paraId="2CA88990" w14:textId="7E76DEC4" w:rsidR="00D57AA0" w:rsidRPr="006F79A6" w:rsidRDefault="00C8653A" w:rsidP="00D57AA0">
      <w:pPr>
        <w:jc w:val="left"/>
        <w:rPr>
          <w:rFonts w:ascii="Arial" w:eastAsia="SimSun" w:hAnsi="Arial" w:cs="Arial"/>
          <w:b/>
          <w:lang w:eastAsia="zh-CN"/>
        </w:rPr>
      </w:pPr>
      <w:r w:rsidRPr="006F79A6">
        <w:rPr>
          <w:rFonts w:ascii="Arial" w:eastAsia="SimSun" w:hAnsi="Arial" w:cs="Arial"/>
          <w:b/>
          <w:lang w:eastAsia="zh-CN"/>
        </w:rPr>
        <w:t>Ljubljana, Slovenia, 14</w:t>
      </w:r>
      <w:r w:rsidR="006265EA" w:rsidRPr="006F79A6">
        <w:rPr>
          <w:rFonts w:ascii="Arial" w:eastAsia="SimSun" w:hAnsi="Arial" w:cs="Arial"/>
          <w:b/>
          <w:lang w:eastAsia="zh-CN"/>
        </w:rPr>
        <w:t>th - 1</w:t>
      </w:r>
      <w:r w:rsidRPr="006F79A6">
        <w:rPr>
          <w:rFonts w:ascii="Arial" w:eastAsia="SimSun" w:hAnsi="Arial" w:cs="Arial"/>
          <w:b/>
          <w:lang w:eastAsia="zh-CN"/>
        </w:rPr>
        <w:t>6</w:t>
      </w:r>
      <w:r w:rsidR="006265EA" w:rsidRPr="006F79A6">
        <w:rPr>
          <w:rFonts w:ascii="Arial" w:eastAsia="SimSun" w:hAnsi="Arial" w:cs="Arial"/>
          <w:b/>
          <w:lang w:eastAsia="zh-CN"/>
        </w:rPr>
        <w:t xml:space="preserve">th </w:t>
      </w:r>
      <w:r w:rsidRPr="006F79A6">
        <w:rPr>
          <w:rFonts w:ascii="Arial" w:eastAsia="SimSun" w:hAnsi="Arial" w:cs="Arial"/>
          <w:b/>
          <w:lang w:eastAsia="zh-CN"/>
        </w:rPr>
        <w:t>March</w:t>
      </w:r>
      <w:r w:rsidR="003833B1" w:rsidRPr="006F79A6">
        <w:rPr>
          <w:rFonts w:ascii="Arial" w:eastAsia="SimSun" w:hAnsi="Arial" w:cs="Arial"/>
          <w:b/>
          <w:lang w:eastAsia="zh-CN"/>
        </w:rPr>
        <w:t>,</w:t>
      </w:r>
      <w:r w:rsidR="006265EA" w:rsidRPr="006F79A6">
        <w:rPr>
          <w:rFonts w:ascii="Arial" w:eastAsia="SimSun" w:hAnsi="Arial" w:cs="Arial"/>
          <w:b/>
          <w:lang w:eastAsia="zh-CN"/>
        </w:rPr>
        <w:t xml:space="preserve"> 2016</w:t>
      </w:r>
    </w:p>
    <w:p w14:paraId="58B22656" w14:textId="77777777" w:rsidR="009C0564" w:rsidRPr="006F79A6" w:rsidRDefault="009C0564" w:rsidP="00AF261F">
      <w:pPr>
        <w:pBdr>
          <w:top w:val="single" w:sz="4" w:space="1" w:color="auto"/>
        </w:pBdr>
        <w:spacing w:after="0"/>
        <w:jc w:val="left"/>
        <w:rPr>
          <w:rFonts w:ascii="Arial" w:hAnsi="Arial" w:cs="Arial"/>
          <w:b/>
          <w:kern w:val="2"/>
          <w:lang w:eastAsia="zh-CN"/>
        </w:rPr>
      </w:pPr>
    </w:p>
    <w:p w14:paraId="4575A6F4" w14:textId="073315DA" w:rsidR="009C0564" w:rsidRPr="00811531" w:rsidRDefault="009C0564" w:rsidP="00AF261F">
      <w:pPr>
        <w:spacing w:after="60"/>
        <w:ind w:left="1555" w:hanging="1555"/>
        <w:jc w:val="left"/>
        <w:rPr>
          <w:rFonts w:ascii="Arial" w:hAnsi="Arial" w:cs="Arial"/>
          <w:b/>
          <w:kern w:val="2"/>
          <w:lang w:val="de-DE" w:eastAsia="zh-CN"/>
        </w:rPr>
      </w:pPr>
      <w:r w:rsidRPr="00811531">
        <w:rPr>
          <w:rFonts w:ascii="Arial" w:hAnsi="Arial" w:cs="Arial"/>
          <w:b/>
          <w:kern w:val="2"/>
          <w:lang w:val="de-DE" w:eastAsia="zh-CN"/>
        </w:rPr>
        <w:t>Agenda Item:</w:t>
      </w:r>
      <w:r w:rsidR="00811531" w:rsidRPr="00811531">
        <w:rPr>
          <w:rFonts w:ascii="Arial" w:hAnsi="Arial" w:cs="Arial"/>
          <w:b/>
          <w:kern w:val="2"/>
          <w:lang w:val="de-DE" w:eastAsia="zh-CN"/>
        </w:rPr>
        <w:tab/>
      </w:r>
      <w:r w:rsidR="00811531" w:rsidRPr="00811531">
        <w:rPr>
          <w:rFonts w:ascii="Arial" w:hAnsi="Arial" w:cs="Arial"/>
          <w:b/>
          <w:kern w:val="2"/>
          <w:lang w:val="de-DE" w:eastAsia="zh-CN"/>
        </w:rPr>
        <w:tab/>
      </w:r>
      <w:r w:rsidR="00811531" w:rsidRPr="00811531">
        <w:rPr>
          <w:rFonts w:ascii="Arial" w:hAnsi="Arial" w:cs="Arial"/>
          <w:b/>
          <w:kern w:val="2"/>
          <w:lang w:val="de-DE" w:eastAsia="zh-CN"/>
        </w:rPr>
        <w:tab/>
      </w:r>
      <w:r w:rsidR="00A575ED" w:rsidRPr="00811531">
        <w:rPr>
          <w:rFonts w:ascii="Arial" w:hAnsi="Arial" w:cs="Arial"/>
          <w:b/>
          <w:kern w:val="2"/>
          <w:lang w:val="de-DE" w:eastAsia="zh-CN"/>
        </w:rPr>
        <w:t>6</w:t>
      </w:r>
      <w:r w:rsidR="00FC59C3" w:rsidRPr="00811531">
        <w:rPr>
          <w:rFonts w:ascii="Arial" w:hAnsi="Arial" w:cs="Arial"/>
          <w:b/>
          <w:kern w:val="2"/>
          <w:lang w:val="de-DE" w:eastAsia="zh-CN"/>
        </w:rPr>
        <w:t>.</w:t>
      </w:r>
      <w:r w:rsidR="00A575ED" w:rsidRPr="00811531">
        <w:rPr>
          <w:rFonts w:ascii="Arial" w:hAnsi="Arial" w:cs="Arial"/>
          <w:b/>
          <w:kern w:val="2"/>
          <w:lang w:val="de-DE" w:eastAsia="zh-CN"/>
        </w:rPr>
        <w:t>1</w:t>
      </w:r>
    </w:p>
    <w:p w14:paraId="4D92C631" w14:textId="6368288F" w:rsidR="00BC1C3C" w:rsidRPr="00811531" w:rsidRDefault="00305FF9" w:rsidP="00AF261F">
      <w:pPr>
        <w:spacing w:after="60"/>
        <w:ind w:left="1555" w:hanging="1555"/>
        <w:jc w:val="left"/>
        <w:rPr>
          <w:rFonts w:ascii="Arial" w:hAnsi="Arial" w:cs="Arial"/>
          <w:b/>
          <w:kern w:val="2"/>
          <w:lang w:eastAsia="zh-CN"/>
        </w:rPr>
      </w:pPr>
      <w:r w:rsidRPr="00811531">
        <w:rPr>
          <w:rFonts w:ascii="Arial" w:hAnsi="Arial" w:cs="Arial"/>
          <w:b/>
          <w:kern w:val="2"/>
          <w:lang w:eastAsia="zh-CN"/>
        </w:rPr>
        <w:t>Source:</w:t>
      </w:r>
      <w:r w:rsidR="00811531" w:rsidRPr="00811531">
        <w:rPr>
          <w:rFonts w:ascii="Arial" w:hAnsi="Arial" w:cs="Arial"/>
          <w:b/>
          <w:kern w:val="2"/>
          <w:lang w:eastAsia="zh-CN"/>
        </w:rPr>
        <w:tab/>
      </w:r>
      <w:r w:rsidR="00811531" w:rsidRPr="00811531">
        <w:rPr>
          <w:rFonts w:ascii="Arial" w:hAnsi="Arial" w:cs="Arial"/>
          <w:b/>
          <w:kern w:val="2"/>
          <w:lang w:eastAsia="zh-CN"/>
        </w:rPr>
        <w:tab/>
      </w:r>
      <w:r w:rsidR="00811531" w:rsidRPr="00811531">
        <w:rPr>
          <w:rFonts w:ascii="Arial" w:hAnsi="Arial" w:cs="Arial"/>
          <w:b/>
          <w:kern w:val="2"/>
          <w:lang w:eastAsia="zh-CN"/>
        </w:rPr>
        <w:tab/>
      </w:r>
      <w:r w:rsidR="00C56923" w:rsidRPr="00811531">
        <w:rPr>
          <w:rFonts w:ascii="Arial" w:hAnsi="Arial" w:cs="Arial"/>
          <w:b/>
          <w:kern w:val="2"/>
          <w:lang w:eastAsia="zh-CN"/>
        </w:rPr>
        <w:t>Rohde &amp; Schwarz</w:t>
      </w:r>
      <w:r w:rsidR="0048498C" w:rsidRPr="00811531">
        <w:rPr>
          <w:rFonts w:ascii="Arial" w:hAnsi="Arial" w:cs="Arial"/>
          <w:b/>
          <w:kern w:val="2"/>
          <w:lang w:eastAsia="zh-CN"/>
        </w:rPr>
        <w:t xml:space="preserve">, </w:t>
      </w:r>
      <w:proofErr w:type="spellStart"/>
      <w:r w:rsidR="0048498C" w:rsidRPr="00811531">
        <w:rPr>
          <w:rFonts w:ascii="Arial" w:hAnsi="Arial" w:cs="Arial"/>
          <w:b/>
          <w:kern w:val="2"/>
          <w:lang w:eastAsia="zh-CN"/>
        </w:rPr>
        <w:t>Fraunhofer</w:t>
      </w:r>
      <w:proofErr w:type="spellEnd"/>
      <w:r w:rsidR="0048498C" w:rsidRPr="00811531">
        <w:rPr>
          <w:rFonts w:ascii="Arial" w:hAnsi="Arial" w:cs="Arial"/>
          <w:b/>
          <w:kern w:val="2"/>
          <w:lang w:eastAsia="zh-CN"/>
        </w:rPr>
        <w:t xml:space="preserve"> HHI</w:t>
      </w:r>
    </w:p>
    <w:p w14:paraId="12CA20B1" w14:textId="64CA510A" w:rsidR="0026538C" w:rsidRPr="006F79A6" w:rsidRDefault="009C0564" w:rsidP="00811531">
      <w:pPr>
        <w:spacing w:after="60"/>
        <w:ind w:left="2124" w:hanging="2124"/>
        <w:jc w:val="left"/>
        <w:rPr>
          <w:rFonts w:ascii="Arial" w:hAnsi="Arial" w:cs="Arial"/>
          <w:b/>
          <w:kern w:val="2"/>
          <w:lang w:eastAsia="zh-CN"/>
        </w:rPr>
      </w:pPr>
      <w:r w:rsidRPr="006F79A6">
        <w:rPr>
          <w:rFonts w:ascii="Arial" w:hAnsi="Arial" w:cs="Arial"/>
          <w:b/>
          <w:kern w:val="2"/>
          <w:lang w:eastAsia="zh-CN"/>
        </w:rPr>
        <w:t>Title:</w:t>
      </w:r>
      <w:r w:rsidR="00811531">
        <w:rPr>
          <w:rFonts w:ascii="Arial" w:hAnsi="Arial" w:cs="Arial"/>
          <w:b/>
          <w:kern w:val="2"/>
          <w:lang w:eastAsia="zh-CN"/>
        </w:rPr>
        <w:tab/>
      </w:r>
      <w:r w:rsidR="00811531">
        <w:rPr>
          <w:rFonts w:ascii="Arial" w:hAnsi="Arial" w:cs="Arial"/>
          <w:b/>
          <w:kern w:val="2"/>
          <w:lang w:eastAsia="zh-CN"/>
        </w:rPr>
        <w:tab/>
      </w:r>
      <w:r w:rsidR="0070745F" w:rsidRPr="006F79A6">
        <w:rPr>
          <w:rFonts w:ascii="Arial" w:hAnsi="Arial" w:cs="Arial"/>
          <w:b/>
          <w:kern w:val="2"/>
          <w:lang w:eastAsia="zh-CN"/>
        </w:rPr>
        <w:t xml:space="preserve">Comparability of channel measurements </w:t>
      </w:r>
      <w:r w:rsidR="00A16424" w:rsidRPr="006F79A6">
        <w:rPr>
          <w:rFonts w:ascii="Arial" w:hAnsi="Arial" w:cs="Arial"/>
          <w:b/>
          <w:kern w:val="2"/>
          <w:lang w:eastAsia="zh-CN"/>
        </w:rPr>
        <w:t xml:space="preserve">to estimate </w:t>
      </w:r>
      <w:r w:rsidR="0070745F" w:rsidRPr="006F79A6">
        <w:rPr>
          <w:rFonts w:ascii="Arial" w:hAnsi="Arial" w:cs="Arial"/>
          <w:b/>
          <w:kern w:val="2"/>
          <w:lang w:eastAsia="zh-CN"/>
        </w:rPr>
        <w:t>large scale parameter</w:t>
      </w:r>
      <w:r w:rsidR="00A16424" w:rsidRPr="006F79A6">
        <w:rPr>
          <w:rFonts w:ascii="Arial" w:hAnsi="Arial" w:cs="Arial"/>
          <w:b/>
          <w:kern w:val="2"/>
          <w:lang w:eastAsia="zh-CN"/>
        </w:rPr>
        <w:t>s</w:t>
      </w:r>
      <w:r w:rsidR="0070745F" w:rsidRPr="006F79A6">
        <w:rPr>
          <w:rFonts w:ascii="Arial" w:hAnsi="Arial" w:cs="Arial"/>
          <w:b/>
          <w:kern w:val="2"/>
          <w:lang w:eastAsia="zh-CN"/>
        </w:rPr>
        <w:t xml:space="preserve"> </w:t>
      </w:r>
      <w:r w:rsidR="00A16424" w:rsidRPr="006F79A6">
        <w:rPr>
          <w:rFonts w:ascii="Arial" w:hAnsi="Arial" w:cs="Arial"/>
          <w:b/>
          <w:kern w:val="2"/>
          <w:lang w:eastAsia="zh-CN"/>
        </w:rPr>
        <w:t>for channel model</w:t>
      </w:r>
      <w:r w:rsidR="00333125" w:rsidRPr="006F79A6">
        <w:rPr>
          <w:rFonts w:ascii="Arial" w:hAnsi="Arial" w:cs="Arial"/>
          <w:b/>
          <w:kern w:val="2"/>
          <w:lang w:eastAsia="zh-CN"/>
        </w:rPr>
        <w:t>l</w:t>
      </w:r>
      <w:r w:rsidR="00AF7560" w:rsidRPr="006F79A6">
        <w:rPr>
          <w:rFonts w:ascii="Arial" w:hAnsi="Arial" w:cs="Arial"/>
          <w:b/>
          <w:kern w:val="2"/>
          <w:lang w:eastAsia="zh-CN"/>
        </w:rPr>
        <w:t>ing</w:t>
      </w:r>
    </w:p>
    <w:p w14:paraId="6F54E670" w14:textId="014E804B" w:rsidR="009C0564" w:rsidRPr="006F79A6" w:rsidRDefault="009C0564" w:rsidP="00AF261F">
      <w:pPr>
        <w:spacing w:after="60"/>
        <w:ind w:left="1555" w:hanging="1555"/>
        <w:jc w:val="left"/>
        <w:rPr>
          <w:rFonts w:ascii="Arial" w:hAnsi="Arial" w:cs="Arial"/>
          <w:b/>
          <w:kern w:val="2"/>
          <w:lang w:eastAsia="zh-CN"/>
        </w:rPr>
      </w:pPr>
      <w:r w:rsidRPr="006F79A6">
        <w:rPr>
          <w:rFonts w:ascii="Arial" w:hAnsi="Arial" w:cs="Arial"/>
          <w:b/>
          <w:kern w:val="2"/>
          <w:lang w:eastAsia="zh-CN"/>
        </w:rPr>
        <w:t>Document for:</w:t>
      </w:r>
      <w:r w:rsidRPr="006F79A6">
        <w:rPr>
          <w:rFonts w:ascii="Arial" w:hAnsi="Arial" w:cs="Arial"/>
          <w:b/>
          <w:kern w:val="2"/>
          <w:lang w:eastAsia="zh-CN"/>
        </w:rPr>
        <w:tab/>
      </w:r>
      <w:r w:rsidR="00811531">
        <w:rPr>
          <w:rFonts w:ascii="Arial" w:hAnsi="Arial" w:cs="Arial"/>
          <w:b/>
          <w:kern w:val="2"/>
          <w:lang w:eastAsia="zh-CN"/>
        </w:rPr>
        <w:tab/>
      </w:r>
      <w:r w:rsidR="00811531">
        <w:rPr>
          <w:rFonts w:ascii="Arial" w:hAnsi="Arial" w:cs="Arial"/>
          <w:b/>
          <w:kern w:val="2"/>
          <w:lang w:eastAsia="zh-CN"/>
        </w:rPr>
        <w:tab/>
      </w:r>
      <w:r w:rsidR="001F7121" w:rsidRPr="006F79A6">
        <w:rPr>
          <w:rFonts w:ascii="Arial" w:hAnsi="Arial" w:cs="Arial"/>
          <w:b/>
          <w:kern w:val="2"/>
          <w:lang w:eastAsia="zh-CN"/>
        </w:rPr>
        <w:t xml:space="preserve">Discussion and </w:t>
      </w:r>
      <w:r w:rsidR="00811531">
        <w:rPr>
          <w:rFonts w:ascii="Arial" w:hAnsi="Arial" w:cs="Arial"/>
          <w:b/>
          <w:kern w:val="2"/>
          <w:lang w:eastAsia="zh-CN"/>
        </w:rPr>
        <w:t>D</w:t>
      </w:r>
      <w:r w:rsidR="001F7121" w:rsidRPr="006F79A6">
        <w:rPr>
          <w:rFonts w:ascii="Arial" w:hAnsi="Arial" w:cs="Arial"/>
          <w:b/>
          <w:kern w:val="2"/>
          <w:lang w:eastAsia="zh-CN"/>
        </w:rPr>
        <w:t>ecision</w:t>
      </w:r>
    </w:p>
    <w:p w14:paraId="2719431C" w14:textId="77777777" w:rsidR="009C0564" w:rsidRPr="00AF261F" w:rsidRDefault="009C0564" w:rsidP="00AF261F">
      <w:pPr>
        <w:pBdr>
          <w:bottom w:val="single" w:sz="4" w:space="1" w:color="auto"/>
        </w:pBdr>
        <w:spacing w:after="0"/>
        <w:jc w:val="left"/>
        <w:rPr>
          <w:b/>
          <w:sz w:val="16"/>
          <w:szCs w:val="16"/>
        </w:rPr>
      </w:pPr>
    </w:p>
    <w:p w14:paraId="0F305CB8" w14:textId="77777777" w:rsidR="009C0564" w:rsidRPr="00AF261F" w:rsidRDefault="009C0564">
      <w:pPr>
        <w:pStyle w:val="Heading1"/>
      </w:pPr>
      <w:bookmarkStart w:id="0" w:name="_Ref124589705"/>
      <w:bookmarkStart w:id="1" w:name="_Ref129681862"/>
      <w:r w:rsidRPr="00AF261F">
        <w:t>Introduction</w:t>
      </w:r>
      <w:bookmarkEnd w:id="0"/>
      <w:bookmarkEnd w:id="1"/>
    </w:p>
    <w:p w14:paraId="4D61C6A0" w14:textId="0716BE78" w:rsidR="00F530B4" w:rsidRDefault="002727FC" w:rsidP="007D1C41">
      <w:pPr>
        <w:rPr>
          <w:kern w:val="2"/>
          <w:lang w:eastAsia="zh-CN"/>
        </w:rPr>
      </w:pPr>
      <w:r w:rsidRPr="00AF261F">
        <w:rPr>
          <w:rFonts w:hint="eastAsia"/>
          <w:kern w:val="2"/>
          <w:lang w:eastAsia="zh-CN"/>
        </w:rPr>
        <w:t>At RAN</w:t>
      </w:r>
      <w:r w:rsidR="003B5B81">
        <w:rPr>
          <w:rFonts w:hint="eastAsia"/>
          <w:kern w:val="2"/>
          <w:lang w:eastAsia="zh-CN"/>
        </w:rPr>
        <w:t xml:space="preserve"> Plenary#69</w:t>
      </w:r>
      <w:r w:rsidRPr="00AF261F">
        <w:rPr>
          <w:rFonts w:hint="eastAsia"/>
          <w:kern w:val="2"/>
          <w:lang w:eastAsia="zh-CN"/>
        </w:rPr>
        <w:t xml:space="preserve">, </w:t>
      </w:r>
      <w:r w:rsidR="003B5B81">
        <w:rPr>
          <w:rFonts w:hint="eastAsia"/>
          <w:kern w:val="2"/>
          <w:lang w:eastAsia="zh-CN"/>
        </w:rPr>
        <w:t>it was agreed that 3GPP would need to study performance and feasibility of using high frequency spectrum above 6 GHz for further evolution beyond LTE-Advanced and for technology advancement towards 5G</w:t>
      </w:r>
      <w:r w:rsidR="00462A79">
        <w:rPr>
          <w:rFonts w:hint="eastAsia"/>
          <w:kern w:val="2"/>
          <w:lang w:eastAsia="zh-CN"/>
        </w:rPr>
        <w:t xml:space="preserve"> [1]</w:t>
      </w:r>
      <w:r w:rsidR="00671E4F" w:rsidRPr="00AF261F">
        <w:rPr>
          <w:rFonts w:hint="eastAsia"/>
          <w:kern w:val="2"/>
          <w:lang w:eastAsia="zh-CN"/>
        </w:rPr>
        <w:t>.</w:t>
      </w:r>
      <w:r w:rsidR="003B5B81">
        <w:rPr>
          <w:rFonts w:hint="eastAsia"/>
          <w:kern w:val="2"/>
          <w:lang w:eastAsia="zh-CN"/>
        </w:rPr>
        <w:t xml:space="preserve"> The aim is to develop a channel model to enable </w:t>
      </w:r>
      <w:r w:rsidR="003B5B81">
        <w:rPr>
          <w:kern w:val="2"/>
          <w:lang w:eastAsia="zh-CN"/>
        </w:rPr>
        <w:t>feasibility</w:t>
      </w:r>
      <w:r w:rsidR="003B5B81">
        <w:rPr>
          <w:rFonts w:hint="eastAsia"/>
          <w:kern w:val="2"/>
          <w:lang w:eastAsia="zh-CN"/>
        </w:rPr>
        <w:t xml:space="preserve"> study and developing framework of using high frequency spectrum ranging from 6 GHz to 100 GHz.</w:t>
      </w:r>
    </w:p>
    <w:p w14:paraId="33CDB289" w14:textId="68B9B30B" w:rsidR="006C16CC" w:rsidRDefault="00D228BC" w:rsidP="0085550F">
      <w:pPr>
        <w:rPr>
          <w:lang w:eastAsia="zh-CN"/>
        </w:rPr>
      </w:pPr>
      <w:r>
        <w:rPr>
          <w:lang w:eastAsia="zh-CN"/>
        </w:rPr>
        <w:t>Different large scale fading parameters can be used to describe</w:t>
      </w:r>
      <w:r w:rsidR="00587929">
        <w:rPr>
          <w:lang w:eastAsia="zh-CN"/>
        </w:rPr>
        <w:t xml:space="preserve"> and subsequently model</w:t>
      </w:r>
      <w:r>
        <w:rPr>
          <w:lang w:eastAsia="zh-CN"/>
        </w:rPr>
        <w:t xml:space="preserve"> </w:t>
      </w:r>
      <w:r w:rsidR="008E179C">
        <w:rPr>
          <w:lang w:eastAsia="zh-CN"/>
        </w:rPr>
        <w:t xml:space="preserve">a </w:t>
      </w:r>
      <w:r w:rsidR="006774EC">
        <w:rPr>
          <w:lang w:eastAsia="zh-CN"/>
        </w:rPr>
        <w:t xml:space="preserve">radio channel </w:t>
      </w:r>
      <w:r w:rsidR="008C253B">
        <w:rPr>
          <w:lang w:eastAsia="zh-CN"/>
        </w:rPr>
        <w:t xml:space="preserve">in </w:t>
      </w:r>
      <w:r w:rsidR="00C30838">
        <w:rPr>
          <w:lang w:eastAsia="zh-CN"/>
        </w:rPr>
        <w:t>different</w:t>
      </w:r>
      <w:r w:rsidR="008C253B">
        <w:rPr>
          <w:lang w:eastAsia="zh-CN"/>
        </w:rPr>
        <w:t xml:space="preserve"> </w:t>
      </w:r>
      <w:r w:rsidR="006774EC">
        <w:rPr>
          <w:lang w:eastAsia="zh-CN"/>
        </w:rPr>
        <w:t>environment</w:t>
      </w:r>
      <w:r w:rsidR="00C30838">
        <w:rPr>
          <w:lang w:eastAsia="zh-CN"/>
        </w:rPr>
        <w:t xml:space="preserve">s (e.g. indoor, </w:t>
      </w:r>
      <w:proofErr w:type="spellStart"/>
      <w:r w:rsidR="00C30838" w:rsidRPr="00C30838">
        <w:rPr>
          <w:lang w:eastAsia="zh-CN"/>
        </w:rPr>
        <w:t>UMi</w:t>
      </w:r>
      <w:proofErr w:type="spellEnd"/>
      <w:r w:rsidR="00C30838">
        <w:rPr>
          <w:lang w:eastAsia="zh-CN"/>
        </w:rPr>
        <w:t xml:space="preserve">, </w:t>
      </w:r>
      <w:proofErr w:type="spellStart"/>
      <w:r w:rsidR="00C30838" w:rsidRPr="00C30838">
        <w:rPr>
          <w:lang w:eastAsia="zh-CN"/>
        </w:rPr>
        <w:t>UMa</w:t>
      </w:r>
      <w:proofErr w:type="spellEnd"/>
      <w:r w:rsidR="00C30838">
        <w:rPr>
          <w:lang w:eastAsia="zh-CN"/>
        </w:rPr>
        <w:t>, etc.)</w:t>
      </w:r>
      <w:r w:rsidR="00F64F6D">
        <w:rPr>
          <w:lang w:eastAsia="zh-CN"/>
        </w:rPr>
        <w:t xml:space="preserve"> [2]</w:t>
      </w:r>
      <w:r w:rsidR="006774EC">
        <w:rPr>
          <w:lang w:eastAsia="zh-CN"/>
        </w:rPr>
        <w:t xml:space="preserve">. </w:t>
      </w:r>
      <w:r w:rsidR="006C16CC">
        <w:rPr>
          <w:lang w:eastAsia="zh-CN"/>
        </w:rPr>
        <w:t>Usually</w:t>
      </w:r>
      <w:r w:rsidR="008E179C">
        <w:rPr>
          <w:lang w:eastAsia="zh-CN"/>
        </w:rPr>
        <w:t>,</w:t>
      </w:r>
      <w:r w:rsidR="006C16CC">
        <w:rPr>
          <w:lang w:eastAsia="zh-CN"/>
        </w:rPr>
        <w:t xml:space="preserve"> these parameters </w:t>
      </w:r>
      <w:r w:rsidR="008E179C">
        <w:rPr>
          <w:lang w:eastAsia="zh-CN"/>
        </w:rPr>
        <w:t>are</w:t>
      </w:r>
      <w:r w:rsidR="006C16CC">
        <w:rPr>
          <w:lang w:eastAsia="zh-CN"/>
        </w:rPr>
        <w:t xml:space="preserve"> derived from </w:t>
      </w:r>
      <w:r w:rsidR="008E179C">
        <w:rPr>
          <w:lang w:eastAsia="zh-CN"/>
        </w:rPr>
        <w:t xml:space="preserve">extensive </w:t>
      </w:r>
      <w:r w:rsidR="006C16CC">
        <w:rPr>
          <w:lang w:eastAsia="zh-CN"/>
        </w:rPr>
        <w:t xml:space="preserve">channel </w:t>
      </w:r>
      <w:r w:rsidR="008E179C">
        <w:rPr>
          <w:lang w:eastAsia="zh-CN"/>
        </w:rPr>
        <w:t>sounding campaigns</w:t>
      </w:r>
      <w:r w:rsidR="00811531">
        <w:rPr>
          <w:lang w:eastAsia="zh-CN"/>
        </w:rPr>
        <w:t>,</w:t>
      </w:r>
      <w:r w:rsidR="006C16CC">
        <w:rPr>
          <w:lang w:eastAsia="zh-CN"/>
        </w:rPr>
        <w:t xml:space="preserve"> or </w:t>
      </w:r>
      <w:r w:rsidR="00333125">
        <w:rPr>
          <w:lang w:eastAsia="zh-CN"/>
        </w:rPr>
        <w:t>parameters used in channel models are</w:t>
      </w:r>
      <w:r w:rsidR="006C16CC">
        <w:rPr>
          <w:lang w:eastAsia="zh-CN"/>
        </w:rPr>
        <w:t xml:space="preserve"> at least verified</w:t>
      </w:r>
      <w:r w:rsidR="008E179C">
        <w:rPr>
          <w:lang w:eastAsia="zh-CN"/>
        </w:rPr>
        <w:t xml:space="preserve"> with representative channel measurements in </w:t>
      </w:r>
      <w:r w:rsidR="006809A3">
        <w:rPr>
          <w:lang w:eastAsia="zh-CN"/>
        </w:rPr>
        <w:t xml:space="preserve">different </w:t>
      </w:r>
      <w:r w:rsidR="008E179C">
        <w:rPr>
          <w:lang w:eastAsia="zh-CN"/>
        </w:rPr>
        <w:t>environment</w:t>
      </w:r>
      <w:r w:rsidR="006809A3">
        <w:rPr>
          <w:lang w:eastAsia="zh-CN"/>
        </w:rPr>
        <w:t>s</w:t>
      </w:r>
      <w:r w:rsidR="008E179C">
        <w:rPr>
          <w:lang w:eastAsia="zh-CN"/>
        </w:rPr>
        <w:t xml:space="preserve"> </w:t>
      </w:r>
      <w:r w:rsidR="006809A3">
        <w:rPr>
          <w:lang w:eastAsia="zh-CN"/>
        </w:rPr>
        <w:t xml:space="preserve">and </w:t>
      </w:r>
      <w:r w:rsidR="00764FFD">
        <w:rPr>
          <w:lang w:eastAsia="zh-CN"/>
        </w:rPr>
        <w:t xml:space="preserve">in </w:t>
      </w:r>
      <w:r w:rsidR="006809A3">
        <w:rPr>
          <w:lang w:eastAsia="zh-CN"/>
        </w:rPr>
        <w:t>dedicated frequency ranges</w:t>
      </w:r>
      <w:r w:rsidR="008E179C">
        <w:rPr>
          <w:lang w:eastAsia="zh-CN"/>
        </w:rPr>
        <w:t>.</w:t>
      </w:r>
    </w:p>
    <w:p w14:paraId="34CB359F" w14:textId="77777777" w:rsidR="00BA2B23" w:rsidRDefault="00BA2B23" w:rsidP="00BA2B23">
      <w:pPr>
        <w:rPr>
          <w:i/>
          <w:lang w:eastAsia="zh-CN"/>
        </w:rPr>
      </w:pPr>
      <w:r w:rsidRPr="002572BC">
        <w:rPr>
          <w:rFonts w:hint="eastAsia"/>
          <w:b/>
          <w:i/>
          <w:lang w:eastAsia="zh-CN"/>
        </w:rPr>
        <w:t>Proposal</w:t>
      </w:r>
      <w:r>
        <w:rPr>
          <w:b/>
          <w:i/>
          <w:lang w:eastAsia="zh-CN"/>
        </w:rPr>
        <w:t xml:space="preserve"> 1</w:t>
      </w:r>
      <w:r w:rsidRPr="002572BC">
        <w:rPr>
          <w:rFonts w:hint="eastAsia"/>
          <w:b/>
          <w:i/>
          <w:lang w:eastAsia="zh-CN"/>
        </w:rPr>
        <w:t>:</w:t>
      </w:r>
      <w:r w:rsidRPr="002572BC">
        <w:rPr>
          <w:rFonts w:hint="eastAsia"/>
          <w:i/>
          <w:lang w:eastAsia="zh-CN"/>
        </w:rPr>
        <w:t xml:space="preserve"> </w:t>
      </w:r>
      <w:r>
        <w:rPr>
          <w:i/>
          <w:lang w:eastAsia="zh-CN"/>
        </w:rPr>
        <w:t>Channel models and the scenario specific propagation parameters should be verified by comparable channel measurements in representative environments.</w:t>
      </w:r>
    </w:p>
    <w:p w14:paraId="603455EF" w14:textId="3938DBF2" w:rsidR="008E179C" w:rsidRDefault="00016876" w:rsidP="008E179C">
      <w:pPr>
        <w:rPr>
          <w:lang w:eastAsia="zh-CN"/>
        </w:rPr>
      </w:pPr>
      <w:r>
        <w:rPr>
          <w:lang w:eastAsia="zh-CN"/>
        </w:rPr>
        <w:t>D</w:t>
      </w:r>
      <w:r w:rsidR="008E179C">
        <w:rPr>
          <w:lang w:eastAsia="zh-CN"/>
        </w:rPr>
        <w:t xml:space="preserve">ifferent channel sounding approaches (e.g. frequency or time domain) or even the use of different channel sounding </w:t>
      </w:r>
      <w:r>
        <w:rPr>
          <w:lang w:eastAsia="zh-CN"/>
        </w:rPr>
        <w:t>equipment</w:t>
      </w:r>
      <w:r w:rsidR="008E179C">
        <w:rPr>
          <w:lang w:eastAsia="zh-CN"/>
        </w:rPr>
        <w:t xml:space="preserve"> (VNA, signal generator, signal analyzer, amplifier, LNA, </w:t>
      </w:r>
      <w:proofErr w:type="spellStart"/>
      <w:r w:rsidR="008E179C">
        <w:rPr>
          <w:lang w:eastAsia="zh-CN"/>
        </w:rPr>
        <w:t>upconverter</w:t>
      </w:r>
      <w:proofErr w:type="spellEnd"/>
      <w:r w:rsidR="008E179C">
        <w:rPr>
          <w:lang w:eastAsia="zh-CN"/>
        </w:rPr>
        <w:t xml:space="preserve">, downconverter, cabling, sounding sequence, etc.) will </w:t>
      </w:r>
      <w:r>
        <w:rPr>
          <w:lang w:eastAsia="zh-CN"/>
        </w:rPr>
        <w:t>result in</w:t>
      </w:r>
      <w:r w:rsidR="008E179C">
        <w:rPr>
          <w:lang w:eastAsia="zh-CN"/>
        </w:rPr>
        <w:t xml:space="preserve"> different dynamic ranges and </w:t>
      </w:r>
      <w:r w:rsidR="00122899">
        <w:rPr>
          <w:lang w:eastAsia="zh-CN"/>
        </w:rPr>
        <w:t xml:space="preserve">thus </w:t>
      </w:r>
      <w:r>
        <w:rPr>
          <w:lang w:eastAsia="zh-CN"/>
        </w:rPr>
        <w:t>also in</w:t>
      </w:r>
      <w:r w:rsidR="008E179C">
        <w:rPr>
          <w:lang w:eastAsia="zh-CN"/>
        </w:rPr>
        <w:t xml:space="preserve"> different effective noise thresholds in the </w:t>
      </w:r>
      <w:r w:rsidR="00122899">
        <w:rPr>
          <w:lang w:eastAsia="zh-CN"/>
        </w:rPr>
        <w:t xml:space="preserve">resulting </w:t>
      </w:r>
      <w:r w:rsidR="008E179C">
        <w:rPr>
          <w:lang w:eastAsia="zh-CN"/>
        </w:rPr>
        <w:t>measurement data.</w:t>
      </w:r>
    </w:p>
    <w:p w14:paraId="3B0DC26A" w14:textId="730584AA" w:rsidR="00D228BC" w:rsidRDefault="006A7C14" w:rsidP="0085550F">
      <w:pPr>
        <w:rPr>
          <w:lang w:eastAsia="zh-CN"/>
        </w:rPr>
      </w:pPr>
      <w:r>
        <w:rPr>
          <w:lang w:eastAsia="zh-CN"/>
        </w:rPr>
        <w:t>Unfortunately</w:t>
      </w:r>
      <w:r w:rsidR="00016876">
        <w:rPr>
          <w:lang w:eastAsia="zh-CN"/>
        </w:rPr>
        <w:t>, t</w:t>
      </w:r>
      <w:r w:rsidR="00761764">
        <w:rPr>
          <w:lang w:eastAsia="zh-CN"/>
        </w:rPr>
        <w:t xml:space="preserve">he estimation of </w:t>
      </w:r>
      <w:r w:rsidR="006774EC">
        <w:rPr>
          <w:lang w:eastAsia="zh-CN"/>
        </w:rPr>
        <w:t>the</w:t>
      </w:r>
      <w:r w:rsidR="00122899">
        <w:rPr>
          <w:lang w:eastAsia="zh-CN"/>
        </w:rPr>
        <w:t xml:space="preserve"> large scale fading</w:t>
      </w:r>
      <w:r w:rsidR="00D228BC">
        <w:rPr>
          <w:lang w:eastAsia="zh-CN"/>
        </w:rPr>
        <w:t xml:space="preserve"> parameters depend</w:t>
      </w:r>
      <w:r w:rsidR="008C253B">
        <w:rPr>
          <w:lang w:eastAsia="zh-CN"/>
        </w:rPr>
        <w:t>s</w:t>
      </w:r>
      <w:r w:rsidR="00D228BC">
        <w:rPr>
          <w:lang w:eastAsia="zh-CN"/>
        </w:rPr>
        <w:t xml:space="preserve"> on the </w:t>
      </w:r>
      <w:r w:rsidR="008C253B">
        <w:rPr>
          <w:lang w:eastAsia="zh-CN"/>
        </w:rPr>
        <w:t xml:space="preserve">effective </w:t>
      </w:r>
      <w:r w:rsidR="00D228BC">
        <w:rPr>
          <w:lang w:eastAsia="zh-CN"/>
        </w:rPr>
        <w:t>noise threshold of the</w:t>
      </w:r>
      <w:r w:rsidR="008C253B">
        <w:rPr>
          <w:lang w:eastAsia="zh-CN"/>
        </w:rPr>
        <w:t xml:space="preserve"> underlying</w:t>
      </w:r>
      <w:r w:rsidR="00D228BC">
        <w:rPr>
          <w:lang w:eastAsia="zh-CN"/>
        </w:rPr>
        <w:t xml:space="preserve"> </w:t>
      </w:r>
      <w:r w:rsidR="006774EC">
        <w:rPr>
          <w:lang w:eastAsia="zh-CN"/>
        </w:rPr>
        <w:t xml:space="preserve">channel </w:t>
      </w:r>
      <w:r w:rsidR="00D228BC">
        <w:rPr>
          <w:lang w:eastAsia="zh-CN"/>
        </w:rPr>
        <w:t>measurement</w:t>
      </w:r>
      <w:r w:rsidR="008C253B">
        <w:rPr>
          <w:lang w:eastAsia="zh-CN"/>
        </w:rPr>
        <w:t>.</w:t>
      </w:r>
      <w:r w:rsidR="00122899">
        <w:rPr>
          <w:lang w:eastAsia="zh-CN"/>
        </w:rPr>
        <w:t xml:space="preserve"> </w:t>
      </w:r>
      <w:r w:rsidR="008C253B">
        <w:rPr>
          <w:lang w:eastAsia="zh-CN"/>
        </w:rPr>
        <w:t>Therefore,</w:t>
      </w:r>
      <w:r w:rsidR="00D228BC">
        <w:rPr>
          <w:lang w:eastAsia="zh-CN"/>
        </w:rPr>
        <w:t xml:space="preserve"> it is crucial to </w:t>
      </w:r>
      <w:r w:rsidR="00F36961">
        <w:rPr>
          <w:lang w:eastAsia="zh-CN"/>
        </w:rPr>
        <w:t>identify</w:t>
      </w:r>
      <w:r w:rsidR="00D228BC">
        <w:rPr>
          <w:lang w:eastAsia="zh-CN"/>
        </w:rPr>
        <w:t xml:space="preserve"> </w:t>
      </w:r>
      <w:r w:rsidR="00F36961">
        <w:rPr>
          <w:lang w:eastAsia="zh-CN"/>
        </w:rPr>
        <w:t xml:space="preserve">influencing measurement </w:t>
      </w:r>
      <w:r w:rsidR="00D228BC">
        <w:rPr>
          <w:lang w:eastAsia="zh-CN"/>
        </w:rPr>
        <w:t>parameter</w:t>
      </w:r>
      <w:r w:rsidR="00F36961">
        <w:rPr>
          <w:lang w:eastAsia="zh-CN"/>
        </w:rPr>
        <w:t>s and document these parameters along with the measurement results. This</w:t>
      </w:r>
      <w:r w:rsidR="00D228BC">
        <w:rPr>
          <w:lang w:eastAsia="zh-CN"/>
        </w:rPr>
        <w:t xml:space="preserve"> </w:t>
      </w:r>
      <w:r w:rsidR="00F36961">
        <w:rPr>
          <w:lang w:eastAsia="zh-CN"/>
        </w:rPr>
        <w:t xml:space="preserve">will later </w:t>
      </w:r>
      <w:r w:rsidR="00D228BC">
        <w:rPr>
          <w:lang w:eastAsia="zh-CN"/>
        </w:rPr>
        <w:t xml:space="preserve">allow the comparison of </w:t>
      </w:r>
      <w:r w:rsidR="00761764">
        <w:rPr>
          <w:lang w:eastAsia="zh-CN"/>
        </w:rPr>
        <w:t xml:space="preserve">large scale fading parameters derived from </w:t>
      </w:r>
      <w:r w:rsidR="00DB6BE3">
        <w:rPr>
          <w:lang w:eastAsia="zh-CN"/>
        </w:rPr>
        <w:t>various</w:t>
      </w:r>
      <w:r w:rsidR="008C253B">
        <w:rPr>
          <w:lang w:eastAsia="zh-CN"/>
        </w:rPr>
        <w:t xml:space="preserve"> channel measurement campaigns with different equipment</w:t>
      </w:r>
      <w:r w:rsidR="001E183F">
        <w:rPr>
          <w:lang w:eastAsia="zh-CN"/>
        </w:rPr>
        <w:t xml:space="preserve"> in order to validate the channel model</w:t>
      </w:r>
      <w:r w:rsidR="00D228BC">
        <w:rPr>
          <w:lang w:eastAsia="zh-CN"/>
        </w:rPr>
        <w:t>.</w:t>
      </w:r>
    </w:p>
    <w:p w14:paraId="2425D3DE" w14:textId="77777777" w:rsidR="006515B6" w:rsidRDefault="006515B6" w:rsidP="0085550F">
      <w:pPr>
        <w:rPr>
          <w:lang w:eastAsia="zh-CN"/>
        </w:rPr>
      </w:pPr>
    </w:p>
    <w:p w14:paraId="4EFE9D60" w14:textId="5BE22CD7" w:rsidR="006515B6" w:rsidRPr="00AF261F" w:rsidRDefault="00AF7560" w:rsidP="006515B6">
      <w:pPr>
        <w:pStyle w:val="Heading1"/>
      </w:pPr>
      <w:r>
        <w:t>Exemplary Problem Description</w:t>
      </w:r>
    </w:p>
    <w:p w14:paraId="19E831A1" w14:textId="1B5BD24D" w:rsidR="00462A79" w:rsidRDefault="003B5B81" w:rsidP="0085550F">
      <w:pPr>
        <w:rPr>
          <w:lang w:eastAsia="zh-CN"/>
        </w:rPr>
      </w:pPr>
      <w:r>
        <w:rPr>
          <w:rFonts w:hint="eastAsia"/>
          <w:lang w:eastAsia="zh-CN"/>
        </w:rPr>
        <w:t xml:space="preserve">In this contribution, </w:t>
      </w:r>
      <w:r w:rsidR="00D228BC">
        <w:rPr>
          <w:lang w:eastAsia="zh-CN"/>
        </w:rPr>
        <w:t xml:space="preserve">the comparability issue </w:t>
      </w:r>
      <w:r w:rsidR="006774EC">
        <w:rPr>
          <w:lang w:eastAsia="zh-CN"/>
        </w:rPr>
        <w:t xml:space="preserve">of large scale fading parameters derived from channel measurements </w:t>
      </w:r>
      <w:r w:rsidR="00A575ED">
        <w:rPr>
          <w:lang w:eastAsia="zh-CN"/>
        </w:rPr>
        <w:t xml:space="preserve">with </w:t>
      </w:r>
      <w:r w:rsidR="006515B6">
        <w:rPr>
          <w:lang w:eastAsia="zh-CN"/>
        </w:rPr>
        <w:t xml:space="preserve">two </w:t>
      </w:r>
      <w:r w:rsidR="00A575ED">
        <w:rPr>
          <w:lang w:eastAsia="zh-CN"/>
        </w:rPr>
        <w:t xml:space="preserve">different noise thresholds </w:t>
      </w:r>
      <w:r w:rsidR="00D228BC">
        <w:rPr>
          <w:lang w:eastAsia="zh-CN"/>
        </w:rPr>
        <w:t xml:space="preserve">is investigated by the example of </w:t>
      </w:r>
      <w:r w:rsidR="006774EC">
        <w:rPr>
          <w:lang w:eastAsia="zh-CN"/>
        </w:rPr>
        <w:t xml:space="preserve">the </w:t>
      </w:r>
      <w:r w:rsidR="00D228BC">
        <w:rPr>
          <w:lang w:eastAsia="zh-CN"/>
        </w:rPr>
        <w:t>RMS delay spread.</w:t>
      </w:r>
    </w:p>
    <w:p w14:paraId="497FAED1" w14:textId="00368A10" w:rsidR="008C109B" w:rsidRDefault="008C109B" w:rsidP="0085550F">
      <w:pPr>
        <w:rPr>
          <w:lang w:eastAsia="zh-CN"/>
        </w:rPr>
      </w:pPr>
      <w:r>
        <w:rPr>
          <w:lang w:eastAsia="zh-CN"/>
        </w:rPr>
        <w:t xml:space="preserve">Figure 1 in </w:t>
      </w:r>
      <w:r w:rsidR="00A16424">
        <w:rPr>
          <w:lang w:eastAsia="zh-CN"/>
        </w:rPr>
        <w:t xml:space="preserve">the </w:t>
      </w:r>
      <w:r>
        <w:rPr>
          <w:lang w:eastAsia="zh-CN"/>
        </w:rPr>
        <w:t>Annex shows</w:t>
      </w:r>
      <w:r w:rsidR="0097462E">
        <w:rPr>
          <w:lang w:eastAsia="zh-CN"/>
        </w:rPr>
        <w:t xml:space="preserve"> an exemplary channel measurement and </w:t>
      </w:r>
      <w:r w:rsidR="0081250B">
        <w:rPr>
          <w:lang w:eastAsia="zh-CN"/>
        </w:rPr>
        <w:t>the</w:t>
      </w:r>
      <w:r w:rsidR="0097462E">
        <w:rPr>
          <w:lang w:eastAsia="zh-CN"/>
        </w:rPr>
        <w:t xml:space="preserve"> estimated large scale parameters (</w:t>
      </w:r>
      <w:r w:rsidR="006A7C14">
        <w:rPr>
          <w:lang w:eastAsia="zh-CN"/>
        </w:rPr>
        <w:t>m</w:t>
      </w:r>
      <w:r w:rsidR="0097462E">
        <w:rPr>
          <w:lang w:eastAsia="zh-CN"/>
        </w:rPr>
        <w:t xml:space="preserve">ean </w:t>
      </w:r>
      <w:r w:rsidR="006A7C14">
        <w:rPr>
          <w:lang w:eastAsia="zh-CN"/>
        </w:rPr>
        <w:t>e</w:t>
      </w:r>
      <w:r w:rsidR="0097462E">
        <w:rPr>
          <w:lang w:eastAsia="zh-CN"/>
        </w:rPr>
        <w:t xml:space="preserve">xcess </w:t>
      </w:r>
      <w:r w:rsidR="006A7C14">
        <w:rPr>
          <w:lang w:eastAsia="zh-CN"/>
        </w:rPr>
        <w:t>d</w:t>
      </w:r>
      <w:r w:rsidR="0097462E">
        <w:rPr>
          <w:lang w:eastAsia="zh-CN"/>
        </w:rPr>
        <w:t xml:space="preserve">elay, RMS </w:t>
      </w:r>
      <w:r w:rsidR="006A7C14">
        <w:rPr>
          <w:lang w:eastAsia="zh-CN"/>
        </w:rPr>
        <w:t>d</w:t>
      </w:r>
      <w:r w:rsidR="0097462E">
        <w:rPr>
          <w:lang w:eastAsia="zh-CN"/>
        </w:rPr>
        <w:t xml:space="preserve">elay </w:t>
      </w:r>
      <w:r w:rsidR="006A7C14">
        <w:rPr>
          <w:lang w:eastAsia="zh-CN"/>
        </w:rPr>
        <w:t>s</w:t>
      </w:r>
      <w:r w:rsidR="0097462E">
        <w:rPr>
          <w:lang w:eastAsia="zh-CN"/>
        </w:rPr>
        <w:t xml:space="preserve">pread, and </w:t>
      </w:r>
      <w:r w:rsidR="006A7C14">
        <w:rPr>
          <w:lang w:eastAsia="zh-CN"/>
        </w:rPr>
        <w:t>m</w:t>
      </w:r>
      <w:r w:rsidR="0097462E">
        <w:rPr>
          <w:lang w:eastAsia="zh-CN"/>
        </w:rPr>
        <w:t xml:space="preserve">aximum </w:t>
      </w:r>
      <w:r w:rsidR="006A7C14">
        <w:rPr>
          <w:lang w:eastAsia="zh-CN"/>
        </w:rPr>
        <w:t>e</w:t>
      </w:r>
      <w:r w:rsidR="0097462E">
        <w:rPr>
          <w:lang w:eastAsia="zh-CN"/>
        </w:rPr>
        <w:t xml:space="preserve">xcess </w:t>
      </w:r>
      <w:r w:rsidR="006A7C14">
        <w:rPr>
          <w:lang w:eastAsia="zh-CN"/>
        </w:rPr>
        <w:t>d</w:t>
      </w:r>
      <w:r w:rsidR="0097462E">
        <w:rPr>
          <w:lang w:eastAsia="zh-CN"/>
        </w:rPr>
        <w:t>elay) based on an assumed noise threshold of -</w:t>
      </w:r>
      <w:r w:rsidR="00AD5384">
        <w:rPr>
          <w:lang w:eastAsia="zh-CN"/>
        </w:rPr>
        <w:t>110</w:t>
      </w:r>
      <w:r w:rsidR="0097462E">
        <w:rPr>
          <w:lang w:eastAsia="zh-CN"/>
        </w:rPr>
        <w:t xml:space="preserve"> </w:t>
      </w:r>
      <w:proofErr w:type="spellStart"/>
      <w:r w:rsidR="0097462E">
        <w:rPr>
          <w:lang w:eastAsia="zh-CN"/>
        </w:rPr>
        <w:t>dBm</w:t>
      </w:r>
      <w:proofErr w:type="spellEnd"/>
      <w:r w:rsidR="0097462E">
        <w:rPr>
          <w:lang w:eastAsia="zh-CN"/>
        </w:rPr>
        <w:t>. Th</w:t>
      </w:r>
      <w:r w:rsidR="0081250B">
        <w:rPr>
          <w:lang w:eastAsia="zh-CN"/>
        </w:rPr>
        <w:t>e</w:t>
      </w:r>
      <w:r w:rsidR="0097462E">
        <w:rPr>
          <w:lang w:eastAsia="zh-CN"/>
        </w:rPr>
        <w:t xml:space="preserve"> measurement scenario was artificially generated </w:t>
      </w:r>
      <w:r w:rsidR="006A7C14">
        <w:rPr>
          <w:lang w:eastAsia="zh-CN"/>
        </w:rPr>
        <w:t>by means of</w:t>
      </w:r>
      <w:r w:rsidR="0097462E">
        <w:rPr>
          <w:lang w:eastAsia="zh-CN"/>
        </w:rPr>
        <w:t xml:space="preserve"> a fading simulator </w:t>
      </w:r>
      <w:r w:rsidR="006A7C14">
        <w:rPr>
          <w:lang w:eastAsia="zh-CN"/>
        </w:rPr>
        <w:t xml:space="preserve">with the fading profile depicted in Table 1 </w:t>
      </w:r>
      <w:r w:rsidR="00016876">
        <w:rPr>
          <w:lang w:eastAsia="zh-CN"/>
        </w:rPr>
        <w:t>in order to achieve reproducibility</w:t>
      </w:r>
      <w:r w:rsidR="0097462E">
        <w:rPr>
          <w:lang w:eastAsia="zh-CN"/>
        </w:rPr>
        <w:t>.</w:t>
      </w:r>
    </w:p>
    <w:p w14:paraId="30B887E0" w14:textId="5B9FBBAF" w:rsidR="004D6F08" w:rsidRDefault="004D6F08" w:rsidP="004D6F08">
      <w:pPr>
        <w:pStyle w:val="Caption"/>
        <w:rPr>
          <w:lang w:eastAsia="zh-CN"/>
        </w:rPr>
      </w:pPr>
      <w:r>
        <w:t xml:space="preserve">Table </w:t>
      </w:r>
      <w:fldSimple w:instr=" SEQ Table \* ARABIC ">
        <w:r w:rsidR="00F7380D">
          <w:rPr>
            <w:noProof/>
          </w:rPr>
          <w:t>1</w:t>
        </w:r>
      </w:fldSimple>
      <w:r>
        <w:t>: Simulated Channel Impulse Response</w:t>
      </w:r>
    </w:p>
    <w:tbl>
      <w:tblPr>
        <w:tblStyle w:val="TableGrid"/>
        <w:tblW w:w="0" w:type="auto"/>
        <w:jc w:val="center"/>
        <w:tblLook w:val="04A0" w:firstRow="1" w:lastRow="0" w:firstColumn="1" w:lastColumn="0" w:noHBand="0" w:noVBand="1"/>
      </w:tblPr>
      <w:tblGrid>
        <w:gridCol w:w="2492"/>
        <w:gridCol w:w="851"/>
        <w:gridCol w:w="851"/>
        <w:gridCol w:w="851"/>
        <w:gridCol w:w="851"/>
      </w:tblGrid>
      <w:tr w:rsidR="00DF2008" w14:paraId="4CA339F8" w14:textId="1D80548F" w:rsidTr="00702833">
        <w:trPr>
          <w:jc w:val="center"/>
        </w:trPr>
        <w:tc>
          <w:tcPr>
            <w:tcW w:w="2492" w:type="dxa"/>
            <w:vAlign w:val="center"/>
          </w:tcPr>
          <w:p w14:paraId="4E9CD871" w14:textId="77777777" w:rsidR="00DF2008" w:rsidRDefault="00DF2008" w:rsidP="00702833">
            <w:pPr>
              <w:spacing w:after="0"/>
              <w:jc w:val="center"/>
              <w:rPr>
                <w:lang w:eastAsia="zh-CN"/>
              </w:rPr>
            </w:pPr>
          </w:p>
        </w:tc>
        <w:tc>
          <w:tcPr>
            <w:tcW w:w="851" w:type="dxa"/>
            <w:vAlign w:val="center"/>
          </w:tcPr>
          <w:p w14:paraId="72283EA4" w14:textId="57577934" w:rsidR="00DF2008" w:rsidRDefault="00DF2008" w:rsidP="00702833">
            <w:pPr>
              <w:spacing w:after="0"/>
              <w:jc w:val="center"/>
              <w:rPr>
                <w:lang w:eastAsia="zh-CN"/>
              </w:rPr>
            </w:pPr>
            <w:r>
              <w:rPr>
                <w:lang w:eastAsia="zh-CN"/>
              </w:rPr>
              <w:t>Path 1</w:t>
            </w:r>
          </w:p>
        </w:tc>
        <w:tc>
          <w:tcPr>
            <w:tcW w:w="851" w:type="dxa"/>
            <w:vAlign w:val="center"/>
          </w:tcPr>
          <w:p w14:paraId="0CF80062" w14:textId="1F43A0E4" w:rsidR="00DF2008" w:rsidRDefault="00DF2008" w:rsidP="00702833">
            <w:pPr>
              <w:spacing w:after="0"/>
              <w:jc w:val="center"/>
              <w:rPr>
                <w:lang w:eastAsia="zh-CN"/>
              </w:rPr>
            </w:pPr>
            <w:r>
              <w:rPr>
                <w:lang w:eastAsia="zh-CN"/>
              </w:rPr>
              <w:t>Path 2</w:t>
            </w:r>
          </w:p>
        </w:tc>
        <w:tc>
          <w:tcPr>
            <w:tcW w:w="851" w:type="dxa"/>
            <w:vAlign w:val="center"/>
          </w:tcPr>
          <w:p w14:paraId="21336B2C" w14:textId="51D1B262" w:rsidR="00DF2008" w:rsidRDefault="00DF2008" w:rsidP="00702833">
            <w:pPr>
              <w:spacing w:after="0"/>
              <w:jc w:val="center"/>
              <w:rPr>
                <w:lang w:eastAsia="zh-CN"/>
              </w:rPr>
            </w:pPr>
            <w:r>
              <w:rPr>
                <w:lang w:eastAsia="zh-CN"/>
              </w:rPr>
              <w:t>Path 3</w:t>
            </w:r>
          </w:p>
        </w:tc>
        <w:tc>
          <w:tcPr>
            <w:tcW w:w="851" w:type="dxa"/>
            <w:vAlign w:val="center"/>
          </w:tcPr>
          <w:p w14:paraId="5F38B2D6" w14:textId="5ADFEF2B" w:rsidR="00DF2008" w:rsidRDefault="00DF2008" w:rsidP="00702833">
            <w:pPr>
              <w:spacing w:after="0"/>
              <w:jc w:val="center"/>
              <w:rPr>
                <w:lang w:eastAsia="zh-CN"/>
              </w:rPr>
            </w:pPr>
            <w:r>
              <w:rPr>
                <w:lang w:eastAsia="zh-CN"/>
              </w:rPr>
              <w:t>Path 4</w:t>
            </w:r>
          </w:p>
        </w:tc>
      </w:tr>
      <w:tr w:rsidR="00DF2008" w14:paraId="17CBE32C" w14:textId="1D31A11F" w:rsidTr="00702833">
        <w:trPr>
          <w:jc w:val="center"/>
        </w:trPr>
        <w:tc>
          <w:tcPr>
            <w:tcW w:w="2492" w:type="dxa"/>
            <w:vAlign w:val="center"/>
          </w:tcPr>
          <w:p w14:paraId="0104391B" w14:textId="5C198DD1" w:rsidR="00DF2008" w:rsidRDefault="00DF2008" w:rsidP="00702833">
            <w:pPr>
              <w:spacing w:after="0"/>
              <w:jc w:val="center"/>
              <w:rPr>
                <w:lang w:eastAsia="zh-CN"/>
              </w:rPr>
            </w:pPr>
            <w:r>
              <w:rPr>
                <w:lang w:eastAsia="zh-CN"/>
              </w:rPr>
              <w:t>Path Loss</w:t>
            </w:r>
          </w:p>
        </w:tc>
        <w:tc>
          <w:tcPr>
            <w:tcW w:w="851" w:type="dxa"/>
            <w:vAlign w:val="center"/>
          </w:tcPr>
          <w:p w14:paraId="1A0F67A0" w14:textId="77828F22" w:rsidR="00DF2008" w:rsidRDefault="00DF2008" w:rsidP="00702833">
            <w:pPr>
              <w:spacing w:after="0"/>
              <w:jc w:val="center"/>
              <w:rPr>
                <w:lang w:eastAsia="zh-CN"/>
              </w:rPr>
            </w:pPr>
            <w:r>
              <w:rPr>
                <w:lang w:eastAsia="zh-CN"/>
              </w:rPr>
              <w:t>0 dB</w:t>
            </w:r>
          </w:p>
        </w:tc>
        <w:tc>
          <w:tcPr>
            <w:tcW w:w="851" w:type="dxa"/>
            <w:vAlign w:val="center"/>
          </w:tcPr>
          <w:p w14:paraId="5C071C0C" w14:textId="3CC4DE38" w:rsidR="00DF2008" w:rsidRDefault="00DF2008" w:rsidP="00702833">
            <w:pPr>
              <w:spacing w:after="0"/>
              <w:jc w:val="center"/>
              <w:rPr>
                <w:lang w:eastAsia="zh-CN"/>
              </w:rPr>
            </w:pPr>
            <w:r>
              <w:rPr>
                <w:lang w:eastAsia="zh-CN"/>
              </w:rPr>
              <w:t>0 dB</w:t>
            </w:r>
          </w:p>
        </w:tc>
        <w:tc>
          <w:tcPr>
            <w:tcW w:w="851" w:type="dxa"/>
            <w:vAlign w:val="center"/>
          </w:tcPr>
          <w:p w14:paraId="67989364" w14:textId="4C184B95" w:rsidR="00DF2008" w:rsidRDefault="00DF2008" w:rsidP="00702833">
            <w:pPr>
              <w:spacing w:after="0"/>
              <w:jc w:val="center"/>
              <w:rPr>
                <w:lang w:eastAsia="zh-CN"/>
              </w:rPr>
            </w:pPr>
            <w:r>
              <w:rPr>
                <w:lang w:eastAsia="zh-CN"/>
              </w:rPr>
              <w:t>20 dB</w:t>
            </w:r>
          </w:p>
        </w:tc>
        <w:tc>
          <w:tcPr>
            <w:tcW w:w="851" w:type="dxa"/>
            <w:vAlign w:val="center"/>
          </w:tcPr>
          <w:p w14:paraId="13FEF2E3" w14:textId="3C84D7A5" w:rsidR="00DF2008" w:rsidRDefault="00DF2008" w:rsidP="00702833">
            <w:pPr>
              <w:spacing w:after="0"/>
              <w:jc w:val="center"/>
              <w:rPr>
                <w:lang w:eastAsia="zh-CN"/>
              </w:rPr>
            </w:pPr>
            <w:r>
              <w:rPr>
                <w:lang w:eastAsia="zh-CN"/>
              </w:rPr>
              <w:t>20 dB</w:t>
            </w:r>
          </w:p>
        </w:tc>
      </w:tr>
      <w:tr w:rsidR="00DF2008" w14:paraId="52D5D44F" w14:textId="36B8B306" w:rsidTr="00702833">
        <w:trPr>
          <w:jc w:val="center"/>
        </w:trPr>
        <w:tc>
          <w:tcPr>
            <w:tcW w:w="2492" w:type="dxa"/>
            <w:vAlign w:val="center"/>
          </w:tcPr>
          <w:p w14:paraId="03D6D2E0" w14:textId="78CD7B9B" w:rsidR="00DF2008" w:rsidRDefault="00DF2008" w:rsidP="00702833">
            <w:pPr>
              <w:spacing w:after="0"/>
              <w:jc w:val="center"/>
              <w:rPr>
                <w:lang w:eastAsia="zh-CN"/>
              </w:rPr>
            </w:pPr>
            <w:r>
              <w:rPr>
                <w:lang w:eastAsia="zh-CN"/>
              </w:rPr>
              <w:t>Additional Delay</w:t>
            </w:r>
          </w:p>
        </w:tc>
        <w:tc>
          <w:tcPr>
            <w:tcW w:w="851" w:type="dxa"/>
            <w:vAlign w:val="center"/>
          </w:tcPr>
          <w:p w14:paraId="63647E37" w14:textId="5398081D" w:rsidR="00DF2008" w:rsidRDefault="00DF2008" w:rsidP="00702833">
            <w:pPr>
              <w:spacing w:after="0"/>
              <w:jc w:val="center"/>
              <w:rPr>
                <w:lang w:eastAsia="zh-CN"/>
              </w:rPr>
            </w:pPr>
            <w:r>
              <w:rPr>
                <w:lang w:eastAsia="zh-CN"/>
              </w:rPr>
              <w:t>0.5 µs</w:t>
            </w:r>
          </w:p>
        </w:tc>
        <w:tc>
          <w:tcPr>
            <w:tcW w:w="851" w:type="dxa"/>
            <w:vAlign w:val="center"/>
          </w:tcPr>
          <w:p w14:paraId="214AEF94" w14:textId="2552D56C" w:rsidR="00DF2008" w:rsidRDefault="00D77F5F" w:rsidP="00702833">
            <w:pPr>
              <w:spacing w:after="0"/>
              <w:jc w:val="center"/>
              <w:rPr>
                <w:lang w:eastAsia="zh-CN"/>
              </w:rPr>
            </w:pPr>
            <w:r>
              <w:rPr>
                <w:lang w:eastAsia="zh-CN"/>
              </w:rPr>
              <w:t>1</w:t>
            </w:r>
            <w:r w:rsidR="00DF2008">
              <w:rPr>
                <w:lang w:eastAsia="zh-CN"/>
              </w:rPr>
              <w:t xml:space="preserve"> µs</w:t>
            </w:r>
          </w:p>
        </w:tc>
        <w:tc>
          <w:tcPr>
            <w:tcW w:w="851" w:type="dxa"/>
            <w:vAlign w:val="center"/>
          </w:tcPr>
          <w:p w14:paraId="3EA26828" w14:textId="477BB295" w:rsidR="00DF2008" w:rsidRDefault="00D77F5F" w:rsidP="00702833">
            <w:pPr>
              <w:keepNext/>
              <w:spacing w:after="0"/>
              <w:jc w:val="center"/>
              <w:rPr>
                <w:lang w:eastAsia="zh-CN"/>
              </w:rPr>
            </w:pPr>
            <w:r>
              <w:rPr>
                <w:lang w:eastAsia="zh-CN"/>
              </w:rPr>
              <w:t>3</w:t>
            </w:r>
            <w:r w:rsidR="00DF2008">
              <w:rPr>
                <w:lang w:eastAsia="zh-CN"/>
              </w:rPr>
              <w:t xml:space="preserve"> µs</w:t>
            </w:r>
          </w:p>
        </w:tc>
        <w:tc>
          <w:tcPr>
            <w:tcW w:w="851" w:type="dxa"/>
            <w:vAlign w:val="center"/>
          </w:tcPr>
          <w:p w14:paraId="66B8CEBC" w14:textId="63EC59E4" w:rsidR="00DF2008" w:rsidRDefault="00D77F5F" w:rsidP="00702833">
            <w:pPr>
              <w:keepNext/>
              <w:spacing w:after="0"/>
              <w:jc w:val="center"/>
              <w:rPr>
                <w:lang w:eastAsia="zh-CN"/>
              </w:rPr>
            </w:pPr>
            <w:r>
              <w:rPr>
                <w:lang w:eastAsia="zh-CN"/>
              </w:rPr>
              <w:t>3.2 µs</w:t>
            </w:r>
          </w:p>
        </w:tc>
      </w:tr>
    </w:tbl>
    <w:p w14:paraId="395CB3FC" w14:textId="77777777" w:rsidR="004D6F08" w:rsidRDefault="004D6F08" w:rsidP="004C7341">
      <w:pPr>
        <w:rPr>
          <w:lang w:eastAsia="zh-CN"/>
        </w:rPr>
      </w:pPr>
    </w:p>
    <w:p w14:paraId="421D0E56" w14:textId="48F03B90" w:rsidR="00382C65" w:rsidRDefault="004C7341" w:rsidP="004C7341">
      <w:pPr>
        <w:rPr>
          <w:lang w:eastAsia="zh-CN"/>
        </w:rPr>
      </w:pPr>
      <w:r>
        <w:rPr>
          <w:lang w:eastAsia="zh-CN"/>
        </w:rPr>
        <w:t>C</w:t>
      </w:r>
      <w:r w:rsidR="0097462E">
        <w:rPr>
          <w:lang w:eastAsia="zh-CN"/>
        </w:rPr>
        <w:t xml:space="preserve">alculating the propagation parameters from the </w:t>
      </w:r>
      <w:r w:rsidR="006A7C14">
        <w:rPr>
          <w:lang w:eastAsia="zh-CN"/>
        </w:rPr>
        <w:t xml:space="preserve">simulated </w:t>
      </w:r>
      <w:r w:rsidR="0097462E">
        <w:rPr>
          <w:lang w:eastAsia="zh-CN"/>
        </w:rPr>
        <w:t xml:space="preserve">channel impulse response </w:t>
      </w:r>
      <w:r w:rsidR="00335F14">
        <w:rPr>
          <w:lang w:eastAsia="zh-CN"/>
        </w:rPr>
        <w:t>according to the equations in [</w:t>
      </w:r>
      <w:r w:rsidR="00F64F6D">
        <w:rPr>
          <w:lang w:eastAsia="zh-CN"/>
        </w:rPr>
        <w:t>3</w:t>
      </w:r>
      <w:r w:rsidR="00335F14">
        <w:rPr>
          <w:lang w:eastAsia="zh-CN"/>
        </w:rPr>
        <w:t xml:space="preserve">] </w:t>
      </w:r>
      <w:r w:rsidR="0097462E">
        <w:rPr>
          <w:lang w:eastAsia="zh-CN"/>
        </w:rPr>
        <w:t>yields the following values</w:t>
      </w:r>
      <w:r>
        <w:rPr>
          <w:lang w:eastAsia="zh-CN"/>
        </w:rPr>
        <w:t xml:space="preserve"> for the mean excess delay</w:t>
      </w:r>
      <m:oMath>
        <m:r>
          <w:rPr>
            <w:rFonts w:ascii="Cambria Math" w:hAnsi="Cambria Math"/>
            <w:lang w:eastAsia="zh-CN"/>
          </w:rPr>
          <m:t xml:space="preserve"> </m:t>
        </m:r>
        <m:acc>
          <m:accPr>
            <m:chr m:val="̅"/>
            <m:ctrlPr>
              <w:rPr>
                <w:rFonts w:ascii="Cambria Math" w:hAnsi="Cambria Math"/>
                <w:i/>
                <w:iCs/>
                <w:lang w:eastAsia="zh-CN"/>
              </w:rPr>
            </m:ctrlPr>
          </m:accPr>
          <m:e>
            <m:r>
              <w:rPr>
                <w:rFonts w:ascii="Cambria Math" w:hAnsi="Cambria Math"/>
                <w:lang w:eastAsia="zh-CN"/>
              </w:rPr>
              <m:t>τ</m:t>
            </m:r>
          </m:e>
        </m:acc>
      </m:oMath>
      <w:r>
        <w:rPr>
          <w:lang w:eastAsia="zh-CN"/>
        </w:rPr>
        <w:t xml:space="preserve">, the second moment of the delay </w:t>
      </w:r>
      <m:oMath>
        <m:acc>
          <m:accPr>
            <m:chr m:val="̅"/>
            <m:ctrlPr>
              <w:rPr>
                <w:rFonts w:ascii="Cambria Math" w:hAnsi="Cambria Math"/>
                <w:i/>
                <w:iCs/>
                <w:lang w:eastAsia="zh-CN"/>
              </w:rPr>
            </m:ctrlPr>
          </m:accPr>
          <m:e>
            <m:sSup>
              <m:sSupPr>
                <m:ctrlPr>
                  <w:rPr>
                    <w:rFonts w:ascii="Cambria Math" w:hAnsi="Cambria Math"/>
                    <w:i/>
                    <w:iCs/>
                    <w:lang w:eastAsia="zh-CN"/>
                  </w:rPr>
                </m:ctrlPr>
              </m:sSupPr>
              <m:e>
                <m:r>
                  <w:rPr>
                    <w:rFonts w:ascii="Cambria Math" w:hAnsi="Cambria Math"/>
                    <w:lang w:eastAsia="zh-CN"/>
                  </w:rPr>
                  <m:t>τ</m:t>
                </m:r>
              </m:e>
              <m:sup>
                <m:r>
                  <w:rPr>
                    <w:rFonts w:ascii="Cambria Math" w:hAnsi="Cambria Math"/>
                    <w:lang w:eastAsia="zh-CN"/>
                  </w:rPr>
                  <m:t>2</m:t>
                </m:r>
              </m:sup>
            </m:sSup>
          </m:e>
        </m:acc>
      </m:oMath>
      <w:r>
        <w:rPr>
          <w:iCs/>
          <w:lang w:eastAsia="zh-CN"/>
        </w:rPr>
        <w:t xml:space="preserve"> and the RMS delay spread</w:t>
      </w:r>
      <m:oMath>
        <m:sSub>
          <m:sSubPr>
            <m:ctrlPr>
              <w:rPr>
                <w:rFonts w:ascii="Cambria Math" w:hAnsi="Cambria Math"/>
                <w:i/>
                <w:iCs/>
                <w:lang w:eastAsia="zh-CN"/>
              </w:rPr>
            </m:ctrlPr>
          </m:sSubPr>
          <m:e>
            <m:r>
              <w:rPr>
                <w:rFonts w:ascii="Cambria Math" w:hAnsi="Cambria Math"/>
                <w:lang w:eastAsia="zh-CN"/>
              </w:rPr>
              <m:t xml:space="preserve"> σ</m:t>
            </m:r>
          </m:e>
          <m:sub>
            <m:r>
              <w:rPr>
                <w:rFonts w:ascii="Cambria Math" w:hAnsi="Cambria Math"/>
                <w:lang w:eastAsia="zh-CN"/>
              </w:rPr>
              <m:t>τ</m:t>
            </m:r>
          </m:sub>
        </m:sSub>
      </m:oMath>
      <w:r>
        <w:rPr>
          <w:iCs/>
          <w:lang w:eastAsia="zh-CN"/>
        </w:rPr>
        <w:t>, respectively.</w:t>
      </w:r>
    </w:p>
    <w:p w14:paraId="1BFE2DAD" w14:textId="547E5A69" w:rsidR="004C7341" w:rsidRPr="00335F14" w:rsidRDefault="00523078" w:rsidP="0085550F">
      <w:pPr>
        <w:rPr>
          <w:iCs/>
          <w:lang w:eastAsia="zh-CN"/>
        </w:rPr>
      </w:pPr>
      <m:oMathPara>
        <m:oMath>
          <m:acc>
            <m:accPr>
              <m:chr m:val="̅"/>
              <m:ctrlPr>
                <w:rPr>
                  <w:rFonts w:ascii="Cambria Math" w:hAnsi="Cambria Math"/>
                  <w:i/>
                  <w:iCs/>
                  <w:lang w:eastAsia="zh-CN"/>
                </w:rPr>
              </m:ctrlPr>
            </m:accPr>
            <m:e>
              <m:r>
                <w:rPr>
                  <w:rFonts w:ascii="Cambria Math" w:hAnsi="Cambria Math"/>
                  <w:lang w:eastAsia="zh-CN"/>
                </w:rPr>
                <m:t>τ</m:t>
              </m:r>
            </m:e>
          </m:acc>
          <m:r>
            <w:rPr>
              <w:rFonts w:ascii="Cambria Math" w:hAnsi="Cambria Math"/>
              <w:lang w:eastAsia="zh-CN"/>
            </w:rPr>
            <m:t>=</m:t>
          </m:r>
          <m:f>
            <m:fPr>
              <m:ctrlPr>
                <w:rPr>
                  <w:rFonts w:ascii="Cambria Math" w:hAnsi="Cambria Math"/>
                  <w:i/>
                  <w:iCs/>
                  <w:lang w:eastAsia="zh-CN"/>
                </w:rPr>
              </m:ctrlPr>
            </m:fPr>
            <m:num>
              <m:nary>
                <m:naryPr>
                  <m:chr m:val="∑"/>
                  <m:supHide m:val="1"/>
                  <m:ctrlPr>
                    <w:rPr>
                      <w:rFonts w:ascii="Cambria Math" w:hAnsi="Cambria Math"/>
                      <w:i/>
                      <w:iCs/>
                      <w:lang w:eastAsia="zh-CN"/>
                    </w:rPr>
                  </m:ctrlPr>
                </m:naryPr>
                <m:sub>
                  <m:r>
                    <w:rPr>
                      <w:rFonts w:ascii="Cambria Math" w:hAnsi="Cambria Math"/>
                      <w:lang w:val="de-DE" w:eastAsia="zh-CN"/>
                    </w:rPr>
                    <m:t>k</m:t>
                  </m:r>
                </m:sub>
                <m:sup/>
                <m:e>
                  <m:r>
                    <w:rPr>
                      <w:rFonts w:ascii="Cambria Math" w:hAnsi="Cambria Math"/>
                      <w:lang w:val="de-DE" w:eastAsia="zh-CN"/>
                    </w:rPr>
                    <m:t>P</m:t>
                  </m:r>
                  <m:d>
                    <m:dPr>
                      <m:ctrlPr>
                        <w:rPr>
                          <w:rFonts w:ascii="Cambria Math" w:hAnsi="Cambria Math"/>
                          <w:i/>
                          <w:iCs/>
                          <w:lang w:val="de-DE" w:eastAsia="zh-CN"/>
                        </w:rPr>
                      </m:ctrlPr>
                    </m:dPr>
                    <m:e>
                      <m:sSub>
                        <m:sSubPr>
                          <m:ctrlPr>
                            <w:rPr>
                              <w:rFonts w:ascii="Cambria Math" w:hAnsi="Cambria Math"/>
                              <w:i/>
                              <w:iCs/>
                              <w:lang w:val="de-DE" w:eastAsia="zh-CN"/>
                            </w:rPr>
                          </m:ctrlPr>
                        </m:sSubPr>
                        <m:e>
                          <m:r>
                            <w:rPr>
                              <w:rFonts w:ascii="Cambria Math" w:hAnsi="Cambria Math"/>
                              <w:lang w:val="de-DE" w:eastAsia="zh-CN"/>
                            </w:rPr>
                            <m:t>τ</m:t>
                          </m:r>
                        </m:e>
                        <m:sub>
                          <m:r>
                            <w:rPr>
                              <w:rFonts w:ascii="Cambria Math" w:hAnsi="Cambria Math"/>
                              <w:lang w:val="de-DE" w:eastAsia="zh-CN"/>
                            </w:rPr>
                            <m:t>k</m:t>
                          </m:r>
                        </m:sub>
                      </m:sSub>
                    </m:e>
                  </m:d>
                  <m:r>
                    <w:rPr>
                      <w:rFonts w:ascii="Cambria Math" w:hAnsi="Cambria Math"/>
                      <w:lang w:eastAsia="zh-CN"/>
                    </w:rPr>
                    <m:t>∙</m:t>
                  </m:r>
                  <m:sSub>
                    <m:sSubPr>
                      <m:ctrlPr>
                        <w:rPr>
                          <w:rFonts w:ascii="Cambria Math" w:hAnsi="Cambria Math"/>
                          <w:i/>
                          <w:iCs/>
                          <w:lang w:val="de-DE" w:eastAsia="zh-CN"/>
                        </w:rPr>
                      </m:ctrlPr>
                    </m:sSubPr>
                    <m:e>
                      <m:r>
                        <w:rPr>
                          <w:rFonts w:ascii="Cambria Math" w:hAnsi="Cambria Math"/>
                          <w:lang w:val="de-DE" w:eastAsia="zh-CN"/>
                        </w:rPr>
                        <m:t>τ</m:t>
                      </m:r>
                    </m:e>
                    <m:sub>
                      <m:r>
                        <w:rPr>
                          <w:rFonts w:ascii="Cambria Math" w:hAnsi="Cambria Math"/>
                          <w:lang w:val="de-DE" w:eastAsia="zh-CN"/>
                        </w:rPr>
                        <m:t>k</m:t>
                      </m:r>
                    </m:sub>
                  </m:sSub>
                </m:e>
              </m:nary>
            </m:num>
            <m:den>
              <m:nary>
                <m:naryPr>
                  <m:chr m:val="∑"/>
                  <m:supHide m:val="1"/>
                  <m:ctrlPr>
                    <w:rPr>
                      <w:rFonts w:ascii="Cambria Math" w:hAnsi="Cambria Math"/>
                      <w:i/>
                      <w:iCs/>
                      <w:lang w:eastAsia="zh-CN"/>
                    </w:rPr>
                  </m:ctrlPr>
                </m:naryPr>
                <m:sub>
                  <m:r>
                    <w:rPr>
                      <w:rFonts w:ascii="Cambria Math" w:hAnsi="Cambria Math"/>
                      <w:lang w:val="de-DE" w:eastAsia="zh-CN"/>
                    </w:rPr>
                    <m:t>k</m:t>
                  </m:r>
                </m:sub>
                <m:sup/>
                <m:e>
                  <m:r>
                    <w:rPr>
                      <w:rFonts w:ascii="Cambria Math" w:hAnsi="Cambria Math"/>
                      <w:lang w:val="de-DE" w:eastAsia="zh-CN"/>
                    </w:rPr>
                    <m:t>P</m:t>
                  </m:r>
                  <m:d>
                    <m:dPr>
                      <m:ctrlPr>
                        <w:rPr>
                          <w:rFonts w:ascii="Cambria Math" w:hAnsi="Cambria Math"/>
                          <w:i/>
                          <w:iCs/>
                          <w:lang w:val="de-DE" w:eastAsia="zh-CN"/>
                        </w:rPr>
                      </m:ctrlPr>
                    </m:dPr>
                    <m:e>
                      <m:sSub>
                        <m:sSubPr>
                          <m:ctrlPr>
                            <w:rPr>
                              <w:rFonts w:ascii="Cambria Math" w:hAnsi="Cambria Math"/>
                              <w:i/>
                              <w:iCs/>
                              <w:lang w:val="de-DE" w:eastAsia="zh-CN"/>
                            </w:rPr>
                          </m:ctrlPr>
                        </m:sSubPr>
                        <m:e>
                          <m:r>
                            <w:rPr>
                              <w:rFonts w:ascii="Cambria Math" w:hAnsi="Cambria Math"/>
                              <w:lang w:val="de-DE" w:eastAsia="zh-CN"/>
                            </w:rPr>
                            <m:t>τ</m:t>
                          </m:r>
                        </m:e>
                        <m:sub>
                          <m:r>
                            <w:rPr>
                              <w:rFonts w:ascii="Cambria Math" w:hAnsi="Cambria Math"/>
                              <w:lang w:val="de-DE" w:eastAsia="zh-CN"/>
                            </w:rPr>
                            <m:t>k</m:t>
                          </m:r>
                        </m:sub>
                      </m:sSub>
                    </m:e>
                  </m:d>
                </m:e>
              </m:nary>
            </m:den>
          </m:f>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1∙0.5 µ</m:t>
              </m:r>
              <m:r>
                <w:rPr>
                  <w:rFonts w:ascii="Cambria Math" w:hAnsi="Cambria Math"/>
                  <w:lang w:val="de-DE" w:eastAsia="zh-CN"/>
                </w:rPr>
                <m:t>s</m:t>
              </m:r>
              <m:r>
                <w:rPr>
                  <w:rFonts w:ascii="Cambria Math" w:hAnsi="Cambria Math"/>
                  <w:lang w:eastAsia="zh-CN"/>
                </w:rPr>
                <m:t>+1∙1 µ</m:t>
              </m:r>
              <m:r>
                <w:rPr>
                  <w:rFonts w:ascii="Cambria Math" w:hAnsi="Cambria Math"/>
                  <w:lang w:val="de-DE" w:eastAsia="zh-CN"/>
                </w:rPr>
                <m:t>s</m:t>
              </m:r>
              <m:r>
                <w:rPr>
                  <w:rFonts w:ascii="Cambria Math" w:hAnsi="Cambria Math"/>
                  <w:lang w:eastAsia="zh-CN"/>
                </w:rPr>
                <m:t>+0.01∙3 µ</m:t>
              </m:r>
              <m:r>
                <w:rPr>
                  <w:rFonts w:ascii="Cambria Math" w:hAnsi="Cambria Math"/>
                  <w:lang w:val="de-DE" w:eastAsia="zh-CN"/>
                </w:rPr>
                <m:t>s</m:t>
              </m:r>
              <m:r>
                <w:rPr>
                  <w:rFonts w:ascii="Cambria Math" w:hAnsi="Cambria Math"/>
                  <w:lang w:eastAsia="zh-CN"/>
                </w:rPr>
                <m:t>+0.01∙3,2 µ</m:t>
              </m:r>
              <m:r>
                <w:rPr>
                  <w:rFonts w:ascii="Cambria Math" w:hAnsi="Cambria Math"/>
                  <w:lang w:val="de-DE" w:eastAsia="zh-CN"/>
                </w:rPr>
                <m:t>s</m:t>
              </m:r>
            </m:num>
            <m:den>
              <m:r>
                <w:rPr>
                  <w:rFonts w:ascii="Cambria Math" w:hAnsi="Cambria Math"/>
                  <w:lang w:eastAsia="zh-CN"/>
                </w:rPr>
                <m:t>1+1+0.01+0.01</m:t>
              </m:r>
            </m:den>
          </m:f>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1.56 µ</m:t>
              </m:r>
              <m:r>
                <w:rPr>
                  <w:rFonts w:ascii="Cambria Math" w:hAnsi="Cambria Math"/>
                  <w:lang w:val="de-DE" w:eastAsia="zh-CN"/>
                </w:rPr>
                <m:t>s</m:t>
              </m:r>
            </m:num>
            <m:den>
              <m:r>
                <w:rPr>
                  <w:rFonts w:ascii="Cambria Math" w:hAnsi="Cambria Math"/>
                  <w:lang w:eastAsia="zh-CN"/>
                </w:rPr>
                <m:t>2.02</m:t>
              </m:r>
            </m:den>
          </m:f>
          <m:r>
            <w:rPr>
              <w:rFonts w:ascii="Cambria Math" w:hAnsi="Cambria Math"/>
              <w:lang w:eastAsia="zh-CN"/>
            </w:rPr>
            <m:t>=0.77 µ</m:t>
          </m:r>
          <m:r>
            <w:rPr>
              <w:rFonts w:ascii="Cambria Math" w:hAnsi="Cambria Math"/>
              <w:lang w:val="de-DE" w:eastAsia="zh-CN"/>
            </w:rPr>
            <m:t>s</m:t>
          </m:r>
        </m:oMath>
      </m:oMathPara>
    </w:p>
    <w:p w14:paraId="0E624CA0" w14:textId="77777777" w:rsidR="004C7341" w:rsidRPr="004C7341" w:rsidRDefault="004C7341" w:rsidP="0085550F">
      <w:pPr>
        <w:rPr>
          <w:iCs/>
          <w:lang w:eastAsia="zh-CN"/>
        </w:rPr>
      </w:pPr>
    </w:p>
    <w:p w14:paraId="012B162D" w14:textId="283E1E0D" w:rsidR="004C7341" w:rsidRPr="004C7341" w:rsidRDefault="00523078" w:rsidP="00382C65">
      <w:pPr>
        <w:rPr>
          <w:rFonts w:ascii="Cambria Math" w:hAnsi="Cambria Math"/>
          <w:i/>
          <w:iCs/>
          <w:lang w:val="de-DE" w:eastAsia="zh-CN"/>
        </w:rPr>
      </w:pPr>
      <m:oMathPara>
        <m:oMath>
          <m:acc>
            <m:accPr>
              <m:chr m:val="̅"/>
              <m:ctrlPr>
                <w:rPr>
                  <w:rFonts w:ascii="Cambria Math" w:hAnsi="Cambria Math"/>
                  <w:i/>
                  <w:iCs/>
                  <w:lang w:eastAsia="zh-CN"/>
                </w:rPr>
              </m:ctrlPr>
            </m:accPr>
            <m:e>
              <m:sSup>
                <m:sSupPr>
                  <m:ctrlPr>
                    <w:rPr>
                      <w:rFonts w:ascii="Cambria Math" w:hAnsi="Cambria Math"/>
                      <w:i/>
                      <w:iCs/>
                      <w:lang w:eastAsia="zh-CN"/>
                    </w:rPr>
                  </m:ctrlPr>
                </m:sSupPr>
                <m:e>
                  <m:r>
                    <w:rPr>
                      <w:rFonts w:ascii="Cambria Math" w:hAnsi="Cambria Math"/>
                      <w:lang w:eastAsia="zh-CN"/>
                    </w:rPr>
                    <m:t>τ</m:t>
                  </m:r>
                </m:e>
                <m:sup>
                  <m:r>
                    <w:rPr>
                      <w:rFonts w:ascii="Cambria Math" w:hAnsi="Cambria Math"/>
                      <w:lang w:eastAsia="zh-CN"/>
                    </w:rPr>
                    <m:t>2</m:t>
                  </m:r>
                </m:sup>
              </m:sSup>
            </m:e>
          </m:acc>
          <m:r>
            <w:rPr>
              <w:rFonts w:ascii="Cambria Math" w:hAnsi="Cambria Math"/>
              <w:lang w:eastAsia="zh-CN"/>
            </w:rPr>
            <m:t>=</m:t>
          </m:r>
          <m:f>
            <m:fPr>
              <m:ctrlPr>
                <w:rPr>
                  <w:rFonts w:ascii="Cambria Math" w:hAnsi="Cambria Math"/>
                  <w:i/>
                  <w:iCs/>
                  <w:lang w:eastAsia="zh-CN"/>
                </w:rPr>
              </m:ctrlPr>
            </m:fPr>
            <m:num>
              <m:nary>
                <m:naryPr>
                  <m:chr m:val="∑"/>
                  <m:supHide m:val="1"/>
                  <m:ctrlPr>
                    <w:rPr>
                      <w:rFonts w:ascii="Cambria Math" w:hAnsi="Cambria Math"/>
                      <w:i/>
                      <w:iCs/>
                      <w:lang w:eastAsia="zh-CN"/>
                    </w:rPr>
                  </m:ctrlPr>
                </m:naryPr>
                <m:sub>
                  <m:r>
                    <w:rPr>
                      <w:rFonts w:ascii="Cambria Math" w:hAnsi="Cambria Math"/>
                      <w:lang w:val="de-DE" w:eastAsia="zh-CN"/>
                    </w:rPr>
                    <m:t>k</m:t>
                  </m:r>
                </m:sub>
                <m:sup/>
                <m:e>
                  <m:r>
                    <w:rPr>
                      <w:rFonts w:ascii="Cambria Math" w:hAnsi="Cambria Math"/>
                      <w:lang w:val="de-DE" w:eastAsia="zh-CN"/>
                    </w:rPr>
                    <m:t>P(</m:t>
                  </m:r>
                  <m:sSub>
                    <m:sSubPr>
                      <m:ctrlPr>
                        <w:rPr>
                          <w:rFonts w:ascii="Cambria Math" w:hAnsi="Cambria Math"/>
                          <w:i/>
                          <w:iCs/>
                          <w:lang w:val="de-DE" w:eastAsia="zh-CN"/>
                        </w:rPr>
                      </m:ctrlPr>
                    </m:sSubPr>
                    <m:e>
                      <m:r>
                        <w:rPr>
                          <w:rFonts w:ascii="Cambria Math" w:hAnsi="Cambria Math"/>
                          <w:lang w:val="de-DE" w:eastAsia="zh-CN"/>
                        </w:rPr>
                        <m:t>τ</m:t>
                      </m:r>
                    </m:e>
                    <m:sub>
                      <m:r>
                        <w:rPr>
                          <w:rFonts w:ascii="Cambria Math" w:hAnsi="Cambria Math"/>
                          <w:lang w:val="de-DE" w:eastAsia="zh-CN"/>
                        </w:rPr>
                        <m:t>k</m:t>
                      </m:r>
                    </m:sub>
                  </m:sSub>
                  <m:r>
                    <w:rPr>
                      <w:rFonts w:ascii="Cambria Math" w:hAnsi="Cambria Math"/>
                      <w:lang w:val="de-DE" w:eastAsia="zh-CN"/>
                    </w:rPr>
                    <m:t>)∙</m:t>
                  </m:r>
                  <m:sSub>
                    <m:sSubPr>
                      <m:ctrlPr>
                        <w:rPr>
                          <w:rFonts w:ascii="Cambria Math" w:hAnsi="Cambria Math"/>
                          <w:i/>
                          <w:iCs/>
                          <w:lang w:val="de-DE" w:eastAsia="zh-CN"/>
                        </w:rPr>
                      </m:ctrlPr>
                    </m:sSubPr>
                    <m:e>
                      <m:r>
                        <w:rPr>
                          <w:rFonts w:ascii="Cambria Math" w:hAnsi="Cambria Math"/>
                          <w:lang w:val="de-DE" w:eastAsia="zh-CN"/>
                        </w:rPr>
                        <m:t>τ</m:t>
                      </m:r>
                    </m:e>
                    <m:sub>
                      <m:r>
                        <w:rPr>
                          <w:rFonts w:ascii="Cambria Math" w:hAnsi="Cambria Math"/>
                          <w:lang w:val="de-DE" w:eastAsia="zh-CN"/>
                        </w:rPr>
                        <m:t>k</m:t>
                      </m:r>
                    </m:sub>
                  </m:sSub>
                  <m:r>
                    <w:rPr>
                      <w:rFonts w:ascii="Cambria Math" w:hAnsi="Cambria Math"/>
                      <w:lang w:val="de-DE" w:eastAsia="zh-CN"/>
                    </w:rPr>
                    <m:t>²</m:t>
                  </m:r>
                </m:e>
              </m:nary>
            </m:num>
            <m:den>
              <m:nary>
                <m:naryPr>
                  <m:chr m:val="∑"/>
                  <m:supHide m:val="1"/>
                  <m:ctrlPr>
                    <w:rPr>
                      <w:rFonts w:ascii="Cambria Math" w:hAnsi="Cambria Math"/>
                      <w:i/>
                      <w:iCs/>
                      <w:lang w:eastAsia="zh-CN"/>
                    </w:rPr>
                  </m:ctrlPr>
                </m:naryPr>
                <m:sub>
                  <m:r>
                    <w:rPr>
                      <w:rFonts w:ascii="Cambria Math" w:hAnsi="Cambria Math"/>
                      <w:lang w:val="de-DE" w:eastAsia="zh-CN"/>
                    </w:rPr>
                    <m:t>k</m:t>
                  </m:r>
                </m:sub>
                <m:sup/>
                <m:e>
                  <m:r>
                    <w:rPr>
                      <w:rFonts w:ascii="Cambria Math" w:hAnsi="Cambria Math"/>
                      <w:lang w:val="de-DE" w:eastAsia="zh-CN"/>
                    </w:rPr>
                    <m:t>P(</m:t>
                  </m:r>
                  <m:sSub>
                    <m:sSubPr>
                      <m:ctrlPr>
                        <w:rPr>
                          <w:rFonts w:ascii="Cambria Math" w:hAnsi="Cambria Math"/>
                          <w:i/>
                          <w:iCs/>
                          <w:lang w:val="de-DE" w:eastAsia="zh-CN"/>
                        </w:rPr>
                      </m:ctrlPr>
                    </m:sSubPr>
                    <m:e>
                      <m:r>
                        <w:rPr>
                          <w:rFonts w:ascii="Cambria Math" w:hAnsi="Cambria Math"/>
                          <w:lang w:val="de-DE" w:eastAsia="zh-CN"/>
                        </w:rPr>
                        <m:t>τ</m:t>
                      </m:r>
                    </m:e>
                    <m:sub>
                      <m:r>
                        <w:rPr>
                          <w:rFonts w:ascii="Cambria Math" w:hAnsi="Cambria Math"/>
                          <w:lang w:val="de-DE" w:eastAsia="zh-CN"/>
                        </w:rPr>
                        <m:t>k</m:t>
                      </m:r>
                    </m:sub>
                  </m:sSub>
                  <m:r>
                    <w:rPr>
                      <w:rFonts w:ascii="Cambria Math" w:hAnsi="Cambria Math"/>
                      <w:lang w:val="de-DE" w:eastAsia="zh-CN"/>
                    </w:rPr>
                    <m:t>)</m:t>
                  </m:r>
                </m:e>
              </m:nary>
            </m:den>
          </m:f>
          <m:r>
            <w:rPr>
              <w:rFonts w:ascii="Cambria Math" w:hAnsi="Cambria Math"/>
              <w:lang w:val="de-DE" w:eastAsia="zh-CN"/>
            </w:rPr>
            <m:t>=</m:t>
          </m:r>
          <m:f>
            <m:fPr>
              <m:ctrlPr>
                <w:rPr>
                  <w:rFonts w:ascii="Cambria Math" w:hAnsi="Cambria Math"/>
                  <w:i/>
                  <w:iCs/>
                  <w:lang w:eastAsia="zh-CN"/>
                </w:rPr>
              </m:ctrlPr>
            </m:fPr>
            <m:num>
              <m:r>
                <w:rPr>
                  <w:rFonts w:ascii="Cambria Math" w:hAnsi="Cambria Math"/>
                  <w:lang w:val="de-DE" w:eastAsia="zh-CN"/>
                </w:rPr>
                <m:t>1∙(0.5 </m:t>
              </m:r>
              <m:r>
                <w:rPr>
                  <w:rFonts w:ascii="Cambria Math" w:hAnsi="Cambria Math"/>
                  <w:lang w:eastAsia="zh-CN"/>
                </w:rPr>
                <m:t>µ</m:t>
              </m:r>
              <m:r>
                <w:rPr>
                  <w:rFonts w:ascii="Cambria Math" w:hAnsi="Cambria Math"/>
                  <w:lang w:val="de-DE" w:eastAsia="zh-CN"/>
                </w:rPr>
                <m:t>s)²+1 ∙(1 </m:t>
              </m:r>
              <m:r>
                <w:rPr>
                  <w:rFonts w:ascii="Cambria Math" w:hAnsi="Cambria Math"/>
                  <w:lang w:eastAsia="zh-CN"/>
                </w:rPr>
                <m:t>µ</m:t>
              </m:r>
              <m:r>
                <w:rPr>
                  <w:rFonts w:ascii="Cambria Math" w:hAnsi="Cambria Math"/>
                  <w:lang w:val="de-DE" w:eastAsia="zh-CN"/>
                </w:rPr>
                <m:t>s)²+0.01∙(3 </m:t>
              </m:r>
              <m:r>
                <w:rPr>
                  <w:rFonts w:ascii="Cambria Math" w:hAnsi="Cambria Math"/>
                  <w:lang w:eastAsia="zh-CN"/>
                </w:rPr>
                <m:t>µ</m:t>
              </m:r>
              <m:r>
                <w:rPr>
                  <w:rFonts w:ascii="Cambria Math" w:hAnsi="Cambria Math"/>
                  <w:lang w:val="de-DE" w:eastAsia="zh-CN"/>
                </w:rPr>
                <m:t>s)²+0.01∙(3.2 </m:t>
              </m:r>
              <m:r>
                <w:rPr>
                  <w:rFonts w:ascii="Cambria Math" w:hAnsi="Cambria Math"/>
                  <w:lang w:eastAsia="zh-CN"/>
                </w:rPr>
                <m:t>µ</m:t>
              </m:r>
              <m:r>
                <w:rPr>
                  <w:rFonts w:ascii="Cambria Math" w:hAnsi="Cambria Math"/>
                  <w:lang w:val="de-DE" w:eastAsia="zh-CN"/>
                </w:rPr>
                <m:t>s)²</m:t>
              </m:r>
            </m:num>
            <m:den>
              <m:r>
                <w:rPr>
                  <w:rFonts w:ascii="Cambria Math" w:hAnsi="Cambria Math"/>
                  <w:lang w:val="de-DE" w:eastAsia="zh-CN"/>
                </w:rPr>
                <m:t>1+1+0.01+0.01</m:t>
              </m:r>
            </m:den>
          </m:f>
          <m:r>
            <w:rPr>
              <w:rFonts w:ascii="Cambria Math" w:hAnsi="Cambria Math"/>
              <w:lang w:eastAsia="zh-CN"/>
            </w:rPr>
            <m:t>=</m:t>
          </m:r>
          <m:r>
            <w:rPr>
              <w:rFonts w:ascii="Cambria Math" w:hAnsi="Cambria Math"/>
              <w:lang w:val="de-DE" w:eastAsia="zh-CN"/>
            </w:rPr>
            <m:t>0.71 (µs)²</m:t>
          </m:r>
        </m:oMath>
      </m:oMathPara>
    </w:p>
    <w:p w14:paraId="3E905621" w14:textId="77777777" w:rsidR="004C7341" w:rsidRPr="004C7341" w:rsidRDefault="004C7341" w:rsidP="00382C65">
      <w:pPr>
        <w:rPr>
          <w:rFonts w:ascii="Cambria Math" w:hAnsi="Cambria Math"/>
          <w:i/>
          <w:iCs/>
          <w:lang w:val="de-DE" w:eastAsia="zh-CN"/>
        </w:rPr>
      </w:pPr>
    </w:p>
    <w:p w14:paraId="2B138C7A" w14:textId="1C926234" w:rsidR="0081250B" w:rsidRPr="004C7341" w:rsidRDefault="00523078" w:rsidP="00F67737">
      <w:pPr>
        <w:rPr>
          <w:rFonts w:ascii="Cambria Math" w:hAnsi="Cambria Math"/>
          <w:i/>
          <w:iCs/>
          <w:lang w:val="de-DE" w:eastAsia="zh-CN"/>
        </w:rPr>
      </w:pPr>
      <m:oMathPara>
        <m:oMath>
          <m:sSub>
            <m:sSubPr>
              <m:ctrlPr>
                <w:rPr>
                  <w:rFonts w:ascii="Cambria Math" w:hAnsi="Cambria Math"/>
                  <w:i/>
                  <w:iCs/>
                  <w:lang w:eastAsia="zh-CN"/>
                </w:rPr>
              </m:ctrlPr>
            </m:sSubPr>
            <m:e>
              <m:r>
                <w:rPr>
                  <w:rFonts w:ascii="Cambria Math" w:hAnsi="Cambria Math"/>
                  <w:lang w:eastAsia="zh-CN"/>
                </w:rPr>
                <m:t>σ</m:t>
              </m:r>
            </m:e>
            <m:sub>
              <m:r>
                <w:rPr>
                  <w:rFonts w:ascii="Cambria Math" w:hAnsi="Cambria Math"/>
                  <w:lang w:eastAsia="zh-CN"/>
                </w:rPr>
                <m:t>τ</m:t>
              </m:r>
            </m:sub>
          </m:sSub>
          <m:r>
            <w:rPr>
              <w:rFonts w:ascii="Cambria Math" w:hAnsi="Cambria Math"/>
              <w:lang w:eastAsia="zh-CN"/>
            </w:rPr>
            <m:t>=</m:t>
          </m:r>
          <m:rad>
            <m:radPr>
              <m:degHide m:val="1"/>
              <m:ctrlPr>
                <w:rPr>
                  <w:rFonts w:ascii="Cambria Math" w:hAnsi="Cambria Math"/>
                  <w:i/>
                  <w:iCs/>
                  <w:lang w:eastAsia="zh-CN"/>
                </w:rPr>
              </m:ctrlPr>
            </m:radPr>
            <m:deg/>
            <m:e>
              <m:acc>
                <m:accPr>
                  <m:chr m:val="̅"/>
                  <m:ctrlPr>
                    <w:rPr>
                      <w:rFonts w:ascii="Cambria Math" w:hAnsi="Cambria Math"/>
                      <w:i/>
                      <w:iCs/>
                      <w:lang w:eastAsia="zh-CN"/>
                    </w:rPr>
                  </m:ctrlPr>
                </m:accPr>
                <m:e>
                  <m:sSup>
                    <m:sSupPr>
                      <m:ctrlPr>
                        <w:rPr>
                          <w:rFonts w:ascii="Cambria Math" w:hAnsi="Cambria Math"/>
                          <w:i/>
                          <w:iCs/>
                          <w:lang w:eastAsia="zh-CN"/>
                        </w:rPr>
                      </m:ctrlPr>
                    </m:sSupPr>
                    <m:e>
                      <m:r>
                        <w:rPr>
                          <w:rFonts w:ascii="Cambria Math" w:hAnsi="Cambria Math"/>
                          <w:lang w:eastAsia="zh-CN"/>
                        </w:rPr>
                        <m:t>τ</m:t>
                      </m:r>
                    </m:e>
                    <m:sup>
                      <m:r>
                        <w:rPr>
                          <w:rFonts w:ascii="Cambria Math" w:hAnsi="Cambria Math"/>
                          <w:lang w:eastAsia="zh-CN"/>
                        </w:rPr>
                        <m:t>2</m:t>
                      </m:r>
                    </m:sup>
                  </m:sSup>
                </m:e>
              </m:acc>
              <m:r>
                <w:rPr>
                  <w:rFonts w:ascii="Cambria Math" w:hAnsi="Cambria Math"/>
                  <w:lang w:val="de-DE" w:eastAsia="zh-CN"/>
                </w:rPr>
                <m:t>-</m:t>
              </m:r>
              <m:acc>
                <m:accPr>
                  <m:chr m:val="̅"/>
                  <m:ctrlPr>
                    <w:rPr>
                      <w:rFonts w:ascii="Cambria Math" w:hAnsi="Cambria Math"/>
                      <w:i/>
                      <w:iCs/>
                      <w:lang w:eastAsia="zh-CN"/>
                    </w:rPr>
                  </m:ctrlPr>
                </m:accPr>
                <m:e>
                  <m:r>
                    <w:rPr>
                      <w:rFonts w:ascii="Cambria Math" w:hAnsi="Cambria Math"/>
                      <w:lang w:eastAsia="zh-CN"/>
                    </w:rPr>
                    <m:t>τ</m:t>
                  </m:r>
                </m:e>
              </m:acc>
              <m:r>
                <w:rPr>
                  <w:rFonts w:ascii="Cambria Math" w:hAnsi="Cambria Math"/>
                  <w:lang w:val="de-DE" w:eastAsia="zh-CN"/>
                </w:rPr>
                <m:t>²</m:t>
              </m:r>
            </m:e>
          </m:rad>
          <m:r>
            <w:rPr>
              <w:rFonts w:ascii="Cambria Math" w:hAnsi="Cambria Math"/>
              <w:lang w:eastAsia="zh-CN"/>
            </w:rPr>
            <m:t>=</m:t>
          </m:r>
          <m:rad>
            <m:radPr>
              <m:degHide m:val="1"/>
              <m:ctrlPr>
                <w:rPr>
                  <w:rFonts w:ascii="Cambria Math" w:hAnsi="Cambria Math"/>
                  <w:i/>
                  <w:iCs/>
                  <w:lang w:eastAsia="zh-CN"/>
                </w:rPr>
              </m:ctrlPr>
            </m:radPr>
            <m:deg/>
            <m:e>
              <m:r>
                <w:rPr>
                  <w:rFonts w:ascii="Cambria Math" w:hAnsi="Cambria Math"/>
                  <w:lang w:val="de-DE" w:eastAsia="zh-CN"/>
                </w:rPr>
                <m:t>0.71 </m:t>
              </m:r>
              <m:sSup>
                <m:sSupPr>
                  <m:ctrlPr>
                    <w:rPr>
                      <w:rFonts w:ascii="Cambria Math" w:hAnsi="Cambria Math"/>
                      <w:i/>
                      <w:iCs/>
                      <w:lang w:val="de-DE" w:eastAsia="zh-CN"/>
                    </w:rPr>
                  </m:ctrlPr>
                </m:sSupPr>
                <m:e>
                  <m:d>
                    <m:dPr>
                      <m:ctrlPr>
                        <w:rPr>
                          <w:rFonts w:ascii="Cambria Math" w:hAnsi="Cambria Math"/>
                          <w:i/>
                          <w:iCs/>
                          <w:lang w:val="de-DE" w:eastAsia="zh-CN"/>
                        </w:rPr>
                      </m:ctrlPr>
                    </m:dPr>
                    <m:e>
                      <m:r>
                        <w:rPr>
                          <w:rFonts w:ascii="Cambria Math" w:hAnsi="Cambria Math"/>
                          <w:lang w:val="de-DE" w:eastAsia="zh-CN"/>
                        </w:rPr>
                        <m:t>µs</m:t>
                      </m:r>
                    </m:e>
                  </m:d>
                </m:e>
                <m:sup>
                  <m:r>
                    <w:rPr>
                      <w:rFonts w:ascii="Cambria Math" w:hAnsi="Cambria Math"/>
                      <w:lang w:val="de-DE" w:eastAsia="zh-CN"/>
                    </w:rPr>
                    <m:t>2</m:t>
                  </m:r>
                </m:sup>
              </m:sSup>
              <m:r>
                <w:rPr>
                  <w:rFonts w:ascii="Cambria Math" w:hAnsi="Cambria Math"/>
                  <w:lang w:val="de-DE" w:eastAsia="zh-CN"/>
                </w:rPr>
                <m:t>-(0.77 µs)²</m:t>
              </m:r>
            </m:e>
          </m:rad>
          <m:r>
            <w:rPr>
              <w:rFonts w:ascii="Cambria Math" w:hAnsi="Cambria Math"/>
              <w:lang w:eastAsia="zh-CN"/>
            </w:rPr>
            <m:t>=</m:t>
          </m:r>
          <m:r>
            <w:rPr>
              <w:rFonts w:ascii="Cambria Math" w:hAnsi="Cambria Math"/>
              <w:lang w:val="de-DE" w:eastAsia="zh-CN"/>
            </w:rPr>
            <m:t>0.34 µs</m:t>
          </m:r>
        </m:oMath>
      </m:oMathPara>
    </w:p>
    <w:p w14:paraId="4AF84CEB" w14:textId="77777777" w:rsidR="00F67737" w:rsidRDefault="00F67737" w:rsidP="0085550F">
      <w:pPr>
        <w:rPr>
          <w:lang w:eastAsia="zh-CN"/>
        </w:rPr>
      </w:pPr>
    </w:p>
    <w:p w14:paraId="7D102DE7" w14:textId="584062F6" w:rsidR="00016876" w:rsidRDefault="004C7341" w:rsidP="0085550F">
      <w:pPr>
        <w:rPr>
          <w:lang w:eastAsia="zh-CN"/>
        </w:rPr>
      </w:pPr>
      <w:r>
        <w:rPr>
          <w:lang w:eastAsia="zh-CN"/>
        </w:rPr>
        <w:t xml:space="preserve">The estimated </w:t>
      </w:r>
      <w:r w:rsidR="00016876">
        <w:rPr>
          <w:lang w:eastAsia="zh-CN"/>
        </w:rPr>
        <w:t>RMS delay spread</w:t>
      </w:r>
      <w:r>
        <w:rPr>
          <w:lang w:eastAsia="zh-CN"/>
        </w:rPr>
        <w:t xml:space="preserve"> from the channel measurement </w:t>
      </w:r>
      <w:r w:rsidR="008D17BD">
        <w:rPr>
          <w:lang w:eastAsia="zh-CN"/>
        </w:rPr>
        <w:t xml:space="preserve">in Figure 1 </w:t>
      </w:r>
      <w:r>
        <w:rPr>
          <w:lang w:eastAsia="zh-CN"/>
        </w:rPr>
        <w:t xml:space="preserve">with the </w:t>
      </w:r>
      <w:r w:rsidR="00AD5384">
        <w:rPr>
          <w:lang w:eastAsia="zh-CN"/>
        </w:rPr>
        <w:t>noise threshold of -110</w:t>
      </w:r>
      <w:r>
        <w:rPr>
          <w:lang w:eastAsia="zh-CN"/>
        </w:rPr>
        <w:t> </w:t>
      </w:r>
      <w:proofErr w:type="spellStart"/>
      <w:r>
        <w:rPr>
          <w:lang w:eastAsia="zh-CN"/>
        </w:rPr>
        <w:t>dBm</w:t>
      </w:r>
      <w:proofErr w:type="spellEnd"/>
      <w:r>
        <w:rPr>
          <w:lang w:eastAsia="zh-CN"/>
        </w:rPr>
        <w:t xml:space="preserve"> </w:t>
      </w:r>
      <w:r w:rsidR="00453BB7">
        <w:rPr>
          <w:lang w:eastAsia="zh-CN"/>
        </w:rPr>
        <w:t>correlate</w:t>
      </w:r>
      <w:r w:rsidR="00016876">
        <w:rPr>
          <w:lang w:eastAsia="zh-CN"/>
        </w:rPr>
        <w:t>s very well</w:t>
      </w:r>
      <w:r w:rsidR="00453BB7">
        <w:rPr>
          <w:lang w:eastAsia="zh-CN"/>
        </w:rPr>
        <w:t xml:space="preserve"> with the</w:t>
      </w:r>
      <w:r>
        <w:rPr>
          <w:lang w:eastAsia="zh-CN"/>
        </w:rPr>
        <w:t xml:space="preserve"> expected results</w:t>
      </w:r>
      <w:r w:rsidR="00016876">
        <w:rPr>
          <w:lang w:eastAsia="zh-CN"/>
        </w:rPr>
        <w:t xml:space="preserve"> (</w:t>
      </w:r>
      <w:r w:rsidR="00BB7D6A">
        <w:rPr>
          <w:lang w:eastAsia="zh-CN"/>
        </w:rPr>
        <w:t>in</w:t>
      </w:r>
      <w:r w:rsidR="00016876">
        <w:rPr>
          <w:lang w:eastAsia="zh-CN"/>
        </w:rPr>
        <w:t xml:space="preserve"> both cases RMS delay spread </w:t>
      </w:r>
      <m:oMath>
        <m:sSub>
          <m:sSubPr>
            <m:ctrlPr>
              <w:rPr>
                <w:rFonts w:ascii="Cambria Math" w:hAnsi="Cambria Math"/>
                <w:i/>
                <w:iCs/>
                <w:lang w:eastAsia="zh-CN"/>
              </w:rPr>
            </m:ctrlPr>
          </m:sSubPr>
          <m:e>
            <m:r>
              <w:rPr>
                <w:rFonts w:ascii="Cambria Math" w:hAnsi="Cambria Math"/>
                <w:lang w:eastAsia="zh-CN"/>
              </w:rPr>
              <m:t>σ</m:t>
            </m:r>
          </m:e>
          <m:sub>
            <m:r>
              <w:rPr>
                <w:rFonts w:ascii="Cambria Math" w:hAnsi="Cambria Math"/>
                <w:lang w:eastAsia="zh-CN"/>
              </w:rPr>
              <m:t>τ</m:t>
            </m:r>
          </m:sub>
        </m:sSub>
        <m:r>
          <w:rPr>
            <w:rFonts w:ascii="Cambria Math" w:hAnsi="Cambria Math"/>
            <w:lang w:eastAsia="zh-CN"/>
          </w:rPr>
          <m:t>=0.34 µs</m:t>
        </m:r>
      </m:oMath>
      <w:r w:rsidR="00016876">
        <w:rPr>
          <w:lang w:eastAsia="zh-CN"/>
        </w:rPr>
        <w:t>)</w:t>
      </w:r>
      <w:r>
        <w:rPr>
          <w:lang w:eastAsia="zh-CN"/>
        </w:rPr>
        <w:t>.</w:t>
      </w:r>
    </w:p>
    <w:p w14:paraId="45EBA7F4" w14:textId="1E34E294" w:rsidR="00AD5384" w:rsidRDefault="00016876" w:rsidP="0085550F">
      <w:pPr>
        <w:rPr>
          <w:lang w:eastAsia="zh-CN"/>
        </w:rPr>
      </w:pPr>
      <w:r>
        <w:rPr>
          <w:lang w:eastAsia="zh-CN"/>
        </w:rPr>
        <w:t xml:space="preserve">In </w:t>
      </w:r>
      <w:r w:rsidR="00F36961">
        <w:rPr>
          <w:lang w:eastAsia="zh-CN"/>
        </w:rPr>
        <w:t>contrast,</w:t>
      </w:r>
      <w:r>
        <w:rPr>
          <w:lang w:eastAsia="zh-CN"/>
        </w:rPr>
        <w:t xml:space="preserve"> </w:t>
      </w:r>
      <w:r w:rsidR="00453BB7">
        <w:rPr>
          <w:lang w:eastAsia="zh-CN"/>
        </w:rPr>
        <w:t>Figure 2 in</w:t>
      </w:r>
      <w:r w:rsidR="00702833">
        <w:rPr>
          <w:lang w:eastAsia="zh-CN"/>
        </w:rPr>
        <w:t xml:space="preserve"> the</w:t>
      </w:r>
      <w:r w:rsidR="00453BB7">
        <w:rPr>
          <w:lang w:eastAsia="zh-CN"/>
        </w:rPr>
        <w:t xml:space="preserve"> Annex shows the same measurement with a slightly </w:t>
      </w:r>
      <w:r w:rsidR="00AD5384">
        <w:rPr>
          <w:lang w:eastAsia="zh-CN"/>
        </w:rPr>
        <w:t>higher</w:t>
      </w:r>
      <w:r w:rsidR="00453BB7">
        <w:rPr>
          <w:lang w:eastAsia="zh-CN"/>
        </w:rPr>
        <w:t xml:space="preserve"> noise threshold of -</w:t>
      </w:r>
      <w:r w:rsidR="00AD5384">
        <w:rPr>
          <w:lang w:eastAsia="zh-CN"/>
        </w:rPr>
        <w:t>94</w:t>
      </w:r>
      <w:r w:rsidR="00F36961">
        <w:rPr>
          <w:lang w:eastAsia="zh-CN"/>
        </w:rPr>
        <w:t> </w:t>
      </w:r>
      <w:proofErr w:type="spellStart"/>
      <w:r w:rsidR="00453BB7">
        <w:rPr>
          <w:lang w:eastAsia="zh-CN"/>
        </w:rPr>
        <w:t>dB</w:t>
      </w:r>
      <w:r w:rsidR="006C16CC">
        <w:rPr>
          <w:lang w:eastAsia="zh-CN"/>
        </w:rPr>
        <w:t>m</w:t>
      </w:r>
      <w:proofErr w:type="spellEnd"/>
      <w:r w:rsidR="00453BB7">
        <w:rPr>
          <w:lang w:eastAsia="zh-CN"/>
        </w:rPr>
        <w:t>.</w:t>
      </w:r>
      <w:r w:rsidR="00AD5384">
        <w:rPr>
          <w:lang w:eastAsia="zh-CN"/>
        </w:rPr>
        <w:t xml:space="preserve"> The reason for different noise thresholds in the measurement results can be the use of a different setup. Nevertheless, in our case the measurements were performed with exactly the same setup but additional noise was simulated inside the signal generator. </w:t>
      </w:r>
      <w:r w:rsidR="008D17BD">
        <w:rPr>
          <w:lang w:eastAsia="zh-CN"/>
        </w:rPr>
        <w:t xml:space="preserve">The estimated </w:t>
      </w:r>
      <w:r w:rsidR="0047648A">
        <w:rPr>
          <w:lang w:eastAsia="zh-CN"/>
        </w:rPr>
        <w:t xml:space="preserve">RMS delay spread </w:t>
      </w:r>
      <w:r w:rsidR="00B95DE3">
        <w:rPr>
          <w:lang w:eastAsia="zh-CN"/>
        </w:rPr>
        <w:t xml:space="preserve">in Figure 2 </w:t>
      </w:r>
      <w:bookmarkStart w:id="2" w:name="_GoBack"/>
      <w:bookmarkEnd w:id="2"/>
      <w:r w:rsidR="0047648A">
        <w:rPr>
          <w:lang w:eastAsia="zh-CN"/>
        </w:rPr>
        <w:t xml:space="preserve">is </w:t>
      </w:r>
      <w:r w:rsidR="00AD5384">
        <w:rPr>
          <w:lang w:eastAsia="zh-CN"/>
        </w:rPr>
        <w:t xml:space="preserve">reduced to </w:t>
      </w:r>
      <m:oMath>
        <m:sSub>
          <m:sSubPr>
            <m:ctrlPr>
              <w:rPr>
                <w:rFonts w:ascii="Cambria Math" w:hAnsi="Cambria Math"/>
                <w:i/>
                <w:iCs/>
                <w:lang w:eastAsia="zh-CN"/>
              </w:rPr>
            </m:ctrlPr>
          </m:sSubPr>
          <m:e>
            <m:r>
              <w:rPr>
                <w:rFonts w:ascii="Cambria Math" w:hAnsi="Cambria Math"/>
                <w:lang w:eastAsia="zh-CN"/>
              </w:rPr>
              <m:t>σ</m:t>
            </m:r>
          </m:e>
          <m:sub>
            <m:r>
              <w:rPr>
                <w:rFonts w:ascii="Cambria Math" w:hAnsi="Cambria Math"/>
                <w:lang w:eastAsia="zh-CN"/>
              </w:rPr>
              <m:t>τ</m:t>
            </m:r>
          </m:sub>
        </m:sSub>
        <m:r>
          <w:rPr>
            <w:rFonts w:ascii="Cambria Math" w:hAnsi="Cambria Math"/>
            <w:lang w:eastAsia="zh-CN"/>
          </w:rPr>
          <m:t>=0.25 µs</m:t>
        </m:r>
      </m:oMath>
      <w:r w:rsidR="0047648A">
        <w:rPr>
          <w:lang w:eastAsia="zh-CN"/>
        </w:rPr>
        <w:t xml:space="preserve"> </w:t>
      </w:r>
      <w:r w:rsidR="00AD5384">
        <w:rPr>
          <w:lang w:eastAsia="zh-CN"/>
        </w:rPr>
        <w:t>because some multipath components are now below the noise threshold of the measurement data</w:t>
      </w:r>
      <w:r w:rsidR="0047648A">
        <w:rPr>
          <w:lang w:eastAsia="zh-CN"/>
        </w:rPr>
        <w:t>.</w:t>
      </w:r>
    </w:p>
    <w:p w14:paraId="37CE373C" w14:textId="7C9707C4" w:rsidR="004C7341" w:rsidRDefault="00BB7D6A" w:rsidP="0085550F">
      <w:pPr>
        <w:rPr>
          <w:lang w:eastAsia="zh-CN"/>
        </w:rPr>
      </w:pPr>
      <w:r>
        <w:rPr>
          <w:lang w:eastAsia="zh-CN"/>
        </w:rPr>
        <w:t xml:space="preserve">This simple example shows the influence of the noise threshold on the </w:t>
      </w:r>
      <w:r w:rsidR="00F36961">
        <w:rPr>
          <w:lang w:eastAsia="zh-CN"/>
        </w:rPr>
        <w:t xml:space="preserve">RMS delay spread </w:t>
      </w:r>
      <w:r>
        <w:rPr>
          <w:lang w:eastAsia="zh-CN"/>
        </w:rPr>
        <w:t>parameter estimation process.</w:t>
      </w:r>
    </w:p>
    <w:p w14:paraId="655E8CA0" w14:textId="77777777" w:rsidR="00BA2B23" w:rsidRDefault="00BA2B23" w:rsidP="00BA2B23">
      <w:pPr>
        <w:rPr>
          <w:i/>
          <w:lang w:eastAsia="zh-CN"/>
        </w:rPr>
      </w:pPr>
      <w:r w:rsidRPr="002572BC">
        <w:rPr>
          <w:rFonts w:hint="eastAsia"/>
          <w:b/>
          <w:i/>
          <w:lang w:eastAsia="zh-CN"/>
        </w:rPr>
        <w:t>Proposal</w:t>
      </w:r>
      <w:r>
        <w:rPr>
          <w:b/>
          <w:i/>
          <w:lang w:eastAsia="zh-CN"/>
        </w:rPr>
        <w:t xml:space="preserve"> 2</w:t>
      </w:r>
      <w:r w:rsidRPr="002572BC">
        <w:rPr>
          <w:rFonts w:hint="eastAsia"/>
          <w:b/>
          <w:i/>
          <w:lang w:eastAsia="zh-CN"/>
        </w:rPr>
        <w:t>:</w:t>
      </w:r>
      <w:r w:rsidRPr="002572BC">
        <w:rPr>
          <w:rFonts w:hint="eastAsia"/>
          <w:i/>
          <w:lang w:eastAsia="zh-CN"/>
        </w:rPr>
        <w:t xml:space="preserve"> </w:t>
      </w:r>
      <w:r>
        <w:rPr>
          <w:i/>
          <w:lang w:eastAsia="zh-CN"/>
        </w:rPr>
        <w:t>Measurement parameters that affect the estimation of large scale parameters (e.g. noise threshold) should be documented along with the measurement results in order to ensure comparability.</w:t>
      </w:r>
    </w:p>
    <w:p w14:paraId="3436BB07" w14:textId="77777777" w:rsidR="001E183F" w:rsidRDefault="001E183F" w:rsidP="00BA2B23">
      <w:pPr>
        <w:rPr>
          <w:i/>
          <w:lang w:eastAsia="zh-CN"/>
        </w:rPr>
      </w:pPr>
    </w:p>
    <w:p w14:paraId="4359DEA4" w14:textId="01C6949E" w:rsidR="001C032C" w:rsidRDefault="006774EC" w:rsidP="001C032C">
      <w:pPr>
        <w:pStyle w:val="Heading1"/>
        <w:rPr>
          <w:lang w:eastAsia="zh-CN"/>
        </w:rPr>
      </w:pPr>
      <w:r>
        <w:rPr>
          <w:lang w:eastAsia="zh-CN"/>
        </w:rPr>
        <w:t>Proposed Solution</w:t>
      </w:r>
      <w:r w:rsidR="004B2DAC">
        <w:rPr>
          <w:lang w:eastAsia="zh-CN"/>
        </w:rPr>
        <w:t xml:space="preserve"> for a comparable Estimation of Delay Spread</w:t>
      </w:r>
    </w:p>
    <w:p w14:paraId="79339F5D" w14:textId="74E2F071" w:rsidR="00B806B5" w:rsidRDefault="00B806B5" w:rsidP="00771DDD">
      <w:pPr>
        <w:rPr>
          <w:lang w:eastAsia="zh-CN"/>
        </w:rPr>
      </w:pPr>
      <w:r>
        <w:rPr>
          <w:lang w:eastAsia="zh-CN"/>
        </w:rPr>
        <w:t xml:space="preserve">In order to make the estimated large scale fading parameters </w:t>
      </w:r>
      <w:r w:rsidR="00587929">
        <w:rPr>
          <w:lang w:eastAsia="zh-CN"/>
        </w:rPr>
        <w:t>used for channel model</w:t>
      </w:r>
      <w:r w:rsidR="00333125">
        <w:rPr>
          <w:lang w:eastAsia="zh-CN"/>
        </w:rPr>
        <w:t>l</w:t>
      </w:r>
      <w:r w:rsidR="00587929">
        <w:rPr>
          <w:lang w:eastAsia="zh-CN"/>
        </w:rPr>
        <w:t xml:space="preserve">ing </w:t>
      </w:r>
      <w:r>
        <w:rPr>
          <w:lang w:eastAsia="zh-CN"/>
        </w:rPr>
        <w:t xml:space="preserve">comparable, </w:t>
      </w:r>
      <w:r w:rsidR="0047648A">
        <w:rPr>
          <w:lang w:eastAsia="zh-CN"/>
        </w:rPr>
        <w:t>relevant</w:t>
      </w:r>
      <w:r w:rsidR="00587929">
        <w:rPr>
          <w:lang w:eastAsia="zh-CN"/>
        </w:rPr>
        <w:t xml:space="preserve"> </w:t>
      </w:r>
      <w:r>
        <w:rPr>
          <w:lang w:eastAsia="zh-CN"/>
        </w:rPr>
        <w:t xml:space="preserve">parameters like the </w:t>
      </w:r>
      <w:r w:rsidR="00587929">
        <w:rPr>
          <w:lang w:eastAsia="zh-CN"/>
        </w:rPr>
        <w:t xml:space="preserve">effective </w:t>
      </w:r>
      <w:r>
        <w:rPr>
          <w:lang w:eastAsia="zh-CN"/>
        </w:rPr>
        <w:t xml:space="preserve">noise threshold of the underlying channel measurements </w:t>
      </w:r>
      <w:r w:rsidR="00BB7D6A">
        <w:rPr>
          <w:lang w:eastAsia="zh-CN"/>
        </w:rPr>
        <w:t>needs to</w:t>
      </w:r>
      <w:r>
        <w:rPr>
          <w:lang w:eastAsia="zh-CN"/>
        </w:rPr>
        <w:t xml:space="preserve"> be </w:t>
      </w:r>
      <w:r w:rsidR="00BB7D6A">
        <w:rPr>
          <w:lang w:eastAsia="zh-CN"/>
        </w:rPr>
        <w:t xml:space="preserve">set to a meaningful value and also needs to be </w:t>
      </w:r>
      <w:r>
        <w:rPr>
          <w:lang w:eastAsia="zh-CN"/>
        </w:rPr>
        <w:t>documented.</w:t>
      </w:r>
    </w:p>
    <w:p w14:paraId="7F7A8302" w14:textId="61B5A8A4" w:rsidR="00E65201" w:rsidRDefault="00A575ED" w:rsidP="001C032C">
      <w:pPr>
        <w:rPr>
          <w:lang w:eastAsia="zh-CN"/>
        </w:rPr>
      </w:pPr>
      <w:r>
        <w:rPr>
          <w:lang w:eastAsia="zh-CN"/>
        </w:rPr>
        <w:t>A possible approach to estimate a meaningful noise threshold</w:t>
      </w:r>
      <w:r w:rsidR="00761764">
        <w:rPr>
          <w:lang w:eastAsia="zh-CN"/>
        </w:rPr>
        <w:t xml:space="preserve"> for a specific channel measurement</w:t>
      </w:r>
      <w:r w:rsidR="008D17BD">
        <w:rPr>
          <w:lang w:eastAsia="zh-CN"/>
        </w:rPr>
        <w:t xml:space="preserve"> automatically</w:t>
      </w:r>
      <w:r w:rsidR="0062132F">
        <w:rPr>
          <w:lang w:eastAsia="zh-CN"/>
        </w:rPr>
        <w:t>,</w:t>
      </w:r>
      <w:r w:rsidR="008D17BD">
        <w:rPr>
          <w:lang w:eastAsia="zh-CN"/>
        </w:rPr>
        <w:t xml:space="preserve"> </w:t>
      </w:r>
      <w:r w:rsidR="00761764">
        <w:rPr>
          <w:lang w:eastAsia="zh-CN"/>
        </w:rPr>
        <w:t xml:space="preserve">is to analyze the part of the channel impulse response where you </w:t>
      </w:r>
      <w:r w:rsidR="00E65201">
        <w:rPr>
          <w:lang w:eastAsia="zh-CN"/>
        </w:rPr>
        <w:t xml:space="preserve">can </w:t>
      </w:r>
      <w:r w:rsidR="00761764">
        <w:rPr>
          <w:lang w:eastAsia="zh-CN"/>
        </w:rPr>
        <w:t xml:space="preserve">expect no </w:t>
      </w:r>
      <w:r w:rsidR="00E65201">
        <w:rPr>
          <w:lang w:eastAsia="zh-CN"/>
        </w:rPr>
        <w:t>additional multipath components</w:t>
      </w:r>
      <w:r w:rsidR="00761764">
        <w:rPr>
          <w:lang w:eastAsia="zh-CN"/>
        </w:rPr>
        <w:t xml:space="preserve">. This </w:t>
      </w:r>
      <w:r w:rsidR="00453BB7">
        <w:rPr>
          <w:lang w:eastAsia="zh-CN"/>
        </w:rPr>
        <w:t>is</w:t>
      </w:r>
      <w:r w:rsidR="00E65201">
        <w:rPr>
          <w:lang w:eastAsia="zh-CN"/>
        </w:rPr>
        <w:t xml:space="preserve"> </w:t>
      </w:r>
      <w:r w:rsidR="00761764">
        <w:rPr>
          <w:lang w:eastAsia="zh-CN"/>
        </w:rPr>
        <w:t>usually</w:t>
      </w:r>
      <w:r w:rsidR="00453BB7">
        <w:rPr>
          <w:lang w:eastAsia="zh-CN"/>
        </w:rPr>
        <w:t xml:space="preserve"> the case </w:t>
      </w:r>
      <w:r w:rsidR="00761764">
        <w:rPr>
          <w:lang w:eastAsia="zh-CN"/>
        </w:rPr>
        <w:t xml:space="preserve">for the last part of the </w:t>
      </w:r>
      <w:r w:rsidR="00E65201">
        <w:rPr>
          <w:lang w:eastAsia="zh-CN"/>
        </w:rPr>
        <w:t xml:space="preserve">measured </w:t>
      </w:r>
      <w:r w:rsidR="00761764">
        <w:rPr>
          <w:lang w:eastAsia="zh-CN"/>
        </w:rPr>
        <w:t>channel impulse response</w:t>
      </w:r>
      <w:r w:rsidR="00E65201">
        <w:rPr>
          <w:lang w:eastAsia="zh-CN"/>
        </w:rPr>
        <w:t xml:space="preserve"> under the precondition that the </w:t>
      </w:r>
      <w:r w:rsidR="00453BB7">
        <w:rPr>
          <w:lang w:eastAsia="zh-CN"/>
        </w:rPr>
        <w:t xml:space="preserve">relevant </w:t>
      </w:r>
      <w:r w:rsidR="00E65201">
        <w:rPr>
          <w:lang w:eastAsia="zh-CN"/>
        </w:rPr>
        <w:t>measurement parameters (</w:t>
      </w:r>
      <w:r w:rsidR="00453BB7">
        <w:rPr>
          <w:lang w:eastAsia="zh-CN"/>
        </w:rPr>
        <w:t>e</w:t>
      </w:r>
      <w:r w:rsidR="00E65201">
        <w:rPr>
          <w:lang w:eastAsia="zh-CN"/>
        </w:rPr>
        <w:t>.</w:t>
      </w:r>
      <w:r w:rsidR="00453BB7">
        <w:rPr>
          <w:lang w:eastAsia="zh-CN"/>
        </w:rPr>
        <w:t>g.</w:t>
      </w:r>
      <w:r w:rsidR="00E65201">
        <w:rPr>
          <w:lang w:eastAsia="zh-CN"/>
        </w:rPr>
        <w:t xml:space="preserve"> the length </w:t>
      </w:r>
      <m:oMath>
        <m:r>
          <w:rPr>
            <w:rFonts w:ascii="Cambria Math" w:hAnsi="Cambria Math"/>
            <w:lang w:val="de-DE" w:eastAsia="zh-CN"/>
          </w:rPr>
          <m:t>L</m:t>
        </m:r>
      </m:oMath>
      <w:r w:rsidR="00954B4E">
        <w:rPr>
          <w:lang w:eastAsia="zh-CN"/>
        </w:rPr>
        <w:t xml:space="preserve"> </w:t>
      </w:r>
      <w:r w:rsidR="00E65201">
        <w:rPr>
          <w:lang w:eastAsia="zh-CN"/>
        </w:rPr>
        <w:t xml:space="preserve">of the recorded channel impulse response) are </w:t>
      </w:r>
      <w:r w:rsidR="00BE1B97">
        <w:rPr>
          <w:lang w:eastAsia="zh-CN"/>
        </w:rPr>
        <w:t xml:space="preserve">chosen </w:t>
      </w:r>
      <w:r w:rsidR="00E65201">
        <w:rPr>
          <w:lang w:eastAsia="zh-CN"/>
        </w:rPr>
        <w:t>according to the current</w:t>
      </w:r>
      <w:r w:rsidR="00453BB7">
        <w:rPr>
          <w:lang w:eastAsia="zh-CN"/>
        </w:rPr>
        <w:t>ly expected</w:t>
      </w:r>
      <w:r w:rsidR="00E65201">
        <w:rPr>
          <w:lang w:eastAsia="zh-CN"/>
        </w:rPr>
        <w:t xml:space="preserve"> channel conditions</w:t>
      </w:r>
      <w:r w:rsidR="00761764">
        <w:rPr>
          <w:lang w:eastAsia="zh-CN"/>
        </w:rPr>
        <w:t>.</w:t>
      </w:r>
    </w:p>
    <w:p w14:paraId="323DA72F" w14:textId="2FC31FC1" w:rsidR="00E95080" w:rsidRDefault="001863FD" w:rsidP="001C032C">
      <w:pPr>
        <w:rPr>
          <w:iCs/>
          <w:lang w:eastAsia="zh-CN"/>
        </w:rPr>
      </w:pPr>
      <w:r>
        <w:rPr>
          <w:lang w:eastAsia="zh-CN"/>
        </w:rPr>
        <w:t>T</w:t>
      </w:r>
      <w:r w:rsidR="00CC55FA">
        <w:rPr>
          <w:lang w:eastAsia="zh-CN"/>
        </w:rPr>
        <w:t xml:space="preserve">he measured channel impulse </w:t>
      </w:r>
      <w:r w:rsidR="00954B4E">
        <w:rPr>
          <w:lang w:eastAsia="zh-CN"/>
        </w:rPr>
        <w:t xml:space="preserve">response with the length </w:t>
      </w:r>
      <m:oMath>
        <m:r>
          <w:rPr>
            <w:rFonts w:ascii="Cambria Math" w:hAnsi="Cambria Math"/>
            <w:lang w:val="de-DE" w:eastAsia="zh-CN"/>
          </w:rPr>
          <m:t>L</m:t>
        </m:r>
      </m:oMath>
      <w:r w:rsidR="00954B4E">
        <w:rPr>
          <w:lang w:eastAsia="zh-CN"/>
        </w:rPr>
        <w:t xml:space="preserve"> </w:t>
      </w:r>
      <w:r>
        <w:rPr>
          <w:lang w:eastAsia="zh-CN"/>
        </w:rPr>
        <w:t>can be described by</w:t>
      </w:r>
      <m:oMath>
        <m:r>
          <m:rPr>
            <m:sty m:val="p"/>
          </m:rPr>
          <w:rPr>
            <w:rFonts w:ascii="Cambria Math" w:hAnsi="Cambria Math"/>
            <w:lang w:eastAsia="zh-CN"/>
          </w:rPr>
          <m:t xml:space="preserve"> h(t)</m:t>
        </m:r>
      </m:oMath>
      <w:r>
        <w:rPr>
          <w:lang w:eastAsia="zh-CN"/>
        </w:rPr>
        <w:t xml:space="preserve">, </w:t>
      </w:r>
      <w:r w:rsidR="00CC55FA">
        <w:rPr>
          <w:lang w:eastAsia="zh-CN"/>
        </w:rPr>
        <w:t xml:space="preserve">where </w:t>
      </w:r>
      <m:oMath>
        <m:sSub>
          <m:sSubPr>
            <m:ctrlPr>
              <w:rPr>
                <w:rFonts w:ascii="Cambria Math" w:hAnsi="Cambria Math"/>
                <w:i/>
                <w:iCs/>
                <w:lang w:val="de-DE" w:eastAsia="zh-CN"/>
              </w:rPr>
            </m:ctrlPr>
          </m:sSubPr>
          <m:e>
            <m:r>
              <w:rPr>
                <w:rFonts w:ascii="Cambria Math" w:hAnsi="Cambria Math"/>
                <w:lang w:val="de-DE" w:eastAsia="zh-CN"/>
              </w:rPr>
              <m:t>α</m:t>
            </m:r>
          </m:e>
          <m:sub>
            <m:r>
              <w:rPr>
                <w:rFonts w:ascii="Cambria Math" w:hAnsi="Cambria Math"/>
                <w:lang w:val="de-DE" w:eastAsia="zh-CN"/>
              </w:rPr>
              <m:t>i</m:t>
            </m:r>
          </m:sub>
        </m:sSub>
      </m:oMath>
      <w:r w:rsidRPr="001863FD">
        <w:rPr>
          <w:iCs/>
          <w:lang w:eastAsia="zh-CN"/>
        </w:rPr>
        <w:t xml:space="preserve"> is </w:t>
      </w:r>
      <w:r>
        <w:rPr>
          <w:iCs/>
          <w:lang w:eastAsia="zh-CN"/>
        </w:rPr>
        <w:t xml:space="preserve">the complex </w:t>
      </w:r>
      <w:r w:rsidR="0062132F">
        <w:rPr>
          <w:iCs/>
          <w:lang w:eastAsia="zh-CN"/>
        </w:rPr>
        <w:t>amplitude</w:t>
      </w:r>
      <w:r>
        <w:rPr>
          <w:iCs/>
          <w:lang w:eastAsia="zh-CN"/>
        </w:rPr>
        <w:t xml:space="preserve"> at the delay</w:t>
      </w:r>
      <m:oMath>
        <m:sSub>
          <m:sSubPr>
            <m:ctrlPr>
              <w:rPr>
                <w:rFonts w:ascii="Cambria Math" w:hAnsi="Cambria Math"/>
                <w:i/>
                <w:iCs/>
                <w:lang w:val="de-DE" w:eastAsia="zh-CN"/>
              </w:rPr>
            </m:ctrlPr>
          </m:sSubPr>
          <m:e>
            <m:r>
              <w:rPr>
                <w:rFonts w:ascii="Cambria Math" w:hAnsi="Cambria Math"/>
                <w:lang w:eastAsia="zh-CN"/>
              </w:rPr>
              <m:t xml:space="preserve"> </m:t>
            </m:r>
            <m:r>
              <w:rPr>
                <w:rFonts w:ascii="Cambria Math" w:hAnsi="Cambria Math"/>
                <w:lang w:val="de-DE" w:eastAsia="zh-CN"/>
              </w:rPr>
              <m:t>τ</m:t>
            </m:r>
          </m:e>
          <m:sub>
            <m:r>
              <w:rPr>
                <w:rFonts w:ascii="Cambria Math" w:hAnsi="Cambria Math"/>
                <w:lang w:val="de-DE" w:eastAsia="zh-CN"/>
              </w:rPr>
              <m:t>i</m:t>
            </m:r>
          </m:sub>
        </m:sSub>
      </m:oMath>
      <w:r w:rsidRPr="001863FD">
        <w:rPr>
          <w:iCs/>
          <w:lang w:eastAsia="zh-CN"/>
        </w:rPr>
        <w:t>.</w:t>
      </w:r>
    </w:p>
    <w:p w14:paraId="39FB7F3A" w14:textId="77777777" w:rsidR="00E95080" w:rsidRPr="00753866" w:rsidRDefault="00E95080" w:rsidP="00E95080">
      <w:pPr>
        <w:rPr>
          <w:iCs/>
          <w:lang w:val="de-DE" w:eastAsia="zh-CN"/>
        </w:rPr>
      </w:pPr>
      <m:oMathPara>
        <m:oMath>
          <m:r>
            <m:rPr>
              <m:sty m:val="p"/>
            </m:rPr>
            <w:rPr>
              <w:rFonts w:ascii="Cambria Math" w:hAnsi="Cambria Math"/>
              <w:lang w:val="de-DE" w:eastAsia="zh-CN"/>
            </w:rPr>
            <m:t>h(t)=</m:t>
          </m:r>
          <m:nary>
            <m:naryPr>
              <m:chr m:val="∑"/>
              <m:limLoc m:val="undOvr"/>
              <m:ctrlPr>
                <w:rPr>
                  <w:rFonts w:ascii="Cambria Math" w:hAnsi="Cambria Math"/>
                  <w:i/>
                  <w:iCs/>
                  <w:lang w:val="de-DE" w:eastAsia="zh-CN"/>
                </w:rPr>
              </m:ctrlPr>
            </m:naryPr>
            <m:sub>
              <m:r>
                <m:rPr>
                  <m:sty m:val="p"/>
                </m:rPr>
                <w:rPr>
                  <w:rFonts w:ascii="Cambria Math" w:hAnsi="Cambria Math"/>
                  <w:lang w:val="de-DE" w:eastAsia="zh-CN"/>
                </w:rPr>
                <m:t>i=1</m:t>
              </m:r>
            </m:sub>
            <m:sup>
              <m:r>
                <w:rPr>
                  <w:rFonts w:ascii="Cambria Math" w:hAnsi="Cambria Math"/>
                  <w:lang w:val="de-DE" w:eastAsia="zh-CN"/>
                </w:rPr>
                <m:t>L</m:t>
              </m:r>
            </m:sup>
            <m:e>
              <m:sSub>
                <m:sSubPr>
                  <m:ctrlPr>
                    <w:rPr>
                      <w:rFonts w:ascii="Cambria Math" w:hAnsi="Cambria Math"/>
                      <w:i/>
                      <w:iCs/>
                      <w:lang w:val="de-DE" w:eastAsia="zh-CN"/>
                    </w:rPr>
                  </m:ctrlPr>
                </m:sSubPr>
                <m:e>
                  <m:r>
                    <w:rPr>
                      <w:rFonts w:ascii="Cambria Math" w:hAnsi="Cambria Math"/>
                      <w:lang w:val="de-DE" w:eastAsia="zh-CN"/>
                    </w:rPr>
                    <m:t>α</m:t>
                  </m:r>
                </m:e>
                <m:sub>
                  <m:r>
                    <w:rPr>
                      <w:rFonts w:ascii="Cambria Math" w:hAnsi="Cambria Math"/>
                      <w:lang w:val="de-DE" w:eastAsia="zh-CN"/>
                    </w:rPr>
                    <m:t>i</m:t>
                  </m:r>
                </m:sub>
              </m:sSub>
              <m:r>
                <w:rPr>
                  <w:rFonts w:ascii="Cambria Math" w:hAnsi="Cambria Math"/>
                  <w:lang w:val="de-DE" w:eastAsia="zh-CN"/>
                </w:rPr>
                <m:t>(t)∙δ(t-</m:t>
              </m:r>
              <m:sSub>
                <m:sSubPr>
                  <m:ctrlPr>
                    <w:rPr>
                      <w:rFonts w:ascii="Cambria Math" w:hAnsi="Cambria Math"/>
                      <w:i/>
                      <w:iCs/>
                      <w:lang w:val="de-DE" w:eastAsia="zh-CN"/>
                    </w:rPr>
                  </m:ctrlPr>
                </m:sSubPr>
                <m:e>
                  <m:r>
                    <w:rPr>
                      <w:rFonts w:ascii="Cambria Math" w:hAnsi="Cambria Math"/>
                      <w:lang w:val="de-DE" w:eastAsia="zh-CN"/>
                    </w:rPr>
                    <m:t>τ</m:t>
                  </m:r>
                </m:e>
                <m:sub>
                  <m:r>
                    <w:rPr>
                      <w:rFonts w:ascii="Cambria Math" w:hAnsi="Cambria Math"/>
                      <w:lang w:val="de-DE" w:eastAsia="zh-CN"/>
                    </w:rPr>
                    <m:t>i</m:t>
                  </m:r>
                </m:sub>
              </m:sSub>
              <m:r>
                <w:rPr>
                  <w:rFonts w:ascii="Cambria Math" w:hAnsi="Cambria Math"/>
                  <w:lang w:val="de-DE" w:eastAsia="zh-CN"/>
                </w:rPr>
                <m:t>)</m:t>
              </m:r>
            </m:e>
          </m:nary>
        </m:oMath>
      </m:oMathPara>
    </w:p>
    <w:p w14:paraId="157586B7" w14:textId="0198A9A1" w:rsidR="00A575ED" w:rsidRPr="001863FD" w:rsidRDefault="001863FD" w:rsidP="001C032C">
      <w:pPr>
        <w:rPr>
          <w:lang w:eastAsia="zh-CN"/>
        </w:rPr>
      </w:pPr>
      <w:r>
        <w:rPr>
          <w:iCs/>
          <w:lang w:eastAsia="zh-CN"/>
        </w:rPr>
        <w:t xml:space="preserve">A meaningful noise threshold can be estimated by calculating the root mean square value of the last part of the channel impulse response specified by the factor </w:t>
      </w:r>
      <m:oMath>
        <m:r>
          <w:rPr>
            <w:rFonts w:ascii="Cambria Math" w:hAnsi="Cambria Math"/>
            <w:lang w:eastAsia="zh-CN"/>
          </w:rPr>
          <m:t>∆</m:t>
        </m:r>
      </m:oMath>
      <w:r>
        <w:rPr>
          <w:lang w:eastAsia="zh-CN"/>
        </w:rPr>
        <w:t xml:space="preserve"> </w:t>
      </w:r>
      <w:r w:rsidR="00AF7560">
        <w:rPr>
          <w:lang w:eastAsia="zh-CN"/>
        </w:rPr>
        <w:t>(</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L</m:t>
            </m:r>
          </m:den>
        </m:f>
        <m:r>
          <w:rPr>
            <w:rFonts w:ascii="Cambria Math" w:hAnsi="Cambria Math"/>
            <w:lang w:eastAsia="zh-CN"/>
          </w:rPr>
          <m:t xml:space="preserve">≤∆≤1, where ∆ is in steps of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L</m:t>
            </m:r>
          </m:den>
        </m:f>
      </m:oMath>
      <w:r w:rsidR="00AF7560">
        <w:rPr>
          <w:lang w:eastAsia="zh-CN"/>
        </w:rPr>
        <w:t xml:space="preserve">) </w:t>
      </w:r>
      <w:r>
        <w:rPr>
          <w:lang w:eastAsia="zh-CN"/>
        </w:rPr>
        <w:t>and</w:t>
      </w:r>
      <w:r w:rsidR="00E95080">
        <w:rPr>
          <w:lang w:eastAsia="zh-CN"/>
        </w:rPr>
        <w:t xml:space="preserve"> subsequently</w:t>
      </w:r>
      <w:r>
        <w:rPr>
          <w:lang w:eastAsia="zh-CN"/>
        </w:rPr>
        <w:t xml:space="preserve"> adding a </w:t>
      </w:r>
      <w:r w:rsidR="00E95080">
        <w:rPr>
          <w:lang w:eastAsia="zh-CN"/>
        </w:rPr>
        <w:t>margin</w:t>
      </w:r>
      <m:oMath>
        <m:r>
          <w:rPr>
            <w:rFonts w:ascii="Cambria Math" w:hAnsi="Cambria Math"/>
            <w:lang w:eastAsia="zh-CN"/>
          </w:rPr>
          <m:t xml:space="preserve"> γ</m:t>
        </m:r>
      </m:oMath>
      <w:r>
        <w:rPr>
          <w:lang w:eastAsia="zh-CN"/>
        </w:rPr>
        <w:t>.</w:t>
      </w:r>
      <w:r w:rsidR="00E95080">
        <w:rPr>
          <w:lang w:eastAsia="zh-CN"/>
        </w:rPr>
        <w:t xml:space="preserve"> </w:t>
      </w:r>
      <w:r w:rsidR="00E95080" w:rsidRPr="00E95080">
        <w:rPr>
          <w:lang w:eastAsia="zh-CN"/>
        </w:rPr>
        <w:t xml:space="preserve">This approach of noise threshold estimation can be described by the following </w:t>
      </w:r>
      <w:proofErr w:type="spellStart"/>
      <w:r w:rsidR="00E95080" w:rsidRPr="00E95080">
        <w:rPr>
          <w:lang w:eastAsia="zh-CN"/>
        </w:rPr>
        <w:t>parameterizable</w:t>
      </w:r>
      <w:proofErr w:type="spellEnd"/>
      <w:r w:rsidR="00E95080" w:rsidRPr="00E95080">
        <w:rPr>
          <w:lang w:eastAsia="zh-CN"/>
        </w:rPr>
        <w:t xml:space="preserve"> equation.</w:t>
      </w:r>
    </w:p>
    <w:p w14:paraId="338ADC61" w14:textId="49C26102" w:rsidR="00D300B3" w:rsidRPr="008D17BD" w:rsidRDefault="00523078" w:rsidP="00D300B3">
      <w:pPr>
        <w:rPr>
          <w:lang w:val="de-DE" w:eastAsia="zh-CN"/>
        </w:rPr>
      </w:pPr>
      <m:oMathPara>
        <m:oMath>
          <m:sSub>
            <m:sSubPr>
              <m:ctrlPr>
                <w:rPr>
                  <w:rFonts w:ascii="Cambria Math" w:hAnsi="Cambria Math"/>
                  <w:lang w:val="de-DE" w:eastAsia="zh-CN"/>
                </w:rPr>
              </m:ctrlPr>
            </m:sSubPr>
            <m:e>
              <m:r>
                <m:rPr>
                  <m:sty m:val="p"/>
                </m:rPr>
                <w:rPr>
                  <w:rFonts w:ascii="Cambria Math" w:hAnsi="Cambria Math"/>
                  <w:lang w:val="de-DE" w:eastAsia="zh-CN"/>
                </w:rPr>
                <m:t>NoiseThreshold</m:t>
              </m:r>
            </m:e>
            <m:sub>
              <m:r>
                <m:rPr>
                  <m:sty m:val="p"/>
                </m:rPr>
                <w:rPr>
                  <w:rFonts w:ascii="Cambria Math" w:hAnsi="Cambria Math"/>
                  <w:lang w:val="de-DE" w:eastAsia="zh-CN"/>
                </w:rPr>
                <m:t>dB</m:t>
              </m:r>
            </m:sub>
          </m:sSub>
          <m:r>
            <m:rPr>
              <m:sty m:val="p"/>
            </m:rPr>
            <w:rPr>
              <w:rFonts w:ascii="Cambria Math" w:hAnsi="Cambria Math"/>
              <w:lang w:val="de-DE" w:eastAsia="zh-CN"/>
            </w:rPr>
            <m:t>=</m:t>
          </m:r>
          <m:r>
            <w:rPr>
              <w:rFonts w:ascii="Cambria Math" w:hAnsi="Cambria Math"/>
              <w:lang w:eastAsia="zh-CN"/>
            </w:rPr>
            <m:t>γ+20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10</m:t>
                  </m:r>
                </m:sub>
              </m:sSub>
            </m:fName>
            <m:e>
              <m:rad>
                <m:radPr>
                  <m:degHide m:val="1"/>
                  <m:ctrlPr>
                    <w:rPr>
                      <w:rFonts w:ascii="Cambria Math" w:hAnsi="Cambria Math"/>
                      <w:lang w:val="de-DE" w:eastAsia="zh-CN"/>
                    </w:rPr>
                  </m:ctrlPr>
                </m:radPr>
                <m:deg/>
                <m:e>
                  <m:f>
                    <m:fPr>
                      <m:ctrlPr>
                        <w:rPr>
                          <w:rFonts w:ascii="Cambria Math" w:hAnsi="Cambria Math"/>
                          <w:i/>
                          <w:lang w:val="de-DE" w:eastAsia="zh-CN"/>
                        </w:rPr>
                      </m:ctrlPr>
                    </m:fPr>
                    <m:num>
                      <m:r>
                        <w:rPr>
                          <w:rFonts w:ascii="Cambria Math" w:hAnsi="Cambria Math"/>
                          <w:lang w:val="de-DE" w:eastAsia="zh-CN"/>
                        </w:rPr>
                        <m:t>1</m:t>
                      </m:r>
                    </m:num>
                    <m:den>
                      <m:r>
                        <w:rPr>
                          <w:rFonts w:ascii="Cambria Math" w:hAnsi="Cambria Math"/>
                          <w:lang w:eastAsia="zh-CN"/>
                        </w:rPr>
                        <m:t>∆</m:t>
                      </m:r>
                      <m:r>
                        <w:rPr>
                          <w:rFonts w:ascii="Cambria Math" w:hAnsi="Cambria Math"/>
                          <w:lang w:val="de-DE" w:eastAsia="zh-CN"/>
                        </w:rPr>
                        <m:t>L</m:t>
                      </m:r>
                    </m:den>
                  </m:f>
                  <m:nary>
                    <m:naryPr>
                      <m:chr m:val="∑"/>
                      <m:limLoc m:val="undOvr"/>
                      <m:ctrlPr>
                        <w:rPr>
                          <w:rFonts w:ascii="Cambria Math" w:hAnsi="Cambria Math"/>
                          <w:i/>
                          <w:iCs/>
                          <w:lang w:val="de-DE" w:eastAsia="zh-CN"/>
                        </w:rPr>
                      </m:ctrlPr>
                    </m:naryPr>
                    <m:sub>
                      <m:r>
                        <m:rPr>
                          <m:sty m:val="p"/>
                        </m:rPr>
                        <w:rPr>
                          <w:rFonts w:ascii="Cambria Math" w:hAnsi="Cambria Math"/>
                          <w:lang w:val="de-DE" w:eastAsia="zh-CN"/>
                        </w:rPr>
                        <m:t>i=1+</m:t>
                      </m:r>
                      <m:d>
                        <m:dPr>
                          <m:ctrlPr>
                            <w:rPr>
                              <w:rFonts w:ascii="Cambria Math" w:hAnsi="Cambria Math"/>
                              <w:lang w:val="de-DE" w:eastAsia="zh-CN"/>
                            </w:rPr>
                          </m:ctrlPr>
                        </m:dPr>
                        <m:e>
                          <m:r>
                            <m:rPr>
                              <m:sty m:val="p"/>
                            </m:rPr>
                            <w:rPr>
                              <w:rFonts w:ascii="Cambria Math" w:hAnsi="Cambria Math"/>
                              <w:lang w:val="de-DE" w:eastAsia="zh-CN"/>
                            </w:rPr>
                            <m:t>1-</m:t>
                          </m:r>
                          <m:r>
                            <w:rPr>
                              <w:rFonts w:ascii="Cambria Math" w:hAnsi="Cambria Math"/>
                              <w:lang w:eastAsia="zh-CN"/>
                            </w:rPr>
                            <m:t>∆</m:t>
                          </m:r>
                          <m:ctrlPr>
                            <w:rPr>
                              <w:rFonts w:ascii="Cambria Math" w:hAnsi="Cambria Math"/>
                              <w:i/>
                              <w:lang w:eastAsia="zh-CN"/>
                            </w:rPr>
                          </m:ctrlPr>
                        </m:e>
                      </m:d>
                      <m:r>
                        <w:rPr>
                          <w:rFonts w:ascii="Cambria Math" w:hAnsi="Cambria Math"/>
                          <w:lang w:val="de-DE" w:eastAsia="zh-CN"/>
                        </w:rPr>
                        <m:t>L</m:t>
                      </m:r>
                    </m:sub>
                    <m:sup>
                      <m:r>
                        <w:rPr>
                          <w:rFonts w:ascii="Cambria Math" w:hAnsi="Cambria Math"/>
                          <w:lang w:val="de-DE" w:eastAsia="zh-CN"/>
                        </w:rPr>
                        <m:t>L</m:t>
                      </m:r>
                    </m:sup>
                    <m:e>
                      <m:sSup>
                        <m:sSupPr>
                          <m:ctrlPr>
                            <w:rPr>
                              <w:rFonts w:ascii="Cambria Math" w:hAnsi="Cambria Math"/>
                              <w:i/>
                              <w:lang w:val="de-DE" w:eastAsia="zh-CN"/>
                            </w:rPr>
                          </m:ctrlPr>
                        </m:sSupPr>
                        <m:e>
                          <m:d>
                            <m:dPr>
                              <m:begChr m:val="|"/>
                              <m:endChr m:val="|"/>
                              <m:ctrlPr>
                                <w:rPr>
                                  <w:rFonts w:ascii="Cambria Math" w:hAnsi="Cambria Math"/>
                                  <w:i/>
                                  <w:lang w:val="de-DE" w:eastAsia="zh-CN"/>
                                </w:rPr>
                              </m:ctrlPr>
                            </m:dPr>
                            <m:e>
                              <m:sSub>
                                <m:sSubPr>
                                  <m:ctrlPr>
                                    <w:rPr>
                                      <w:rFonts w:ascii="Cambria Math" w:hAnsi="Cambria Math"/>
                                      <w:i/>
                                      <w:iCs/>
                                      <w:lang w:val="de-DE" w:eastAsia="zh-CN"/>
                                    </w:rPr>
                                  </m:ctrlPr>
                                </m:sSubPr>
                                <m:e>
                                  <m:r>
                                    <w:rPr>
                                      <w:rFonts w:ascii="Cambria Math" w:hAnsi="Cambria Math"/>
                                      <w:lang w:val="de-DE" w:eastAsia="zh-CN"/>
                                    </w:rPr>
                                    <m:t>α</m:t>
                                  </m:r>
                                </m:e>
                                <m:sub>
                                  <m:r>
                                    <w:rPr>
                                      <w:rFonts w:ascii="Cambria Math" w:hAnsi="Cambria Math"/>
                                      <w:lang w:val="de-DE" w:eastAsia="zh-CN"/>
                                    </w:rPr>
                                    <m:t>i</m:t>
                                  </m:r>
                                </m:sub>
                              </m:sSub>
                            </m:e>
                          </m:d>
                        </m:e>
                        <m:sup>
                          <m:r>
                            <w:rPr>
                              <w:rFonts w:ascii="Cambria Math" w:hAnsi="Cambria Math"/>
                              <w:lang w:val="de-DE" w:eastAsia="zh-CN"/>
                            </w:rPr>
                            <m:t>2</m:t>
                          </m:r>
                        </m:sup>
                      </m:sSup>
                    </m:e>
                  </m:nary>
                </m:e>
              </m:rad>
            </m:e>
          </m:func>
        </m:oMath>
      </m:oMathPara>
    </w:p>
    <w:p w14:paraId="72360E68" w14:textId="77777777" w:rsidR="007F2BAC" w:rsidRDefault="007F2BAC" w:rsidP="001863FD">
      <w:pPr>
        <w:rPr>
          <w:lang w:val="de-DE" w:eastAsia="zh-CN"/>
        </w:rPr>
      </w:pPr>
    </w:p>
    <w:p w14:paraId="6F7F1FDB" w14:textId="3804122C" w:rsidR="001863FD" w:rsidRDefault="001863FD" w:rsidP="001863FD">
      <w:pPr>
        <w:rPr>
          <w:lang w:eastAsia="zh-CN"/>
        </w:rPr>
      </w:pPr>
      <w:r>
        <w:rPr>
          <w:lang w:eastAsia="zh-CN"/>
        </w:rPr>
        <w:t xml:space="preserve">Meaningful values for the </w:t>
      </w:r>
      <w:r w:rsidR="00E95080">
        <w:rPr>
          <w:lang w:eastAsia="zh-CN"/>
        </w:rPr>
        <w:t xml:space="preserve">fraction </w:t>
      </w:r>
      <m:oMath>
        <m:r>
          <w:rPr>
            <w:rFonts w:ascii="Cambria Math" w:hAnsi="Cambria Math"/>
            <w:lang w:eastAsia="zh-CN"/>
          </w:rPr>
          <m:t>∆</m:t>
        </m:r>
      </m:oMath>
      <w:r w:rsidR="00E95080">
        <w:rPr>
          <w:lang w:eastAsia="zh-CN"/>
        </w:rPr>
        <w:t xml:space="preserve"> of the channel impulse response that is used for noise threshold estimation </w:t>
      </w:r>
      <w:r>
        <w:rPr>
          <w:lang w:eastAsia="zh-CN"/>
        </w:rPr>
        <w:t xml:space="preserve">and the margin </w:t>
      </w:r>
      <m:oMath>
        <m:r>
          <w:rPr>
            <w:rFonts w:ascii="Cambria Math" w:hAnsi="Cambria Math"/>
            <w:lang w:eastAsia="zh-CN"/>
          </w:rPr>
          <m:t>γ</m:t>
        </m:r>
      </m:oMath>
      <w:r>
        <w:rPr>
          <w:lang w:eastAsia="zh-CN"/>
        </w:rPr>
        <w:t xml:space="preserve"> are</w:t>
      </w:r>
      <w:r w:rsidR="00E95080">
        <w:rPr>
          <w:lang w:eastAsia="zh-CN"/>
        </w:rPr>
        <w:t xml:space="preserve"> as follows</w:t>
      </w:r>
      <w:r>
        <w:rPr>
          <w:lang w:eastAsia="zh-CN"/>
        </w:rPr>
        <w:t>:</w:t>
      </w:r>
    </w:p>
    <w:p w14:paraId="7AF6022D" w14:textId="4F889E8C" w:rsidR="001863FD" w:rsidRPr="00D300B3" w:rsidRDefault="001863FD" w:rsidP="001863FD">
      <w:pPr>
        <w:rPr>
          <w:lang w:eastAsia="zh-CN"/>
        </w:rPr>
      </w:pPr>
      <m:oMathPara>
        <m:oMathParaPr>
          <m:jc m:val="left"/>
        </m:oMathParaPr>
        <m:oMath>
          <m:r>
            <w:rPr>
              <w:rFonts w:ascii="Cambria Math" w:hAnsi="Cambria Math"/>
              <w:lang w:eastAsia="zh-CN"/>
            </w:rPr>
            <m:t>∆ ≈0.1</m:t>
          </m:r>
        </m:oMath>
      </m:oMathPara>
    </w:p>
    <w:p w14:paraId="4ABE6EA9" w14:textId="77777777" w:rsidR="001863FD" w:rsidRPr="00E95080" w:rsidRDefault="001863FD" w:rsidP="001863FD">
      <w:pPr>
        <w:rPr>
          <w:lang w:eastAsia="zh-CN"/>
        </w:rPr>
      </w:pPr>
      <m:oMathPara>
        <m:oMathParaPr>
          <m:jc m:val="left"/>
        </m:oMathParaPr>
        <m:oMath>
          <m:r>
            <w:rPr>
              <w:rFonts w:ascii="Cambria Math" w:hAnsi="Cambria Math"/>
              <w:lang w:eastAsia="zh-CN"/>
            </w:rPr>
            <m:t>γ=3 dB</m:t>
          </m:r>
        </m:oMath>
      </m:oMathPara>
    </w:p>
    <w:p w14:paraId="74F50B35" w14:textId="4F582974" w:rsidR="008D17BD" w:rsidRDefault="008D17BD" w:rsidP="008D17BD">
      <w:pPr>
        <w:rPr>
          <w:lang w:eastAsia="zh-CN"/>
        </w:rPr>
      </w:pPr>
      <w:r>
        <w:rPr>
          <w:lang w:eastAsia="zh-CN"/>
        </w:rPr>
        <w:t xml:space="preserve">Independent of </w:t>
      </w:r>
      <w:r w:rsidR="003B3AE7">
        <w:rPr>
          <w:lang w:eastAsia="zh-CN"/>
        </w:rPr>
        <w:t xml:space="preserve">manually or automatically </w:t>
      </w:r>
      <w:r>
        <w:rPr>
          <w:lang w:eastAsia="zh-CN"/>
        </w:rPr>
        <w:t>select</w:t>
      </w:r>
      <w:r w:rsidR="003B3AE7">
        <w:rPr>
          <w:lang w:eastAsia="zh-CN"/>
        </w:rPr>
        <w:t>ing the noise threshold</w:t>
      </w:r>
      <w:r w:rsidR="006A7C14">
        <w:rPr>
          <w:lang w:eastAsia="zh-CN"/>
        </w:rPr>
        <w:t>,</w:t>
      </w:r>
      <w:r>
        <w:rPr>
          <w:lang w:eastAsia="zh-CN"/>
        </w:rPr>
        <w:t xml:space="preserve"> </w:t>
      </w:r>
      <w:r w:rsidR="003B3AE7">
        <w:rPr>
          <w:lang w:eastAsia="zh-CN"/>
        </w:rPr>
        <w:t>the value</w:t>
      </w:r>
      <w:r>
        <w:rPr>
          <w:lang w:eastAsia="zh-CN"/>
        </w:rPr>
        <w:t xml:space="preserve"> should always be documented along with the channel measurement and the derived channel model parameters.</w:t>
      </w:r>
    </w:p>
    <w:p w14:paraId="18D315B9" w14:textId="62068FEE" w:rsidR="008D17BD" w:rsidRDefault="001E183F" w:rsidP="00D300B3">
      <w:pPr>
        <w:rPr>
          <w:i/>
          <w:lang w:eastAsia="zh-CN"/>
        </w:rPr>
      </w:pPr>
      <w:r w:rsidRPr="002572BC">
        <w:rPr>
          <w:rFonts w:hint="eastAsia"/>
          <w:b/>
          <w:i/>
          <w:lang w:eastAsia="zh-CN"/>
        </w:rPr>
        <w:t>Proposal</w:t>
      </w:r>
      <w:r>
        <w:rPr>
          <w:b/>
          <w:i/>
          <w:lang w:eastAsia="zh-CN"/>
        </w:rPr>
        <w:t xml:space="preserve"> 3</w:t>
      </w:r>
      <w:r w:rsidRPr="002572BC">
        <w:rPr>
          <w:rFonts w:hint="eastAsia"/>
          <w:b/>
          <w:i/>
          <w:lang w:eastAsia="zh-CN"/>
        </w:rPr>
        <w:t>:</w:t>
      </w:r>
      <w:r w:rsidRPr="002572BC">
        <w:rPr>
          <w:rFonts w:hint="eastAsia"/>
          <w:i/>
          <w:lang w:eastAsia="zh-CN"/>
        </w:rPr>
        <w:t xml:space="preserve"> </w:t>
      </w:r>
      <w:r>
        <w:rPr>
          <w:i/>
          <w:lang w:eastAsia="zh-CN"/>
        </w:rPr>
        <w:t>The noise threshold should be defined according to the proposed equation in this paper. For all measurements the effective noise threshold as well as the used parameters in the proposed equation to estimate this noise threshold should be documented in order to achieve comparability of the derived large scale parameters.</w:t>
      </w:r>
    </w:p>
    <w:p w14:paraId="32B1C0ED" w14:textId="77777777" w:rsidR="001E183F" w:rsidRPr="008D17BD" w:rsidRDefault="001E183F" w:rsidP="00D300B3">
      <w:pPr>
        <w:rPr>
          <w:iCs/>
          <w:lang w:eastAsia="zh-CN"/>
        </w:rPr>
      </w:pPr>
    </w:p>
    <w:p w14:paraId="2BD30F90" w14:textId="77777777" w:rsidR="00157FC3" w:rsidRPr="00AF261F" w:rsidRDefault="00747F48" w:rsidP="00E04BC7">
      <w:pPr>
        <w:pStyle w:val="Heading1"/>
        <w:rPr>
          <w:lang w:eastAsia="zh-CN"/>
        </w:rPr>
      </w:pPr>
      <w:bookmarkStart w:id="3" w:name="_Ref129681832"/>
      <w:r w:rsidRPr="00AF261F">
        <w:t>Conclusion</w:t>
      </w:r>
      <w:r w:rsidR="006B1FD5" w:rsidRPr="00AF261F">
        <w:t>s</w:t>
      </w:r>
    </w:p>
    <w:p w14:paraId="3EE97CB6" w14:textId="2A44D63B" w:rsidR="008247C7" w:rsidRDefault="00D902F1" w:rsidP="00D902F1">
      <w:pPr>
        <w:spacing w:after="180"/>
      </w:pPr>
      <w:r w:rsidRPr="00AF261F">
        <w:t xml:space="preserve">In this contribution, we </w:t>
      </w:r>
      <w:r w:rsidR="004C7341">
        <w:t>addressed</w:t>
      </w:r>
      <w:r w:rsidR="00AC5F7B">
        <w:t xml:space="preserve"> the </w:t>
      </w:r>
      <w:r w:rsidR="00B631BB">
        <w:t xml:space="preserve">comparability </w:t>
      </w:r>
      <w:r w:rsidR="00AC5F7B">
        <w:t>issue of</w:t>
      </w:r>
      <w:r w:rsidR="00B631BB">
        <w:t xml:space="preserve"> large scale fading parameters</w:t>
      </w:r>
      <w:r w:rsidR="00A575ED">
        <w:t xml:space="preserve"> derived from channel measurements </w:t>
      </w:r>
      <w:r w:rsidR="00AE5B9D">
        <w:t>conducted</w:t>
      </w:r>
      <w:r w:rsidR="00F35663">
        <w:t xml:space="preserve"> with different channel sounding setups and therefore </w:t>
      </w:r>
      <w:r w:rsidR="00A575ED">
        <w:t xml:space="preserve">with different </w:t>
      </w:r>
      <w:r w:rsidR="00B806B5">
        <w:t xml:space="preserve">effective </w:t>
      </w:r>
      <w:r w:rsidR="00A575ED">
        <w:t>noise thresholds</w:t>
      </w:r>
      <w:r w:rsidR="00B631BB">
        <w:t>.</w:t>
      </w:r>
    </w:p>
    <w:p w14:paraId="65F36BD2" w14:textId="5729FF48" w:rsidR="008247C7" w:rsidRDefault="00B631BB" w:rsidP="00D902F1">
      <w:pPr>
        <w:spacing w:after="180"/>
        <w:rPr>
          <w:lang w:eastAsia="zh-CN"/>
        </w:rPr>
      </w:pPr>
      <w:r>
        <w:t>Additionally, we</w:t>
      </w:r>
      <w:r w:rsidR="00AC5F7B">
        <w:t xml:space="preserve"> </w:t>
      </w:r>
      <w:r w:rsidR="00D902F1" w:rsidRPr="00AF261F">
        <w:rPr>
          <w:rFonts w:hint="eastAsia"/>
          <w:lang w:eastAsia="zh-CN"/>
        </w:rPr>
        <w:t>provide</w:t>
      </w:r>
      <w:r w:rsidR="00974503">
        <w:rPr>
          <w:rFonts w:hint="eastAsia"/>
          <w:lang w:eastAsia="zh-CN"/>
        </w:rPr>
        <w:t>d</w:t>
      </w:r>
      <w:r w:rsidR="00D902F1" w:rsidRPr="00AF261F">
        <w:rPr>
          <w:rFonts w:hint="eastAsia"/>
          <w:lang w:eastAsia="zh-CN"/>
        </w:rPr>
        <w:t xml:space="preserve"> </w:t>
      </w:r>
      <w:r w:rsidR="009F736D">
        <w:rPr>
          <w:rFonts w:hint="eastAsia"/>
          <w:lang w:eastAsia="zh-CN"/>
        </w:rPr>
        <w:t>a</w:t>
      </w:r>
      <w:r w:rsidR="00AC5F7B">
        <w:rPr>
          <w:lang w:eastAsia="zh-CN"/>
        </w:rPr>
        <w:t xml:space="preserve">n equation to estimate </w:t>
      </w:r>
      <w:r w:rsidR="00A575ED">
        <w:rPr>
          <w:lang w:eastAsia="zh-CN"/>
        </w:rPr>
        <w:t xml:space="preserve">a meaningful </w:t>
      </w:r>
      <w:r w:rsidR="00864E6D">
        <w:rPr>
          <w:lang w:eastAsia="zh-CN"/>
        </w:rPr>
        <w:t>noise threshold</w:t>
      </w:r>
      <w:r w:rsidR="00B806B5">
        <w:rPr>
          <w:lang w:eastAsia="zh-CN"/>
        </w:rPr>
        <w:t xml:space="preserve"> from the raw channel measurement data</w:t>
      </w:r>
      <w:r w:rsidR="00C72DFF">
        <w:rPr>
          <w:lang w:eastAsia="zh-CN"/>
        </w:rPr>
        <w:t xml:space="preserve">. </w:t>
      </w:r>
      <w:r w:rsidR="004D6F08">
        <w:rPr>
          <w:lang w:eastAsia="zh-CN"/>
        </w:rPr>
        <w:t>Since t</w:t>
      </w:r>
      <w:r w:rsidR="00C72DFF">
        <w:rPr>
          <w:lang w:eastAsia="zh-CN"/>
        </w:rPr>
        <w:t xml:space="preserve">he </w:t>
      </w:r>
      <w:r w:rsidR="008247C7">
        <w:rPr>
          <w:lang w:eastAsia="zh-CN"/>
        </w:rPr>
        <w:t xml:space="preserve">estimated </w:t>
      </w:r>
      <w:r w:rsidR="00B806B5">
        <w:rPr>
          <w:lang w:eastAsia="zh-CN"/>
        </w:rPr>
        <w:t xml:space="preserve">effective </w:t>
      </w:r>
      <w:r w:rsidR="00C72DFF">
        <w:rPr>
          <w:lang w:eastAsia="zh-CN"/>
        </w:rPr>
        <w:t>noise threshold</w:t>
      </w:r>
      <w:r w:rsidR="00864E6D">
        <w:rPr>
          <w:lang w:eastAsia="zh-CN"/>
        </w:rPr>
        <w:t xml:space="preserve"> </w:t>
      </w:r>
      <w:r w:rsidR="00F35663">
        <w:rPr>
          <w:lang w:eastAsia="zh-CN"/>
        </w:rPr>
        <w:t xml:space="preserve">of the underlying measurement </w:t>
      </w:r>
      <w:r w:rsidR="008247C7">
        <w:rPr>
          <w:lang w:eastAsia="zh-CN"/>
        </w:rPr>
        <w:t>data</w:t>
      </w:r>
      <w:r w:rsidR="00F35663">
        <w:rPr>
          <w:lang w:eastAsia="zh-CN"/>
        </w:rPr>
        <w:t xml:space="preserve"> </w:t>
      </w:r>
      <w:r w:rsidR="00864E6D">
        <w:rPr>
          <w:lang w:eastAsia="zh-CN"/>
        </w:rPr>
        <w:t>is affecting the estimation of large scale fading parameters (e.g. RMS delay spread)</w:t>
      </w:r>
      <w:r w:rsidR="00B806B5">
        <w:rPr>
          <w:lang w:eastAsia="zh-CN"/>
        </w:rPr>
        <w:t xml:space="preserve">, </w:t>
      </w:r>
      <w:r w:rsidR="00AE5B9D">
        <w:rPr>
          <w:lang w:eastAsia="zh-CN"/>
        </w:rPr>
        <w:t xml:space="preserve">only a common understanding </w:t>
      </w:r>
      <w:r w:rsidR="004D6F08">
        <w:rPr>
          <w:lang w:eastAsia="zh-CN"/>
        </w:rPr>
        <w:t>of this parameter</w:t>
      </w:r>
      <w:r w:rsidR="00AE5B9D">
        <w:rPr>
          <w:lang w:eastAsia="zh-CN"/>
        </w:rPr>
        <w:t xml:space="preserve"> and its documentation </w:t>
      </w:r>
      <w:r w:rsidR="00B806B5">
        <w:rPr>
          <w:lang w:eastAsia="zh-CN"/>
        </w:rPr>
        <w:t xml:space="preserve">makes a comparison of </w:t>
      </w:r>
      <w:r w:rsidR="00F35663">
        <w:rPr>
          <w:lang w:eastAsia="zh-CN"/>
        </w:rPr>
        <w:t xml:space="preserve">parameters derived from </w:t>
      </w:r>
      <w:r w:rsidR="00B806B5">
        <w:rPr>
          <w:lang w:eastAsia="zh-CN"/>
        </w:rPr>
        <w:t xml:space="preserve">different channel </w:t>
      </w:r>
      <w:r w:rsidR="00F35663">
        <w:rPr>
          <w:lang w:eastAsia="zh-CN"/>
        </w:rPr>
        <w:t xml:space="preserve">measurement campaigns </w:t>
      </w:r>
      <w:r w:rsidR="004D6F08">
        <w:rPr>
          <w:lang w:eastAsia="zh-CN"/>
        </w:rPr>
        <w:t>possible</w:t>
      </w:r>
      <w:r w:rsidR="00864E6D">
        <w:rPr>
          <w:lang w:eastAsia="zh-CN"/>
        </w:rPr>
        <w:t>.</w:t>
      </w:r>
    </w:p>
    <w:p w14:paraId="5B08D7DC" w14:textId="467C3733" w:rsidR="00D902F1" w:rsidRPr="00AF261F" w:rsidRDefault="00B631BB" w:rsidP="00D902F1">
      <w:pPr>
        <w:spacing w:after="180"/>
        <w:rPr>
          <w:lang w:eastAsia="zh-CN"/>
        </w:rPr>
      </w:pPr>
      <w:r>
        <w:rPr>
          <w:lang w:eastAsia="zh-CN"/>
        </w:rPr>
        <w:t>T</w:t>
      </w:r>
      <w:r w:rsidR="00D902F1" w:rsidRPr="00AF261F">
        <w:rPr>
          <w:rFonts w:hint="eastAsia"/>
          <w:lang w:eastAsia="zh-CN"/>
        </w:rPr>
        <w:t>he</w:t>
      </w:r>
      <w:r w:rsidR="00C72DFF">
        <w:rPr>
          <w:lang w:eastAsia="zh-CN"/>
        </w:rPr>
        <w:t>refore, the</w:t>
      </w:r>
      <w:r w:rsidR="00D902F1" w:rsidRPr="00AF261F">
        <w:rPr>
          <w:rFonts w:hint="eastAsia"/>
          <w:lang w:eastAsia="zh-CN"/>
        </w:rPr>
        <w:t xml:space="preserve"> following </w:t>
      </w:r>
      <w:r w:rsidR="00D902F1" w:rsidRPr="00AF261F">
        <w:rPr>
          <w:lang w:eastAsia="zh-CN"/>
        </w:rPr>
        <w:t>proposal</w:t>
      </w:r>
      <w:r w:rsidR="00974503">
        <w:rPr>
          <w:rFonts w:hint="eastAsia"/>
          <w:lang w:eastAsia="zh-CN"/>
        </w:rPr>
        <w:t>s were</w:t>
      </w:r>
      <w:r w:rsidR="00D902F1" w:rsidRPr="00AF261F">
        <w:rPr>
          <w:rFonts w:hint="eastAsia"/>
          <w:lang w:eastAsia="zh-CN"/>
        </w:rPr>
        <w:t xml:space="preserve"> drawn.</w:t>
      </w:r>
    </w:p>
    <w:p w14:paraId="0547DDE8" w14:textId="18FD1142" w:rsidR="00C64036" w:rsidRDefault="00C64036" w:rsidP="00C64036">
      <w:pPr>
        <w:rPr>
          <w:i/>
          <w:lang w:eastAsia="zh-CN"/>
        </w:rPr>
      </w:pPr>
      <w:bookmarkStart w:id="4" w:name="OLE_LINK4"/>
      <w:r w:rsidRPr="002572BC">
        <w:rPr>
          <w:rFonts w:hint="eastAsia"/>
          <w:b/>
          <w:i/>
          <w:lang w:eastAsia="zh-CN"/>
        </w:rPr>
        <w:t>Proposal</w:t>
      </w:r>
      <w:r>
        <w:rPr>
          <w:b/>
          <w:i/>
          <w:lang w:eastAsia="zh-CN"/>
        </w:rPr>
        <w:t xml:space="preserve"> 1</w:t>
      </w:r>
      <w:r w:rsidRPr="002572BC">
        <w:rPr>
          <w:rFonts w:hint="eastAsia"/>
          <w:b/>
          <w:i/>
          <w:lang w:eastAsia="zh-CN"/>
        </w:rPr>
        <w:t>:</w:t>
      </w:r>
      <w:r w:rsidRPr="002572BC">
        <w:rPr>
          <w:rFonts w:hint="eastAsia"/>
          <w:i/>
          <w:lang w:eastAsia="zh-CN"/>
        </w:rPr>
        <w:t xml:space="preserve"> </w:t>
      </w:r>
      <w:r>
        <w:rPr>
          <w:i/>
          <w:lang w:eastAsia="zh-CN"/>
        </w:rPr>
        <w:t xml:space="preserve">Channel models and the </w:t>
      </w:r>
      <w:r w:rsidR="00F35663">
        <w:rPr>
          <w:i/>
          <w:lang w:eastAsia="zh-CN"/>
        </w:rPr>
        <w:t xml:space="preserve">scenario specific propagation </w:t>
      </w:r>
      <w:r>
        <w:rPr>
          <w:i/>
          <w:lang w:eastAsia="zh-CN"/>
        </w:rPr>
        <w:t>parameters should be verified by comparable channel measurements</w:t>
      </w:r>
      <w:r w:rsidR="00C72DFF">
        <w:rPr>
          <w:i/>
          <w:lang w:eastAsia="zh-CN"/>
        </w:rPr>
        <w:t xml:space="preserve"> in </w:t>
      </w:r>
      <w:r w:rsidR="003B3AE7">
        <w:rPr>
          <w:i/>
          <w:lang w:eastAsia="zh-CN"/>
        </w:rPr>
        <w:t>representative environments</w:t>
      </w:r>
      <w:r>
        <w:rPr>
          <w:i/>
          <w:lang w:eastAsia="zh-CN"/>
        </w:rPr>
        <w:t>.</w:t>
      </w:r>
    </w:p>
    <w:p w14:paraId="7D4DF6DF" w14:textId="6B4EC53C" w:rsidR="00E227DC" w:rsidRDefault="00E227DC" w:rsidP="00E227DC">
      <w:pPr>
        <w:rPr>
          <w:i/>
          <w:lang w:eastAsia="zh-CN"/>
        </w:rPr>
      </w:pPr>
      <w:r w:rsidRPr="002572BC">
        <w:rPr>
          <w:rFonts w:hint="eastAsia"/>
          <w:b/>
          <w:i/>
          <w:lang w:eastAsia="zh-CN"/>
        </w:rPr>
        <w:t>Proposal</w:t>
      </w:r>
      <w:r w:rsidR="00771DDD">
        <w:rPr>
          <w:b/>
          <w:i/>
          <w:lang w:eastAsia="zh-CN"/>
        </w:rPr>
        <w:t xml:space="preserve"> </w:t>
      </w:r>
      <w:r w:rsidR="00C64036">
        <w:rPr>
          <w:b/>
          <w:i/>
          <w:lang w:eastAsia="zh-CN"/>
        </w:rPr>
        <w:t>2</w:t>
      </w:r>
      <w:r w:rsidRPr="002572BC">
        <w:rPr>
          <w:rFonts w:hint="eastAsia"/>
          <w:b/>
          <w:i/>
          <w:lang w:eastAsia="zh-CN"/>
        </w:rPr>
        <w:t>:</w:t>
      </w:r>
      <w:r w:rsidRPr="002572BC">
        <w:rPr>
          <w:rFonts w:hint="eastAsia"/>
          <w:i/>
          <w:lang w:eastAsia="zh-CN"/>
        </w:rPr>
        <w:t xml:space="preserve"> </w:t>
      </w:r>
      <w:r w:rsidR="003B3AE7">
        <w:rPr>
          <w:i/>
          <w:lang w:eastAsia="zh-CN"/>
        </w:rPr>
        <w:t>Measurement p</w:t>
      </w:r>
      <w:r w:rsidR="00864E6D">
        <w:rPr>
          <w:i/>
          <w:lang w:eastAsia="zh-CN"/>
        </w:rPr>
        <w:t xml:space="preserve">arameters </w:t>
      </w:r>
      <w:r w:rsidR="003B3AE7">
        <w:rPr>
          <w:i/>
          <w:lang w:eastAsia="zh-CN"/>
        </w:rPr>
        <w:t xml:space="preserve">that affect the estimation of large scale parameters </w:t>
      </w:r>
      <w:r w:rsidR="00270966">
        <w:rPr>
          <w:i/>
          <w:lang w:eastAsia="zh-CN"/>
        </w:rPr>
        <w:t>(e.g. noise threshold)</w:t>
      </w:r>
      <w:r w:rsidR="00F35663">
        <w:rPr>
          <w:i/>
          <w:lang w:eastAsia="zh-CN"/>
        </w:rPr>
        <w:t xml:space="preserve"> </w:t>
      </w:r>
      <w:r w:rsidR="003B3AE7">
        <w:rPr>
          <w:i/>
          <w:lang w:eastAsia="zh-CN"/>
        </w:rPr>
        <w:t>should be documented</w:t>
      </w:r>
      <w:r w:rsidR="00F35663">
        <w:rPr>
          <w:i/>
          <w:lang w:eastAsia="zh-CN"/>
        </w:rPr>
        <w:t xml:space="preserve"> </w:t>
      </w:r>
      <w:r w:rsidR="003B3AE7">
        <w:rPr>
          <w:i/>
          <w:lang w:eastAsia="zh-CN"/>
        </w:rPr>
        <w:t xml:space="preserve">along with the measurement results </w:t>
      </w:r>
      <w:r w:rsidR="00F35663">
        <w:rPr>
          <w:i/>
          <w:lang w:eastAsia="zh-CN"/>
        </w:rPr>
        <w:t>in order to ensure comparability</w:t>
      </w:r>
      <w:r w:rsidR="00864E6D">
        <w:rPr>
          <w:i/>
          <w:lang w:eastAsia="zh-CN"/>
        </w:rPr>
        <w:t>.</w:t>
      </w:r>
    </w:p>
    <w:p w14:paraId="3304D50E" w14:textId="3355C907" w:rsidR="00771DDD" w:rsidRDefault="00771DDD" w:rsidP="00771DDD">
      <w:pPr>
        <w:rPr>
          <w:i/>
          <w:lang w:eastAsia="zh-CN"/>
        </w:rPr>
      </w:pPr>
      <w:r w:rsidRPr="002572BC">
        <w:rPr>
          <w:rFonts w:hint="eastAsia"/>
          <w:b/>
          <w:i/>
          <w:lang w:eastAsia="zh-CN"/>
        </w:rPr>
        <w:t>Proposal</w:t>
      </w:r>
      <w:r>
        <w:rPr>
          <w:b/>
          <w:i/>
          <w:lang w:eastAsia="zh-CN"/>
        </w:rPr>
        <w:t xml:space="preserve"> </w:t>
      </w:r>
      <w:r w:rsidR="00C64036">
        <w:rPr>
          <w:b/>
          <w:i/>
          <w:lang w:eastAsia="zh-CN"/>
        </w:rPr>
        <w:t>3</w:t>
      </w:r>
      <w:r w:rsidRPr="002572BC">
        <w:rPr>
          <w:rFonts w:hint="eastAsia"/>
          <w:b/>
          <w:i/>
          <w:lang w:eastAsia="zh-CN"/>
        </w:rPr>
        <w:t>:</w:t>
      </w:r>
      <w:r w:rsidRPr="002572BC">
        <w:rPr>
          <w:rFonts w:hint="eastAsia"/>
          <w:i/>
          <w:lang w:eastAsia="zh-CN"/>
        </w:rPr>
        <w:t xml:space="preserve"> </w:t>
      </w:r>
      <w:r w:rsidR="00270966">
        <w:rPr>
          <w:i/>
          <w:lang w:eastAsia="zh-CN"/>
        </w:rPr>
        <w:t xml:space="preserve">The noise threshold should be defined according </w:t>
      </w:r>
      <w:r w:rsidR="00E3247F">
        <w:rPr>
          <w:i/>
          <w:lang w:eastAsia="zh-CN"/>
        </w:rPr>
        <w:t>to the proposed equation in</w:t>
      </w:r>
      <w:r w:rsidR="00270966">
        <w:rPr>
          <w:i/>
          <w:lang w:eastAsia="zh-CN"/>
        </w:rPr>
        <w:t xml:space="preserve"> this paper. For all measurements the effective noise threshold </w:t>
      </w:r>
      <w:r w:rsidR="00E3247F">
        <w:rPr>
          <w:i/>
          <w:lang w:eastAsia="zh-CN"/>
        </w:rPr>
        <w:t>as well as the</w:t>
      </w:r>
      <w:r w:rsidR="00A575ED">
        <w:rPr>
          <w:i/>
          <w:lang w:eastAsia="zh-CN"/>
        </w:rPr>
        <w:t xml:space="preserve"> used parameters in the proposed equation</w:t>
      </w:r>
      <w:r w:rsidR="00F35663">
        <w:rPr>
          <w:i/>
          <w:lang w:eastAsia="zh-CN"/>
        </w:rPr>
        <w:t xml:space="preserve"> to estimate this noise threshold</w:t>
      </w:r>
      <w:r w:rsidR="00E3247F">
        <w:rPr>
          <w:i/>
          <w:lang w:eastAsia="zh-CN"/>
        </w:rPr>
        <w:t xml:space="preserve"> </w:t>
      </w:r>
      <w:r w:rsidR="00270966">
        <w:rPr>
          <w:i/>
          <w:lang w:eastAsia="zh-CN"/>
        </w:rPr>
        <w:t>should be documented in order to achieve comparability of the derived large scale parameters.</w:t>
      </w:r>
    </w:p>
    <w:p w14:paraId="6D27807C" w14:textId="77777777" w:rsidR="00DF7779" w:rsidRDefault="00DF7779" w:rsidP="00771DDD">
      <w:pPr>
        <w:rPr>
          <w:i/>
          <w:lang w:eastAsia="zh-CN"/>
        </w:rPr>
      </w:pPr>
    </w:p>
    <w:p w14:paraId="36D937E8" w14:textId="03C9BB6A" w:rsidR="00DF7779" w:rsidRDefault="00DF7779" w:rsidP="00DF7779">
      <w:pPr>
        <w:pStyle w:val="Heading1"/>
      </w:pPr>
      <w:r w:rsidRPr="00DF7779">
        <w:lastRenderedPageBreak/>
        <w:t>Annex</w:t>
      </w:r>
    </w:p>
    <w:p w14:paraId="77FC1553" w14:textId="5B2A168D" w:rsidR="00DF2008" w:rsidRPr="00DF2008" w:rsidRDefault="00DF2008" w:rsidP="00DF2008">
      <w:r w:rsidRPr="00DF2008">
        <w:rPr>
          <w:noProof/>
        </w:rPr>
        <w:drawing>
          <wp:inline distT="0" distB="0" distL="0" distR="0" wp14:anchorId="78AFFE4E" wp14:editId="78039444">
            <wp:extent cx="5916295" cy="3697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3697605"/>
                    </a:xfrm>
                    <a:prstGeom prst="rect">
                      <a:avLst/>
                    </a:prstGeom>
                  </pic:spPr>
                </pic:pic>
              </a:graphicData>
            </a:graphic>
          </wp:inline>
        </w:drawing>
      </w:r>
    </w:p>
    <w:p w14:paraId="5B6E404B" w14:textId="496172AE" w:rsidR="00270966" w:rsidRDefault="00DF7779" w:rsidP="00DF7779">
      <w:pPr>
        <w:pStyle w:val="Caption"/>
        <w:jc w:val="both"/>
      </w:pPr>
      <w:r>
        <w:t xml:space="preserve">Figure </w:t>
      </w:r>
      <w:fldSimple w:instr=" SEQ Figure \* ARABIC ">
        <w:r w:rsidR="00F7380D">
          <w:rPr>
            <w:noProof/>
          </w:rPr>
          <w:t>1</w:t>
        </w:r>
      </w:fldSimple>
      <w:r>
        <w:t>: Large scale fading parameters derived from channel measureme</w:t>
      </w:r>
      <w:r w:rsidR="00DF2008">
        <w:t>nt with a noise threshold of -</w:t>
      </w:r>
      <w:proofErr w:type="gramStart"/>
      <w:r w:rsidR="00DF2008">
        <w:t>110</w:t>
      </w:r>
      <w:r>
        <w:t xml:space="preserve"> </w:t>
      </w:r>
      <w:r w:rsidR="00DF2008">
        <w:t> </w:t>
      </w:r>
      <w:proofErr w:type="spellStart"/>
      <w:r>
        <w:t>dBm</w:t>
      </w:r>
      <w:proofErr w:type="spellEnd"/>
      <w:proofErr w:type="gramEnd"/>
    </w:p>
    <w:p w14:paraId="06760032" w14:textId="60C20BBA" w:rsidR="00DF2008" w:rsidRDefault="00DF2008" w:rsidP="00DF7779">
      <w:pPr>
        <w:keepNext/>
      </w:pPr>
      <w:r w:rsidRPr="00DF2008">
        <w:rPr>
          <w:noProof/>
        </w:rPr>
        <w:drawing>
          <wp:inline distT="0" distB="0" distL="0" distR="0" wp14:anchorId="0F48DB54" wp14:editId="23E5FE81">
            <wp:extent cx="5916295" cy="36976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3697605"/>
                    </a:xfrm>
                    <a:prstGeom prst="rect">
                      <a:avLst/>
                    </a:prstGeom>
                  </pic:spPr>
                </pic:pic>
              </a:graphicData>
            </a:graphic>
          </wp:inline>
        </w:drawing>
      </w:r>
    </w:p>
    <w:p w14:paraId="2FA55EA7" w14:textId="792E761C" w:rsidR="00270966" w:rsidRDefault="00DF7779" w:rsidP="00DF7779">
      <w:pPr>
        <w:pStyle w:val="Caption"/>
        <w:jc w:val="both"/>
      </w:pPr>
      <w:r>
        <w:t xml:space="preserve">Figure </w:t>
      </w:r>
      <w:fldSimple w:instr=" SEQ Figure \* ARABIC ">
        <w:r w:rsidR="00F7380D">
          <w:rPr>
            <w:noProof/>
          </w:rPr>
          <w:t>2</w:t>
        </w:r>
      </w:fldSimple>
      <w:r>
        <w:t>:</w:t>
      </w:r>
      <w:r w:rsidRPr="00DF7779">
        <w:t xml:space="preserve"> </w:t>
      </w:r>
      <w:r>
        <w:t>Large scale fading parameters derived from channel measurement with a noise threshold of -</w:t>
      </w:r>
      <w:proofErr w:type="gramStart"/>
      <w:r w:rsidR="00DF2008">
        <w:t>94</w:t>
      </w:r>
      <w:r>
        <w:t xml:space="preserve">  </w:t>
      </w:r>
      <w:proofErr w:type="spellStart"/>
      <w:r>
        <w:t>dBm</w:t>
      </w:r>
      <w:proofErr w:type="spellEnd"/>
      <w:proofErr w:type="gramEnd"/>
    </w:p>
    <w:p w14:paraId="762D0B99" w14:textId="77777777" w:rsidR="00270966" w:rsidRPr="00270966" w:rsidRDefault="00270966" w:rsidP="00771DDD">
      <w:pPr>
        <w:rPr>
          <w:lang w:eastAsia="zh-CN"/>
        </w:rPr>
      </w:pPr>
    </w:p>
    <w:p w14:paraId="3922F21B" w14:textId="77777777" w:rsidR="00814E04" w:rsidRPr="00AF261F" w:rsidRDefault="001D780E" w:rsidP="00814E04">
      <w:pPr>
        <w:pStyle w:val="Heading1"/>
        <w:numPr>
          <w:ilvl w:val="0"/>
          <w:numId w:val="0"/>
        </w:numPr>
        <w:spacing w:before="240"/>
        <w:rPr>
          <w:kern w:val="2"/>
          <w:lang w:eastAsia="zh-CN"/>
        </w:rPr>
      </w:pPr>
      <w:bookmarkStart w:id="5" w:name="_Ref124589665"/>
      <w:bookmarkStart w:id="6" w:name="_Ref71620620"/>
      <w:bookmarkStart w:id="7" w:name="_Ref124671424"/>
      <w:bookmarkEnd w:id="4"/>
      <w:r w:rsidRPr="00AF261F">
        <w:lastRenderedPageBreak/>
        <w:t>References</w:t>
      </w:r>
      <w:bookmarkEnd w:id="3"/>
      <w:bookmarkEnd w:id="5"/>
      <w:bookmarkEnd w:id="6"/>
      <w:bookmarkEnd w:id="7"/>
      <w:r w:rsidR="00523078">
        <w:rPr>
          <w:kern w:val="2"/>
          <w:lang w:eastAsia="zh-CN"/>
        </w:rPr>
        <w:pict w14:anchorId="5C24B552">
          <v:shape id="_x0000_s1186" type="#_x0000_t74"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w10:anchorlock/>
          </v:shape>
        </w:pict>
      </w:r>
      <w:bookmarkStart w:id="8" w:name="_Ref409101664"/>
      <w:bookmarkStart w:id="9" w:name="_Ref412961601"/>
    </w:p>
    <w:p w14:paraId="049A48A8" w14:textId="4329EBFD" w:rsidR="008F12D4" w:rsidRDefault="00462A79" w:rsidP="00A575ED">
      <w:pPr>
        <w:pStyle w:val="References"/>
        <w:rPr>
          <w:lang w:eastAsia="zh-CN"/>
        </w:rPr>
      </w:pPr>
      <w:bookmarkStart w:id="10" w:name="_Ref433117068"/>
      <w:bookmarkEnd w:id="8"/>
      <w:bookmarkEnd w:id="9"/>
      <w:r>
        <w:rPr>
          <w:rFonts w:hint="eastAsia"/>
          <w:lang w:eastAsia="zh-CN"/>
        </w:rPr>
        <w:t xml:space="preserve">RP-151606, </w:t>
      </w:r>
      <w:r>
        <w:rPr>
          <w:lang w:eastAsia="zh-CN"/>
        </w:rPr>
        <w:t>“</w:t>
      </w:r>
      <w:r w:rsidRPr="00462A79">
        <w:rPr>
          <w:lang w:eastAsia="zh-CN"/>
        </w:rPr>
        <w:t>New SID Proposal: Study on channel model for frequency spectrum above 6 GHz</w:t>
      </w:r>
      <w:r>
        <w:rPr>
          <w:lang w:eastAsia="zh-CN"/>
        </w:rPr>
        <w:t>”</w:t>
      </w:r>
      <w:r>
        <w:rPr>
          <w:rFonts w:hint="eastAsia"/>
          <w:lang w:eastAsia="zh-CN"/>
        </w:rPr>
        <w:t xml:space="preserve">, Samsung, Nokia Networks, </w:t>
      </w:r>
      <w:r w:rsidR="00043CC7">
        <w:rPr>
          <w:lang w:eastAsia="zh-CN"/>
        </w:rPr>
        <w:t>September 2015</w:t>
      </w:r>
      <w:r>
        <w:rPr>
          <w:rFonts w:hint="eastAsia"/>
          <w:lang w:eastAsia="zh-CN"/>
        </w:rPr>
        <w:t>.</w:t>
      </w:r>
      <w:bookmarkEnd w:id="10"/>
    </w:p>
    <w:p w14:paraId="55B21BD4" w14:textId="77777777" w:rsidR="00F64F6D" w:rsidRDefault="007F2BAC" w:rsidP="007F2BAC">
      <w:pPr>
        <w:pStyle w:val="References"/>
        <w:rPr>
          <w:lang w:eastAsia="zh-CN"/>
        </w:rPr>
      </w:pPr>
      <w:r w:rsidRPr="007F2BAC">
        <w:rPr>
          <w:lang w:eastAsia="zh-CN"/>
        </w:rPr>
        <w:t>R1-160704</w:t>
      </w:r>
      <w:r>
        <w:rPr>
          <w:lang w:eastAsia="zh-CN"/>
        </w:rPr>
        <w:t>, “</w:t>
      </w:r>
      <w:r w:rsidRPr="007F2BAC">
        <w:rPr>
          <w:lang w:eastAsia="zh-CN"/>
        </w:rPr>
        <w:t>White Paper on Channel Modelling for Bands up to 100 GHz</w:t>
      </w:r>
      <w:r>
        <w:rPr>
          <w:lang w:eastAsia="zh-CN"/>
        </w:rPr>
        <w:t xml:space="preserve">”, </w:t>
      </w:r>
      <w:r w:rsidRPr="007F2BAC">
        <w:rPr>
          <w:lang w:eastAsia="zh-CN"/>
        </w:rPr>
        <w:t xml:space="preserve">NTT DOCOMO, AT&amp;T, CMCC, Ericsson, Huawei, </w:t>
      </w:r>
      <w:proofErr w:type="spellStart"/>
      <w:r w:rsidRPr="007F2BAC">
        <w:rPr>
          <w:lang w:eastAsia="zh-CN"/>
        </w:rPr>
        <w:t>HiSilicon</w:t>
      </w:r>
      <w:proofErr w:type="spellEnd"/>
      <w:r w:rsidRPr="007F2BAC">
        <w:rPr>
          <w:lang w:eastAsia="zh-CN"/>
        </w:rPr>
        <w:t>, Intel, KT Corporation, Nokia, Qualcomm and Samsung</w:t>
      </w:r>
      <w:r>
        <w:rPr>
          <w:lang w:eastAsia="zh-CN"/>
        </w:rPr>
        <w:t>, February 2016</w:t>
      </w:r>
      <w:r w:rsidR="00043CC7">
        <w:rPr>
          <w:lang w:eastAsia="zh-CN"/>
        </w:rPr>
        <w:t>.</w:t>
      </w:r>
    </w:p>
    <w:p w14:paraId="34197C20" w14:textId="0787E1DA" w:rsidR="00C64036" w:rsidRPr="00AF261F" w:rsidRDefault="00F64F6D" w:rsidP="00702833">
      <w:pPr>
        <w:pStyle w:val="References"/>
        <w:rPr>
          <w:lang w:eastAsia="zh-CN"/>
        </w:rPr>
      </w:pPr>
      <w:r w:rsidRPr="00335F14">
        <w:rPr>
          <w:lang w:eastAsia="zh-CN"/>
        </w:rPr>
        <w:t>Goldsmith, Andrea (2005), Wireless Communications, Cambridge University Press, p. 86, ISBN 978-0-521-83716-3</w:t>
      </w:r>
    </w:p>
    <w:sectPr w:rsidR="00C64036" w:rsidRPr="00AF261F" w:rsidSect="00DA1C31">
      <w:headerReference w:type="even" r:id="rId10"/>
      <w:headerReference w:type="default" r:id="rId11"/>
      <w:footerReference w:type="even" r:id="rId12"/>
      <w:footerReference w:type="default" r:id="rId13"/>
      <w:headerReference w:type="first" r:id="rId14"/>
      <w:footerReference w:type="firs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86266" w14:textId="77777777" w:rsidR="00523078" w:rsidRDefault="00523078">
      <w:r>
        <w:separator/>
      </w:r>
    </w:p>
  </w:endnote>
  <w:endnote w:type="continuationSeparator" w:id="0">
    <w:p w14:paraId="1AA97E63" w14:textId="77777777" w:rsidR="00523078" w:rsidRDefault="0052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7C313" w14:textId="77777777" w:rsidR="00702833" w:rsidRDefault="007028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0733F" w14:textId="77777777" w:rsidR="00702833" w:rsidRDefault="007028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F8152" w14:textId="77777777" w:rsidR="00702833" w:rsidRDefault="007028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9C69C" w14:textId="77777777" w:rsidR="00523078" w:rsidRDefault="00523078">
      <w:r>
        <w:separator/>
      </w:r>
    </w:p>
  </w:footnote>
  <w:footnote w:type="continuationSeparator" w:id="0">
    <w:p w14:paraId="3E2FCB80" w14:textId="77777777" w:rsidR="00523078" w:rsidRDefault="00523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E5381" w14:textId="77777777" w:rsidR="00702833" w:rsidRDefault="007028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A4CD7" w14:textId="77777777" w:rsidR="00702833" w:rsidRDefault="007028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A48EB" w14:textId="77777777" w:rsidR="00702833" w:rsidRDefault="007028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D41AB9"/>
    <w:multiLevelType w:val="hybridMultilevel"/>
    <w:tmpl w:val="C74E6DFC"/>
    <w:lvl w:ilvl="0" w:tplc="93A80D5C">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1B1957"/>
    <w:multiLevelType w:val="hybridMultilevel"/>
    <w:tmpl w:val="A02673FE"/>
    <w:lvl w:ilvl="0" w:tplc="93A80D5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427725"/>
    <w:multiLevelType w:val="hybridMultilevel"/>
    <w:tmpl w:val="39C239E2"/>
    <w:lvl w:ilvl="0" w:tplc="E850F636">
      <w:start w:val="1"/>
      <w:numFmt w:val="lowerLetter"/>
      <w:pStyle w:val="ListBulle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C8C7EAC"/>
    <w:multiLevelType w:val="hybridMultilevel"/>
    <w:tmpl w:val="B5FE80A0"/>
    <w:lvl w:ilvl="0" w:tplc="34AAC30E">
      <w:start w:val="1"/>
      <w:numFmt w:val="decimal"/>
      <w:lvlText w:val="%1."/>
      <w:lvlJc w:val="left"/>
      <w:pPr>
        <w:ind w:left="360" w:hanging="360"/>
      </w:pPr>
      <w:rPr>
        <w:rFonts w:hint="default"/>
      </w:rPr>
    </w:lvl>
    <w:lvl w:ilvl="1" w:tplc="71A2E450" w:tentative="1">
      <w:start w:val="1"/>
      <w:numFmt w:val="lowerLetter"/>
      <w:lvlText w:val="%2)"/>
      <w:lvlJc w:val="left"/>
      <w:pPr>
        <w:ind w:left="840" w:hanging="420"/>
      </w:pPr>
    </w:lvl>
    <w:lvl w:ilvl="2" w:tplc="687611A4" w:tentative="1">
      <w:start w:val="1"/>
      <w:numFmt w:val="lowerRoman"/>
      <w:lvlText w:val="%3."/>
      <w:lvlJc w:val="right"/>
      <w:pPr>
        <w:ind w:left="1260" w:hanging="420"/>
      </w:pPr>
    </w:lvl>
    <w:lvl w:ilvl="3" w:tplc="044C3E1A" w:tentative="1">
      <w:start w:val="1"/>
      <w:numFmt w:val="decimal"/>
      <w:lvlText w:val="%4."/>
      <w:lvlJc w:val="left"/>
      <w:pPr>
        <w:ind w:left="1680" w:hanging="420"/>
      </w:pPr>
    </w:lvl>
    <w:lvl w:ilvl="4" w:tplc="00A075F6" w:tentative="1">
      <w:start w:val="1"/>
      <w:numFmt w:val="lowerLetter"/>
      <w:lvlText w:val="%5)"/>
      <w:lvlJc w:val="left"/>
      <w:pPr>
        <w:ind w:left="2100" w:hanging="420"/>
      </w:pPr>
    </w:lvl>
    <w:lvl w:ilvl="5" w:tplc="C6064E78" w:tentative="1">
      <w:start w:val="1"/>
      <w:numFmt w:val="lowerRoman"/>
      <w:lvlText w:val="%6."/>
      <w:lvlJc w:val="right"/>
      <w:pPr>
        <w:ind w:left="2520" w:hanging="420"/>
      </w:pPr>
    </w:lvl>
    <w:lvl w:ilvl="6" w:tplc="CC7E7CFC" w:tentative="1">
      <w:start w:val="1"/>
      <w:numFmt w:val="decimal"/>
      <w:lvlText w:val="%7."/>
      <w:lvlJc w:val="left"/>
      <w:pPr>
        <w:ind w:left="2940" w:hanging="420"/>
      </w:pPr>
    </w:lvl>
    <w:lvl w:ilvl="7" w:tplc="6D7A40B2" w:tentative="1">
      <w:start w:val="1"/>
      <w:numFmt w:val="lowerLetter"/>
      <w:lvlText w:val="%8)"/>
      <w:lvlJc w:val="left"/>
      <w:pPr>
        <w:ind w:left="3360" w:hanging="420"/>
      </w:pPr>
    </w:lvl>
    <w:lvl w:ilvl="8" w:tplc="45CAEDA6" w:tentative="1">
      <w:start w:val="1"/>
      <w:numFmt w:val="lowerRoman"/>
      <w:lvlText w:val="%9."/>
      <w:lvlJc w:val="right"/>
      <w:pPr>
        <w:ind w:left="3780" w:hanging="420"/>
      </w:pPr>
    </w:lvl>
  </w:abstractNum>
  <w:abstractNum w:abstractNumId="11" w15:restartNumberingAfterBreak="0">
    <w:nsid w:val="3C984F86"/>
    <w:multiLevelType w:val="hybridMultilevel"/>
    <w:tmpl w:val="2398E220"/>
    <w:lvl w:ilvl="0" w:tplc="74B8511A">
      <w:start w:val="1"/>
      <w:numFmt w:val="bullet"/>
      <w:lvlText w:val=""/>
      <w:lvlJc w:val="left"/>
      <w:pPr>
        <w:ind w:left="420" w:hanging="420"/>
      </w:pPr>
      <w:rPr>
        <w:rFonts w:ascii="Symbol" w:hAnsi="Symbo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2" w15:restartNumberingAfterBreak="0">
    <w:nsid w:val="45755493"/>
    <w:multiLevelType w:val="hybridMultilevel"/>
    <w:tmpl w:val="C7A4574A"/>
    <w:lvl w:ilvl="0" w:tplc="08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459C250D"/>
    <w:multiLevelType w:val="hybridMultilevel"/>
    <w:tmpl w:val="4850B5D8"/>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4EC06B83"/>
    <w:multiLevelType w:val="hybridMultilevel"/>
    <w:tmpl w:val="7C6E1C26"/>
    <w:lvl w:ilvl="0" w:tplc="08090001">
      <w:start w:val="900"/>
      <w:numFmt w:val="bullet"/>
      <w:lvlText w:val="-"/>
      <w:lvlJc w:val="left"/>
      <w:pPr>
        <w:ind w:left="720" w:hanging="360"/>
      </w:pPr>
      <w:rPr>
        <w:rFonts w:ascii="Verdana" w:eastAsia="Times New Roman" w:hAnsi="Verdana" w:cs="Times New Roman"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15:restartNumberingAfterBreak="0">
    <w:nsid w:val="54D83CD5"/>
    <w:multiLevelType w:val="hybridMultilevel"/>
    <w:tmpl w:val="F50C76AC"/>
    <w:lvl w:ilvl="0" w:tplc="BED6987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B23599"/>
    <w:multiLevelType w:val="hybridMultilevel"/>
    <w:tmpl w:val="ECEE2770"/>
    <w:lvl w:ilvl="0" w:tplc="FFFFFFFF">
      <w:start w:val="1"/>
      <w:numFmt w:val="bullet"/>
      <w:lvlText w:val="o"/>
      <w:lvlJc w:val="left"/>
      <w:pPr>
        <w:ind w:left="-2475" w:hanging="360"/>
      </w:pPr>
      <w:rPr>
        <w:rFonts w:ascii="Courier New" w:hAnsi="Courier New" w:cs="Courier New" w:hint="default"/>
      </w:rPr>
    </w:lvl>
    <w:lvl w:ilvl="1" w:tplc="04090019">
      <w:start w:val="1"/>
      <w:numFmt w:val="bullet"/>
      <w:lvlText w:val=""/>
      <w:lvlJc w:val="left"/>
      <w:pPr>
        <w:ind w:left="-1755" w:hanging="360"/>
      </w:pPr>
      <w:rPr>
        <w:rFonts w:ascii="Wingdings" w:hAnsi="Wingdings" w:hint="default"/>
      </w:rPr>
    </w:lvl>
    <w:lvl w:ilvl="2" w:tplc="0409001B">
      <w:start w:val="1"/>
      <w:numFmt w:val="bullet"/>
      <w:lvlText w:val=""/>
      <w:lvlJc w:val="left"/>
      <w:pPr>
        <w:ind w:left="-1035" w:hanging="360"/>
      </w:pPr>
      <w:rPr>
        <w:rFonts w:ascii="Wingdings" w:hAnsi="Wingdings" w:hint="default"/>
      </w:rPr>
    </w:lvl>
    <w:lvl w:ilvl="3" w:tplc="0409000F" w:tentative="1">
      <w:start w:val="1"/>
      <w:numFmt w:val="bullet"/>
      <w:lvlText w:val=""/>
      <w:lvlJc w:val="left"/>
      <w:pPr>
        <w:ind w:left="-315" w:hanging="360"/>
      </w:pPr>
      <w:rPr>
        <w:rFonts w:ascii="Symbol" w:hAnsi="Symbol" w:hint="default"/>
      </w:rPr>
    </w:lvl>
    <w:lvl w:ilvl="4" w:tplc="04090019" w:tentative="1">
      <w:start w:val="1"/>
      <w:numFmt w:val="bullet"/>
      <w:lvlText w:val="o"/>
      <w:lvlJc w:val="left"/>
      <w:pPr>
        <w:ind w:left="405" w:hanging="360"/>
      </w:pPr>
      <w:rPr>
        <w:rFonts w:ascii="Courier New" w:hAnsi="Courier New" w:cs="Courier New" w:hint="default"/>
      </w:rPr>
    </w:lvl>
    <w:lvl w:ilvl="5" w:tplc="0409001B" w:tentative="1">
      <w:start w:val="1"/>
      <w:numFmt w:val="bullet"/>
      <w:lvlText w:val=""/>
      <w:lvlJc w:val="left"/>
      <w:pPr>
        <w:ind w:left="1125" w:hanging="360"/>
      </w:pPr>
      <w:rPr>
        <w:rFonts w:ascii="Wingdings" w:hAnsi="Wingdings" w:hint="default"/>
      </w:rPr>
    </w:lvl>
    <w:lvl w:ilvl="6" w:tplc="0409000F" w:tentative="1">
      <w:start w:val="1"/>
      <w:numFmt w:val="bullet"/>
      <w:lvlText w:val=""/>
      <w:lvlJc w:val="left"/>
      <w:pPr>
        <w:ind w:left="1845" w:hanging="360"/>
      </w:pPr>
      <w:rPr>
        <w:rFonts w:ascii="Symbol" w:hAnsi="Symbol" w:hint="default"/>
      </w:rPr>
    </w:lvl>
    <w:lvl w:ilvl="7" w:tplc="04090019" w:tentative="1">
      <w:start w:val="1"/>
      <w:numFmt w:val="bullet"/>
      <w:lvlText w:val="o"/>
      <w:lvlJc w:val="left"/>
      <w:pPr>
        <w:ind w:left="2565" w:hanging="360"/>
      </w:pPr>
      <w:rPr>
        <w:rFonts w:ascii="Courier New" w:hAnsi="Courier New" w:cs="Courier New" w:hint="default"/>
      </w:rPr>
    </w:lvl>
    <w:lvl w:ilvl="8" w:tplc="0409001B" w:tentative="1">
      <w:start w:val="1"/>
      <w:numFmt w:val="bullet"/>
      <w:lvlText w:val=""/>
      <w:lvlJc w:val="left"/>
      <w:pPr>
        <w:ind w:left="3285" w:hanging="360"/>
      </w:pPr>
      <w:rPr>
        <w:rFonts w:ascii="Wingdings" w:hAnsi="Wingdings" w:hint="default"/>
      </w:rPr>
    </w:lvl>
  </w:abstractNum>
  <w:abstractNum w:abstractNumId="17" w15:restartNumberingAfterBreak="0">
    <w:nsid w:val="57C44D4F"/>
    <w:multiLevelType w:val="hybridMultilevel"/>
    <w:tmpl w:val="3F5AB83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08090001">
      <w:start w:val="1"/>
      <w:numFmt w:val="bullet"/>
      <w:pStyle w:val="ListBullet3"/>
      <w:lvlText w:val="-"/>
      <w:lvlJc w:val="left"/>
      <w:pPr>
        <w:tabs>
          <w:tab w:val="num" w:pos="1077"/>
        </w:tabs>
        <w:ind w:left="1077" w:hanging="397"/>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7A2E6F"/>
    <w:multiLevelType w:val="hybridMultilevel"/>
    <w:tmpl w:val="2D4E7A44"/>
    <w:lvl w:ilvl="0" w:tplc="B6A42D6A">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D5237B3"/>
    <w:multiLevelType w:val="hybridMultilevel"/>
    <w:tmpl w:val="21E22E20"/>
    <w:lvl w:ilvl="0" w:tplc="08090001">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0A824E6"/>
    <w:multiLevelType w:val="hybridMultilevel"/>
    <w:tmpl w:val="7AD0ECA8"/>
    <w:lvl w:ilvl="0" w:tplc="BED698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F5E66"/>
    <w:multiLevelType w:val="hybridMultilevel"/>
    <w:tmpl w:val="2E585244"/>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3" w15:restartNumberingAfterBreak="0">
    <w:nsid w:val="72031BB6"/>
    <w:multiLevelType w:val="hybridMultilevel"/>
    <w:tmpl w:val="71043A0E"/>
    <w:lvl w:ilvl="0" w:tplc="3B907CEE">
      <w:start w:val="1"/>
      <w:numFmt w:val="bullet"/>
      <w:lvlText w:val=""/>
      <w:lvlJc w:val="left"/>
      <w:pPr>
        <w:ind w:left="780" w:hanging="420"/>
      </w:pPr>
      <w:rPr>
        <w:rFonts w:ascii="Wingdings" w:hAnsi="Wingdings" w:hint="default"/>
      </w:rPr>
    </w:lvl>
    <w:lvl w:ilvl="1" w:tplc="04090019" w:tentative="1">
      <w:start w:val="1"/>
      <w:numFmt w:val="bullet"/>
      <w:lvlText w:val=""/>
      <w:lvlJc w:val="left"/>
      <w:pPr>
        <w:ind w:left="1200" w:hanging="420"/>
      </w:pPr>
      <w:rPr>
        <w:rFonts w:ascii="Wingdings" w:hAnsi="Wingdings" w:hint="default"/>
      </w:rPr>
    </w:lvl>
    <w:lvl w:ilvl="2" w:tplc="0409001B" w:tentative="1">
      <w:start w:val="1"/>
      <w:numFmt w:val="bullet"/>
      <w:lvlText w:val=""/>
      <w:lvlJc w:val="left"/>
      <w:pPr>
        <w:ind w:left="1620" w:hanging="420"/>
      </w:pPr>
      <w:rPr>
        <w:rFonts w:ascii="Wingdings" w:hAnsi="Wingdings" w:hint="default"/>
      </w:rPr>
    </w:lvl>
    <w:lvl w:ilvl="3" w:tplc="0409000F" w:tentative="1">
      <w:start w:val="1"/>
      <w:numFmt w:val="bullet"/>
      <w:lvlText w:val=""/>
      <w:lvlJc w:val="left"/>
      <w:pPr>
        <w:ind w:left="2040" w:hanging="420"/>
      </w:pPr>
      <w:rPr>
        <w:rFonts w:ascii="Wingdings" w:hAnsi="Wingdings" w:hint="default"/>
      </w:rPr>
    </w:lvl>
    <w:lvl w:ilvl="4" w:tplc="04090019" w:tentative="1">
      <w:start w:val="1"/>
      <w:numFmt w:val="bullet"/>
      <w:lvlText w:val=""/>
      <w:lvlJc w:val="left"/>
      <w:pPr>
        <w:ind w:left="2460" w:hanging="420"/>
      </w:pPr>
      <w:rPr>
        <w:rFonts w:ascii="Wingdings" w:hAnsi="Wingdings" w:hint="default"/>
      </w:rPr>
    </w:lvl>
    <w:lvl w:ilvl="5" w:tplc="0409001B" w:tentative="1">
      <w:start w:val="1"/>
      <w:numFmt w:val="bullet"/>
      <w:lvlText w:val=""/>
      <w:lvlJc w:val="left"/>
      <w:pPr>
        <w:ind w:left="2880" w:hanging="420"/>
      </w:pPr>
      <w:rPr>
        <w:rFonts w:ascii="Wingdings" w:hAnsi="Wingdings" w:hint="default"/>
      </w:rPr>
    </w:lvl>
    <w:lvl w:ilvl="6" w:tplc="0409000F" w:tentative="1">
      <w:start w:val="1"/>
      <w:numFmt w:val="bullet"/>
      <w:lvlText w:val=""/>
      <w:lvlJc w:val="left"/>
      <w:pPr>
        <w:ind w:left="3300" w:hanging="420"/>
      </w:pPr>
      <w:rPr>
        <w:rFonts w:ascii="Wingdings" w:hAnsi="Wingdings" w:hint="default"/>
      </w:rPr>
    </w:lvl>
    <w:lvl w:ilvl="7" w:tplc="04090019" w:tentative="1">
      <w:start w:val="1"/>
      <w:numFmt w:val="bullet"/>
      <w:lvlText w:val=""/>
      <w:lvlJc w:val="left"/>
      <w:pPr>
        <w:ind w:left="3720" w:hanging="420"/>
      </w:pPr>
      <w:rPr>
        <w:rFonts w:ascii="Wingdings" w:hAnsi="Wingdings" w:hint="default"/>
      </w:rPr>
    </w:lvl>
    <w:lvl w:ilvl="8" w:tplc="0409001B" w:tentative="1">
      <w:start w:val="1"/>
      <w:numFmt w:val="bullet"/>
      <w:lvlText w:val=""/>
      <w:lvlJc w:val="left"/>
      <w:pPr>
        <w:ind w:left="4140" w:hanging="420"/>
      </w:pPr>
      <w:rPr>
        <w:rFonts w:ascii="Wingdings" w:hAnsi="Wingdings" w:hint="default"/>
      </w:rPr>
    </w:lvl>
  </w:abstractNum>
  <w:abstractNum w:abstractNumId="24" w15:restartNumberingAfterBreak="0">
    <w:nsid w:val="75DC47DE"/>
    <w:multiLevelType w:val="hybridMultilevel"/>
    <w:tmpl w:val="D3A87B56"/>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069D0"/>
    <w:multiLevelType w:val="hybridMultilevel"/>
    <w:tmpl w:val="47B0881E"/>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A64629"/>
    <w:multiLevelType w:val="hybridMultilevel"/>
    <w:tmpl w:val="B1EA0D60"/>
    <w:lvl w:ilvl="0" w:tplc="58B8F31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2"/>
  </w:num>
  <w:num w:numId="4">
    <w:abstractNumId w:val="16"/>
  </w:num>
  <w:num w:numId="5">
    <w:abstractNumId w:val="0"/>
  </w:num>
  <w:num w:numId="6">
    <w:abstractNumId w:val="1"/>
  </w:num>
  <w:num w:numId="7">
    <w:abstractNumId w:val="7"/>
  </w:num>
  <w:num w:numId="8">
    <w:abstractNumId w:val="18"/>
  </w:num>
  <w:num w:numId="9">
    <w:abstractNumId w:val="14"/>
  </w:num>
  <w:num w:numId="10">
    <w:abstractNumId w:val="23"/>
  </w:num>
  <w:num w:numId="11">
    <w:abstractNumId w:val="0"/>
  </w:num>
  <w:num w:numId="12">
    <w:abstractNumId w:val="0"/>
  </w:num>
  <w:num w:numId="13">
    <w:abstractNumId w:val="0"/>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0"/>
  </w:num>
  <w:num w:numId="17">
    <w:abstractNumId w:val="27"/>
  </w:num>
  <w:num w:numId="18">
    <w:abstractNumId w:val="24"/>
  </w:num>
  <w:num w:numId="19">
    <w:abstractNumId w:val="3"/>
  </w:num>
  <w:num w:numId="20">
    <w:abstractNumId w:val="20"/>
  </w:num>
  <w:num w:numId="21">
    <w:abstractNumId w:val="0"/>
  </w:num>
  <w:num w:numId="22">
    <w:abstractNumId w:val="12"/>
  </w:num>
  <w:num w:numId="23">
    <w:abstractNumId w:val="10"/>
  </w:num>
  <w:num w:numId="24">
    <w:abstractNumId w:val="22"/>
  </w:num>
  <w:num w:numId="25">
    <w:abstractNumId w:val="19"/>
  </w:num>
  <w:num w:numId="26">
    <w:abstractNumId w:val="11"/>
  </w:num>
  <w:num w:numId="27">
    <w:abstractNumId w:val="8"/>
  </w:num>
  <w:num w:numId="28">
    <w:abstractNumId w:val="13"/>
  </w:num>
  <w:num w:numId="29">
    <w:abstractNumId w:val="17"/>
  </w:num>
  <w:num w:numId="30">
    <w:abstractNumId w:val="5"/>
  </w:num>
  <w:num w:numId="31">
    <w:abstractNumId w:val="21"/>
  </w:num>
  <w:num w:numId="32">
    <w:abstractNumId w:val="1"/>
  </w:num>
  <w:num w:numId="33">
    <w:abstractNumId w:val="0"/>
  </w:num>
  <w:num w:numId="34">
    <w:abstractNumId w:val="9"/>
  </w:num>
  <w:num w:numId="35">
    <w:abstractNumId w:val="4"/>
  </w:num>
  <w:num w:numId="36">
    <w:abstractNumId w:val="6"/>
  </w:num>
  <w:num w:numId="37">
    <w:abstractNumId w:val="0"/>
  </w:num>
  <w:num w:numId="3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21C"/>
    <w:rsid w:val="00000922"/>
    <w:rsid w:val="00000D04"/>
    <w:rsid w:val="00000DB2"/>
    <w:rsid w:val="00001023"/>
    <w:rsid w:val="00001E27"/>
    <w:rsid w:val="00002893"/>
    <w:rsid w:val="000028C5"/>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8E9"/>
    <w:rsid w:val="000109E6"/>
    <w:rsid w:val="00010ABF"/>
    <w:rsid w:val="00010AC6"/>
    <w:rsid w:val="00011A54"/>
    <w:rsid w:val="00011F67"/>
    <w:rsid w:val="000121C3"/>
    <w:rsid w:val="0001241C"/>
    <w:rsid w:val="0001253A"/>
    <w:rsid w:val="00012862"/>
    <w:rsid w:val="000128E6"/>
    <w:rsid w:val="0001294F"/>
    <w:rsid w:val="00012A12"/>
    <w:rsid w:val="000134B5"/>
    <w:rsid w:val="00013840"/>
    <w:rsid w:val="000138F4"/>
    <w:rsid w:val="00014AA3"/>
    <w:rsid w:val="000158ED"/>
    <w:rsid w:val="00015EFB"/>
    <w:rsid w:val="000165E2"/>
    <w:rsid w:val="00016876"/>
    <w:rsid w:val="000172BE"/>
    <w:rsid w:val="00017CDF"/>
    <w:rsid w:val="00017D8A"/>
    <w:rsid w:val="00020A9F"/>
    <w:rsid w:val="00021626"/>
    <w:rsid w:val="000218F5"/>
    <w:rsid w:val="000226B5"/>
    <w:rsid w:val="00023388"/>
    <w:rsid w:val="00023425"/>
    <w:rsid w:val="00023683"/>
    <w:rsid w:val="000241BE"/>
    <w:rsid w:val="000242F2"/>
    <w:rsid w:val="000243CC"/>
    <w:rsid w:val="000268FF"/>
    <w:rsid w:val="00026D4B"/>
    <w:rsid w:val="000274ED"/>
    <w:rsid w:val="000275C6"/>
    <w:rsid w:val="00027AD6"/>
    <w:rsid w:val="0003024C"/>
    <w:rsid w:val="00030976"/>
    <w:rsid w:val="000309EA"/>
    <w:rsid w:val="00031278"/>
    <w:rsid w:val="00031ADB"/>
    <w:rsid w:val="00032056"/>
    <w:rsid w:val="000328CA"/>
    <w:rsid w:val="00032E40"/>
    <w:rsid w:val="000334A1"/>
    <w:rsid w:val="0003376B"/>
    <w:rsid w:val="000339ED"/>
    <w:rsid w:val="00033AE9"/>
    <w:rsid w:val="00033F37"/>
    <w:rsid w:val="00034676"/>
    <w:rsid w:val="000346E6"/>
    <w:rsid w:val="00035238"/>
    <w:rsid w:val="000352B3"/>
    <w:rsid w:val="00036C55"/>
    <w:rsid w:val="0003717F"/>
    <w:rsid w:val="00037216"/>
    <w:rsid w:val="000373EF"/>
    <w:rsid w:val="0004023E"/>
    <w:rsid w:val="0004024B"/>
    <w:rsid w:val="0004133A"/>
    <w:rsid w:val="00041C57"/>
    <w:rsid w:val="00041F73"/>
    <w:rsid w:val="0004202B"/>
    <w:rsid w:val="00042720"/>
    <w:rsid w:val="0004290B"/>
    <w:rsid w:val="000434B7"/>
    <w:rsid w:val="000435C9"/>
    <w:rsid w:val="000435E4"/>
    <w:rsid w:val="00043641"/>
    <w:rsid w:val="00043799"/>
    <w:rsid w:val="00043CC7"/>
    <w:rsid w:val="0004483A"/>
    <w:rsid w:val="00044E41"/>
    <w:rsid w:val="000452CE"/>
    <w:rsid w:val="00046796"/>
    <w:rsid w:val="000467FD"/>
    <w:rsid w:val="00046AAF"/>
    <w:rsid w:val="00047225"/>
    <w:rsid w:val="00047E60"/>
    <w:rsid w:val="00047FDE"/>
    <w:rsid w:val="000504E6"/>
    <w:rsid w:val="00052386"/>
    <w:rsid w:val="00052AD2"/>
    <w:rsid w:val="000530DF"/>
    <w:rsid w:val="00053541"/>
    <w:rsid w:val="00053A5D"/>
    <w:rsid w:val="00053F54"/>
    <w:rsid w:val="00054E0C"/>
    <w:rsid w:val="00054E40"/>
    <w:rsid w:val="0005541D"/>
    <w:rsid w:val="000565C8"/>
    <w:rsid w:val="00057DC8"/>
    <w:rsid w:val="00060231"/>
    <w:rsid w:val="0006045C"/>
    <w:rsid w:val="00060AED"/>
    <w:rsid w:val="000612E1"/>
    <w:rsid w:val="000614FE"/>
    <w:rsid w:val="00061F3E"/>
    <w:rsid w:val="00061FD2"/>
    <w:rsid w:val="00062091"/>
    <w:rsid w:val="00062A4F"/>
    <w:rsid w:val="00063F01"/>
    <w:rsid w:val="00063F42"/>
    <w:rsid w:val="00063F5E"/>
    <w:rsid w:val="000649F3"/>
    <w:rsid w:val="00065D38"/>
    <w:rsid w:val="000661FA"/>
    <w:rsid w:val="00066416"/>
    <w:rsid w:val="00066DEB"/>
    <w:rsid w:val="00067571"/>
    <w:rsid w:val="00067DD1"/>
    <w:rsid w:val="0007006A"/>
    <w:rsid w:val="00070447"/>
    <w:rsid w:val="0007061D"/>
    <w:rsid w:val="000706E7"/>
    <w:rsid w:val="00070992"/>
    <w:rsid w:val="00070EF8"/>
    <w:rsid w:val="00070FFE"/>
    <w:rsid w:val="00071192"/>
    <w:rsid w:val="000713A7"/>
    <w:rsid w:val="000713D8"/>
    <w:rsid w:val="00071733"/>
    <w:rsid w:val="00071CAA"/>
    <w:rsid w:val="00071D8B"/>
    <w:rsid w:val="00072129"/>
    <w:rsid w:val="00072A80"/>
    <w:rsid w:val="000731A0"/>
    <w:rsid w:val="000736C1"/>
    <w:rsid w:val="00073797"/>
    <w:rsid w:val="00073DEC"/>
    <w:rsid w:val="00073EDF"/>
    <w:rsid w:val="000745AA"/>
    <w:rsid w:val="00074E86"/>
    <w:rsid w:val="00074E9C"/>
    <w:rsid w:val="00075109"/>
    <w:rsid w:val="00075C69"/>
    <w:rsid w:val="00076097"/>
    <w:rsid w:val="00076541"/>
    <w:rsid w:val="00076F87"/>
    <w:rsid w:val="000772F4"/>
    <w:rsid w:val="000776EB"/>
    <w:rsid w:val="00080BB5"/>
    <w:rsid w:val="000823B0"/>
    <w:rsid w:val="0008335B"/>
    <w:rsid w:val="00083379"/>
    <w:rsid w:val="00083587"/>
    <w:rsid w:val="0008374F"/>
    <w:rsid w:val="00083838"/>
    <w:rsid w:val="00083B6A"/>
    <w:rsid w:val="0008471E"/>
    <w:rsid w:val="00084F87"/>
    <w:rsid w:val="000851E9"/>
    <w:rsid w:val="000856B9"/>
    <w:rsid w:val="00085DBE"/>
    <w:rsid w:val="00085E04"/>
    <w:rsid w:val="00086166"/>
    <w:rsid w:val="0008661A"/>
    <w:rsid w:val="00086800"/>
    <w:rsid w:val="00086FEC"/>
    <w:rsid w:val="0008740C"/>
    <w:rsid w:val="00087913"/>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6710"/>
    <w:rsid w:val="000A70DC"/>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B0C"/>
    <w:rsid w:val="000C422D"/>
    <w:rsid w:val="000C5974"/>
    <w:rsid w:val="000C5F91"/>
    <w:rsid w:val="000C6025"/>
    <w:rsid w:val="000C6681"/>
    <w:rsid w:val="000C67F6"/>
    <w:rsid w:val="000C77EF"/>
    <w:rsid w:val="000C7821"/>
    <w:rsid w:val="000C7871"/>
    <w:rsid w:val="000D0273"/>
    <w:rsid w:val="000D0565"/>
    <w:rsid w:val="000D0E4E"/>
    <w:rsid w:val="000D113C"/>
    <w:rsid w:val="000D12D1"/>
    <w:rsid w:val="000D159A"/>
    <w:rsid w:val="000D16D5"/>
    <w:rsid w:val="000D203B"/>
    <w:rsid w:val="000D20AC"/>
    <w:rsid w:val="000D210F"/>
    <w:rsid w:val="000D22CC"/>
    <w:rsid w:val="000D2A36"/>
    <w:rsid w:val="000D2CE9"/>
    <w:rsid w:val="000D36AE"/>
    <w:rsid w:val="000D38A1"/>
    <w:rsid w:val="000D38DD"/>
    <w:rsid w:val="000D3F5E"/>
    <w:rsid w:val="000D4C4E"/>
    <w:rsid w:val="000D5077"/>
    <w:rsid w:val="000D5362"/>
    <w:rsid w:val="000D5746"/>
    <w:rsid w:val="000D57F8"/>
    <w:rsid w:val="000D5851"/>
    <w:rsid w:val="000D5C60"/>
    <w:rsid w:val="000D5D6F"/>
    <w:rsid w:val="000D71E2"/>
    <w:rsid w:val="000D738D"/>
    <w:rsid w:val="000D73A5"/>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081"/>
    <w:rsid w:val="000E7937"/>
    <w:rsid w:val="000E7A84"/>
    <w:rsid w:val="000F06E1"/>
    <w:rsid w:val="000F15BC"/>
    <w:rsid w:val="000F180A"/>
    <w:rsid w:val="000F1C92"/>
    <w:rsid w:val="000F275B"/>
    <w:rsid w:val="000F2EEE"/>
    <w:rsid w:val="000F3697"/>
    <w:rsid w:val="000F428B"/>
    <w:rsid w:val="000F4E03"/>
    <w:rsid w:val="000F5D93"/>
    <w:rsid w:val="000F6EAD"/>
    <w:rsid w:val="000F7F58"/>
    <w:rsid w:val="00100128"/>
    <w:rsid w:val="00100E3F"/>
    <w:rsid w:val="00100FF3"/>
    <w:rsid w:val="00101586"/>
    <w:rsid w:val="00101865"/>
    <w:rsid w:val="00101B8F"/>
    <w:rsid w:val="00101C5E"/>
    <w:rsid w:val="001026CA"/>
    <w:rsid w:val="00102D51"/>
    <w:rsid w:val="0010359A"/>
    <w:rsid w:val="001043C2"/>
    <w:rsid w:val="001043E1"/>
    <w:rsid w:val="00104CA6"/>
    <w:rsid w:val="0010505A"/>
    <w:rsid w:val="00105CC7"/>
    <w:rsid w:val="001068FA"/>
    <w:rsid w:val="00107039"/>
    <w:rsid w:val="001075EB"/>
    <w:rsid w:val="00107779"/>
    <w:rsid w:val="001078C2"/>
    <w:rsid w:val="00107E1C"/>
    <w:rsid w:val="00110243"/>
    <w:rsid w:val="001112C4"/>
    <w:rsid w:val="0011130B"/>
    <w:rsid w:val="00111347"/>
    <w:rsid w:val="00111444"/>
    <w:rsid w:val="00111723"/>
    <w:rsid w:val="00111DD7"/>
    <w:rsid w:val="001121AE"/>
    <w:rsid w:val="00112928"/>
    <w:rsid w:val="001129B5"/>
    <w:rsid w:val="001141E3"/>
    <w:rsid w:val="001144DF"/>
    <w:rsid w:val="0011557B"/>
    <w:rsid w:val="001163DF"/>
    <w:rsid w:val="00116711"/>
    <w:rsid w:val="00116806"/>
    <w:rsid w:val="00117C85"/>
    <w:rsid w:val="00120B13"/>
    <w:rsid w:val="00122457"/>
    <w:rsid w:val="00122899"/>
    <w:rsid w:val="00123121"/>
    <w:rsid w:val="00123538"/>
    <w:rsid w:val="001235B7"/>
    <w:rsid w:val="0012484D"/>
    <w:rsid w:val="00124D84"/>
    <w:rsid w:val="001250DD"/>
    <w:rsid w:val="00125660"/>
    <w:rsid w:val="00125733"/>
    <w:rsid w:val="00125B70"/>
    <w:rsid w:val="001263AA"/>
    <w:rsid w:val="00127325"/>
    <w:rsid w:val="00127CCF"/>
    <w:rsid w:val="00127F8B"/>
    <w:rsid w:val="001303B0"/>
    <w:rsid w:val="00130779"/>
    <w:rsid w:val="001307A1"/>
    <w:rsid w:val="001308EC"/>
    <w:rsid w:val="00131514"/>
    <w:rsid w:val="001321D3"/>
    <w:rsid w:val="001323B6"/>
    <w:rsid w:val="00132D48"/>
    <w:rsid w:val="00132FA0"/>
    <w:rsid w:val="00133599"/>
    <w:rsid w:val="00133BF7"/>
    <w:rsid w:val="00133DB1"/>
    <w:rsid w:val="001345A2"/>
    <w:rsid w:val="00134939"/>
    <w:rsid w:val="001349B6"/>
    <w:rsid w:val="00134B88"/>
    <w:rsid w:val="00134C28"/>
    <w:rsid w:val="00135B16"/>
    <w:rsid w:val="001365EE"/>
    <w:rsid w:val="00136641"/>
    <w:rsid w:val="001367A0"/>
    <w:rsid w:val="00136A23"/>
    <w:rsid w:val="00136B99"/>
    <w:rsid w:val="00137245"/>
    <w:rsid w:val="001400F0"/>
    <w:rsid w:val="0014063E"/>
    <w:rsid w:val="00140833"/>
    <w:rsid w:val="0014087D"/>
    <w:rsid w:val="00140F74"/>
    <w:rsid w:val="00141191"/>
    <w:rsid w:val="001414C2"/>
    <w:rsid w:val="0014159C"/>
    <w:rsid w:val="00141ADC"/>
    <w:rsid w:val="00141B23"/>
    <w:rsid w:val="00141D0D"/>
    <w:rsid w:val="00142665"/>
    <w:rsid w:val="001430E0"/>
    <w:rsid w:val="0014384A"/>
    <w:rsid w:val="00143AAB"/>
    <w:rsid w:val="0014450F"/>
    <w:rsid w:val="0014496A"/>
    <w:rsid w:val="00144D8F"/>
    <w:rsid w:val="00145C74"/>
    <w:rsid w:val="00145E06"/>
    <w:rsid w:val="001462E9"/>
    <w:rsid w:val="00146661"/>
    <w:rsid w:val="00146E32"/>
    <w:rsid w:val="00147CF5"/>
    <w:rsid w:val="00151619"/>
    <w:rsid w:val="0015175E"/>
    <w:rsid w:val="001525D5"/>
    <w:rsid w:val="001526B8"/>
    <w:rsid w:val="00152835"/>
    <w:rsid w:val="00153C31"/>
    <w:rsid w:val="00155927"/>
    <w:rsid w:val="001559FA"/>
    <w:rsid w:val="00156374"/>
    <w:rsid w:val="001566C8"/>
    <w:rsid w:val="0015682B"/>
    <w:rsid w:val="00157285"/>
    <w:rsid w:val="00157478"/>
    <w:rsid w:val="001577D8"/>
    <w:rsid w:val="0015790F"/>
    <w:rsid w:val="00157B75"/>
    <w:rsid w:val="00157FC3"/>
    <w:rsid w:val="00160318"/>
    <w:rsid w:val="00160739"/>
    <w:rsid w:val="00160A60"/>
    <w:rsid w:val="0016271E"/>
    <w:rsid w:val="00162734"/>
    <w:rsid w:val="00162D20"/>
    <w:rsid w:val="00162D7A"/>
    <w:rsid w:val="001636E0"/>
    <w:rsid w:val="00163C5F"/>
    <w:rsid w:val="00164DAB"/>
    <w:rsid w:val="00165BBB"/>
    <w:rsid w:val="00165CF9"/>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4386"/>
    <w:rsid w:val="001745EC"/>
    <w:rsid w:val="001747B7"/>
    <w:rsid w:val="00175C30"/>
    <w:rsid w:val="00175DA1"/>
    <w:rsid w:val="001762E0"/>
    <w:rsid w:val="00176BD6"/>
    <w:rsid w:val="00177069"/>
    <w:rsid w:val="00177FC1"/>
    <w:rsid w:val="00180634"/>
    <w:rsid w:val="001806FA"/>
    <w:rsid w:val="001814E7"/>
    <w:rsid w:val="001815A2"/>
    <w:rsid w:val="00181FC1"/>
    <w:rsid w:val="00182121"/>
    <w:rsid w:val="00182C7D"/>
    <w:rsid w:val="00183034"/>
    <w:rsid w:val="001830F7"/>
    <w:rsid w:val="00183EE6"/>
    <w:rsid w:val="00184568"/>
    <w:rsid w:val="0018588A"/>
    <w:rsid w:val="00185FA5"/>
    <w:rsid w:val="00186277"/>
    <w:rsid w:val="001863FD"/>
    <w:rsid w:val="00187252"/>
    <w:rsid w:val="00191C91"/>
    <w:rsid w:val="0019245F"/>
    <w:rsid w:val="00192D6B"/>
    <w:rsid w:val="00192DD9"/>
    <w:rsid w:val="00192F66"/>
    <w:rsid w:val="00193C06"/>
    <w:rsid w:val="00193EBB"/>
    <w:rsid w:val="0019417B"/>
    <w:rsid w:val="00194339"/>
    <w:rsid w:val="00194848"/>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8B0"/>
    <w:rsid w:val="001C00E9"/>
    <w:rsid w:val="001C02D8"/>
    <w:rsid w:val="001C032C"/>
    <w:rsid w:val="001C04E3"/>
    <w:rsid w:val="001C0569"/>
    <w:rsid w:val="001C067A"/>
    <w:rsid w:val="001C0C93"/>
    <w:rsid w:val="001C115A"/>
    <w:rsid w:val="001C14ED"/>
    <w:rsid w:val="001C1D7E"/>
    <w:rsid w:val="001C1FB0"/>
    <w:rsid w:val="001C2378"/>
    <w:rsid w:val="001C2D74"/>
    <w:rsid w:val="001C2F70"/>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932"/>
    <w:rsid w:val="001D2FFA"/>
    <w:rsid w:val="001D3109"/>
    <w:rsid w:val="001D332E"/>
    <w:rsid w:val="001D382E"/>
    <w:rsid w:val="001D3836"/>
    <w:rsid w:val="001D3B02"/>
    <w:rsid w:val="001D5033"/>
    <w:rsid w:val="001D5450"/>
    <w:rsid w:val="001D5C6A"/>
    <w:rsid w:val="001D5C88"/>
    <w:rsid w:val="001D6567"/>
    <w:rsid w:val="001D695C"/>
    <w:rsid w:val="001D6FD9"/>
    <w:rsid w:val="001D72E2"/>
    <w:rsid w:val="001D7447"/>
    <w:rsid w:val="001D7764"/>
    <w:rsid w:val="001D780E"/>
    <w:rsid w:val="001D7E19"/>
    <w:rsid w:val="001E05C3"/>
    <w:rsid w:val="001E0AD3"/>
    <w:rsid w:val="001E13F8"/>
    <w:rsid w:val="001E183F"/>
    <w:rsid w:val="001E1D43"/>
    <w:rsid w:val="001E252C"/>
    <w:rsid w:val="001E2815"/>
    <w:rsid w:val="001E2DEE"/>
    <w:rsid w:val="001E304C"/>
    <w:rsid w:val="001E36E4"/>
    <w:rsid w:val="001E379D"/>
    <w:rsid w:val="001E3A3C"/>
    <w:rsid w:val="001E40CC"/>
    <w:rsid w:val="001E4C6C"/>
    <w:rsid w:val="001E4F90"/>
    <w:rsid w:val="001E5C23"/>
    <w:rsid w:val="001E5E20"/>
    <w:rsid w:val="001E5F90"/>
    <w:rsid w:val="001E657E"/>
    <w:rsid w:val="001E7504"/>
    <w:rsid w:val="001E76DF"/>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1"/>
    <w:rsid w:val="001F6686"/>
    <w:rsid w:val="001F6E34"/>
    <w:rsid w:val="001F709F"/>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6C06"/>
    <w:rsid w:val="00207264"/>
    <w:rsid w:val="00207C7C"/>
    <w:rsid w:val="00210860"/>
    <w:rsid w:val="00210B6A"/>
    <w:rsid w:val="002111C2"/>
    <w:rsid w:val="002118BA"/>
    <w:rsid w:val="00212109"/>
    <w:rsid w:val="00212648"/>
    <w:rsid w:val="00212686"/>
    <w:rsid w:val="00212CB6"/>
    <w:rsid w:val="00212E37"/>
    <w:rsid w:val="002140FF"/>
    <w:rsid w:val="00215AFD"/>
    <w:rsid w:val="00216422"/>
    <w:rsid w:val="002170AA"/>
    <w:rsid w:val="00217D5B"/>
    <w:rsid w:val="00217DF2"/>
    <w:rsid w:val="00220527"/>
    <w:rsid w:val="00220894"/>
    <w:rsid w:val="00221005"/>
    <w:rsid w:val="00221DC4"/>
    <w:rsid w:val="00221E41"/>
    <w:rsid w:val="00222E52"/>
    <w:rsid w:val="002241D5"/>
    <w:rsid w:val="00224380"/>
    <w:rsid w:val="00224952"/>
    <w:rsid w:val="00224DD2"/>
    <w:rsid w:val="00225217"/>
    <w:rsid w:val="00225A6A"/>
    <w:rsid w:val="00225AC7"/>
    <w:rsid w:val="00225ACC"/>
    <w:rsid w:val="00227B82"/>
    <w:rsid w:val="00230C01"/>
    <w:rsid w:val="002311CC"/>
    <w:rsid w:val="0023138B"/>
    <w:rsid w:val="00231A3D"/>
    <w:rsid w:val="00231C25"/>
    <w:rsid w:val="00231C6F"/>
    <w:rsid w:val="00232A90"/>
    <w:rsid w:val="00232AE7"/>
    <w:rsid w:val="00232D28"/>
    <w:rsid w:val="00233523"/>
    <w:rsid w:val="00233B5C"/>
    <w:rsid w:val="00234151"/>
    <w:rsid w:val="0023468E"/>
    <w:rsid w:val="00234F8C"/>
    <w:rsid w:val="00235542"/>
    <w:rsid w:val="00236349"/>
    <w:rsid w:val="002369B0"/>
    <w:rsid w:val="00236A18"/>
    <w:rsid w:val="00236A36"/>
    <w:rsid w:val="00236AD8"/>
    <w:rsid w:val="00236C37"/>
    <w:rsid w:val="002401F5"/>
    <w:rsid w:val="0024055B"/>
    <w:rsid w:val="00240E0A"/>
    <w:rsid w:val="00240E54"/>
    <w:rsid w:val="002417F8"/>
    <w:rsid w:val="0024293A"/>
    <w:rsid w:val="00242B4D"/>
    <w:rsid w:val="002434C9"/>
    <w:rsid w:val="00243FCB"/>
    <w:rsid w:val="00244955"/>
    <w:rsid w:val="00244DC3"/>
    <w:rsid w:val="002451C5"/>
    <w:rsid w:val="0024522D"/>
    <w:rsid w:val="002455AE"/>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2BC"/>
    <w:rsid w:val="00257BF4"/>
    <w:rsid w:val="00260003"/>
    <w:rsid w:val="0026035D"/>
    <w:rsid w:val="002606D6"/>
    <w:rsid w:val="00261C98"/>
    <w:rsid w:val="0026248E"/>
    <w:rsid w:val="00262914"/>
    <w:rsid w:val="00262E50"/>
    <w:rsid w:val="00263CA7"/>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966"/>
    <w:rsid w:val="00270D42"/>
    <w:rsid w:val="0027195D"/>
    <w:rsid w:val="0027274E"/>
    <w:rsid w:val="002727FC"/>
    <w:rsid w:val="00272B03"/>
    <w:rsid w:val="00272B15"/>
    <w:rsid w:val="002733E2"/>
    <w:rsid w:val="002736C4"/>
    <w:rsid w:val="002750B1"/>
    <w:rsid w:val="00275552"/>
    <w:rsid w:val="00275C51"/>
    <w:rsid w:val="00275D30"/>
    <w:rsid w:val="00275ED3"/>
    <w:rsid w:val="00276A35"/>
    <w:rsid w:val="00277835"/>
    <w:rsid w:val="00277A3A"/>
    <w:rsid w:val="0028001B"/>
    <w:rsid w:val="00280AB1"/>
    <w:rsid w:val="00284065"/>
    <w:rsid w:val="002843E2"/>
    <w:rsid w:val="002848AB"/>
    <w:rsid w:val="00284BAE"/>
    <w:rsid w:val="00284C48"/>
    <w:rsid w:val="00284E6A"/>
    <w:rsid w:val="00284F0C"/>
    <w:rsid w:val="002859AF"/>
    <w:rsid w:val="00286AE7"/>
    <w:rsid w:val="00287243"/>
    <w:rsid w:val="00287444"/>
    <w:rsid w:val="00287917"/>
    <w:rsid w:val="00287D70"/>
    <w:rsid w:val="00290647"/>
    <w:rsid w:val="00290996"/>
    <w:rsid w:val="00291363"/>
    <w:rsid w:val="00291385"/>
    <w:rsid w:val="00291422"/>
    <w:rsid w:val="00291D70"/>
    <w:rsid w:val="0029237F"/>
    <w:rsid w:val="00292715"/>
    <w:rsid w:val="002937DD"/>
    <w:rsid w:val="00293E57"/>
    <w:rsid w:val="00293EDA"/>
    <w:rsid w:val="00293F5A"/>
    <w:rsid w:val="00294234"/>
    <w:rsid w:val="002946C7"/>
    <w:rsid w:val="002947D1"/>
    <w:rsid w:val="002948DF"/>
    <w:rsid w:val="00294D90"/>
    <w:rsid w:val="00294EA2"/>
    <w:rsid w:val="0029552A"/>
    <w:rsid w:val="0029690D"/>
    <w:rsid w:val="0029722B"/>
    <w:rsid w:val="00297611"/>
    <w:rsid w:val="002A0EC3"/>
    <w:rsid w:val="002A0EE0"/>
    <w:rsid w:val="002A1E92"/>
    <w:rsid w:val="002A204D"/>
    <w:rsid w:val="002A2616"/>
    <w:rsid w:val="002A26E1"/>
    <w:rsid w:val="002A368A"/>
    <w:rsid w:val="002A38A2"/>
    <w:rsid w:val="002A4065"/>
    <w:rsid w:val="002A4095"/>
    <w:rsid w:val="002A49EF"/>
    <w:rsid w:val="002A4E10"/>
    <w:rsid w:val="002A59F0"/>
    <w:rsid w:val="002A5C48"/>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3A2"/>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85"/>
    <w:rsid w:val="002F0A57"/>
    <w:rsid w:val="002F0C28"/>
    <w:rsid w:val="002F13CA"/>
    <w:rsid w:val="002F201A"/>
    <w:rsid w:val="002F2353"/>
    <w:rsid w:val="002F24D0"/>
    <w:rsid w:val="002F35CA"/>
    <w:rsid w:val="002F3CDE"/>
    <w:rsid w:val="002F505B"/>
    <w:rsid w:val="002F5159"/>
    <w:rsid w:val="002F5BD3"/>
    <w:rsid w:val="002F5DD6"/>
    <w:rsid w:val="002F5FEA"/>
    <w:rsid w:val="002F607C"/>
    <w:rsid w:val="002F62F0"/>
    <w:rsid w:val="002F63E7"/>
    <w:rsid w:val="002F6404"/>
    <w:rsid w:val="002F68E6"/>
    <w:rsid w:val="002F6CD0"/>
    <w:rsid w:val="002F7282"/>
    <w:rsid w:val="002F72FB"/>
    <w:rsid w:val="002F7BE3"/>
    <w:rsid w:val="002F7E6A"/>
    <w:rsid w:val="002F7EF1"/>
    <w:rsid w:val="00300115"/>
    <w:rsid w:val="00300165"/>
    <w:rsid w:val="003010CF"/>
    <w:rsid w:val="003017C3"/>
    <w:rsid w:val="00301DC9"/>
    <w:rsid w:val="00301DD9"/>
    <w:rsid w:val="00302ED1"/>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4D97"/>
    <w:rsid w:val="003155D3"/>
    <w:rsid w:val="0031601B"/>
    <w:rsid w:val="00316153"/>
    <w:rsid w:val="00316F6C"/>
    <w:rsid w:val="00317637"/>
    <w:rsid w:val="003178DA"/>
    <w:rsid w:val="00317A09"/>
    <w:rsid w:val="00317DB8"/>
    <w:rsid w:val="0032024D"/>
    <w:rsid w:val="0032051F"/>
    <w:rsid w:val="00320618"/>
    <w:rsid w:val="0032100B"/>
    <w:rsid w:val="00321BD7"/>
    <w:rsid w:val="0032260F"/>
    <w:rsid w:val="003228DA"/>
    <w:rsid w:val="00323D6B"/>
    <w:rsid w:val="00324D4D"/>
    <w:rsid w:val="003252C8"/>
    <w:rsid w:val="00326544"/>
    <w:rsid w:val="00326957"/>
    <w:rsid w:val="00326A7D"/>
    <w:rsid w:val="00326AE2"/>
    <w:rsid w:val="003270EB"/>
    <w:rsid w:val="0032793C"/>
    <w:rsid w:val="0033171D"/>
    <w:rsid w:val="00331A52"/>
    <w:rsid w:val="00331FC3"/>
    <w:rsid w:val="00332773"/>
    <w:rsid w:val="003329B8"/>
    <w:rsid w:val="00332C61"/>
    <w:rsid w:val="003330F7"/>
    <w:rsid w:val="00333125"/>
    <w:rsid w:val="003335DD"/>
    <w:rsid w:val="003336B3"/>
    <w:rsid w:val="0033507A"/>
    <w:rsid w:val="00335B75"/>
    <w:rsid w:val="00335D8C"/>
    <w:rsid w:val="00335F14"/>
    <w:rsid w:val="00336072"/>
    <w:rsid w:val="003363A1"/>
    <w:rsid w:val="003369BB"/>
    <w:rsid w:val="00336B37"/>
    <w:rsid w:val="00336BA0"/>
    <w:rsid w:val="00337790"/>
    <w:rsid w:val="0033780B"/>
    <w:rsid w:val="00340061"/>
    <w:rsid w:val="00340313"/>
    <w:rsid w:val="0034081E"/>
    <w:rsid w:val="00340A09"/>
    <w:rsid w:val="003413A0"/>
    <w:rsid w:val="00341B0B"/>
    <w:rsid w:val="0034226D"/>
    <w:rsid w:val="00342972"/>
    <w:rsid w:val="00342FDD"/>
    <w:rsid w:val="0034429B"/>
    <w:rsid w:val="00344866"/>
    <w:rsid w:val="00344C02"/>
    <w:rsid w:val="003450D7"/>
    <w:rsid w:val="0034594B"/>
    <w:rsid w:val="0034638C"/>
    <w:rsid w:val="00346715"/>
    <w:rsid w:val="00346F7F"/>
    <w:rsid w:val="0034726B"/>
    <w:rsid w:val="00350108"/>
    <w:rsid w:val="00350498"/>
    <w:rsid w:val="00350762"/>
    <w:rsid w:val="003507C4"/>
    <w:rsid w:val="003511A3"/>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A2E"/>
    <w:rsid w:val="00360D01"/>
    <w:rsid w:val="00360E11"/>
    <w:rsid w:val="00360ED0"/>
    <w:rsid w:val="003612F4"/>
    <w:rsid w:val="00361404"/>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5B96"/>
    <w:rsid w:val="00376348"/>
    <w:rsid w:val="00376DF1"/>
    <w:rsid w:val="003770BB"/>
    <w:rsid w:val="0037771A"/>
    <w:rsid w:val="003802DC"/>
    <w:rsid w:val="00380C40"/>
    <w:rsid w:val="00380E4E"/>
    <w:rsid w:val="00380FBF"/>
    <w:rsid w:val="0038133A"/>
    <w:rsid w:val="00381993"/>
    <w:rsid w:val="00382A43"/>
    <w:rsid w:val="00382B2B"/>
    <w:rsid w:val="00382C65"/>
    <w:rsid w:val="00382D60"/>
    <w:rsid w:val="00382F29"/>
    <w:rsid w:val="003833B1"/>
    <w:rsid w:val="00383AD4"/>
    <w:rsid w:val="00383C8D"/>
    <w:rsid w:val="0038476C"/>
    <w:rsid w:val="003852FB"/>
    <w:rsid w:val="00385429"/>
    <w:rsid w:val="00385978"/>
    <w:rsid w:val="00385B05"/>
    <w:rsid w:val="00385DAC"/>
    <w:rsid w:val="00386382"/>
    <w:rsid w:val="003865EF"/>
    <w:rsid w:val="00386BA9"/>
    <w:rsid w:val="00390017"/>
    <w:rsid w:val="003901A3"/>
    <w:rsid w:val="0039072F"/>
    <w:rsid w:val="00390F31"/>
    <w:rsid w:val="00390F5F"/>
    <w:rsid w:val="00391B88"/>
    <w:rsid w:val="0039202A"/>
    <w:rsid w:val="00392465"/>
    <w:rsid w:val="003940CE"/>
    <w:rsid w:val="003942FE"/>
    <w:rsid w:val="00395C7A"/>
    <w:rsid w:val="00396949"/>
    <w:rsid w:val="003971B8"/>
    <w:rsid w:val="00397A6B"/>
    <w:rsid w:val="00397C1D"/>
    <w:rsid w:val="003A0E69"/>
    <w:rsid w:val="003A180F"/>
    <w:rsid w:val="003A18DD"/>
    <w:rsid w:val="003A20C8"/>
    <w:rsid w:val="003A227E"/>
    <w:rsid w:val="003A2C29"/>
    <w:rsid w:val="003A2EC3"/>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3AE7"/>
    <w:rsid w:val="003B3BFC"/>
    <w:rsid w:val="003B4652"/>
    <w:rsid w:val="003B47A8"/>
    <w:rsid w:val="003B4CD1"/>
    <w:rsid w:val="003B50BC"/>
    <w:rsid w:val="003B52B7"/>
    <w:rsid w:val="003B5B81"/>
    <w:rsid w:val="003B5D97"/>
    <w:rsid w:val="003B63A4"/>
    <w:rsid w:val="003B68FE"/>
    <w:rsid w:val="003B6D7D"/>
    <w:rsid w:val="003B792F"/>
    <w:rsid w:val="003B7D7E"/>
    <w:rsid w:val="003C0043"/>
    <w:rsid w:val="003C064A"/>
    <w:rsid w:val="003C1012"/>
    <w:rsid w:val="003C1173"/>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D7A77"/>
    <w:rsid w:val="003E0488"/>
    <w:rsid w:val="003E0768"/>
    <w:rsid w:val="003E07AE"/>
    <w:rsid w:val="003E0C2D"/>
    <w:rsid w:val="003E14FC"/>
    <w:rsid w:val="003E1D3D"/>
    <w:rsid w:val="003E2976"/>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E7BEC"/>
    <w:rsid w:val="003F0096"/>
    <w:rsid w:val="003F0850"/>
    <w:rsid w:val="003F0D12"/>
    <w:rsid w:val="003F11CA"/>
    <w:rsid w:val="003F160C"/>
    <w:rsid w:val="003F324F"/>
    <w:rsid w:val="003F33BC"/>
    <w:rsid w:val="003F3D4E"/>
    <w:rsid w:val="003F3FEB"/>
    <w:rsid w:val="003F477E"/>
    <w:rsid w:val="003F4F2E"/>
    <w:rsid w:val="003F5041"/>
    <w:rsid w:val="003F6CD2"/>
    <w:rsid w:val="003F745E"/>
    <w:rsid w:val="003F75FB"/>
    <w:rsid w:val="003F788D"/>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6F69"/>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7E6"/>
    <w:rsid w:val="00414C0F"/>
    <w:rsid w:val="00414C65"/>
    <w:rsid w:val="00415121"/>
    <w:rsid w:val="00415905"/>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30A2D"/>
    <w:rsid w:val="0043112A"/>
    <w:rsid w:val="00431505"/>
    <w:rsid w:val="00431AF0"/>
    <w:rsid w:val="00431DA9"/>
    <w:rsid w:val="0043213A"/>
    <w:rsid w:val="004324DB"/>
    <w:rsid w:val="004330F4"/>
    <w:rsid w:val="004332EC"/>
    <w:rsid w:val="00433590"/>
    <w:rsid w:val="0043366C"/>
    <w:rsid w:val="0043393D"/>
    <w:rsid w:val="004344C7"/>
    <w:rsid w:val="00434D87"/>
    <w:rsid w:val="004351D8"/>
    <w:rsid w:val="00435274"/>
    <w:rsid w:val="004352AD"/>
    <w:rsid w:val="004352F6"/>
    <w:rsid w:val="0043545D"/>
    <w:rsid w:val="00435FE2"/>
    <w:rsid w:val="004360C5"/>
    <w:rsid w:val="00436E2F"/>
    <w:rsid w:val="00436EAB"/>
    <w:rsid w:val="004374A0"/>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B7E"/>
    <w:rsid w:val="0045136B"/>
    <w:rsid w:val="004514FC"/>
    <w:rsid w:val="00451C7E"/>
    <w:rsid w:val="0045224E"/>
    <w:rsid w:val="004527E3"/>
    <w:rsid w:val="00453BB6"/>
    <w:rsid w:val="00453BB7"/>
    <w:rsid w:val="00453CAA"/>
    <w:rsid w:val="0045440D"/>
    <w:rsid w:val="00454876"/>
    <w:rsid w:val="0045509E"/>
    <w:rsid w:val="00455113"/>
    <w:rsid w:val="00455A8D"/>
    <w:rsid w:val="00455D31"/>
    <w:rsid w:val="004563A7"/>
    <w:rsid w:val="00456421"/>
    <w:rsid w:val="004567FC"/>
    <w:rsid w:val="00456AE9"/>
    <w:rsid w:val="00456B13"/>
    <w:rsid w:val="00456D5F"/>
    <w:rsid w:val="00456DAB"/>
    <w:rsid w:val="004575F5"/>
    <w:rsid w:val="004578F3"/>
    <w:rsid w:val="00460C5E"/>
    <w:rsid w:val="00460CC3"/>
    <w:rsid w:val="00460DDC"/>
    <w:rsid w:val="00460E86"/>
    <w:rsid w:val="0046149A"/>
    <w:rsid w:val="00462035"/>
    <w:rsid w:val="00462062"/>
    <w:rsid w:val="0046288D"/>
    <w:rsid w:val="00462A4E"/>
    <w:rsid w:val="00462A79"/>
    <w:rsid w:val="00463680"/>
    <w:rsid w:val="00463A6F"/>
    <w:rsid w:val="00463BAE"/>
    <w:rsid w:val="004646B4"/>
    <w:rsid w:val="00464A88"/>
    <w:rsid w:val="004651A0"/>
    <w:rsid w:val="0046612E"/>
    <w:rsid w:val="00466532"/>
    <w:rsid w:val="004667A3"/>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0FB"/>
    <w:rsid w:val="004752D3"/>
    <w:rsid w:val="004754E1"/>
    <w:rsid w:val="00475C77"/>
    <w:rsid w:val="00475CE0"/>
    <w:rsid w:val="0047648A"/>
    <w:rsid w:val="0047658C"/>
    <w:rsid w:val="00476827"/>
    <w:rsid w:val="00476829"/>
    <w:rsid w:val="00476BD4"/>
    <w:rsid w:val="00476FA1"/>
    <w:rsid w:val="00477ABB"/>
    <w:rsid w:val="00477C35"/>
    <w:rsid w:val="004802ED"/>
    <w:rsid w:val="00480988"/>
    <w:rsid w:val="00480E05"/>
    <w:rsid w:val="00480F2F"/>
    <w:rsid w:val="00481504"/>
    <w:rsid w:val="0048171F"/>
    <w:rsid w:val="00482078"/>
    <w:rsid w:val="00482BBE"/>
    <w:rsid w:val="00482D85"/>
    <w:rsid w:val="004833B5"/>
    <w:rsid w:val="004834BA"/>
    <w:rsid w:val="00483A12"/>
    <w:rsid w:val="00483F23"/>
    <w:rsid w:val="00484458"/>
    <w:rsid w:val="0048477C"/>
    <w:rsid w:val="0048498C"/>
    <w:rsid w:val="00484A4C"/>
    <w:rsid w:val="00484A77"/>
    <w:rsid w:val="0048540F"/>
    <w:rsid w:val="00485970"/>
    <w:rsid w:val="00485C0D"/>
    <w:rsid w:val="00486178"/>
    <w:rsid w:val="00486575"/>
    <w:rsid w:val="004866D0"/>
    <w:rsid w:val="004866D7"/>
    <w:rsid w:val="00487D77"/>
    <w:rsid w:val="00487E33"/>
    <w:rsid w:val="0049000E"/>
    <w:rsid w:val="004903DD"/>
    <w:rsid w:val="00490BE4"/>
    <w:rsid w:val="00491CD4"/>
    <w:rsid w:val="00492613"/>
    <w:rsid w:val="0049305D"/>
    <w:rsid w:val="0049385B"/>
    <w:rsid w:val="00493951"/>
    <w:rsid w:val="00493958"/>
    <w:rsid w:val="00494242"/>
    <w:rsid w:val="00494E8E"/>
    <w:rsid w:val="004955BC"/>
    <w:rsid w:val="00495C9E"/>
    <w:rsid w:val="00495D63"/>
    <w:rsid w:val="0049648F"/>
    <w:rsid w:val="00496606"/>
    <w:rsid w:val="004967EF"/>
    <w:rsid w:val="00496F05"/>
    <w:rsid w:val="00497370"/>
    <w:rsid w:val="00497C5D"/>
    <w:rsid w:val="004A0367"/>
    <w:rsid w:val="004A0590"/>
    <w:rsid w:val="004A0F39"/>
    <w:rsid w:val="004A126D"/>
    <w:rsid w:val="004A2079"/>
    <w:rsid w:val="004A223D"/>
    <w:rsid w:val="004A251F"/>
    <w:rsid w:val="004A2765"/>
    <w:rsid w:val="004A3292"/>
    <w:rsid w:val="004A3BF1"/>
    <w:rsid w:val="004A3C7D"/>
    <w:rsid w:val="004A3E42"/>
    <w:rsid w:val="004A4715"/>
    <w:rsid w:val="004A4C7D"/>
    <w:rsid w:val="004A5015"/>
    <w:rsid w:val="004A5046"/>
    <w:rsid w:val="004A565E"/>
    <w:rsid w:val="004A5DF3"/>
    <w:rsid w:val="004A6134"/>
    <w:rsid w:val="004A62E8"/>
    <w:rsid w:val="004A6F46"/>
    <w:rsid w:val="004A7092"/>
    <w:rsid w:val="004B05D1"/>
    <w:rsid w:val="004B0B03"/>
    <w:rsid w:val="004B0E6F"/>
    <w:rsid w:val="004B111A"/>
    <w:rsid w:val="004B13F0"/>
    <w:rsid w:val="004B267F"/>
    <w:rsid w:val="004B2929"/>
    <w:rsid w:val="004B2DAC"/>
    <w:rsid w:val="004B2EBA"/>
    <w:rsid w:val="004B3609"/>
    <w:rsid w:val="004B3ECF"/>
    <w:rsid w:val="004B3F99"/>
    <w:rsid w:val="004B4164"/>
    <w:rsid w:val="004B428A"/>
    <w:rsid w:val="004B43D3"/>
    <w:rsid w:val="004B49E6"/>
    <w:rsid w:val="004B4D69"/>
    <w:rsid w:val="004B4F89"/>
    <w:rsid w:val="004B5182"/>
    <w:rsid w:val="004B55F2"/>
    <w:rsid w:val="004B5832"/>
    <w:rsid w:val="004B7AD1"/>
    <w:rsid w:val="004B7C3D"/>
    <w:rsid w:val="004B7CAA"/>
    <w:rsid w:val="004C01A8"/>
    <w:rsid w:val="004C1840"/>
    <w:rsid w:val="004C19A3"/>
    <w:rsid w:val="004C24C9"/>
    <w:rsid w:val="004C2ADA"/>
    <w:rsid w:val="004C31B6"/>
    <w:rsid w:val="004C32D7"/>
    <w:rsid w:val="004C3B1F"/>
    <w:rsid w:val="004C4BC1"/>
    <w:rsid w:val="004C4DDC"/>
    <w:rsid w:val="004C5319"/>
    <w:rsid w:val="004C621F"/>
    <w:rsid w:val="004C66D6"/>
    <w:rsid w:val="004C7341"/>
    <w:rsid w:val="004C7948"/>
    <w:rsid w:val="004C7BB8"/>
    <w:rsid w:val="004C7C60"/>
    <w:rsid w:val="004D0418"/>
    <w:rsid w:val="004D0893"/>
    <w:rsid w:val="004D08AF"/>
    <w:rsid w:val="004D0DFE"/>
    <w:rsid w:val="004D1D5F"/>
    <w:rsid w:val="004D1D91"/>
    <w:rsid w:val="004D22C3"/>
    <w:rsid w:val="004D3BB4"/>
    <w:rsid w:val="004D3C9B"/>
    <w:rsid w:val="004D419A"/>
    <w:rsid w:val="004D4DAC"/>
    <w:rsid w:val="004D6A2A"/>
    <w:rsid w:val="004D6F08"/>
    <w:rsid w:val="004D6F4D"/>
    <w:rsid w:val="004D6F95"/>
    <w:rsid w:val="004D72FE"/>
    <w:rsid w:val="004D7E91"/>
    <w:rsid w:val="004E003A"/>
    <w:rsid w:val="004E0768"/>
    <w:rsid w:val="004E0F44"/>
    <w:rsid w:val="004E1545"/>
    <w:rsid w:val="004E18EA"/>
    <w:rsid w:val="004E195F"/>
    <w:rsid w:val="004E1A31"/>
    <w:rsid w:val="004E1EC9"/>
    <w:rsid w:val="004E2804"/>
    <w:rsid w:val="004E2A36"/>
    <w:rsid w:val="004E2DE0"/>
    <w:rsid w:val="004E3938"/>
    <w:rsid w:val="004E3AC8"/>
    <w:rsid w:val="004E4060"/>
    <w:rsid w:val="004E409A"/>
    <w:rsid w:val="004E4D58"/>
    <w:rsid w:val="004E5EFC"/>
    <w:rsid w:val="004E726B"/>
    <w:rsid w:val="004E74C1"/>
    <w:rsid w:val="004F0235"/>
    <w:rsid w:val="004F0325"/>
    <w:rsid w:val="004F072C"/>
    <w:rsid w:val="004F0A2E"/>
    <w:rsid w:val="004F0FB9"/>
    <w:rsid w:val="004F1AA9"/>
    <w:rsid w:val="004F2603"/>
    <w:rsid w:val="004F2929"/>
    <w:rsid w:val="004F2F40"/>
    <w:rsid w:val="004F2F7E"/>
    <w:rsid w:val="004F32B5"/>
    <w:rsid w:val="004F407E"/>
    <w:rsid w:val="004F518B"/>
    <w:rsid w:val="004F5225"/>
    <w:rsid w:val="004F5479"/>
    <w:rsid w:val="004F5812"/>
    <w:rsid w:val="004F6264"/>
    <w:rsid w:val="004F66EC"/>
    <w:rsid w:val="004F7528"/>
    <w:rsid w:val="004F78C6"/>
    <w:rsid w:val="004F7AAD"/>
    <w:rsid w:val="004F7BCA"/>
    <w:rsid w:val="004F7CB3"/>
    <w:rsid w:val="004F7D89"/>
    <w:rsid w:val="005009A9"/>
    <w:rsid w:val="00501981"/>
    <w:rsid w:val="00501A85"/>
    <w:rsid w:val="00501BB3"/>
    <w:rsid w:val="00501E42"/>
    <w:rsid w:val="0050215D"/>
    <w:rsid w:val="005021DD"/>
    <w:rsid w:val="005026CA"/>
    <w:rsid w:val="00502B72"/>
    <w:rsid w:val="00502B7E"/>
    <w:rsid w:val="00502D10"/>
    <w:rsid w:val="00503F1F"/>
    <w:rsid w:val="00504BC1"/>
    <w:rsid w:val="00505134"/>
    <w:rsid w:val="00505240"/>
    <w:rsid w:val="00505C04"/>
    <w:rsid w:val="00505E47"/>
    <w:rsid w:val="005077A7"/>
    <w:rsid w:val="00507844"/>
    <w:rsid w:val="00507E8B"/>
    <w:rsid w:val="00510F5E"/>
    <w:rsid w:val="00511C6E"/>
    <w:rsid w:val="00511F15"/>
    <w:rsid w:val="0051223D"/>
    <w:rsid w:val="0051318C"/>
    <w:rsid w:val="005133AB"/>
    <w:rsid w:val="005142CD"/>
    <w:rsid w:val="005143C9"/>
    <w:rsid w:val="00514B2D"/>
    <w:rsid w:val="005157A9"/>
    <w:rsid w:val="00515DD8"/>
    <w:rsid w:val="005168FF"/>
    <w:rsid w:val="005173A7"/>
    <w:rsid w:val="00517616"/>
    <w:rsid w:val="005177E1"/>
    <w:rsid w:val="00517A2E"/>
    <w:rsid w:val="00517B68"/>
    <w:rsid w:val="00520142"/>
    <w:rsid w:val="00520C0A"/>
    <w:rsid w:val="00521043"/>
    <w:rsid w:val="005218B6"/>
    <w:rsid w:val="005223D0"/>
    <w:rsid w:val="00522589"/>
    <w:rsid w:val="00523078"/>
    <w:rsid w:val="005234F5"/>
    <w:rsid w:val="00523B88"/>
    <w:rsid w:val="00523F04"/>
    <w:rsid w:val="00524545"/>
    <w:rsid w:val="00524687"/>
    <w:rsid w:val="005255BF"/>
    <w:rsid w:val="005257DE"/>
    <w:rsid w:val="00525861"/>
    <w:rsid w:val="00526C02"/>
    <w:rsid w:val="00527098"/>
    <w:rsid w:val="00527200"/>
    <w:rsid w:val="00530157"/>
    <w:rsid w:val="00530423"/>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C1E"/>
    <w:rsid w:val="005374E2"/>
    <w:rsid w:val="0054015C"/>
    <w:rsid w:val="005409F7"/>
    <w:rsid w:val="00540AF3"/>
    <w:rsid w:val="00541D23"/>
    <w:rsid w:val="005429D9"/>
    <w:rsid w:val="00543070"/>
    <w:rsid w:val="0054343A"/>
    <w:rsid w:val="00543974"/>
    <w:rsid w:val="00543AE1"/>
    <w:rsid w:val="00543B08"/>
    <w:rsid w:val="00543DEF"/>
    <w:rsid w:val="00543EBF"/>
    <w:rsid w:val="00544ABA"/>
    <w:rsid w:val="00545574"/>
    <w:rsid w:val="0054593A"/>
    <w:rsid w:val="00545D18"/>
    <w:rsid w:val="00545D32"/>
    <w:rsid w:val="0054630A"/>
    <w:rsid w:val="005467FB"/>
    <w:rsid w:val="00546AE9"/>
    <w:rsid w:val="00546F15"/>
    <w:rsid w:val="0054716D"/>
    <w:rsid w:val="005473E0"/>
    <w:rsid w:val="00547989"/>
    <w:rsid w:val="00551320"/>
    <w:rsid w:val="005518A4"/>
    <w:rsid w:val="00551E6C"/>
    <w:rsid w:val="005523FA"/>
    <w:rsid w:val="005524C7"/>
    <w:rsid w:val="00552768"/>
    <w:rsid w:val="00552935"/>
    <w:rsid w:val="00553127"/>
    <w:rsid w:val="0055370D"/>
    <w:rsid w:val="005537D5"/>
    <w:rsid w:val="00554291"/>
    <w:rsid w:val="00554BE7"/>
    <w:rsid w:val="005550DE"/>
    <w:rsid w:val="00555BF8"/>
    <w:rsid w:val="005567EC"/>
    <w:rsid w:val="00556D68"/>
    <w:rsid w:val="00557173"/>
    <w:rsid w:val="005576A1"/>
    <w:rsid w:val="00557A64"/>
    <w:rsid w:val="005605C0"/>
    <w:rsid w:val="00560D23"/>
    <w:rsid w:val="00560E59"/>
    <w:rsid w:val="005615D8"/>
    <w:rsid w:val="0056163A"/>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2760"/>
    <w:rsid w:val="00572DA9"/>
    <w:rsid w:val="00572FC5"/>
    <w:rsid w:val="0057394B"/>
    <w:rsid w:val="00573B7D"/>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246"/>
    <w:rsid w:val="00581735"/>
    <w:rsid w:val="00582C3A"/>
    <w:rsid w:val="00582E1A"/>
    <w:rsid w:val="00583147"/>
    <w:rsid w:val="005832D6"/>
    <w:rsid w:val="00583836"/>
    <w:rsid w:val="00584416"/>
    <w:rsid w:val="00584B39"/>
    <w:rsid w:val="00584D87"/>
    <w:rsid w:val="00585000"/>
    <w:rsid w:val="00585028"/>
    <w:rsid w:val="005854D1"/>
    <w:rsid w:val="00585F5B"/>
    <w:rsid w:val="0058620A"/>
    <w:rsid w:val="00586A96"/>
    <w:rsid w:val="00587929"/>
    <w:rsid w:val="00587FC0"/>
    <w:rsid w:val="005906AD"/>
    <w:rsid w:val="00590CC0"/>
    <w:rsid w:val="00590DA6"/>
    <w:rsid w:val="00590FDD"/>
    <w:rsid w:val="0059156B"/>
    <w:rsid w:val="005916F2"/>
    <w:rsid w:val="00591C7D"/>
    <w:rsid w:val="00592071"/>
    <w:rsid w:val="0059270C"/>
    <w:rsid w:val="0059271B"/>
    <w:rsid w:val="00592B03"/>
    <w:rsid w:val="00593957"/>
    <w:rsid w:val="00593AB9"/>
    <w:rsid w:val="00594737"/>
    <w:rsid w:val="00594ABB"/>
    <w:rsid w:val="00594D0E"/>
    <w:rsid w:val="00594D1C"/>
    <w:rsid w:val="00594E36"/>
    <w:rsid w:val="00594F0A"/>
    <w:rsid w:val="0059525E"/>
    <w:rsid w:val="0059536B"/>
    <w:rsid w:val="00595400"/>
    <w:rsid w:val="00595887"/>
    <w:rsid w:val="00595D2C"/>
    <w:rsid w:val="005961F7"/>
    <w:rsid w:val="00596B9C"/>
    <w:rsid w:val="005A0258"/>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D15"/>
    <w:rsid w:val="005A60FA"/>
    <w:rsid w:val="005A6404"/>
    <w:rsid w:val="005A65C6"/>
    <w:rsid w:val="005A669D"/>
    <w:rsid w:val="005A6F77"/>
    <w:rsid w:val="005A70DA"/>
    <w:rsid w:val="005A7734"/>
    <w:rsid w:val="005A7D6F"/>
    <w:rsid w:val="005B01C6"/>
    <w:rsid w:val="005B0542"/>
    <w:rsid w:val="005B063A"/>
    <w:rsid w:val="005B09A1"/>
    <w:rsid w:val="005B09FC"/>
    <w:rsid w:val="005B1071"/>
    <w:rsid w:val="005B10E2"/>
    <w:rsid w:val="005B2225"/>
    <w:rsid w:val="005B2799"/>
    <w:rsid w:val="005B2B3A"/>
    <w:rsid w:val="005B2B77"/>
    <w:rsid w:val="005B2DF2"/>
    <w:rsid w:val="005B3937"/>
    <w:rsid w:val="005B3D30"/>
    <w:rsid w:val="005B3D4A"/>
    <w:rsid w:val="005B4D87"/>
    <w:rsid w:val="005B7674"/>
    <w:rsid w:val="005B7DD1"/>
    <w:rsid w:val="005B7E74"/>
    <w:rsid w:val="005C00A0"/>
    <w:rsid w:val="005C0ADF"/>
    <w:rsid w:val="005C1182"/>
    <w:rsid w:val="005C14AB"/>
    <w:rsid w:val="005C1B22"/>
    <w:rsid w:val="005C2403"/>
    <w:rsid w:val="005C28A6"/>
    <w:rsid w:val="005C28FA"/>
    <w:rsid w:val="005C382C"/>
    <w:rsid w:val="005C4031"/>
    <w:rsid w:val="005C40F4"/>
    <w:rsid w:val="005C43BE"/>
    <w:rsid w:val="005C44F3"/>
    <w:rsid w:val="005C4B71"/>
    <w:rsid w:val="005C588C"/>
    <w:rsid w:val="005C671C"/>
    <w:rsid w:val="005C712D"/>
    <w:rsid w:val="005C72BE"/>
    <w:rsid w:val="005C7415"/>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61A5"/>
    <w:rsid w:val="005D648A"/>
    <w:rsid w:val="005D654C"/>
    <w:rsid w:val="005D668D"/>
    <w:rsid w:val="005D696C"/>
    <w:rsid w:val="005D6E82"/>
    <w:rsid w:val="005D746C"/>
    <w:rsid w:val="005D7802"/>
    <w:rsid w:val="005D799D"/>
    <w:rsid w:val="005D7E0D"/>
    <w:rsid w:val="005E1510"/>
    <w:rsid w:val="005E1997"/>
    <w:rsid w:val="005E1BD0"/>
    <w:rsid w:val="005E234A"/>
    <w:rsid w:val="005E28A8"/>
    <w:rsid w:val="005E2F4B"/>
    <w:rsid w:val="005E35CC"/>
    <w:rsid w:val="005E3713"/>
    <w:rsid w:val="005E371E"/>
    <w:rsid w:val="005E38E3"/>
    <w:rsid w:val="005E3E21"/>
    <w:rsid w:val="005E4697"/>
    <w:rsid w:val="005E53F9"/>
    <w:rsid w:val="005E5C72"/>
    <w:rsid w:val="005E6A78"/>
    <w:rsid w:val="005E6E6C"/>
    <w:rsid w:val="005E775D"/>
    <w:rsid w:val="005E7CFB"/>
    <w:rsid w:val="005F0A43"/>
    <w:rsid w:val="005F13AB"/>
    <w:rsid w:val="005F2273"/>
    <w:rsid w:val="005F233B"/>
    <w:rsid w:val="005F27BF"/>
    <w:rsid w:val="005F2A35"/>
    <w:rsid w:val="005F3B32"/>
    <w:rsid w:val="005F3C8B"/>
    <w:rsid w:val="005F4171"/>
    <w:rsid w:val="005F43F3"/>
    <w:rsid w:val="005F460B"/>
    <w:rsid w:val="005F46D6"/>
    <w:rsid w:val="005F4DD6"/>
    <w:rsid w:val="005F4ECA"/>
    <w:rsid w:val="005F50D8"/>
    <w:rsid w:val="005F53A1"/>
    <w:rsid w:val="005F553B"/>
    <w:rsid w:val="005F57AE"/>
    <w:rsid w:val="005F5D7A"/>
    <w:rsid w:val="005F6413"/>
    <w:rsid w:val="005F6B77"/>
    <w:rsid w:val="005F7487"/>
    <w:rsid w:val="005F75EB"/>
    <w:rsid w:val="006002C7"/>
    <w:rsid w:val="00600F95"/>
    <w:rsid w:val="00601213"/>
    <w:rsid w:val="00601839"/>
    <w:rsid w:val="00602759"/>
    <w:rsid w:val="0060277A"/>
    <w:rsid w:val="00602B7C"/>
    <w:rsid w:val="00603312"/>
    <w:rsid w:val="006039C9"/>
    <w:rsid w:val="00604668"/>
    <w:rsid w:val="00604DC7"/>
    <w:rsid w:val="00604E47"/>
    <w:rsid w:val="00605441"/>
    <w:rsid w:val="006060CD"/>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CAB"/>
    <w:rsid w:val="00614E40"/>
    <w:rsid w:val="00616112"/>
    <w:rsid w:val="006175A9"/>
    <w:rsid w:val="006176B3"/>
    <w:rsid w:val="00617B8E"/>
    <w:rsid w:val="00617E63"/>
    <w:rsid w:val="006205CA"/>
    <w:rsid w:val="00620716"/>
    <w:rsid w:val="0062132F"/>
    <w:rsid w:val="0062145A"/>
    <w:rsid w:val="00621F53"/>
    <w:rsid w:val="0062240E"/>
    <w:rsid w:val="00622E2A"/>
    <w:rsid w:val="00623089"/>
    <w:rsid w:val="0062308E"/>
    <w:rsid w:val="006234C4"/>
    <w:rsid w:val="0062407B"/>
    <w:rsid w:val="00624121"/>
    <w:rsid w:val="006244C9"/>
    <w:rsid w:val="006245F6"/>
    <w:rsid w:val="0062475D"/>
    <w:rsid w:val="0062495F"/>
    <w:rsid w:val="00626003"/>
    <w:rsid w:val="006265EA"/>
    <w:rsid w:val="0062660B"/>
    <w:rsid w:val="00626AD1"/>
    <w:rsid w:val="006270E1"/>
    <w:rsid w:val="006304BC"/>
    <w:rsid w:val="00630DCE"/>
    <w:rsid w:val="0063120A"/>
    <w:rsid w:val="0063150B"/>
    <w:rsid w:val="00631585"/>
    <w:rsid w:val="006315E2"/>
    <w:rsid w:val="0063186F"/>
    <w:rsid w:val="0063275E"/>
    <w:rsid w:val="006327F1"/>
    <w:rsid w:val="00632C8E"/>
    <w:rsid w:val="00633149"/>
    <w:rsid w:val="0063391D"/>
    <w:rsid w:val="00633C46"/>
    <w:rsid w:val="00634ACF"/>
    <w:rsid w:val="00635035"/>
    <w:rsid w:val="0063580D"/>
    <w:rsid w:val="00635824"/>
    <w:rsid w:val="00635A32"/>
    <w:rsid w:val="00635CAE"/>
    <w:rsid w:val="00635DF9"/>
    <w:rsid w:val="00635ED7"/>
    <w:rsid w:val="006360F6"/>
    <w:rsid w:val="00636638"/>
    <w:rsid w:val="00637240"/>
    <w:rsid w:val="006406F5"/>
    <w:rsid w:val="00640B38"/>
    <w:rsid w:val="006414A1"/>
    <w:rsid w:val="00642179"/>
    <w:rsid w:val="006435FF"/>
    <w:rsid w:val="00643660"/>
    <w:rsid w:val="00643750"/>
    <w:rsid w:val="00644B22"/>
    <w:rsid w:val="00645739"/>
    <w:rsid w:val="0064781C"/>
    <w:rsid w:val="00647A5E"/>
    <w:rsid w:val="00647C1A"/>
    <w:rsid w:val="00650139"/>
    <w:rsid w:val="006515B6"/>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2111"/>
    <w:rsid w:val="00662118"/>
    <w:rsid w:val="00662610"/>
    <w:rsid w:val="00662B18"/>
    <w:rsid w:val="006638AD"/>
    <w:rsid w:val="00663DE4"/>
    <w:rsid w:val="00663ECA"/>
    <w:rsid w:val="0066609E"/>
    <w:rsid w:val="00667020"/>
    <w:rsid w:val="0066732C"/>
    <w:rsid w:val="006679F5"/>
    <w:rsid w:val="00667B77"/>
    <w:rsid w:val="00670628"/>
    <w:rsid w:val="00670EC3"/>
    <w:rsid w:val="00671026"/>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97E"/>
    <w:rsid w:val="00676EA1"/>
    <w:rsid w:val="00677198"/>
    <w:rsid w:val="00677443"/>
    <w:rsid w:val="006774EC"/>
    <w:rsid w:val="0067769A"/>
    <w:rsid w:val="006806A3"/>
    <w:rsid w:val="006806A6"/>
    <w:rsid w:val="006809A3"/>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B30"/>
    <w:rsid w:val="006920FE"/>
    <w:rsid w:val="00692A89"/>
    <w:rsid w:val="00693E1F"/>
    <w:rsid w:val="00693ECB"/>
    <w:rsid w:val="006944C9"/>
    <w:rsid w:val="00694797"/>
    <w:rsid w:val="006948D3"/>
    <w:rsid w:val="006951E9"/>
    <w:rsid w:val="006952E2"/>
    <w:rsid w:val="006954D8"/>
    <w:rsid w:val="006954D9"/>
    <w:rsid w:val="00695887"/>
    <w:rsid w:val="006960D7"/>
    <w:rsid w:val="006962DF"/>
    <w:rsid w:val="00697733"/>
    <w:rsid w:val="00697C63"/>
    <w:rsid w:val="006A0018"/>
    <w:rsid w:val="006A07C5"/>
    <w:rsid w:val="006A0F70"/>
    <w:rsid w:val="006A11A1"/>
    <w:rsid w:val="006A254E"/>
    <w:rsid w:val="006A2C30"/>
    <w:rsid w:val="006A301C"/>
    <w:rsid w:val="006A301E"/>
    <w:rsid w:val="006A3E2B"/>
    <w:rsid w:val="006A3F39"/>
    <w:rsid w:val="006A58E3"/>
    <w:rsid w:val="006A6242"/>
    <w:rsid w:val="006A6E17"/>
    <w:rsid w:val="006A74A5"/>
    <w:rsid w:val="006A7A28"/>
    <w:rsid w:val="006A7C14"/>
    <w:rsid w:val="006B009E"/>
    <w:rsid w:val="006B0D15"/>
    <w:rsid w:val="006B0DA3"/>
    <w:rsid w:val="006B120D"/>
    <w:rsid w:val="006B15F0"/>
    <w:rsid w:val="006B17E7"/>
    <w:rsid w:val="006B19E8"/>
    <w:rsid w:val="006B1A8A"/>
    <w:rsid w:val="006B1B11"/>
    <w:rsid w:val="006B1DEE"/>
    <w:rsid w:val="006B1FD5"/>
    <w:rsid w:val="006B2538"/>
    <w:rsid w:val="006B2766"/>
    <w:rsid w:val="006B45FA"/>
    <w:rsid w:val="006B4CBA"/>
    <w:rsid w:val="006B555A"/>
    <w:rsid w:val="006B59EE"/>
    <w:rsid w:val="006B600A"/>
    <w:rsid w:val="006B6635"/>
    <w:rsid w:val="006B78FD"/>
    <w:rsid w:val="006B7D22"/>
    <w:rsid w:val="006B7D2C"/>
    <w:rsid w:val="006C05BE"/>
    <w:rsid w:val="006C1019"/>
    <w:rsid w:val="006C16CC"/>
    <w:rsid w:val="006C2A71"/>
    <w:rsid w:val="006C2BB5"/>
    <w:rsid w:val="006C2BEE"/>
    <w:rsid w:val="006C2C40"/>
    <w:rsid w:val="006C3AD8"/>
    <w:rsid w:val="006C3ED9"/>
    <w:rsid w:val="006C4516"/>
    <w:rsid w:val="006C455E"/>
    <w:rsid w:val="006C456E"/>
    <w:rsid w:val="006C46AD"/>
    <w:rsid w:val="006C507B"/>
    <w:rsid w:val="006C5958"/>
    <w:rsid w:val="006C5AF1"/>
    <w:rsid w:val="006C5B4F"/>
    <w:rsid w:val="006C643C"/>
    <w:rsid w:val="006C6E3A"/>
    <w:rsid w:val="006C6FD7"/>
    <w:rsid w:val="006D00DB"/>
    <w:rsid w:val="006D0361"/>
    <w:rsid w:val="006D0810"/>
    <w:rsid w:val="006D09DA"/>
    <w:rsid w:val="006D0E02"/>
    <w:rsid w:val="006D16B0"/>
    <w:rsid w:val="006D205A"/>
    <w:rsid w:val="006D2182"/>
    <w:rsid w:val="006D2444"/>
    <w:rsid w:val="006D254B"/>
    <w:rsid w:val="006D289B"/>
    <w:rsid w:val="006D2CD1"/>
    <w:rsid w:val="006D2EB7"/>
    <w:rsid w:val="006D368A"/>
    <w:rsid w:val="006D3BE1"/>
    <w:rsid w:val="006D3D18"/>
    <w:rsid w:val="006D4042"/>
    <w:rsid w:val="006D43BD"/>
    <w:rsid w:val="006D48FC"/>
    <w:rsid w:val="006D5A78"/>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2529"/>
    <w:rsid w:val="006E2E36"/>
    <w:rsid w:val="006E31F7"/>
    <w:rsid w:val="006E35C7"/>
    <w:rsid w:val="006E45F3"/>
    <w:rsid w:val="006E4A2F"/>
    <w:rsid w:val="006E4ED4"/>
    <w:rsid w:val="006E5432"/>
    <w:rsid w:val="006E5720"/>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75C"/>
    <w:rsid w:val="006F4AEF"/>
    <w:rsid w:val="006F4C0A"/>
    <w:rsid w:val="006F52E5"/>
    <w:rsid w:val="006F59C4"/>
    <w:rsid w:val="006F5C60"/>
    <w:rsid w:val="006F6066"/>
    <w:rsid w:val="006F616A"/>
    <w:rsid w:val="006F6850"/>
    <w:rsid w:val="006F6B03"/>
    <w:rsid w:val="006F6C56"/>
    <w:rsid w:val="006F707E"/>
    <w:rsid w:val="006F79A6"/>
    <w:rsid w:val="007001DC"/>
    <w:rsid w:val="007003A1"/>
    <w:rsid w:val="0070092D"/>
    <w:rsid w:val="00700DB7"/>
    <w:rsid w:val="00701247"/>
    <w:rsid w:val="007014F8"/>
    <w:rsid w:val="0070185A"/>
    <w:rsid w:val="00701C0E"/>
    <w:rsid w:val="00702368"/>
    <w:rsid w:val="007025CB"/>
    <w:rsid w:val="00702833"/>
    <w:rsid w:val="00702E49"/>
    <w:rsid w:val="007034AA"/>
    <w:rsid w:val="00703751"/>
    <w:rsid w:val="007037E0"/>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45F"/>
    <w:rsid w:val="00707615"/>
    <w:rsid w:val="0070782D"/>
    <w:rsid w:val="00707EC1"/>
    <w:rsid w:val="0071022D"/>
    <w:rsid w:val="007109C2"/>
    <w:rsid w:val="007109FF"/>
    <w:rsid w:val="00710BEE"/>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BA3"/>
    <w:rsid w:val="00722F94"/>
    <w:rsid w:val="00723791"/>
    <w:rsid w:val="00723AA7"/>
    <w:rsid w:val="0072432E"/>
    <w:rsid w:val="00726036"/>
    <w:rsid w:val="00726279"/>
    <w:rsid w:val="00726578"/>
    <w:rsid w:val="00726A9B"/>
    <w:rsid w:val="00726CB9"/>
    <w:rsid w:val="00727530"/>
    <w:rsid w:val="00730D37"/>
    <w:rsid w:val="00731367"/>
    <w:rsid w:val="007316F0"/>
    <w:rsid w:val="0073178C"/>
    <w:rsid w:val="00731E7C"/>
    <w:rsid w:val="007329EF"/>
    <w:rsid w:val="00732A96"/>
    <w:rsid w:val="00732B0F"/>
    <w:rsid w:val="00732C4A"/>
    <w:rsid w:val="00732DDB"/>
    <w:rsid w:val="00732E5F"/>
    <w:rsid w:val="0073327A"/>
    <w:rsid w:val="00733A34"/>
    <w:rsid w:val="00734339"/>
    <w:rsid w:val="00734761"/>
    <w:rsid w:val="00734EBE"/>
    <w:rsid w:val="00735522"/>
    <w:rsid w:val="00735DAD"/>
    <w:rsid w:val="007367F2"/>
    <w:rsid w:val="00736DD8"/>
    <w:rsid w:val="00737F9B"/>
    <w:rsid w:val="0074076A"/>
    <w:rsid w:val="00741658"/>
    <w:rsid w:val="00741AF4"/>
    <w:rsid w:val="00741DCC"/>
    <w:rsid w:val="0074203A"/>
    <w:rsid w:val="007427B5"/>
    <w:rsid w:val="00742865"/>
    <w:rsid w:val="0074296C"/>
    <w:rsid w:val="00742C6D"/>
    <w:rsid w:val="00742C83"/>
    <w:rsid w:val="0074360F"/>
    <w:rsid w:val="00743F6B"/>
    <w:rsid w:val="0074420E"/>
    <w:rsid w:val="00744276"/>
    <w:rsid w:val="00744A64"/>
    <w:rsid w:val="00744D47"/>
    <w:rsid w:val="00744EA0"/>
    <w:rsid w:val="00745D2E"/>
    <w:rsid w:val="0074638D"/>
    <w:rsid w:val="00746484"/>
    <w:rsid w:val="0074704F"/>
    <w:rsid w:val="0074714F"/>
    <w:rsid w:val="00747F48"/>
    <w:rsid w:val="00747F4C"/>
    <w:rsid w:val="007502E8"/>
    <w:rsid w:val="007506E3"/>
    <w:rsid w:val="00750C4D"/>
    <w:rsid w:val="00751091"/>
    <w:rsid w:val="00751B83"/>
    <w:rsid w:val="007520C2"/>
    <w:rsid w:val="00752A63"/>
    <w:rsid w:val="00753866"/>
    <w:rsid w:val="007538DD"/>
    <w:rsid w:val="00754359"/>
    <w:rsid w:val="00754411"/>
    <w:rsid w:val="00754BD9"/>
    <w:rsid w:val="00754E7A"/>
    <w:rsid w:val="0075540C"/>
    <w:rsid w:val="00755DB1"/>
    <w:rsid w:val="00756A63"/>
    <w:rsid w:val="007574FC"/>
    <w:rsid w:val="00760975"/>
    <w:rsid w:val="00760DD4"/>
    <w:rsid w:val="00761254"/>
    <w:rsid w:val="00761747"/>
    <w:rsid w:val="00761764"/>
    <w:rsid w:val="00761CAA"/>
    <w:rsid w:val="00761FDA"/>
    <w:rsid w:val="007621FF"/>
    <w:rsid w:val="007622CD"/>
    <w:rsid w:val="00762EFC"/>
    <w:rsid w:val="00762FF1"/>
    <w:rsid w:val="007634E3"/>
    <w:rsid w:val="0076357A"/>
    <w:rsid w:val="0076365F"/>
    <w:rsid w:val="007639D2"/>
    <w:rsid w:val="00764194"/>
    <w:rsid w:val="00764B56"/>
    <w:rsid w:val="00764FFD"/>
    <w:rsid w:val="00765291"/>
    <w:rsid w:val="00765ED3"/>
    <w:rsid w:val="00766055"/>
    <w:rsid w:val="0076681D"/>
    <w:rsid w:val="00766A65"/>
    <w:rsid w:val="007671F5"/>
    <w:rsid w:val="007676B8"/>
    <w:rsid w:val="0077175C"/>
    <w:rsid w:val="00771870"/>
    <w:rsid w:val="00771BF9"/>
    <w:rsid w:val="00771DDD"/>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3EF3"/>
    <w:rsid w:val="0078483B"/>
    <w:rsid w:val="00784EED"/>
    <w:rsid w:val="00785900"/>
    <w:rsid w:val="00785F06"/>
    <w:rsid w:val="007861DF"/>
    <w:rsid w:val="00786958"/>
    <w:rsid w:val="00786C49"/>
    <w:rsid w:val="00786E71"/>
    <w:rsid w:val="007874A2"/>
    <w:rsid w:val="007900AF"/>
    <w:rsid w:val="00790500"/>
    <w:rsid w:val="0079127F"/>
    <w:rsid w:val="0079162F"/>
    <w:rsid w:val="00791C4C"/>
    <w:rsid w:val="00791F39"/>
    <w:rsid w:val="00793539"/>
    <w:rsid w:val="00793985"/>
    <w:rsid w:val="0079468D"/>
    <w:rsid w:val="00794924"/>
    <w:rsid w:val="00794C8A"/>
    <w:rsid w:val="00796588"/>
    <w:rsid w:val="007A0B99"/>
    <w:rsid w:val="007A0BC2"/>
    <w:rsid w:val="007A1770"/>
    <w:rsid w:val="007A1822"/>
    <w:rsid w:val="007A1BEE"/>
    <w:rsid w:val="007A1F44"/>
    <w:rsid w:val="007A23FF"/>
    <w:rsid w:val="007A2704"/>
    <w:rsid w:val="007A295B"/>
    <w:rsid w:val="007A2ACE"/>
    <w:rsid w:val="007A3424"/>
    <w:rsid w:val="007A35EF"/>
    <w:rsid w:val="007A3BF1"/>
    <w:rsid w:val="007A41B3"/>
    <w:rsid w:val="007A41EE"/>
    <w:rsid w:val="007A43A2"/>
    <w:rsid w:val="007A4C27"/>
    <w:rsid w:val="007A4D04"/>
    <w:rsid w:val="007A4DD5"/>
    <w:rsid w:val="007A580B"/>
    <w:rsid w:val="007A639A"/>
    <w:rsid w:val="007A6485"/>
    <w:rsid w:val="007A6541"/>
    <w:rsid w:val="007A665C"/>
    <w:rsid w:val="007A77E7"/>
    <w:rsid w:val="007A7A96"/>
    <w:rsid w:val="007A7E62"/>
    <w:rsid w:val="007B03AF"/>
    <w:rsid w:val="007B142F"/>
    <w:rsid w:val="007B1543"/>
    <w:rsid w:val="007B1AC0"/>
    <w:rsid w:val="007B1CD0"/>
    <w:rsid w:val="007B1D85"/>
    <w:rsid w:val="007B245D"/>
    <w:rsid w:val="007B270A"/>
    <w:rsid w:val="007B2D3B"/>
    <w:rsid w:val="007B355B"/>
    <w:rsid w:val="007B3C31"/>
    <w:rsid w:val="007B3E6C"/>
    <w:rsid w:val="007B48EA"/>
    <w:rsid w:val="007B4FDD"/>
    <w:rsid w:val="007B5051"/>
    <w:rsid w:val="007B52CD"/>
    <w:rsid w:val="007B58EB"/>
    <w:rsid w:val="007B66EE"/>
    <w:rsid w:val="007B6892"/>
    <w:rsid w:val="007B7DC1"/>
    <w:rsid w:val="007B7EDB"/>
    <w:rsid w:val="007B7F53"/>
    <w:rsid w:val="007B7FBE"/>
    <w:rsid w:val="007C02EB"/>
    <w:rsid w:val="007C06E6"/>
    <w:rsid w:val="007C13B9"/>
    <w:rsid w:val="007C19AD"/>
    <w:rsid w:val="007C2683"/>
    <w:rsid w:val="007C3497"/>
    <w:rsid w:val="007C34CF"/>
    <w:rsid w:val="007C3598"/>
    <w:rsid w:val="007C3B4C"/>
    <w:rsid w:val="007C3FA8"/>
    <w:rsid w:val="007C44A8"/>
    <w:rsid w:val="007C4C66"/>
    <w:rsid w:val="007C53B9"/>
    <w:rsid w:val="007C5CED"/>
    <w:rsid w:val="007C6073"/>
    <w:rsid w:val="007C68DA"/>
    <w:rsid w:val="007C6928"/>
    <w:rsid w:val="007C7893"/>
    <w:rsid w:val="007D0B95"/>
    <w:rsid w:val="007D0D30"/>
    <w:rsid w:val="007D1C41"/>
    <w:rsid w:val="007D229A"/>
    <w:rsid w:val="007D2355"/>
    <w:rsid w:val="007D2742"/>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1CC6"/>
    <w:rsid w:val="007E2935"/>
    <w:rsid w:val="007E3322"/>
    <w:rsid w:val="007E44DF"/>
    <w:rsid w:val="007E49C7"/>
    <w:rsid w:val="007E4C88"/>
    <w:rsid w:val="007E4CDB"/>
    <w:rsid w:val="007E50B5"/>
    <w:rsid w:val="007E585E"/>
    <w:rsid w:val="007E67C2"/>
    <w:rsid w:val="007E6A6F"/>
    <w:rsid w:val="007E6EDE"/>
    <w:rsid w:val="007E6EEA"/>
    <w:rsid w:val="007E74EB"/>
    <w:rsid w:val="007E7DDF"/>
    <w:rsid w:val="007F0542"/>
    <w:rsid w:val="007F06E1"/>
    <w:rsid w:val="007F11C8"/>
    <w:rsid w:val="007F120A"/>
    <w:rsid w:val="007F1CFB"/>
    <w:rsid w:val="007F220B"/>
    <w:rsid w:val="007F27DD"/>
    <w:rsid w:val="007F2AE3"/>
    <w:rsid w:val="007F2BAC"/>
    <w:rsid w:val="007F3419"/>
    <w:rsid w:val="007F3522"/>
    <w:rsid w:val="007F3586"/>
    <w:rsid w:val="007F35ED"/>
    <w:rsid w:val="007F36FD"/>
    <w:rsid w:val="007F3ECA"/>
    <w:rsid w:val="007F3EDD"/>
    <w:rsid w:val="007F443C"/>
    <w:rsid w:val="007F5CD2"/>
    <w:rsid w:val="007F5FA5"/>
    <w:rsid w:val="007F6880"/>
    <w:rsid w:val="007F69F1"/>
    <w:rsid w:val="007F70DF"/>
    <w:rsid w:val="007F7237"/>
    <w:rsid w:val="007F76B4"/>
    <w:rsid w:val="007F76E4"/>
    <w:rsid w:val="008001B4"/>
    <w:rsid w:val="00800769"/>
    <w:rsid w:val="00800ED2"/>
    <w:rsid w:val="00801CAD"/>
    <w:rsid w:val="0080237E"/>
    <w:rsid w:val="0080256C"/>
    <w:rsid w:val="00802E74"/>
    <w:rsid w:val="0080301B"/>
    <w:rsid w:val="008031C2"/>
    <w:rsid w:val="00803B89"/>
    <w:rsid w:val="00804B92"/>
    <w:rsid w:val="00804E21"/>
    <w:rsid w:val="00805092"/>
    <w:rsid w:val="008067CC"/>
    <w:rsid w:val="00806AAF"/>
    <w:rsid w:val="008070AC"/>
    <w:rsid w:val="008101FD"/>
    <w:rsid w:val="00810CBF"/>
    <w:rsid w:val="00810D8D"/>
    <w:rsid w:val="00810E59"/>
    <w:rsid w:val="008110F4"/>
    <w:rsid w:val="008114C3"/>
    <w:rsid w:val="00811531"/>
    <w:rsid w:val="00811835"/>
    <w:rsid w:val="0081250B"/>
    <w:rsid w:val="00812BEF"/>
    <w:rsid w:val="00814631"/>
    <w:rsid w:val="00814A89"/>
    <w:rsid w:val="00814E04"/>
    <w:rsid w:val="00814F96"/>
    <w:rsid w:val="008152C6"/>
    <w:rsid w:val="008152F3"/>
    <w:rsid w:val="0081560D"/>
    <w:rsid w:val="0081581D"/>
    <w:rsid w:val="00815E27"/>
    <w:rsid w:val="008172BE"/>
    <w:rsid w:val="00817B71"/>
    <w:rsid w:val="00820244"/>
    <w:rsid w:val="00820440"/>
    <w:rsid w:val="00820C09"/>
    <w:rsid w:val="00820FF3"/>
    <w:rsid w:val="00821A46"/>
    <w:rsid w:val="00821B1C"/>
    <w:rsid w:val="00821F91"/>
    <w:rsid w:val="008221B3"/>
    <w:rsid w:val="0082248E"/>
    <w:rsid w:val="00822A02"/>
    <w:rsid w:val="00822A71"/>
    <w:rsid w:val="00822C28"/>
    <w:rsid w:val="00823415"/>
    <w:rsid w:val="00823719"/>
    <w:rsid w:val="00823FF1"/>
    <w:rsid w:val="008247C7"/>
    <w:rsid w:val="00824DE7"/>
    <w:rsid w:val="00824FDF"/>
    <w:rsid w:val="00825125"/>
    <w:rsid w:val="008257CC"/>
    <w:rsid w:val="008260CA"/>
    <w:rsid w:val="0082632F"/>
    <w:rsid w:val="00826EC5"/>
    <w:rsid w:val="008274BF"/>
    <w:rsid w:val="00830991"/>
    <w:rsid w:val="00830B75"/>
    <w:rsid w:val="00830DC3"/>
    <w:rsid w:val="008310E2"/>
    <w:rsid w:val="00831555"/>
    <w:rsid w:val="00831CE2"/>
    <w:rsid w:val="00831F52"/>
    <w:rsid w:val="00831FE7"/>
    <w:rsid w:val="00832154"/>
    <w:rsid w:val="00832BEB"/>
    <w:rsid w:val="00832C30"/>
    <w:rsid w:val="00832F5C"/>
    <w:rsid w:val="00833107"/>
    <w:rsid w:val="00833E67"/>
    <w:rsid w:val="00834717"/>
    <w:rsid w:val="00834E0F"/>
    <w:rsid w:val="00834FEA"/>
    <w:rsid w:val="008359E0"/>
    <w:rsid w:val="00835D4F"/>
    <w:rsid w:val="0083618F"/>
    <w:rsid w:val="00836B23"/>
    <w:rsid w:val="008376F6"/>
    <w:rsid w:val="00837D5B"/>
    <w:rsid w:val="00837DED"/>
    <w:rsid w:val="00840607"/>
    <w:rsid w:val="00840768"/>
    <w:rsid w:val="00840970"/>
    <w:rsid w:val="00841CD2"/>
    <w:rsid w:val="00842910"/>
    <w:rsid w:val="00842B77"/>
    <w:rsid w:val="00842EEA"/>
    <w:rsid w:val="0084309F"/>
    <w:rsid w:val="00843939"/>
    <w:rsid w:val="00844613"/>
    <w:rsid w:val="008459A2"/>
    <w:rsid w:val="00845C12"/>
    <w:rsid w:val="0084658B"/>
    <w:rsid w:val="008468BF"/>
    <w:rsid w:val="008469D9"/>
    <w:rsid w:val="00846D4A"/>
    <w:rsid w:val="00846DC0"/>
    <w:rsid w:val="008474A7"/>
    <w:rsid w:val="00847D0B"/>
    <w:rsid w:val="008501EB"/>
    <w:rsid w:val="00850543"/>
    <w:rsid w:val="008506B6"/>
    <w:rsid w:val="00850AE0"/>
    <w:rsid w:val="00850CF3"/>
    <w:rsid w:val="008514BE"/>
    <w:rsid w:val="00851B0C"/>
    <w:rsid w:val="00851C17"/>
    <w:rsid w:val="00851F48"/>
    <w:rsid w:val="00851FE4"/>
    <w:rsid w:val="008524D2"/>
    <w:rsid w:val="0085264A"/>
    <w:rsid w:val="00852E19"/>
    <w:rsid w:val="008536D6"/>
    <w:rsid w:val="008544D7"/>
    <w:rsid w:val="00854572"/>
    <w:rsid w:val="00854BD5"/>
    <w:rsid w:val="0085550F"/>
    <w:rsid w:val="00855D0D"/>
    <w:rsid w:val="00855D6D"/>
    <w:rsid w:val="00856833"/>
    <w:rsid w:val="00856840"/>
    <w:rsid w:val="00857CFC"/>
    <w:rsid w:val="0086087C"/>
    <w:rsid w:val="00860B84"/>
    <w:rsid w:val="00860D8E"/>
    <w:rsid w:val="008616F5"/>
    <w:rsid w:val="00861F73"/>
    <w:rsid w:val="00862200"/>
    <w:rsid w:val="0086275E"/>
    <w:rsid w:val="00862E23"/>
    <w:rsid w:val="00863304"/>
    <w:rsid w:val="00863A24"/>
    <w:rsid w:val="00864440"/>
    <w:rsid w:val="00864D76"/>
    <w:rsid w:val="00864E6D"/>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2E74"/>
    <w:rsid w:val="008733E4"/>
    <w:rsid w:val="00873F15"/>
    <w:rsid w:val="00874096"/>
    <w:rsid w:val="0087421F"/>
    <w:rsid w:val="00874423"/>
    <w:rsid w:val="00875161"/>
    <w:rsid w:val="008756A4"/>
    <w:rsid w:val="00875F73"/>
    <w:rsid w:val="0087652F"/>
    <w:rsid w:val="00876584"/>
    <w:rsid w:val="00877987"/>
    <w:rsid w:val="00877AA2"/>
    <w:rsid w:val="00880133"/>
    <w:rsid w:val="00880BAC"/>
    <w:rsid w:val="00880BCB"/>
    <w:rsid w:val="00880F30"/>
    <w:rsid w:val="00882788"/>
    <w:rsid w:val="008833E8"/>
    <w:rsid w:val="008846C5"/>
    <w:rsid w:val="008846F1"/>
    <w:rsid w:val="00885CA4"/>
    <w:rsid w:val="0088718A"/>
    <w:rsid w:val="00887235"/>
    <w:rsid w:val="00887297"/>
    <w:rsid w:val="00887B48"/>
    <w:rsid w:val="0089033E"/>
    <w:rsid w:val="00890533"/>
    <w:rsid w:val="00890680"/>
    <w:rsid w:val="00890C96"/>
    <w:rsid w:val="0089176E"/>
    <w:rsid w:val="008917E0"/>
    <w:rsid w:val="00892365"/>
    <w:rsid w:val="00892BE5"/>
    <w:rsid w:val="0089387C"/>
    <w:rsid w:val="00893FD6"/>
    <w:rsid w:val="0089444E"/>
    <w:rsid w:val="008949DF"/>
    <w:rsid w:val="00894F04"/>
    <w:rsid w:val="00895088"/>
    <w:rsid w:val="008951DB"/>
    <w:rsid w:val="008958BE"/>
    <w:rsid w:val="00895D81"/>
    <w:rsid w:val="0089664B"/>
    <w:rsid w:val="00896C81"/>
    <w:rsid w:val="00896D83"/>
    <w:rsid w:val="00896F73"/>
    <w:rsid w:val="008977B9"/>
    <w:rsid w:val="008977FF"/>
    <w:rsid w:val="008A0AB2"/>
    <w:rsid w:val="008A0CFC"/>
    <w:rsid w:val="008A12FE"/>
    <w:rsid w:val="008A215C"/>
    <w:rsid w:val="008A28B6"/>
    <w:rsid w:val="008A2BB1"/>
    <w:rsid w:val="008A3466"/>
    <w:rsid w:val="008A34B9"/>
    <w:rsid w:val="008A389F"/>
    <w:rsid w:val="008A3D02"/>
    <w:rsid w:val="008A439B"/>
    <w:rsid w:val="008A44CE"/>
    <w:rsid w:val="008A5940"/>
    <w:rsid w:val="008A6AC3"/>
    <w:rsid w:val="008A724C"/>
    <w:rsid w:val="008A73B2"/>
    <w:rsid w:val="008B043F"/>
    <w:rsid w:val="008B0808"/>
    <w:rsid w:val="008B0AEC"/>
    <w:rsid w:val="008B1E53"/>
    <w:rsid w:val="008B1E5B"/>
    <w:rsid w:val="008B2066"/>
    <w:rsid w:val="008B389D"/>
    <w:rsid w:val="008B3C5C"/>
    <w:rsid w:val="008B5299"/>
    <w:rsid w:val="008B56CC"/>
    <w:rsid w:val="008B5A5F"/>
    <w:rsid w:val="008B5AB0"/>
    <w:rsid w:val="008B6054"/>
    <w:rsid w:val="008B694E"/>
    <w:rsid w:val="008B7B08"/>
    <w:rsid w:val="008C00B5"/>
    <w:rsid w:val="008C0940"/>
    <w:rsid w:val="008C1096"/>
    <w:rsid w:val="008C109B"/>
    <w:rsid w:val="008C13F0"/>
    <w:rsid w:val="008C14DD"/>
    <w:rsid w:val="008C1740"/>
    <w:rsid w:val="008C1A09"/>
    <w:rsid w:val="008C1CFF"/>
    <w:rsid w:val="008C1E66"/>
    <w:rsid w:val="008C1F26"/>
    <w:rsid w:val="008C2452"/>
    <w:rsid w:val="008C24CA"/>
    <w:rsid w:val="008C253B"/>
    <w:rsid w:val="008C2A3A"/>
    <w:rsid w:val="008C42F2"/>
    <w:rsid w:val="008C4A76"/>
    <w:rsid w:val="008C4C7E"/>
    <w:rsid w:val="008C5263"/>
    <w:rsid w:val="008C544A"/>
    <w:rsid w:val="008C58B7"/>
    <w:rsid w:val="008C5960"/>
    <w:rsid w:val="008C5C17"/>
    <w:rsid w:val="008C5C46"/>
    <w:rsid w:val="008C6184"/>
    <w:rsid w:val="008C6D43"/>
    <w:rsid w:val="008C6DEB"/>
    <w:rsid w:val="008C785E"/>
    <w:rsid w:val="008D0AFB"/>
    <w:rsid w:val="008D14EF"/>
    <w:rsid w:val="008D1511"/>
    <w:rsid w:val="008D17BD"/>
    <w:rsid w:val="008D1E63"/>
    <w:rsid w:val="008D2D5E"/>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EB7"/>
    <w:rsid w:val="008E0EB8"/>
    <w:rsid w:val="008E10A6"/>
    <w:rsid w:val="008E1271"/>
    <w:rsid w:val="008E179C"/>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BFD"/>
    <w:rsid w:val="008E5047"/>
    <w:rsid w:val="008E5AB5"/>
    <w:rsid w:val="008E5ACF"/>
    <w:rsid w:val="008E5BF2"/>
    <w:rsid w:val="008E5C81"/>
    <w:rsid w:val="008E5FBB"/>
    <w:rsid w:val="008E71BF"/>
    <w:rsid w:val="008E7794"/>
    <w:rsid w:val="008E78B4"/>
    <w:rsid w:val="008E79DD"/>
    <w:rsid w:val="008E7B54"/>
    <w:rsid w:val="008F0A38"/>
    <w:rsid w:val="008F0E1B"/>
    <w:rsid w:val="008F0E2F"/>
    <w:rsid w:val="008F0F84"/>
    <w:rsid w:val="008F1014"/>
    <w:rsid w:val="008F11C9"/>
    <w:rsid w:val="008F12D4"/>
    <w:rsid w:val="008F20F7"/>
    <w:rsid w:val="008F23D8"/>
    <w:rsid w:val="008F2787"/>
    <w:rsid w:val="008F2F3A"/>
    <w:rsid w:val="008F2FD5"/>
    <w:rsid w:val="008F3028"/>
    <w:rsid w:val="008F3286"/>
    <w:rsid w:val="008F33CF"/>
    <w:rsid w:val="008F3651"/>
    <w:rsid w:val="008F37E5"/>
    <w:rsid w:val="008F3F01"/>
    <w:rsid w:val="008F48C2"/>
    <w:rsid w:val="008F4EE4"/>
    <w:rsid w:val="008F4F7F"/>
    <w:rsid w:val="008F5840"/>
    <w:rsid w:val="008F5EEF"/>
    <w:rsid w:val="008F66FE"/>
    <w:rsid w:val="008F72CC"/>
    <w:rsid w:val="008F72CD"/>
    <w:rsid w:val="008F7344"/>
    <w:rsid w:val="009005AA"/>
    <w:rsid w:val="00901AD7"/>
    <w:rsid w:val="00902132"/>
    <w:rsid w:val="00902D53"/>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2E2"/>
    <w:rsid w:val="00910853"/>
    <w:rsid w:val="0091088D"/>
    <w:rsid w:val="00910AF1"/>
    <w:rsid w:val="00910FC9"/>
    <w:rsid w:val="009114B6"/>
    <w:rsid w:val="00911CA3"/>
    <w:rsid w:val="0091291A"/>
    <w:rsid w:val="00913612"/>
    <w:rsid w:val="0091366A"/>
    <w:rsid w:val="00913824"/>
    <w:rsid w:val="00914054"/>
    <w:rsid w:val="00914A60"/>
    <w:rsid w:val="00915757"/>
    <w:rsid w:val="009159B3"/>
    <w:rsid w:val="00916181"/>
    <w:rsid w:val="009204C5"/>
    <w:rsid w:val="009205FA"/>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62A"/>
    <w:rsid w:val="00927F8B"/>
    <w:rsid w:val="009306ED"/>
    <w:rsid w:val="0093094D"/>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763"/>
    <w:rsid w:val="00941495"/>
    <w:rsid w:val="00942A29"/>
    <w:rsid w:val="00942BD8"/>
    <w:rsid w:val="00942C80"/>
    <w:rsid w:val="009430A5"/>
    <w:rsid w:val="00943197"/>
    <w:rsid w:val="0094344F"/>
    <w:rsid w:val="009435F2"/>
    <w:rsid w:val="0094384D"/>
    <w:rsid w:val="00943C70"/>
    <w:rsid w:val="00945180"/>
    <w:rsid w:val="0094590C"/>
    <w:rsid w:val="00946355"/>
    <w:rsid w:val="00946640"/>
    <w:rsid w:val="009468B7"/>
    <w:rsid w:val="0094724E"/>
    <w:rsid w:val="0094754F"/>
    <w:rsid w:val="00947BE6"/>
    <w:rsid w:val="0095017E"/>
    <w:rsid w:val="0095031F"/>
    <w:rsid w:val="0095048D"/>
    <w:rsid w:val="0095154F"/>
    <w:rsid w:val="00951AAB"/>
    <w:rsid w:val="00951ADB"/>
    <w:rsid w:val="0095364F"/>
    <w:rsid w:val="0095380C"/>
    <w:rsid w:val="00953D92"/>
    <w:rsid w:val="00954293"/>
    <w:rsid w:val="00954353"/>
    <w:rsid w:val="00954B4E"/>
    <w:rsid w:val="009557EC"/>
    <w:rsid w:val="00955C0A"/>
    <w:rsid w:val="00955C4F"/>
    <w:rsid w:val="00956322"/>
    <w:rsid w:val="00957DB2"/>
    <w:rsid w:val="0096046E"/>
    <w:rsid w:val="00961160"/>
    <w:rsid w:val="009611D2"/>
    <w:rsid w:val="00961D3E"/>
    <w:rsid w:val="00961DED"/>
    <w:rsid w:val="00963E2B"/>
    <w:rsid w:val="00964D65"/>
    <w:rsid w:val="009657F1"/>
    <w:rsid w:val="00965A0C"/>
    <w:rsid w:val="00965B14"/>
    <w:rsid w:val="0096625D"/>
    <w:rsid w:val="00966CE3"/>
    <w:rsid w:val="0096787C"/>
    <w:rsid w:val="009705FB"/>
    <w:rsid w:val="009709F8"/>
    <w:rsid w:val="00970DC3"/>
    <w:rsid w:val="009715C0"/>
    <w:rsid w:val="00972368"/>
    <w:rsid w:val="00972929"/>
    <w:rsid w:val="00972BD7"/>
    <w:rsid w:val="00972BFA"/>
    <w:rsid w:val="00972F91"/>
    <w:rsid w:val="0097372C"/>
    <w:rsid w:val="00973827"/>
    <w:rsid w:val="00973E1D"/>
    <w:rsid w:val="00973F06"/>
    <w:rsid w:val="009742D3"/>
    <w:rsid w:val="0097434D"/>
    <w:rsid w:val="00974503"/>
    <w:rsid w:val="0097462E"/>
    <w:rsid w:val="00974A1F"/>
    <w:rsid w:val="00974AD9"/>
    <w:rsid w:val="0097529B"/>
    <w:rsid w:val="00975EB1"/>
    <w:rsid w:val="009762E7"/>
    <w:rsid w:val="00977BA7"/>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358"/>
    <w:rsid w:val="00987536"/>
    <w:rsid w:val="00987776"/>
    <w:rsid w:val="00990BD5"/>
    <w:rsid w:val="00991091"/>
    <w:rsid w:val="0099196F"/>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1099"/>
    <w:rsid w:val="009A1475"/>
    <w:rsid w:val="009A14EF"/>
    <w:rsid w:val="009A286E"/>
    <w:rsid w:val="009A2A28"/>
    <w:rsid w:val="009A2DF9"/>
    <w:rsid w:val="009A2F36"/>
    <w:rsid w:val="009A2F7D"/>
    <w:rsid w:val="009A3201"/>
    <w:rsid w:val="009A3723"/>
    <w:rsid w:val="009A3A86"/>
    <w:rsid w:val="009A3C47"/>
    <w:rsid w:val="009A45E5"/>
    <w:rsid w:val="009A483C"/>
    <w:rsid w:val="009A4869"/>
    <w:rsid w:val="009A4C1D"/>
    <w:rsid w:val="009A6A6B"/>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88B"/>
    <w:rsid w:val="009C4BC2"/>
    <w:rsid w:val="009C4D22"/>
    <w:rsid w:val="009C519B"/>
    <w:rsid w:val="009C59E1"/>
    <w:rsid w:val="009C6A6B"/>
    <w:rsid w:val="009C6B91"/>
    <w:rsid w:val="009C7320"/>
    <w:rsid w:val="009C78D9"/>
    <w:rsid w:val="009D0729"/>
    <w:rsid w:val="009D0F66"/>
    <w:rsid w:val="009D1815"/>
    <w:rsid w:val="009D199B"/>
    <w:rsid w:val="009D1A06"/>
    <w:rsid w:val="009D1BA4"/>
    <w:rsid w:val="009D1D5A"/>
    <w:rsid w:val="009D1F9A"/>
    <w:rsid w:val="009D22E4"/>
    <w:rsid w:val="009D22F7"/>
    <w:rsid w:val="009D319C"/>
    <w:rsid w:val="009D3AB9"/>
    <w:rsid w:val="009D4AB9"/>
    <w:rsid w:val="009D4D9C"/>
    <w:rsid w:val="009D55B6"/>
    <w:rsid w:val="009D576D"/>
    <w:rsid w:val="009D5BAB"/>
    <w:rsid w:val="009D5FBB"/>
    <w:rsid w:val="009D6A0A"/>
    <w:rsid w:val="009D7432"/>
    <w:rsid w:val="009E058F"/>
    <w:rsid w:val="009E0A9E"/>
    <w:rsid w:val="009E1093"/>
    <w:rsid w:val="009E15C6"/>
    <w:rsid w:val="009E19A2"/>
    <w:rsid w:val="009E1B47"/>
    <w:rsid w:val="009E2503"/>
    <w:rsid w:val="009E3AFD"/>
    <w:rsid w:val="009E3CDD"/>
    <w:rsid w:val="009E4B16"/>
    <w:rsid w:val="009E5C60"/>
    <w:rsid w:val="009E5C9E"/>
    <w:rsid w:val="009E64DB"/>
    <w:rsid w:val="009E6794"/>
    <w:rsid w:val="009E67F3"/>
    <w:rsid w:val="009E7189"/>
    <w:rsid w:val="009E7E46"/>
    <w:rsid w:val="009E7FC1"/>
    <w:rsid w:val="009F01E1"/>
    <w:rsid w:val="009F0B4D"/>
    <w:rsid w:val="009F1096"/>
    <w:rsid w:val="009F150E"/>
    <w:rsid w:val="009F195D"/>
    <w:rsid w:val="009F22B3"/>
    <w:rsid w:val="009F2520"/>
    <w:rsid w:val="009F27AD"/>
    <w:rsid w:val="009F3FB5"/>
    <w:rsid w:val="009F4F66"/>
    <w:rsid w:val="009F510E"/>
    <w:rsid w:val="009F520B"/>
    <w:rsid w:val="009F521F"/>
    <w:rsid w:val="009F553C"/>
    <w:rsid w:val="009F59F8"/>
    <w:rsid w:val="009F6878"/>
    <w:rsid w:val="009F6A6A"/>
    <w:rsid w:val="009F6B33"/>
    <w:rsid w:val="009F736D"/>
    <w:rsid w:val="009F74D0"/>
    <w:rsid w:val="009F7AE6"/>
    <w:rsid w:val="009F7E10"/>
    <w:rsid w:val="00A005B0"/>
    <w:rsid w:val="00A00851"/>
    <w:rsid w:val="00A00B9B"/>
    <w:rsid w:val="00A015B3"/>
    <w:rsid w:val="00A018DE"/>
    <w:rsid w:val="00A01F17"/>
    <w:rsid w:val="00A022A5"/>
    <w:rsid w:val="00A024A6"/>
    <w:rsid w:val="00A029D8"/>
    <w:rsid w:val="00A02A6F"/>
    <w:rsid w:val="00A03371"/>
    <w:rsid w:val="00A03871"/>
    <w:rsid w:val="00A03A22"/>
    <w:rsid w:val="00A0430A"/>
    <w:rsid w:val="00A04634"/>
    <w:rsid w:val="00A06119"/>
    <w:rsid w:val="00A06560"/>
    <w:rsid w:val="00A06659"/>
    <w:rsid w:val="00A06B36"/>
    <w:rsid w:val="00A06FF7"/>
    <w:rsid w:val="00A07033"/>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57C9"/>
    <w:rsid w:val="00A16424"/>
    <w:rsid w:val="00A165BF"/>
    <w:rsid w:val="00A16B59"/>
    <w:rsid w:val="00A172E8"/>
    <w:rsid w:val="00A179FF"/>
    <w:rsid w:val="00A20ED3"/>
    <w:rsid w:val="00A2133C"/>
    <w:rsid w:val="00A21A36"/>
    <w:rsid w:val="00A21AAD"/>
    <w:rsid w:val="00A21ECE"/>
    <w:rsid w:val="00A21F65"/>
    <w:rsid w:val="00A22D45"/>
    <w:rsid w:val="00A233EF"/>
    <w:rsid w:val="00A24219"/>
    <w:rsid w:val="00A245B9"/>
    <w:rsid w:val="00A25007"/>
    <w:rsid w:val="00A25294"/>
    <w:rsid w:val="00A2542F"/>
    <w:rsid w:val="00A254EE"/>
    <w:rsid w:val="00A25BE7"/>
    <w:rsid w:val="00A25DB0"/>
    <w:rsid w:val="00A26797"/>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611D"/>
    <w:rsid w:val="00A3620E"/>
    <w:rsid w:val="00A362C5"/>
    <w:rsid w:val="00A36339"/>
    <w:rsid w:val="00A366E4"/>
    <w:rsid w:val="00A36BE0"/>
    <w:rsid w:val="00A40F05"/>
    <w:rsid w:val="00A4196A"/>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A06"/>
    <w:rsid w:val="00A53E38"/>
    <w:rsid w:val="00A53F55"/>
    <w:rsid w:val="00A54114"/>
    <w:rsid w:val="00A5417B"/>
    <w:rsid w:val="00A54599"/>
    <w:rsid w:val="00A54B82"/>
    <w:rsid w:val="00A55460"/>
    <w:rsid w:val="00A556F9"/>
    <w:rsid w:val="00A55F79"/>
    <w:rsid w:val="00A569D4"/>
    <w:rsid w:val="00A56A8E"/>
    <w:rsid w:val="00A5753C"/>
    <w:rsid w:val="00A575ED"/>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1FA"/>
    <w:rsid w:val="00A648E6"/>
    <w:rsid w:val="00A64942"/>
    <w:rsid w:val="00A64990"/>
    <w:rsid w:val="00A64D5E"/>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756"/>
    <w:rsid w:val="00A737FC"/>
    <w:rsid w:val="00A73D0D"/>
    <w:rsid w:val="00A74A92"/>
    <w:rsid w:val="00A74CDF"/>
    <w:rsid w:val="00A74E2A"/>
    <w:rsid w:val="00A751D8"/>
    <w:rsid w:val="00A75CA9"/>
    <w:rsid w:val="00A75CC1"/>
    <w:rsid w:val="00A75E88"/>
    <w:rsid w:val="00A761F1"/>
    <w:rsid w:val="00A7627C"/>
    <w:rsid w:val="00A767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B66"/>
    <w:rsid w:val="00A86D63"/>
    <w:rsid w:val="00A87294"/>
    <w:rsid w:val="00A8762A"/>
    <w:rsid w:val="00A87797"/>
    <w:rsid w:val="00A90A50"/>
    <w:rsid w:val="00A90BE6"/>
    <w:rsid w:val="00A90E4F"/>
    <w:rsid w:val="00A90E72"/>
    <w:rsid w:val="00A91B05"/>
    <w:rsid w:val="00A922A2"/>
    <w:rsid w:val="00A9291A"/>
    <w:rsid w:val="00A929D5"/>
    <w:rsid w:val="00A9327B"/>
    <w:rsid w:val="00A93610"/>
    <w:rsid w:val="00A93B69"/>
    <w:rsid w:val="00A95F6F"/>
    <w:rsid w:val="00A963C7"/>
    <w:rsid w:val="00A967F2"/>
    <w:rsid w:val="00A97044"/>
    <w:rsid w:val="00AA01DA"/>
    <w:rsid w:val="00AA11FE"/>
    <w:rsid w:val="00AA1444"/>
    <w:rsid w:val="00AA1626"/>
    <w:rsid w:val="00AA1653"/>
    <w:rsid w:val="00AA19F2"/>
    <w:rsid w:val="00AA1C25"/>
    <w:rsid w:val="00AA1DC6"/>
    <w:rsid w:val="00AA227E"/>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8"/>
    <w:rsid w:val="00AB1E04"/>
    <w:rsid w:val="00AB2145"/>
    <w:rsid w:val="00AB27F9"/>
    <w:rsid w:val="00AB290F"/>
    <w:rsid w:val="00AB3113"/>
    <w:rsid w:val="00AB315A"/>
    <w:rsid w:val="00AB348A"/>
    <w:rsid w:val="00AB3C56"/>
    <w:rsid w:val="00AB3F38"/>
    <w:rsid w:val="00AB43EC"/>
    <w:rsid w:val="00AB446A"/>
    <w:rsid w:val="00AB4A64"/>
    <w:rsid w:val="00AB4BF4"/>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50BD"/>
    <w:rsid w:val="00AC577F"/>
    <w:rsid w:val="00AC5971"/>
    <w:rsid w:val="00AC59A5"/>
    <w:rsid w:val="00AC5F7B"/>
    <w:rsid w:val="00AC74DA"/>
    <w:rsid w:val="00AC789C"/>
    <w:rsid w:val="00AC7A2B"/>
    <w:rsid w:val="00AC7C25"/>
    <w:rsid w:val="00AD08E3"/>
    <w:rsid w:val="00AD0A51"/>
    <w:rsid w:val="00AD0B37"/>
    <w:rsid w:val="00AD11F7"/>
    <w:rsid w:val="00AD1DB7"/>
    <w:rsid w:val="00AD271F"/>
    <w:rsid w:val="00AD2852"/>
    <w:rsid w:val="00AD3757"/>
    <w:rsid w:val="00AD3898"/>
    <w:rsid w:val="00AD3976"/>
    <w:rsid w:val="00AD4089"/>
    <w:rsid w:val="00AD4C4D"/>
    <w:rsid w:val="00AD4D2A"/>
    <w:rsid w:val="00AD5384"/>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B86"/>
    <w:rsid w:val="00AE2F3F"/>
    <w:rsid w:val="00AE3338"/>
    <w:rsid w:val="00AE3776"/>
    <w:rsid w:val="00AE3B3B"/>
    <w:rsid w:val="00AE3B4E"/>
    <w:rsid w:val="00AE3E92"/>
    <w:rsid w:val="00AE4256"/>
    <w:rsid w:val="00AE59EC"/>
    <w:rsid w:val="00AE5B9D"/>
    <w:rsid w:val="00AE5F04"/>
    <w:rsid w:val="00AE5F38"/>
    <w:rsid w:val="00AE67B3"/>
    <w:rsid w:val="00AE6A0F"/>
    <w:rsid w:val="00AE7864"/>
    <w:rsid w:val="00AE7949"/>
    <w:rsid w:val="00AE7B37"/>
    <w:rsid w:val="00AF0B51"/>
    <w:rsid w:val="00AF17C2"/>
    <w:rsid w:val="00AF18D6"/>
    <w:rsid w:val="00AF18E5"/>
    <w:rsid w:val="00AF2266"/>
    <w:rsid w:val="00AF25D5"/>
    <w:rsid w:val="00AF261F"/>
    <w:rsid w:val="00AF3DBB"/>
    <w:rsid w:val="00AF4205"/>
    <w:rsid w:val="00AF5194"/>
    <w:rsid w:val="00AF53EF"/>
    <w:rsid w:val="00AF5EFD"/>
    <w:rsid w:val="00AF6195"/>
    <w:rsid w:val="00AF65AE"/>
    <w:rsid w:val="00AF71F4"/>
    <w:rsid w:val="00AF73C3"/>
    <w:rsid w:val="00AF7560"/>
    <w:rsid w:val="00AF795C"/>
    <w:rsid w:val="00B000C4"/>
    <w:rsid w:val="00B00543"/>
    <w:rsid w:val="00B00752"/>
    <w:rsid w:val="00B00D42"/>
    <w:rsid w:val="00B010EF"/>
    <w:rsid w:val="00B012E0"/>
    <w:rsid w:val="00B01B60"/>
    <w:rsid w:val="00B01CDD"/>
    <w:rsid w:val="00B026C1"/>
    <w:rsid w:val="00B02715"/>
    <w:rsid w:val="00B027A7"/>
    <w:rsid w:val="00B02B9C"/>
    <w:rsid w:val="00B032AC"/>
    <w:rsid w:val="00B0353B"/>
    <w:rsid w:val="00B040B2"/>
    <w:rsid w:val="00B050E9"/>
    <w:rsid w:val="00B05CBB"/>
    <w:rsid w:val="00B07166"/>
    <w:rsid w:val="00B07468"/>
    <w:rsid w:val="00B074D5"/>
    <w:rsid w:val="00B07F59"/>
    <w:rsid w:val="00B104CB"/>
    <w:rsid w:val="00B10558"/>
    <w:rsid w:val="00B11770"/>
    <w:rsid w:val="00B1354C"/>
    <w:rsid w:val="00B1393F"/>
    <w:rsid w:val="00B13B3E"/>
    <w:rsid w:val="00B13DAA"/>
    <w:rsid w:val="00B14B2A"/>
    <w:rsid w:val="00B14C3D"/>
    <w:rsid w:val="00B14FD0"/>
    <w:rsid w:val="00B156A9"/>
    <w:rsid w:val="00B15DDD"/>
    <w:rsid w:val="00B15EDA"/>
    <w:rsid w:val="00B15F83"/>
    <w:rsid w:val="00B160FF"/>
    <w:rsid w:val="00B16322"/>
    <w:rsid w:val="00B1662E"/>
    <w:rsid w:val="00B171A7"/>
    <w:rsid w:val="00B17415"/>
    <w:rsid w:val="00B212D2"/>
    <w:rsid w:val="00B21CBF"/>
    <w:rsid w:val="00B222C3"/>
    <w:rsid w:val="00B2248A"/>
    <w:rsid w:val="00B22C0D"/>
    <w:rsid w:val="00B22EE7"/>
    <w:rsid w:val="00B23AF4"/>
    <w:rsid w:val="00B23C15"/>
    <w:rsid w:val="00B24928"/>
    <w:rsid w:val="00B253D9"/>
    <w:rsid w:val="00B25546"/>
    <w:rsid w:val="00B2556F"/>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B4"/>
    <w:rsid w:val="00B336F9"/>
    <w:rsid w:val="00B33DF5"/>
    <w:rsid w:val="00B33FC3"/>
    <w:rsid w:val="00B340AA"/>
    <w:rsid w:val="00B34A9F"/>
    <w:rsid w:val="00B34B80"/>
    <w:rsid w:val="00B34F63"/>
    <w:rsid w:val="00B35CDA"/>
    <w:rsid w:val="00B36373"/>
    <w:rsid w:val="00B37A1E"/>
    <w:rsid w:val="00B37BAF"/>
    <w:rsid w:val="00B37D82"/>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475A6"/>
    <w:rsid w:val="00B50B02"/>
    <w:rsid w:val="00B51542"/>
    <w:rsid w:val="00B51D1D"/>
    <w:rsid w:val="00B51FA9"/>
    <w:rsid w:val="00B5285D"/>
    <w:rsid w:val="00B52BF7"/>
    <w:rsid w:val="00B5310E"/>
    <w:rsid w:val="00B53C93"/>
    <w:rsid w:val="00B540F8"/>
    <w:rsid w:val="00B54ACC"/>
    <w:rsid w:val="00B54DCB"/>
    <w:rsid w:val="00B556B5"/>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1BB"/>
    <w:rsid w:val="00B63762"/>
    <w:rsid w:val="00B63C32"/>
    <w:rsid w:val="00B63C9C"/>
    <w:rsid w:val="00B64434"/>
    <w:rsid w:val="00B64584"/>
    <w:rsid w:val="00B6466D"/>
    <w:rsid w:val="00B64B7F"/>
    <w:rsid w:val="00B64E4B"/>
    <w:rsid w:val="00B6515D"/>
    <w:rsid w:val="00B65630"/>
    <w:rsid w:val="00B66472"/>
    <w:rsid w:val="00B67955"/>
    <w:rsid w:val="00B7037E"/>
    <w:rsid w:val="00B703FC"/>
    <w:rsid w:val="00B70F27"/>
    <w:rsid w:val="00B711CE"/>
    <w:rsid w:val="00B7157B"/>
    <w:rsid w:val="00B71822"/>
    <w:rsid w:val="00B71DC8"/>
    <w:rsid w:val="00B72081"/>
    <w:rsid w:val="00B721D0"/>
    <w:rsid w:val="00B738DB"/>
    <w:rsid w:val="00B74251"/>
    <w:rsid w:val="00B7455A"/>
    <w:rsid w:val="00B746C6"/>
    <w:rsid w:val="00B7604C"/>
    <w:rsid w:val="00B7652C"/>
    <w:rsid w:val="00B766BF"/>
    <w:rsid w:val="00B76EAF"/>
    <w:rsid w:val="00B76FA6"/>
    <w:rsid w:val="00B80246"/>
    <w:rsid w:val="00B806B5"/>
    <w:rsid w:val="00B80910"/>
    <w:rsid w:val="00B818F4"/>
    <w:rsid w:val="00B81BC9"/>
    <w:rsid w:val="00B81E72"/>
    <w:rsid w:val="00B81F9C"/>
    <w:rsid w:val="00B8222F"/>
    <w:rsid w:val="00B82615"/>
    <w:rsid w:val="00B83444"/>
    <w:rsid w:val="00B834B0"/>
    <w:rsid w:val="00B836ED"/>
    <w:rsid w:val="00B844D9"/>
    <w:rsid w:val="00B84FAF"/>
    <w:rsid w:val="00B8502A"/>
    <w:rsid w:val="00B853BE"/>
    <w:rsid w:val="00B85F1C"/>
    <w:rsid w:val="00B8641F"/>
    <w:rsid w:val="00B86476"/>
    <w:rsid w:val="00B86A3D"/>
    <w:rsid w:val="00B875C7"/>
    <w:rsid w:val="00B876FC"/>
    <w:rsid w:val="00B87F6F"/>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DE3"/>
    <w:rsid w:val="00B95F02"/>
    <w:rsid w:val="00B96BEF"/>
    <w:rsid w:val="00B96FC0"/>
    <w:rsid w:val="00B97260"/>
    <w:rsid w:val="00B9742A"/>
    <w:rsid w:val="00B97A69"/>
    <w:rsid w:val="00BA0632"/>
    <w:rsid w:val="00BA0AAA"/>
    <w:rsid w:val="00BA0AD1"/>
    <w:rsid w:val="00BA0DFB"/>
    <w:rsid w:val="00BA1F56"/>
    <w:rsid w:val="00BA2B23"/>
    <w:rsid w:val="00BA2FEF"/>
    <w:rsid w:val="00BA41C3"/>
    <w:rsid w:val="00BA46D4"/>
    <w:rsid w:val="00BA4D55"/>
    <w:rsid w:val="00BA6527"/>
    <w:rsid w:val="00BA76DE"/>
    <w:rsid w:val="00BB0067"/>
    <w:rsid w:val="00BB1463"/>
    <w:rsid w:val="00BB1548"/>
    <w:rsid w:val="00BB1CE7"/>
    <w:rsid w:val="00BB2FD3"/>
    <w:rsid w:val="00BB2FDF"/>
    <w:rsid w:val="00BB2FFF"/>
    <w:rsid w:val="00BB3360"/>
    <w:rsid w:val="00BB44C4"/>
    <w:rsid w:val="00BB47C4"/>
    <w:rsid w:val="00BB5FCB"/>
    <w:rsid w:val="00BB604B"/>
    <w:rsid w:val="00BB60D5"/>
    <w:rsid w:val="00BB65DB"/>
    <w:rsid w:val="00BB6B95"/>
    <w:rsid w:val="00BB6D5A"/>
    <w:rsid w:val="00BB7566"/>
    <w:rsid w:val="00BB7D6A"/>
    <w:rsid w:val="00BC00EC"/>
    <w:rsid w:val="00BC08C5"/>
    <w:rsid w:val="00BC12FB"/>
    <w:rsid w:val="00BC1C3C"/>
    <w:rsid w:val="00BC208C"/>
    <w:rsid w:val="00BC2614"/>
    <w:rsid w:val="00BC2753"/>
    <w:rsid w:val="00BC29AF"/>
    <w:rsid w:val="00BC2A20"/>
    <w:rsid w:val="00BC307F"/>
    <w:rsid w:val="00BC3159"/>
    <w:rsid w:val="00BC3257"/>
    <w:rsid w:val="00BC3491"/>
    <w:rsid w:val="00BC39DB"/>
    <w:rsid w:val="00BC3A32"/>
    <w:rsid w:val="00BC46EF"/>
    <w:rsid w:val="00BC4BBF"/>
    <w:rsid w:val="00BC6164"/>
    <w:rsid w:val="00BC6FD6"/>
    <w:rsid w:val="00BC7198"/>
    <w:rsid w:val="00BC7F62"/>
    <w:rsid w:val="00BD008E"/>
    <w:rsid w:val="00BD1846"/>
    <w:rsid w:val="00BD23D2"/>
    <w:rsid w:val="00BD2F3B"/>
    <w:rsid w:val="00BD2F7D"/>
    <w:rsid w:val="00BD319F"/>
    <w:rsid w:val="00BD3372"/>
    <w:rsid w:val="00BD3C6E"/>
    <w:rsid w:val="00BD50AA"/>
    <w:rsid w:val="00BD5135"/>
    <w:rsid w:val="00BD521A"/>
    <w:rsid w:val="00BD5C52"/>
    <w:rsid w:val="00BD61DB"/>
    <w:rsid w:val="00BD7151"/>
    <w:rsid w:val="00BD7291"/>
    <w:rsid w:val="00BD7EA3"/>
    <w:rsid w:val="00BD7FE2"/>
    <w:rsid w:val="00BE0B19"/>
    <w:rsid w:val="00BE0DD8"/>
    <w:rsid w:val="00BE0E4C"/>
    <w:rsid w:val="00BE1B97"/>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F04"/>
    <w:rsid w:val="00BF2B6F"/>
    <w:rsid w:val="00BF2F19"/>
    <w:rsid w:val="00BF351A"/>
    <w:rsid w:val="00BF37A5"/>
    <w:rsid w:val="00BF38A1"/>
    <w:rsid w:val="00BF3914"/>
    <w:rsid w:val="00BF3ABE"/>
    <w:rsid w:val="00BF3C0D"/>
    <w:rsid w:val="00BF3F3B"/>
    <w:rsid w:val="00BF49B1"/>
    <w:rsid w:val="00BF4DF8"/>
    <w:rsid w:val="00BF5552"/>
    <w:rsid w:val="00BF59A8"/>
    <w:rsid w:val="00BF59B5"/>
    <w:rsid w:val="00BF5E90"/>
    <w:rsid w:val="00BF69DF"/>
    <w:rsid w:val="00BF6AF8"/>
    <w:rsid w:val="00BF71FD"/>
    <w:rsid w:val="00BF7238"/>
    <w:rsid w:val="00BF73F2"/>
    <w:rsid w:val="00BF77CE"/>
    <w:rsid w:val="00BF7942"/>
    <w:rsid w:val="00C002B6"/>
    <w:rsid w:val="00C00606"/>
    <w:rsid w:val="00C00B72"/>
    <w:rsid w:val="00C01671"/>
    <w:rsid w:val="00C0182B"/>
    <w:rsid w:val="00C01849"/>
    <w:rsid w:val="00C02419"/>
    <w:rsid w:val="00C02766"/>
    <w:rsid w:val="00C03EE8"/>
    <w:rsid w:val="00C044ED"/>
    <w:rsid w:val="00C0522F"/>
    <w:rsid w:val="00C05445"/>
    <w:rsid w:val="00C05972"/>
    <w:rsid w:val="00C05BEC"/>
    <w:rsid w:val="00C06E7D"/>
    <w:rsid w:val="00C06EA5"/>
    <w:rsid w:val="00C10515"/>
    <w:rsid w:val="00C1070F"/>
    <w:rsid w:val="00C1112B"/>
    <w:rsid w:val="00C11396"/>
    <w:rsid w:val="00C1157F"/>
    <w:rsid w:val="00C11655"/>
    <w:rsid w:val="00C11A88"/>
    <w:rsid w:val="00C12012"/>
    <w:rsid w:val="00C12734"/>
    <w:rsid w:val="00C12874"/>
    <w:rsid w:val="00C12BC1"/>
    <w:rsid w:val="00C12FBF"/>
    <w:rsid w:val="00C13BDA"/>
    <w:rsid w:val="00C13FFD"/>
    <w:rsid w:val="00C14018"/>
    <w:rsid w:val="00C14632"/>
    <w:rsid w:val="00C159F5"/>
    <w:rsid w:val="00C16200"/>
    <w:rsid w:val="00C162DC"/>
    <w:rsid w:val="00C1667B"/>
    <w:rsid w:val="00C16C30"/>
    <w:rsid w:val="00C17299"/>
    <w:rsid w:val="00C17437"/>
    <w:rsid w:val="00C17A00"/>
    <w:rsid w:val="00C17DA6"/>
    <w:rsid w:val="00C20A00"/>
    <w:rsid w:val="00C20F87"/>
    <w:rsid w:val="00C21673"/>
    <w:rsid w:val="00C21729"/>
    <w:rsid w:val="00C21C7A"/>
    <w:rsid w:val="00C21FBD"/>
    <w:rsid w:val="00C22861"/>
    <w:rsid w:val="00C23130"/>
    <w:rsid w:val="00C23A1F"/>
    <w:rsid w:val="00C23CC4"/>
    <w:rsid w:val="00C23CC8"/>
    <w:rsid w:val="00C23D8A"/>
    <w:rsid w:val="00C23DDB"/>
    <w:rsid w:val="00C23EB0"/>
    <w:rsid w:val="00C24A10"/>
    <w:rsid w:val="00C2500A"/>
    <w:rsid w:val="00C255A5"/>
    <w:rsid w:val="00C2584B"/>
    <w:rsid w:val="00C25942"/>
    <w:rsid w:val="00C25DD9"/>
    <w:rsid w:val="00C261AF"/>
    <w:rsid w:val="00C2663F"/>
    <w:rsid w:val="00C26DB8"/>
    <w:rsid w:val="00C30838"/>
    <w:rsid w:val="00C30AB2"/>
    <w:rsid w:val="00C315DC"/>
    <w:rsid w:val="00C31678"/>
    <w:rsid w:val="00C31AAE"/>
    <w:rsid w:val="00C31E03"/>
    <w:rsid w:val="00C32623"/>
    <w:rsid w:val="00C33091"/>
    <w:rsid w:val="00C330D1"/>
    <w:rsid w:val="00C334B4"/>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1CF"/>
    <w:rsid w:val="00C43315"/>
    <w:rsid w:val="00C43388"/>
    <w:rsid w:val="00C44992"/>
    <w:rsid w:val="00C44A7E"/>
    <w:rsid w:val="00C452F5"/>
    <w:rsid w:val="00C45B89"/>
    <w:rsid w:val="00C45F29"/>
    <w:rsid w:val="00C46555"/>
    <w:rsid w:val="00C46B15"/>
    <w:rsid w:val="00C46F7D"/>
    <w:rsid w:val="00C47158"/>
    <w:rsid w:val="00C479B5"/>
    <w:rsid w:val="00C47C60"/>
    <w:rsid w:val="00C47E70"/>
    <w:rsid w:val="00C50242"/>
    <w:rsid w:val="00C502A7"/>
    <w:rsid w:val="00C5034D"/>
    <w:rsid w:val="00C504BF"/>
    <w:rsid w:val="00C5050E"/>
    <w:rsid w:val="00C50E99"/>
    <w:rsid w:val="00C51C01"/>
    <w:rsid w:val="00C52744"/>
    <w:rsid w:val="00C528AF"/>
    <w:rsid w:val="00C52D2F"/>
    <w:rsid w:val="00C530AD"/>
    <w:rsid w:val="00C53EB3"/>
    <w:rsid w:val="00C542D4"/>
    <w:rsid w:val="00C5460A"/>
    <w:rsid w:val="00C54D71"/>
    <w:rsid w:val="00C54DE1"/>
    <w:rsid w:val="00C55164"/>
    <w:rsid w:val="00C554A8"/>
    <w:rsid w:val="00C55BE8"/>
    <w:rsid w:val="00C56149"/>
    <w:rsid w:val="00C563F5"/>
    <w:rsid w:val="00C5649F"/>
    <w:rsid w:val="00C56923"/>
    <w:rsid w:val="00C570F7"/>
    <w:rsid w:val="00C57C32"/>
    <w:rsid w:val="00C57E45"/>
    <w:rsid w:val="00C57FD0"/>
    <w:rsid w:val="00C602F5"/>
    <w:rsid w:val="00C6041F"/>
    <w:rsid w:val="00C61371"/>
    <w:rsid w:val="00C61E6E"/>
    <w:rsid w:val="00C62CD5"/>
    <w:rsid w:val="00C62EB0"/>
    <w:rsid w:val="00C63655"/>
    <w:rsid w:val="00C636E6"/>
    <w:rsid w:val="00C639D6"/>
    <w:rsid w:val="00C63D25"/>
    <w:rsid w:val="00C63F8E"/>
    <w:rsid w:val="00C64036"/>
    <w:rsid w:val="00C64104"/>
    <w:rsid w:val="00C647FB"/>
    <w:rsid w:val="00C64C36"/>
    <w:rsid w:val="00C654E0"/>
    <w:rsid w:val="00C65E83"/>
    <w:rsid w:val="00C661AE"/>
    <w:rsid w:val="00C67700"/>
    <w:rsid w:val="00C67AE0"/>
    <w:rsid w:val="00C67EAB"/>
    <w:rsid w:val="00C67FA1"/>
    <w:rsid w:val="00C70674"/>
    <w:rsid w:val="00C70DFF"/>
    <w:rsid w:val="00C725C9"/>
    <w:rsid w:val="00C72DFF"/>
    <w:rsid w:val="00C7312F"/>
    <w:rsid w:val="00C7368D"/>
    <w:rsid w:val="00C74296"/>
    <w:rsid w:val="00C744A8"/>
    <w:rsid w:val="00C744EC"/>
    <w:rsid w:val="00C75A6B"/>
    <w:rsid w:val="00C75AF9"/>
    <w:rsid w:val="00C75B76"/>
    <w:rsid w:val="00C75EF5"/>
    <w:rsid w:val="00C763B6"/>
    <w:rsid w:val="00C7644F"/>
    <w:rsid w:val="00C768F6"/>
    <w:rsid w:val="00C76AF7"/>
    <w:rsid w:val="00C80073"/>
    <w:rsid w:val="00C809B3"/>
    <w:rsid w:val="00C809BC"/>
    <w:rsid w:val="00C80C52"/>
    <w:rsid w:val="00C80DEA"/>
    <w:rsid w:val="00C81257"/>
    <w:rsid w:val="00C832DC"/>
    <w:rsid w:val="00C8377F"/>
    <w:rsid w:val="00C845DD"/>
    <w:rsid w:val="00C85424"/>
    <w:rsid w:val="00C8646D"/>
    <w:rsid w:val="00C8653A"/>
    <w:rsid w:val="00C870A0"/>
    <w:rsid w:val="00C8715E"/>
    <w:rsid w:val="00C8781C"/>
    <w:rsid w:val="00C879DD"/>
    <w:rsid w:val="00C87BF9"/>
    <w:rsid w:val="00C87E93"/>
    <w:rsid w:val="00C902FE"/>
    <w:rsid w:val="00C90478"/>
    <w:rsid w:val="00C9134A"/>
    <w:rsid w:val="00C91DE3"/>
    <w:rsid w:val="00C91F0B"/>
    <w:rsid w:val="00C91FA0"/>
    <w:rsid w:val="00C92C7F"/>
    <w:rsid w:val="00C9307D"/>
    <w:rsid w:val="00C931C5"/>
    <w:rsid w:val="00C93586"/>
    <w:rsid w:val="00C9369D"/>
    <w:rsid w:val="00C944FA"/>
    <w:rsid w:val="00C94D53"/>
    <w:rsid w:val="00C95854"/>
    <w:rsid w:val="00C95DB6"/>
    <w:rsid w:val="00C95EFF"/>
    <w:rsid w:val="00C96E6F"/>
    <w:rsid w:val="00C96EAD"/>
    <w:rsid w:val="00C97747"/>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541B"/>
    <w:rsid w:val="00CB5B1E"/>
    <w:rsid w:val="00CB676D"/>
    <w:rsid w:val="00CB6906"/>
    <w:rsid w:val="00CB787A"/>
    <w:rsid w:val="00CB7A48"/>
    <w:rsid w:val="00CC0957"/>
    <w:rsid w:val="00CC0C4A"/>
    <w:rsid w:val="00CC0E27"/>
    <w:rsid w:val="00CC17F0"/>
    <w:rsid w:val="00CC1853"/>
    <w:rsid w:val="00CC1FAE"/>
    <w:rsid w:val="00CC2515"/>
    <w:rsid w:val="00CC2521"/>
    <w:rsid w:val="00CC2CDF"/>
    <w:rsid w:val="00CC3263"/>
    <w:rsid w:val="00CC37E5"/>
    <w:rsid w:val="00CC3A23"/>
    <w:rsid w:val="00CC4E13"/>
    <w:rsid w:val="00CC4F80"/>
    <w:rsid w:val="00CC55FA"/>
    <w:rsid w:val="00CC5C5B"/>
    <w:rsid w:val="00CC709F"/>
    <w:rsid w:val="00CC737C"/>
    <w:rsid w:val="00CD04F4"/>
    <w:rsid w:val="00CD05A0"/>
    <w:rsid w:val="00CD05E5"/>
    <w:rsid w:val="00CD087D"/>
    <w:rsid w:val="00CD0B93"/>
    <w:rsid w:val="00CD0F5D"/>
    <w:rsid w:val="00CD1C0B"/>
    <w:rsid w:val="00CD239A"/>
    <w:rsid w:val="00CD328B"/>
    <w:rsid w:val="00CD34DD"/>
    <w:rsid w:val="00CD37DE"/>
    <w:rsid w:val="00CD44B2"/>
    <w:rsid w:val="00CD5512"/>
    <w:rsid w:val="00CD5528"/>
    <w:rsid w:val="00CD6E3D"/>
    <w:rsid w:val="00CD71AB"/>
    <w:rsid w:val="00CD7E99"/>
    <w:rsid w:val="00CE0109"/>
    <w:rsid w:val="00CE0C32"/>
    <w:rsid w:val="00CE1CFE"/>
    <w:rsid w:val="00CE1FC5"/>
    <w:rsid w:val="00CE26A3"/>
    <w:rsid w:val="00CE26D9"/>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A52"/>
    <w:rsid w:val="00D02B7D"/>
    <w:rsid w:val="00D03102"/>
    <w:rsid w:val="00D03727"/>
    <w:rsid w:val="00D0378A"/>
    <w:rsid w:val="00D043FB"/>
    <w:rsid w:val="00D05132"/>
    <w:rsid w:val="00D0544F"/>
    <w:rsid w:val="00D0547A"/>
    <w:rsid w:val="00D05E8E"/>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3044"/>
    <w:rsid w:val="00D14236"/>
    <w:rsid w:val="00D143CD"/>
    <w:rsid w:val="00D14553"/>
    <w:rsid w:val="00D14DB1"/>
    <w:rsid w:val="00D14F7F"/>
    <w:rsid w:val="00D15027"/>
    <w:rsid w:val="00D15C2D"/>
    <w:rsid w:val="00D15F43"/>
    <w:rsid w:val="00D1620A"/>
    <w:rsid w:val="00D164C3"/>
    <w:rsid w:val="00D16B48"/>
    <w:rsid w:val="00D16E87"/>
    <w:rsid w:val="00D173F6"/>
    <w:rsid w:val="00D17B86"/>
    <w:rsid w:val="00D203B8"/>
    <w:rsid w:val="00D208D9"/>
    <w:rsid w:val="00D20B8B"/>
    <w:rsid w:val="00D20E14"/>
    <w:rsid w:val="00D2162C"/>
    <w:rsid w:val="00D21A3C"/>
    <w:rsid w:val="00D228BC"/>
    <w:rsid w:val="00D22B39"/>
    <w:rsid w:val="00D22B3C"/>
    <w:rsid w:val="00D233F1"/>
    <w:rsid w:val="00D23FF7"/>
    <w:rsid w:val="00D243F5"/>
    <w:rsid w:val="00D24858"/>
    <w:rsid w:val="00D24929"/>
    <w:rsid w:val="00D24D92"/>
    <w:rsid w:val="00D2545F"/>
    <w:rsid w:val="00D256F8"/>
    <w:rsid w:val="00D25CAF"/>
    <w:rsid w:val="00D2604D"/>
    <w:rsid w:val="00D2605B"/>
    <w:rsid w:val="00D2685C"/>
    <w:rsid w:val="00D26A3B"/>
    <w:rsid w:val="00D277AC"/>
    <w:rsid w:val="00D300B3"/>
    <w:rsid w:val="00D302FD"/>
    <w:rsid w:val="00D3038A"/>
    <w:rsid w:val="00D306DF"/>
    <w:rsid w:val="00D3098D"/>
    <w:rsid w:val="00D31A02"/>
    <w:rsid w:val="00D32251"/>
    <w:rsid w:val="00D33106"/>
    <w:rsid w:val="00D3323C"/>
    <w:rsid w:val="00D33456"/>
    <w:rsid w:val="00D3396F"/>
    <w:rsid w:val="00D33D4D"/>
    <w:rsid w:val="00D33E30"/>
    <w:rsid w:val="00D34162"/>
    <w:rsid w:val="00D34A0B"/>
    <w:rsid w:val="00D3580A"/>
    <w:rsid w:val="00D36234"/>
    <w:rsid w:val="00D36371"/>
    <w:rsid w:val="00D37E19"/>
    <w:rsid w:val="00D40FE1"/>
    <w:rsid w:val="00D42333"/>
    <w:rsid w:val="00D437D8"/>
    <w:rsid w:val="00D43C52"/>
    <w:rsid w:val="00D43D6A"/>
    <w:rsid w:val="00D44994"/>
    <w:rsid w:val="00D44A7C"/>
    <w:rsid w:val="00D45748"/>
    <w:rsid w:val="00D45B94"/>
    <w:rsid w:val="00D45DF3"/>
    <w:rsid w:val="00D46174"/>
    <w:rsid w:val="00D46182"/>
    <w:rsid w:val="00D47DD0"/>
    <w:rsid w:val="00D50183"/>
    <w:rsid w:val="00D503FC"/>
    <w:rsid w:val="00D50579"/>
    <w:rsid w:val="00D50748"/>
    <w:rsid w:val="00D51D12"/>
    <w:rsid w:val="00D52A75"/>
    <w:rsid w:val="00D52B1D"/>
    <w:rsid w:val="00D5362B"/>
    <w:rsid w:val="00D5494A"/>
    <w:rsid w:val="00D54CD8"/>
    <w:rsid w:val="00D54F03"/>
    <w:rsid w:val="00D55072"/>
    <w:rsid w:val="00D551B5"/>
    <w:rsid w:val="00D55CEB"/>
    <w:rsid w:val="00D56DB2"/>
    <w:rsid w:val="00D5747F"/>
    <w:rsid w:val="00D57495"/>
    <w:rsid w:val="00D574FA"/>
    <w:rsid w:val="00D57AA0"/>
    <w:rsid w:val="00D60368"/>
    <w:rsid w:val="00D60C8D"/>
    <w:rsid w:val="00D60D30"/>
    <w:rsid w:val="00D61374"/>
    <w:rsid w:val="00D6168A"/>
    <w:rsid w:val="00D616A5"/>
    <w:rsid w:val="00D61FF0"/>
    <w:rsid w:val="00D6211D"/>
    <w:rsid w:val="00D62C97"/>
    <w:rsid w:val="00D63199"/>
    <w:rsid w:val="00D632A1"/>
    <w:rsid w:val="00D63517"/>
    <w:rsid w:val="00D63B75"/>
    <w:rsid w:val="00D63F33"/>
    <w:rsid w:val="00D640E7"/>
    <w:rsid w:val="00D648DC"/>
    <w:rsid w:val="00D650A8"/>
    <w:rsid w:val="00D6570B"/>
    <w:rsid w:val="00D659B1"/>
    <w:rsid w:val="00D66E18"/>
    <w:rsid w:val="00D67107"/>
    <w:rsid w:val="00D6734D"/>
    <w:rsid w:val="00D6752A"/>
    <w:rsid w:val="00D679CF"/>
    <w:rsid w:val="00D679D3"/>
    <w:rsid w:val="00D70320"/>
    <w:rsid w:val="00D70376"/>
    <w:rsid w:val="00D70DDA"/>
    <w:rsid w:val="00D7223D"/>
    <w:rsid w:val="00D72444"/>
    <w:rsid w:val="00D7248C"/>
    <w:rsid w:val="00D7356F"/>
    <w:rsid w:val="00D73587"/>
    <w:rsid w:val="00D73C55"/>
    <w:rsid w:val="00D73EBB"/>
    <w:rsid w:val="00D7469D"/>
    <w:rsid w:val="00D74BC1"/>
    <w:rsid w:val="00D751FB"/>
    <w:rsid w:val="00D753CE"/>
    <w:rsid w:val="00D754D6"/>
    <w:rsid w:val="00D75E10"/>
    <w:rsid w:val="00D761AA"/>
    <w:rsid w:val="00D76CAA"/>
    <w:rsid w:val="00D76FAE"/>
    <w:rsid w:val="00D777D7"/>
    <w:rsid w:val="00D77F5F"/>
    <w:rsid w:val="00D804EA"/>
    <w:rsid w:val="00D80610"/>
    <w:rsid w:val="00D80AB8"/>
    <w:rsid w:val="00D80D1C"/>
    <w:rsid w:val="00D816AD"/>
    <w:rsid w:val="00D81792"/>
    <w:rsid w:val="00D819B1"/>
    <w:rsid w:val="00D81AF8"/>
    <w:rsid w:val="00D82437"/>
    <w:rsid w:val="00D82494"/>
    <w:rsid w:val="00D8324A"/>
    <w:rsid w:val="00D83463"/>
    <w:rsid w:val="00D83AE9"/>
    <w:rsid w:val="00D84BA8"/>
    <w:rsid w:val="00D84ECC"/>
    <w:rsid w:val="00D854EC"/>
    <w:rsid w:val="00D857B8"/>
    <w:rsid w:val="00D869D3"/>
    <w:rsid w:val="00D87175"/>
    <w:rsid w:val="00D87321"/>
    <w:rsid w:val="00D87ABF"/>
    <w:rsid w:val="00D87AE2"/>
    <w:rsid w:val="00D87BDE"/>
    <w:rsid w:val="00D902F1"/>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5C0"/>
    <w:rsid w:val="00DB297F"/>
    <w:rsid w:val="00DB3153"/>
    <w:rsid w:val="00DB317A"/>
    <w:rsid w:val="00DB3B82"/>
    <w:rsid w:val="00DB485D"/>
    <w:rsid w:val="00DB4D78"/>
    <w:rsid w:val="00DB500D"/>
    <w:rsid w:val="00DB51C3"/>
    <w:rsid w:val="00DB6001"/>
    <w:rsid w:val="00DB67F9"/>
    <w:rsid w:val="00DB6BE3"/>
    <w:rsid w:val="00DB725F"/>
    <w:rsid w:val="00DB781B"/>
    <w:rsid w:val="00DC00B2"/>
    <w:rsid w:val="00DC1327"/>
    <w:rsid w:val="00DC1350"/>
    <w:rsid w:val="00DC183E"/>
    <w:rsid w:val="00DC1FD7"/>
    <w:rsid w:val="00DC2758"/>
    <w:rsid w:val="00DC2E69"/>
    <w:rsid w:val="00DC3237"/>
    <w:rsid w:val="00DC3625"/>
    <w:rsid w:val="00DC3CAE"/>
    <w:rsid w:val="00DC3D05"/>
    <w:rsid w:val="00DC41A4"/>
    <w:rsid w:val="00DC5672"/>
    <w:rsid w:val="00DC60A2"/>
    <w:rsid w:val="00DC6600"/>
    <w:rsid w:val="00DC665B"/>
    <w:rsid w:val="00DC67AB"/>
    <w:rsid w:val="00DC67BD"/>
    <w:rsid w:val="00DC692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F5"/>
    <w:rsid w:val="00DD458A"/>
    <w:rsid w:val="00DD53FA"/>
    <w:rsid w:val="00DD5F42"/>
    <w:rsid w:val="00DD617B"/>
    <w:rsid w:val="00DD6B09"/>
    <w:rsid w:val="00DD6D1A"/>
    <w:rsid w:val="00DE0E59"/>
    <w:rsid w:val="00DE0F6C"/>
    <w:rsid w:val="00DE1D4D"/>
    <w:rsid w:val="00DE219B"/>
    <w:rsid w:val="00DE2342"/>
    <w:rsid w:val="00DE28B7"/>
    <w:rsid w:val="00DE2E7A"/>
    <w:rsid w:val="00DE37D4"/>
    <w:rsid w:val="00DE4CB4"/>
    <w:rsid w:val="00DE52E3"/>
    <w:rsid w:val="00DE5D60"/>
    <w:rsid w:val="00DE5E32"/>
    <w:rsid w:val="00DE6344"/>
    <w:rsid w:val="00DE689E"/>
    <w:rsid w:val="00DE6C08"/>
    <w:rsid w:val="00DE7022"/>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08"/>
    <w:rsid w:val="00DF20A0"/>
    <w:rsid w:val="00DF26FD"/>
    <w:rsid w:val="00DF2EB7"/>
    <w:rsid w:val="00DF3A4B"/>
    <w:rsid w:val="00DF3A83"/>
    <w:rsid w:val="00DF3EBA"/>
    <w:rsid w:val="00DF4462"/>
    <w:rsid w:val="00DF4572"/>
    <w:rsid w:val="00DF4658"/>
    <w:rsid w:val="00DF4E8F"/>
    <w:rsid w:val="00DF5508"/>
    <w:rsid w:val="00DF5B71"/>
    <w:rsid w:val="00DF5F1F"/>
    <w:rsid w:val="00DF6006"/>
    <w:rsid w:val="00DF6662"/>
    <w:rsid w:val="00DF6C8B"/>
    <w:rsid w:val="00DF6D88"/>
    <w:rsid w:val="00DF6F17"/>
    <w:rsid w:val="00DF7779"/>
    <w:rsid w:val="00DF78E9"/>
    <w:rsid w:val="00DF78FA"/>
    <w:rsid w:val="00E002F1"/>
    <w:rsid w:val="00E0082C"/>
    <w:rsid w:val="00E01427"/>
    <w:rsid w:val="00E0181B"/>
    <w:rsid w:val="00E01931"/>
    <w:rsid w:val="00E01DAA"/>
    <w:rsid w:val="00E023E5"/>
    <w:rsid w:val="00E02432"/>
    <w:rsid w:val="00E02CBA"/>
    <w:rsid w:val="00E04022"/>
    <w:rsid w:val="00E04BC7"/>
    <w:rsid w:val="00E0514B"/>
    <w:rsid w:val="00E05BF9"/>
    <w:rsid w:val="00E05D18"/>
    <w:rsid w:val="00E05DFF"/>
    <w:rsid w:val="00E0728F"/>
    <w:rsid w:val="00E0755C"/>
    <w:rsid w:val="00E07758"/>
    <w:rsid w:val="00E121EC"/>
    <w:rsid w:val="00E14946"/>
    <w:rsid w:val="00E14A42"/>
    <w:rsid w:val="00E14A7E"/>
    <w:rsid w:val="00E151E1"/>
    <w:rsid w:val="00E163A5"/>
    <w:rsid w:val="00E17619"/>
    <w:rsid w:val="00E177CB"/>
    <w:rsid w:val="00E17805"/>
    <w:rsid w:val="00E2077C"/>
    <w:rsid w:val="00E20F79"/>
    <w:rsid w:val="00E21278"/>
    <w:rsid w:val="00E215C9"/>
    <w:rsid w:val="00E227DC"/>
    <w:rsid w:val="00E22CCD"/>
    <w:rsid w:val="00E23A11"/>
    <w:rsid w:val="00E23FB7"/>
    <w:rsid w:val="00E24473"/>
    <w:rsid w:val="00E24A26"/>
    <w:rsid w:val="00E24A27"/>
    <w:rsid w:val="00E24B2D"/>
    <w:rsid w:val="00E253B3"/>
    <w:rsid w:val="00E25C91"/>
    <w:rsid w:val="00E25DBE"/>
    <w:rsid w:val="00E25F89"/>
    <w:rsid w:val="00E25F8B"/>
    <w:rsid w:val="00E269DA"/>
    <w:rsid w:val="00E26C0B"/>
    <w:rsid w:val="00E27145"/>
    <w:rsid w:val="00E2766A"/>
    <w:rsid w:val="00E3163B"/>
    <w:rsid w:val="00E3165B"/>
    <w:rsid w:val="00E3247F"/>
    <w:rsid w:val="00E32D62"/>
    <w:rsid w:val="00E339C0"/>
    <w:rsid w:val="00E339DC"/>
    <w:rsid w:val="00E33B84"/>
    <w:rsid w:val="00E33E15"/>
    <w:rsid w:val="00E35AF2"/>
    <w:rsid w:val="00E35CC0"/>
    <w:rsid w:val="00E361B8"/>
    <w:rsid w:val="00E3633C"/>
    <w:rsid w:val="00E3696F"/>
    <w:rsid w:val="00E369E9"/>
    <w:rsid w:val="00E36A1B"/>
    <w:rsid w:val="00E36AD8"/>
    <w:rsid w:val="00E404C3"/>
    <w:rsid w:val="00E40BBD"/>
    <w:rsid w:val="00E411A5"/>
    <w:rsid w:val="00E41983"/>
    <w:rsid w:val="00E41CC0"/>
    <w:rsid w:val="00E429ED"/>
    <w:rsid w:val="00E42B69"/>
    <w:rsid w:val="00E43B05"/>
    <w:rsid w:val="00E43F37"/>
    <w:rsid w:val="00E44185"/>
    <w:rsid w:val="00E44C06"/>
    <w:rsid w:val="00E450ED"/>
    <w:rsid w:val="00E45A10"/>
    <w:rsid w:val="00E45C6B"/>
    <w:rsid w:val="00E45ECB"/>
    <w:rsid w:val="00E46AC3"/>
    <w:rsid w:val="00E4768B"/>
    <w:rsid w:val="00E4791B"/>
    <w:rsid w:val="00E479BB"/>
    <w:rsid w:val="00E47E31"/>
    <w:rsid w:val="00E50AC6"/>
    <w:rsid w:val="00E51148"/>
    <w:rsid w:val="00E511C3"/>
    <w:rsid w:val="00E51DDD"/>
    <w:rsid w:val="00E51E1E"/>
    <w:rsid w:val="00E51FDD"/>
    <w:rsid w:val="00E522CB"/>
    <w:rsid w:val="00E52435"/>
    <w:rsid w:val="00E52ED7"/>
    <w:rsid w:val="00E53122"/>
    <w:rsid w:val="00E534BA"/>
    <w:rsid w:val="00E5351B"/>
    <w:rsid w:val="00E53597"/>
    <w:rsid w:val="00E5390A"/>
    <w:rsid w:val="00E53FA9"/>
    <w:rsid w:val="00E5414C"/>
    <w:rsid w:val="00E54649"/>
    <w:rsid w:val="00E547B3"/>
    <w:rsid w:val="00E55D5A"/>
    <w:rsid w:val="00E5615E"/>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5201"/>
    <w:rsid w:val="00E66CFA"/>
    <w:rsid w:val="00E66EDB"/>
    <w:rsid w:val="00E671C9"/>
    <w:rsid w:val="00E672C4"/>
    <w:rsid w:val="00E6743F"/>
    <w:rsid w:val="00E6758E"/>
    <w:rsid w:val="00E67E23"/>
    <w:rsid w:val="00E70016"/>
    <w:rsid w:val="00E70B8A"/>
    <w:rsid w:val="00E70BC7"/>
    <w:rsid w:val="00E70FBC"/>
    <w:rsid w:val="00E71049"/>
    <w:rsid w:val="00E71547"/>
    <w:rsid w:val="00E718F5"/>
    <w:rsid w:val="00E71DEB"/>
    <w:rsid w:val="00E721D5"/>
    <w:rsid w:val="00E72C01"/>
    <w:rsid w:val="00E732F6"/>
    <w:rsid w:val="00E7339E"/>
    <w:rsid w:val="00E735E5"/>
    <w:rsid w:val="00E741AC"/>
    <w:rsid w:val="00E74665"/>
    <w:rsid w:val="00E75174"/>
    <w:rsid w:val="00E75B78"/>
    <w:rsid w:val="00E75EBA"/>
    <w:rsid w:val="00E76113"/>
    <w:rsid w:val="00E761A1"/>
    <w:rsid w:val="00E763B4"/>
    <w:rsid w:val="00E77443"/>
    <w:rsid w:val="00E777A6"/>
    <w:rsid w:val="00E77848"/>
    <w:rsid w:val="00E77AC1"/>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433B"/>
    <w:rsid w:val="00E943C2"/>
    <w:rsid w:val="00E94B38"/>
    <w:rsid w:val="00E94CF1"/>
    <w:rsid w:val="00E94F0D"/>
    <w:rsid w:val="00E95080"/>
    <w:rsid w:val="00E957AB"/>
    <w:rsid w:val="00E95BA6"/>
    <w:rsid w:val="00E968F4"/>
    <w:rsid w:val="00E97648"/>
    <w:rsid w:val="00E97CC8"/>
    <w:rsid w:val="00EA05A4"/>
    <w:rsid w:val="00EA0E4A"/>
    <w:rsid w:val="00EA124B"/>
    <w:rsid w:val="00EA17A9"/>
    <w:rsid w:val="00EA1A54"/>
    <w:rsid w:val="00EA1AF5"/>
    <w:rsid w:val="00EA2226"/>
    <w:rsid w:val="00EA26FC"/>
    <w:rsid w:val="00EA2ED3"/>
    <w:rsid w:val="00EA3B5A"/>
    <w:rsid w:val="00EA3BF4"/>
    <w:rsid w:val="00EA410E"/>
    <w:rsid w:val="00EA4FD1"/>
    <w:rsid w:val="00EA526A"/>
    <w:rsid w:val="00EA53C2"/>
    <w:rsid w:val="00EA5695"/>
    <w:rsid w:val="00EA5B0A"/>
    <w:rsid w:val="00EA61F6"/>
    <w:rsid w:val="00EA65AD"/>
    <w:rsid w:val="00EA691C"/>
    <w:rsid w:val="00EA7A95"/>
    <w:rsid w:val="00EA7FCF"/>
    <w:rsid w:val="00EB0CA3"/>
    <w:rsid w:val="00EB0F98"/>
    <w:rsid w:val="00EB0FCB"/>
    <w:rsid w:val="00EB104F"/>
    <w:rsid w:val="00EB14AA"/>
    <w:rsid w:val="00EB160C"/>
    <w:rsid w:val="00EB1B27"/>
    <w:rsid w:val="00EB1DA8"/>
    <w:rsid w:val="00EB391D"/>
    <w:rsid w:val="00EB3C5E"/>
    <w:rsid w:val="00EB3D55"/>
    <w:rsid w:val="00EB3F3C"/>
    <w:rsid w:val="00EB454A"/>
    <w:rsid w:val="00EB4CFF"/>
    <w:rsid w:val="00EB5476"/>
    <w:rsid w:val="00EB54AB"/>
    <w:rsid w:val="00EB5700"/>
    <w:rsid w:val="00EB6524"/>
    <w:rsid w:val="00EB6A50"/>
    <w:rsid w:val="00EB70B0"/>
    <w:rsid w:val="00EB746B"/>
    <w:rsid w:val="00EB7612"/>
    <w:rsid w:val="00EB7633"/>
    <w:rsid w:val="00EB7736"/>
    <w:rsid w:val="00EB7EAE"/>
    <w:rsid w:val="00EC069D"/>
    <w:rsid w:val="00EC131E"/>
    <w:rsid w:val="00EC1B43"/>
    <w:rsid w:val="00EC1F43"/>
    <w:rsid w:val="00EC2D00"/>
    <w:rsid w:val="00EC2E2D"/>
    <w:rsid w:val="00EC37AD"/>
    <w:rsid w:val="00EC462B"/>
    <w:rsid w:val="00EC4723"/>
    <w:rsid w:val="00EC56E0"/>
    <w:rsid w:val="00EC5BEC"/>
    <w:rsid w:val="00EC6057"/>
    <w:rsid w:val="00EC6847"/>
    <w:rsid w:val="00EC7534"/>
    <w:rsid w:val="00EC770F"/>
    <w:rsid w:val="00EC7DB6"/>
    <w:rsid w:val="00ED01CD"/>
    <w:rsid w:val="00ED0F7B"/>
    <w:rsid w:val="00ED162F"/>
    <w:rsid w:val="00ED2A3B"/>
    <w:rsid w:val="00ED2E52"/>
    <w:rsid w:val="00ED3024"/>
    <w:rsid w:val="00ED3B58"/>
    <w:rsid w:val="00ED3C45"/>
    <w:rsid w:val="00ED3F27"/>
    <w:rsid w:val="00ED4D2F"/>
    <w:rsid w:val="00ED545D"/>
    <w:rsid w:val="00ED5FE4"/>
    <w:rsid w:val="00ED6816"/>
    <w:rsid w:val="00ED6BD2"/>
    <w:rsid w:val="00ED71C5"/>
    <w:rsid w:val="00EE0476"/>
    <w:rsid w:val="00EE04C4"/>
    <w:rsid w:val="00EE16FA"/>
    <w:rsid w:val="00EE225F"/>
    <w:rsid w:val="00EE32DC"/>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115"/>
    <w:rsid w:val="00EF1F9C"/>
    <w:rsid w:val="00EF205E"/>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7BA"/>
    <w:rsid w:val="00F03E79"/>
    <w:rsid w:val="00F045E8"/>
    <w:rsid w:val="00F05705"/>
    <w:rsid w:val="00F0628D"/>
    <w:rsid w:val="00F06621"/>
    <w:rsid w:val="00F06651"/>
    <w:rsid w:val="00F075AF"/>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ECD"/>
    <w:rsid w:val="00F14328"/>
    <w:rsid w:val="00F155CE"/>
    <w:rsid w:val="00F156C0"/>
    <w:rsid w:val="00F159C8"/>
    <w:rsid w:val="00F16654"/>
    <w:rsid w:val="00F17166"/>
    <w:rsid w:val="00F17EAE"/>
    <w:rsid w:val="00F17F4D"/>
    <w:rsid w:val="00F2006A"/>
    <w:rsid w:val="00F2121B"/>
    <w:rsid w:val="00F218D4"/>
    <w:rsid w:val="00F21AD6"/>
    <w:rsid w:val="00F21B93"/>
    <w:rsid w:val="00F2250A"/>
    <w:rsid w:val="00F22738"/>
    <w:rsid w:val="00F22A8D"/>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F56"/>
    <w:rsid w:val="00F33D4F"/>
    <w:rsid w:val="00F34CD6"/>
    <w:rsid w:val="00F34DF8"/>
    <w:rsid w:val="00F35663"/>
    <w:rsid w:val="00F3577C"/>
    <w:rsid w:val="00F35873"/>
    <w:rsid w:val="00F35920"/>
    <w:rsid w:val="00F3647B"/>
    <w:rsid w:val="00F366A5"/>
    <w:rsid w:val="00F36961"/>
    <w:rsid w:val="00F36A2C"/>
    <w:rsid w:val="00F36C5F"/>
    <w:rsid w:val="00F36DA3"/>
    <w:rsid w:val="00F37259"/>
    <w:rsid w:val="00F37B67"/>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4760D"/>
    <w:rsid w:val="00F479CD"/>
    <w:rsid w:val="00F5020B"/>
    <w:rsid w:val="00F503D2"/>
    <w:rsid w:val="00F5094D"/>
    <w:rsid w:val="00F512B2"/>
    <w:rsid w:val="00F5283D"/>
    <w:rsid w:val="00F52ABA"/>
    <w:rsid w:val="00F52BC7"/>
    <w:rsid w:val="00F530B4"/>
    <w:rsid w:val="00F536FC"/>
    <w:rsid w:val="00F53BF4"/>
    <w:rsid w:val="00F5406B"/>
    <w:rsid w:val="00F54266"/>
    <w:rsid w:val="00F55043"/>
    <w:rsid w:val="00F55A2F"/>
    <w:rsid w:val="00F55BE7"/>
    <w:rsid w:val="00F56DCF"/>
    <w:rsid w:val="00F57034"/>
    <w:rsid w:val="00F57C78"/>
    <w:rsid w:val="00F608E3"/>
    <w:rsid w:val="00F60BE9"/>
    <w:rsid w:val="00F60EB2"/>
    <w:rsid w:val="00F616DF"/>
    <w:rsid w:val="00F61804"/>
    <w:rsid w:val="00F61D04"/>
    <w:rsid w:val="00F61FD8"/>
    <w:rsid w:val="00F620F1"/>
    <w:rsid w:val="00F62446"/>
    <w:rsid w:val="00F62ABE"/>
    <w:rsid w:val="00F62DBF"/>
    <w:rsid w:val="00F641FC"/>
    <w:rsid w:val="00F6424A"/>
    <w:rsid w:val="00F647F7"/>
    <w:rsid w:val="00F64E28"/>
    <w:rsid w:val="00F64F6D"/>
    <w:rsid w:val="00F654F0"/>
    <w:rsid w:val="00F6566A"/>
    <w:rsid w:val="00F6583C"/>
    <w:rsid w:val="00F6589A"/>
    <w:rsid w:val="00F6603D"/>
    <w:rsid w:val="00F6642C"/>
    <w:rsid w:val="00F66660"/>
    <w:rsid w:val="00F67179"/>
    <w:rsid w:val="00F6772F"/>
    <w:rsid w:val="00F67737"/>
    <w:rsid w:val="00F6783E"/>
    <w:rsid w:val="00F679DD"/>
    <w:rsid w:val="00F70DBE"/>
    <w:rsid w:val="00F71124"/>
    <w:rsid w:val="00F71888"/>
    <w:rsid w:val="00F719CD"/>
    <w:rsid w:val="00F71BB8"/>
    <w:rsid w:val="00F72584"/>
    <w:rsid w:val="00F7290D"/>
    <w:rsid w:val="00F7302F"/>
    <w:rsid w:val="00F732EC"/>
    <w:rsid w:val="00F73315"/>
    <w:rsid w:val="00F73767"/>
    <w:rsid w:val="00F7380D"/>
    <w:rsid w:val="00F73D08"/>
    <w:rsid w:val="00F741E0"/>
    <w:rsid w:val="00F7443A"/>
    <w:rsid w:val="00F74816"/>
    <w:rsid w:val="00F74DB4"/>
    <w:rsid w:val="00F74DE3"/>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978"/>
    <w:rsid w:val="00F812C8"/>
    <w:rsid w:val="00F8132D"/>
    <w:rsid w:val="00F814F6"/>
    <w:rsid w:val="00F817C5"/>
    <w:rsid w:val="00F818AE"/>
    <w:rsid w:val="00F81B40"/>
    <w:rsid w:val="00F820C4"/>
    <w:rsid w:val="00F822C3"/>
    <w:rsid w:val="00F823A5"/>
    <w:rsid w:val="00F82BB5"/>
    <w:rsid w:val="00F83139"/>
    <w:rsid w:val="00F832B9"/>
    <w:rsid w:val="00F83829"/>
    <w:rsid w:val="00F83D15"/>
    <w:rsid w:val="00F84069"/>
    <w:rsid w:val="00F843D7"/>
    <w:rsid w:val="00F84769"/>
    <w:rsid w:val="00F84EF6"/>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50B5"/>
    <w:rsid w:val="00F9513F"/>
    <w:rsid w:val="00F952D1"/>
    <w:rsid w:val="00F96249"/>
    <w:rsid w:val="00F9649D"/>
    <w:rsid w:val="00F9696C"/>
    <w:rsid w:val="00F96B22"/>
    <w:rsid w:val="00F97908"/>
    <w:rsid w:val="00F97AF7"/>
    <w:rsid w:val="00F97B43"/>
    <w:rsid w:val="00F97C64"/>
    <w:rsid w:val="00FA027A"/>
    <w:rsid w:val="00FA066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1D"/>
    <w:rsid w:val="00FA5A4E"/>
    <w:rsid w:val="00FA7C14"/>
    <w:rsid w:val="00FA7C2F"/>
    <w:rsid w:val="00FB0082"/>
    <w:rsid w:val="00FB0243"/>
    <w:rsid w:val="00FB04C9"/>
    <w:rsid w:val="00FB0B95"/>
    <w:rsid w:val="00FB0E87"/>
    <w:rsid w:val="00FB1288"/>
    <w:rsid w:val="00FB1527"/>
    <w:rsid w:val="00FB2537"/>
    <w:rsid w:val="00FB33DC"/>
    <w:rsid w:val="00FB4313"/>
    <w:rsid w:val="00FB4338"/>
    <w:rsid w:val="00FB477E"/>
    <w:rsid w:val="00FB4C9C"/>
    <w:rsid w:val="00FB5BAE"/>
    <w:rsid w:val="00FB5F43"/>
    <w:rsid w:val="00FB6165"/>
    <w:rsid w:val="00FC0150"/>
    <w:rsid w:val="00FC03AB"/>
    <w:rsid w:val="00FC0413"/>
    <w:rsid w:val="00FC0755"/>
    <w:rsid w:val="00FC17F6"/>
    <w:rsid w:val="00FC1BE1"/>
    <w:rsid w:val="00FC1D20"/>
    <w:rsid w:val="00FC2241"/>
    <w:rsid w:val="00FC2366"/>
    <w:rsid w:val="00FC2596"/>
    <w:rsid w:val="00FC2A2D"/>
    <w:rsid w:val="00FC2E1E"/>
    <w:rsid w:val="00FC3275"/>
    <w:rsid w:val="00FC34FC"/>
    <w:rsid w:val="00FC4729"/>
    <w:rsid w:val="00FC4806"/>
    <w:rsid w:val="00FC4A8C"/>
    <w:rsid w:val="00FC53DB"/>
    <w:rsid w:val="00FC59C3"/>
    <w:rsid w:val="00FC5FC2"/>
    <w:rsid w:val="00FC6177"/>
    <w:rsid w:val="00FC63D1"/>
    <w:rsid w:val="00FC6690"/>
    <w:rsid w:val="00FC7528"/>
    <w:rsid w:val="00FC789D"/>
    <w:rsid w:val="00FD0098"/>
    <w:rsid w:val="00FD0556"/>
    <w:rsid w:val="00FD0572"/>
    <w:rsid w:val="00FD0851"/>
    <w:rsid w:val="00FD0ADB"/>
    <w:rsid w:val="00FD1A97"/>
    <w:rsid w:val="00FD2711"/>
    <w:rsid w:val="00FD2D7B"/>
    <w:rsid w:val="00FD3291"/>
    <w:rsid w:val="00FD37F6"/>
    <w:rsid w:val="00FD3D20"/>
    <w:rsid w:val="00FD4589"/>
    <w:rsid w:val="00FD46DF"/>
    <w:rsid w:val="00FD473E"/>
    <w:rsid w:val="00FD548D"/>
    <w:rsid w:val="00FD59E0"/>
    <w:rsid w:val="00FD5A31"/>
    <w:rsid w:val="00FD5F6D"/>
    <w:rsid w:val="00FD6279"/>
    <w:rsid w:val="00FD7A5E"/>
    <w:rsid w:val="00FD7AF4"/>
    <w:rsid w:val="00FD7DF9"/>
    <w:rsid w:val="00FE0B51"/>
    <w:rsid w:val="00FE0B78"/>
    <w:rsid w:val="00FE0D8D"/>
    <w:rsid w:val="00FE0ED4"/>
    <w:rsid w:val="00FE1EAB"/>
    <w:rsid w:val="00FE2661"/>
    <w:rsid w:val="00FE27D8"/>
    <w:rsid w:val="00FE2F08"/>
    <w:rsid w:val="00FE3461"/>
    <w:rsid w:val="00FE3465"/>
    <w:rsid w:val="00FE51F6"/>
    <w:rsid w:val="00FE602C"/>
    <w:rsid w:val="00FE67CF"/>
    <w:rsid w:val="00FE6D20"/>
    <w:rsid w:val="00FE6FB9"/>
    <w:rsid w:val="00FE7319"/>
    <w:rsid w:val="00FE7549"/>
    <w:rsid w:val="00FE7BCC"/>
    <w:rsid w:val="00FF0CC3"/>
    <w:rsid w:val="00FF126D"/>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D821C"/>
  <w15:docId w15:val="{AB3A275F-2459-4C33-A995-5A3E01F95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B2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qFormat/>
    <w:rsid w:val="002D5ED3"/>
    <w:pPr>
      <w:keepNext/>
      <w:numPr>
        <w:ilvl w:val="1"/>
        <w:numId w:val="5"/>
      </w:numPr>
      <w:spacing w:before="120"/>
      <w:outlineLvl w:val="1"/>
    </w:pPr>
    <w:rPr>
      <w:b/>
      <w:bCs/>
      <w:sz w:val="24"/>
    </w:rPr>
  </w:style>
  <w:style w:type="paragraph" w:styleId="Heading3">
    <w:name w:val="heading 3"/>
    <w:basedOn w:val="Normal"/>
    <w:next w:val="Normal"/>
    <w:qFormat/>
    <w:rsid w:val="002D5ED3"/>
    <w:pPr>
      <w:keepNext/>
      <w:numPr>
        <w:ilvl w:val="2"/>
        <w:numId w:val="1"/>
      </w:numPr>
      <w:spacing w:before="120"/>
      <w:outlineLvl w:val="2"/>
    </w:pPr>
    <w:rPr>
      <w:b/>
    </w:rPr>
  </w:style>
  <w:style w:type="paragraph" w:styleId="Heading4">
    <w:name w:val="heading 4"/>
    <w:basedOn w:val="Normal"/>
    <w:next w:val="Normal"/>
    <w:qFormat/>
    <w:rsid w:val="002D5ED3"/>
    <w:pPr>
      <w:keepNext/>
      <w:numPr>
        <w:ilvl w:val="3"/>
        <w:numId w:val="5"/>
      </w:numPr>
      <w:spacing w:before="120"/>
      <w:ind w:left="720" w:hanging="720"/>
      <w:outlineLvl w:val="3"/>
    </w:pPr>
    <w:rPr>
      <w:b/>
      <w:bCs/>
      <w:szCs w:val="28"/>
    </w:rPr>
  </w:style>
  <w:style w:type="paragraph" w:styleId="Heading5">
    <w:name w:val="heading 5"/>
    <w:basedOn w:val="Normal"/>
    <w:next w:val="Normal"/>
    <w:qFormat/>
    <w:rsid w:val="002D5ED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D5ED3"/>
    <w:pPr>
      <w:numPr>
        <w:ilvl w:val="5"/>
        <w:numId w:val="1"/>
      </w:numPr>
      <w:spacing w:before="240" w:after="60"/>
      <w:outlineLvl w:val="5"/>
    </w:pPr>
    <w:rPr>
      <w:b/>
      <w:bCs/>
    </w:rPr>
  </w:style>
  <w:style w:type="paragraph" w:styleId="Heading7">
    <w:name w:val="heading 7"/>
    <w:basedOn w:val="Normal"/>
    <w:next w:val="Normal"/>
    <w:qFormat/>
    <w:rsid w:val="002D5ED3"/>
    <w:pPr>
      <w:numPr>
        <w:ilvl w:val="6"/>
        <w:numId w:val="1"/>
      </w:numPr>
      <w:spacing w:before="240" w:after="60"/>
      <w:outlineLvl w:val="6"/>
    </w:pPr>
    <w:rPr>
      <w:sz w:val="24"/>
      <w:szCs w:val="24"/>
    </w:rPr>
  </w:style>
  <w:style w:type="paragraph" w:styleId="Heading8">
    <w:name w:val="heading 8"/>
    <w:basedOn w:val="Normal"/>
    <w:next w:val="Normal"/>
    <w:qFormat/>
    <w:rsid w:val="002D5ED3"/>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2D5ED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5ED3"/>
    <w:rPr>
      <w:sz w:val="20"/>
      <w:szCs w:val="20"/>
    </w:rPr>
  </w:style>
  <w:style w:type="character" w:styleId="Hyperlink">
    <w:name w:val="Hyperlink"/>
    <w:basedOn w:val="DefaultParagraphFont"/>
    <w:rsid w:val="002D5ED3"/>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2D5ED3"/>
    <w:pPr>
      <w:widowControl w:val="0"/>
      <w:spacing w:line="180" w:lineRule="atLeast"/>
    </w:pPr>
    <w:rPr>
      <w:rFonts w:eastAsia="Batang"/>
      <w:kern w:val="2"/>
      <w:sz w:val="18"/>
      <w:szCs w:val="18"/>
      <w:lang w:eastAsia="en-US"/>
    </w:rPr>
  </w:style>
  <w:style w:type="paragraph" w:customStyle="1" w:styleId="EX">
    <w:name w:val="EX"/>
    <w:basedOn w:val="Normal"/>
    <w:rsid w:val="002D5ED3"/>
    <w:pPr>
      <w:keepLines/>
      <w:autoSpaceDE/>
      <w:autoSpaceDN/>
      <w:adjustRightInd/>
      <w:spacing w:after="180"/>
      <w:ind w:left="1702" w:hanging="1418"/>
      <w:jc w:val="left"/>
    </w:pPr>
    <w:rPr>
      <w:sz w:val="20"/>
      <w:szCs w:val="20"/>
      <w:lang w:val="en-GB"/>
    </w:rPr>
  </w:style>
  <w:style w:type="paragraph" w:styleId="ListBullet">
    <w:name w:val="List Bullet"/>
    <w:basedOn w:val="List"/>
    <w:rsid w:val="002D5ED3"/>
    <w:pPr>
      <w:autoSpaceDE/>
      <w:autoSpaceDN/>
      <w:adjustRightInd/>
      <w:spacing w:after="180"/>
      <w:ind w:left="568" w:hanging="284"/>
      <w:jc w:val="left"/>
    </w:pPr>
    <w:rPr>
      <w:sz w:val="20"/>
      <w:szCs w:val="20"/>
      <w:lang w:val="en-GB"/>
    </w:rPr>
  </w:style>
  <w:style w:type="paragraph" w:styleId="List">
    <w:name w:val="List"/>
    <w:basedOn w:val="Normal"/>
    <w:rsid w:val="002D5ED3"/>
    <w:pPr>
      <w:ind w:left="360" w:hanging="360"/>
    </w:pPr>
  </w:style>
  <w:style w:type="paragraph" w:styleId="BodyText2">
    <w:name w:val="Body Text 2"/>
    <w:basedOn w:val="Normal"/>
    <w:rsid w:val="002D5ED3"/>
    <w:pPr>
      <w:spacing w:after="0"/>
      <w:jc w:val="left"/>
    </w:pPr>
    <w:rPr>
      <w:szCs w:val="20"/>
    </w:rPr>
  </w:style>
  <w:style w:type="paragraph" w:styleId="BalloonText">
    <w:name w:val="Balloon Text"/>
    <w:basedOn w:val="Normal"/>
    <w:semiHidden/>
    <w:rsid w:val="002D5ED3"/>
    <w:rPr>
      <w:rFonts w:ascii="Tahoma" w:hAnsi="Tahoma" w:cs="Tahoma"/>
      <w:sz w:val="16"/>
      <w:szCs w:val="16"/>
    </w:rPr>
  </w:style>
  <w:style w:type="paragraph" w:customStyle="1" w:styleId="References">
    <w:name w:val="References"/>
    <w:basedOn w:val="Normal"/>
    <w:rsid w:val="005E1997"/>
    <w:pPr>
      <w:numPr>
        <w:numId w:val="6"/>
      </w:numPr>
      <w:adjustRightInd/>
      <w:spacing w:after="60"/>
    </w:pPr>
    <w:rPr>
      <w:sz w:val="20"/>
      <w:szCs w:val="16"/>
    </w:rPr>
  </w:style>
  <w:style w:type="character" w:styleId="FollowedHyperlink">
    <w:name w:val="FollowedHyperlink"/>
    <w:basedOn w:val="DefaultParagraphFont"/>
    <w:rsid w:val="002D5ED3"/>
    <w:rPr>
      <w:color w:val="800080"/>
      <w:u w:val="single"/>
    </w:rPr>
  </w:style>
  <w:style w:type="paragraph" w:styleId="FootnoteText">
    <w:name w:val="footnote text"/>
    <w:basedOn w:val="Normal"/>
    <w:semiHidden/>
    <w:rsid w:val="002D5ED3"/>
    <w:rPr>
      <w:sz w:val="20"/>
      <w:szCs w:val="20"/>
    </w:rPr>
  </w:style>
  <w:style w:type="character" w:styleId="FootnoteReference">
    <w:name w:val="footnote reference"/>
    <w:basedOn w:val="DefaultParagraphFont"/>
    <w:semiHidden/>
    <w:rsid w:val="002D5ED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val="en-GB" w:eastAsia="ja-JP" w:bidi="ar-SA"/>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
    <w:name w:val="提案正文"/>
    <w:basedOn w:val="Normal"/>
    <w:rsid w:val="00984F4E"/>
    <w:pPr>
      <w:autoSpaceDE/>
      <w:autoSpaceDN/>
      <w:adjustRightInd/>
      <w:snapToGrid/>
      <w:spacing w:before="156" w:after="156"/>
      <w:ind w:left="720"/>
    </w:pPr>
    <w:rPr>
      <w:rFonts w:ascii="Arial" w:hAnsi="Arial" w:cs="Arial"/>
      <w:sz w:val="24"/>
      <w:szCs w:val="24"/>
      <w:lang w:val="en-GB" w:eastAsia="zh-CN"/>
    </w:rPr>
  </w:style>
  <w:style w:type="table" w:styleId="TableTheme">
    <w:name w:val="Table Theme"/>
    <w:basedOn w:val="TableNormal"/>
    <w:rsid w:val="00F5020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2"/>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PlaceholderText">
    <w:name w:val="Placeholder Text"/>
    <w:basedOn w:val="DefaultParagraphFont"/>
    <w:uiPriority w:val="99"/>
    <w:semiHidden/>
    <w:rsid w:val="00D44A7C"/>
    <w:rPr>
      <w:color w:val="808080"/>
    </w:rPr>
  </w:style>
  <w:style w:type="paragraph" w:customStyle="1" w:styleId="LGTdoc1">
    <w:name w:val="LGTdoc_제목1"/>
    <w:basedOn w:val="Normal"/>
    <w:rsid w:val="005374E2"/>
    <w:pPr>
      <w:autoSpaceDE/>
      <w:autoSpaceDN/>
      <w:spacing w:beforeLines="50" w:after="100" w:afterAutospacing="1"/>
    </w:pPr>
    <w:rPr>
      <w:rFonts w:eastAsia="Batang"/>
      <w:b/>
      <w:snapToGrid w:val="0"/>
      <w:sz w:val="28"/>
      <w:szCs w:val="20"/>
      <w:lang w:val="en-GB" w:eastAsia="ko-KR"/>
    </w:rPr>
  </w:style>
  <w:style w:type="paragraph" w:styleId="NormalWeb">
    <w:name w:val="Normal (Web)"/>
    <w:basedOn w:val="Normal"/>
    <w:uiPriority w:val="99"/>
    <w:semiHidden/>
    <w:unhideWhenUsed/>
    <w:rsid w:val="00382C65"/>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55709759">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252453">
      <w:bodyDiv w:val="1"/>
      <w:marLeft w:val="0"/>
      <w:marRight w:val="0"/>
      <w:marTop w:val="0"/>
      <w:marBottom w:val="0"/>
      <w:divBdr>
        <w:top w:val="none" w:sz="0" w:space="0" w:color="auto"/>
        <w:left w:val="none" w:sz="0" w:space="0" w:color="auto"/>
        <w:bottom w:val="none" w:sz="0" w:space="0" w:color="auto"/>
        <w:right w:val="none" w:sz="0" w:space="0" w:color="auto"/>
      </w:divBdr>
    </w:div>
    <w:div w:id="1181042708">
      <w:bodyDiv w:val="1"/>
      <w:marLeft w:val="0"/>
      <w:marRight w:val="0"/>
      <w:marTop w:val="0"/>
      <w:marBottom w:val="0"/>
      <w:divBdr>
        <w:top w:val="none" w:sz="0" w:space="0" w:color="auto"/>
        <w:left w:val="none" w:sz="0" w:space="0" w:color="auto"/>
        <w:bottom w:val="none" w:sz="0" w:space="0" w:color="auto"/>
        <w:right w:val="none" w:sz="0" w:space="0" w:color="auto"/>
      </w:divBdr>
    </w:div>
    <w:div w:id="124919256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963395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5517702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331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931B0-E182-416D-B77C-4DFBE43EC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Köbele Johannes 1S-T</cp:lastModifiedBy>
  <cp:revision>6</cp:revision>
  <cp:lastPrinted>2016-02-26T09:19:00Z</cp:lastPrinted>
  <dcterms:created xsi:type="dcterms:W3CDTF">2016-03-08T12:55:00Z</dcterms:created>
  <dcterms:modified xsi:type="dcterms:W3CDTF">2016-03-08T16:21:00Z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(3)h+ZLvCOyuuo4M3HnTjiGXFdVCZzSTyugq2ZyG6zjcZSKZ21WtUXOAz/Tu46BIQ7WR+sI7vVM
3F4xv214p/Q+hmAyTm6c8ptpO67FHHfyrMcXOXEB5IrnTHr6JoVqYJ4tWYDvMUSodVFN78Cg
9v/KX7/0u6/DBwDC1eeuLV9JS3HF2MkMq3w6OQoso0ZJNPCi1RsK0HljE990La8WuLR0W27b
kjcevKx1RtsH7lGVrG</vt:lpwstr>
  </property>
  <property fmtid="{D5CDD505-2E9C-101B-9397-08002B2CF9AE}" pid="19" name="_new_ms_pID_72543_00">
    <vt:lpwstr>_new_ms_pID_72543</vt:lpwstr>
  </property>
  <property fmtid="{D5CDD505-2E9C-101B-9397-08002B2CF9AE}" pid="20" name="_new_ms_pID_725431">
    <vt:lpwstr>xaVs8yV7xYTOdT+ZiRxld+wz20PCk5dkCRUR7RhB9aRJp9cXCfJb8L
sLwxyY/b6KLSuKFspeFjs+fP/oxdsHOqBEh4uMaNhWSAd628YNco8srLpE2r+/pCN33fY97n
H3EyysjT77lORrYpjdE6as3rYzSDGlJOlxTGYGShJqKM3ChWf2x1BpHRa49v47C9iJ3kA/Dw
b6RRdvKz/2xlKkFl8D9I+ay5TZXymaSoZ5SR</vt:lpwstr>
  </property>
  <property fmtid="{D5CDD505-2E9C-101B-9397-08002B2CF9AE}" pid="21" name="_new_ms_pID_725431_00">
    <vt:lpwstr>_new_ms_pID_725431</vt:lpwstr>
  </property>
  <property fmtid="{D5CDD505-2E9C-101B-9397-08002B2CF9AE}" pid="22" name="_new_ms_pID_725432">
    <vt:lpwstr>v33fl/KDQopy6/4Gb8F403jPweCVLRLxoY7W
iDukEOo6iBbGJxddkxYdZbXQkATjCMGuQtyhL+Sh032NMssqz2na86BbtDgBrO6dAkXIzJfi
5d38psGR7OANatz0PN8ri82VzPWItl0LsUtDAaiCosDnk9jBD8T6Q2cYRzczUbQwSA36/jEQ
xbSXP7ub4pov/goSlXDYNZxNB6fr6UpPAh4=</vt:lpwstr>
  </property>
  <property fmtid="{D5CDD505-2E9C-101B-9397-08002B2CF9AE}" pid="23" name="_new_ms_pID_725432_00">
    <vt:lpwstr>_new_ms_pID_725432</vt:lpwstr>
  </property>
  <property fmtid="{D5CDD505-2E9C-101B-9397-08002B2CF9AE}" pid="24" name="_new_ms_pID_725433">
    <vt:lpwstr>+T3uwVkPx/+J+4IUtm
ULK3ZA==</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1452481817</vt:lpwstr>
  </property>
</Properties>
</file>