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80F" w:rsidRPr="000626FD" w:rsidRDefault="00C0680F" w:rsidP="00C0680F">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40459E" w:rsidRPr="0040459E">
        <w:rPr>
          <w:rFonts w:cs="Arial"/>
          <w:bCs/>
          <w:sz w:val="22"/>
          <w:lang w:val="en-GB"/>
        </w:rPr>
        <w:t>#AH Channel Model</w:t>
      </w:r>
      <w:r w:rsidRPr="0040459E">
        <w:rPr>
          <w:rFonts w:cs="Arial" w:hint="eastAsia"/>
          <w:bCs/>
          <w:sz w:val="22"/>
          <w:lang w:val="en-GB"/>
        </w:rPr>
        <w:t xml:space="preserve"> </w:t>
      </w:r>
      <w:r w:rsidRPr="000626FD">
        <w:rPr>
          <w:rFonts w:eastAsia="宋体" w:cs="Arial" w:hint="eastAsia"/>
          <w:bCs/>
          <w:sz w:val="22"/>
          <w:lang w:val="en-GB" w:eastAsia="zh-CN"/>
        </w:rPr>
        <w:t xml:space="preserve">                                                    </w:t>
      </w:r>
      <w:r w:rsidRPr="000626FD">
        <w:rPr>
          <w:rFonts w:eastAsia="宋体" w:cs="Arial"/>
          <w:bCs/>
          <w:sz w:val="22"/>
          <w:lang w:val="en-GB" w:eastAsia="zh-CN"/>
        </w:rPr>
        <w:t xml:space="preserve">     </w:t>
      </w:r>
      <w:r w:rsidR="00B601EA" w:rsidRPr="00B601EA">
        <w:rPr>
          <w:rFonts w:cs="Arial"/>
          <w:bCs/>
          <w:sz w:val="22"/>
          <w:lang w:val="en-GB"/>
        </w:rPr>
        <w:t>R1-161629</w:t>
      </w:r>
    </w:p>
    <w:p w:rsidR="001D4D38" w:rsidRPr="0040459E" w:rsidRDefault="0040459E" w:rsidP="00C0680F">
      <w:pPr>
        <w:pStyle w:val="ad"/>
        <w:rPr>
          <w:rFonts w:cs="Arial"/>
          <w:bCs/>
          <w:sz w:val="22"/>
          <w:lang w:val="en-GB"/>
        </w:rPr>
      </w:pPr>
      <w:r w:rsidRPr="0040459E">
        <w:rPr>
          <w:rFonts w:cs="Arial"/>
          <w:bCs/>
          <w:sz w:val="22"/>
          <w:lang w:val="en-GB"/>
        </w:rPr>
        <w:t>Ljubljana, Slovenia, 14</w:t>
      </w:r>
      <w:r w:rsidRPr="0040459E">
        <w:rPr>
          <w:rFonts w:eastAsiaTheme="minorEastAsia" w:cs="Arial" w:hint="eastAsia"/>
          <w:bCs/>
          <w:sz w:val="22"/>
          <w:vertAlign w:val="superscript"/>
          <w:lang w:val="en-GB" w:eastAsia="zh-CN"/>
        </w:rPr>
        <w:t>th</w:t>
      </w:r>
      <w:r>
        <w:rPr>
          <w:rFonts w:eastAsiaTheme="minorEastAsia" w:cs="Arial" w:hint="eastAsia"/>
          <w:bCs/>
          <w:sz w:val="22"/>
          <w:lang w:val="en-GB" w:eastAsia="zh-CN"/>
        </w:rPr>
        <w:t xml:space="preserve"> </w:t>
      </w:r>
      <w:r w:rsidRPr="0040459E">
        <w:rPr>
          <w:rFonts w:cs="Arial"/>
          <w:bCs/>
          <w:sz w:val="22"/>
          <w:lang w:val="en-GB"/>
        </w:rPr>
        <w:t>– 16</w:t>
      </w:r>
      <w:r w:rsidRPr="0040459E">
        <w:rPr>
          <w:rFonts w:eastAsiaTheme="minorEastAsia" w:cs="Arial" w:hint="eastAsia"/>
          <w:bCs/>
          <w:sz w:val="22"/>
          <w:vertAlign w:val="superscript"/>
          <w:lang w:val="en-GB" w:eastAsia="zh-CN"/>
        </w:rPr>
        <w:t>th</w:t>
      </w:r>
      <w:r>
        <w:rPr>
          <w:rFonts w:eastAsiaTheme="minorEastAsia" w:cs="Arial" w:hint="eastAsia"/>
          <w:bCs/>
          <w:sz w:val="22"/>
          <w:lang w:val="en-GB" w:eastAsia="zh-CN"/>
        </w:rPr>
        <w:t xml:space="preserve"> </w:t>
      </w:r>
      <w:r w:rsidRPr="0040459E">
        <w:rPr>
          <w:rFonts w:cs="Arial"/>
          <w:bCs/>
          <w:sz w:val="22"/>
          <w:lang w:val="en-GB"/>
        </w:rPr>
        <w:t>March, 2016</w:t>
      </w:r>
    </w:p>
    <w:p w:rsidR="004C2321" w:rsidRPr="001D4D38" w:rsidRDefault="004C2321">
      <w:pPr>
        <w:pStyle w:val="ad"/>
        <w:rPr>
          <w:rFonts w:eastAsia="宋体" w:cs="Arial"/>
          <w:bCs/>
          <w:sz w:val="22"/>
          <w:lang w:val="en-GB" w:eastAsia="zh-CN"/>
        </w:rPr>
      </w:pPr>
    </w:p>
    <w:p w:rsidR="004C2321" w:rsidRPr="00295A68" w:rsidRDefault="004C2321">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r w:rsidR="0051335F">
        <w:rPr>
          <w:rFonts w:eastAsia="宋体" w:hint="eastAsia"/>
          <w:sz w:val="22"/>
          <w:szCs w:val="22"/>
          <w:lang w:eastAsia="zh-CN"/>
        </w:rPr>
        <w:t xml:space="preserve">, </w:t>
      </w:r>
      <w:proofErr w:type="spellStart"/>
      <w:r w:rsidR="0051335F">
        <w:rPr>
          <w:rFonts w:eastAsia="宋体" w:hint="eastAsia"/>
          <w:sz w:val="22"/>
          <w:szCs w:val="22"/>
          <w:lang w:eastAsia="zh-CN"/>
        </w:rPr>
        <w:t>Keysight</w:t>
      </w:r>
      <w:proofErr w:type="spellEnd"/>
    </w:p>
    <w:p w:rsidR="00087692" w:rsidRDefault="004C2321" w:rsidP="001D4D38">
      <w:pPr>
        <w:pStyle w:val="ad"/>
        <w:tabs>
          <w:tab w:val="clear" w:pos="4536"/>
          <w:tab w:val="clear" w:pos="9072"/>
          <w:tab w:val="left" w:pos="1800"/>
          <w:tab w:val="right" w:pos="9214"/>
        </w:tabs>
        <w:ind w:rightChars="-71" w:right="-142"/>
        <w:rPr>
          <w:rFonts w:eastAsia="宋体"/>
          <w:sz w:val="22"/>
          <w:szCs w:val="22"/>
          <w:lang w:eastAsia="zh-CN"/>
        </w:rPr>
      </w:pPr>
      <w:r w:rsidRPr="00362200">
        <w:rPr>
          <w:sz w:val="22"/>
          <w:szCs w:val="22"/>
        </w:rPr>
        <w:t>Title:</w:t>
      </w:r>
      <w:bookmarkStart w:id="0" w:name="Title"/>
      <w:bookmarkEnd w:id="0"/>
      <w:r w:rsidRPr="00362200">
        <w:rPr>
          <w:sz w:val="22"/>
          <w:szCs w:val="22"/>
        </w:rPr>
        <w:tab/>
      </w:r>
      <w:r w:rsidR="00B601EA" w:rsidRPr="00B601EA">
        <w:rPr>
          <w:rFonts w:eastAsia="宋体"/>
          <w:sz w:val="22"/>
          <w:szCs w:val="22"/>
          <w:lang w:eastAsia="zh-CN"/>
        </w:rPr>
        <w:t>Human blockage measurement results and modeling</w:t>
      </w:r>
    </w:p>
    <w:p w:rsidR="004C2321" w:rsidRPr="00B601EA" w:rsidRDefault="004C2321" w:rsidP="00087692">
      <w:pPr>
        <w:pStyle w:val="ad"/>
        <w:tabs>
          <w:tab w:val="clear" w:pos="4536"/>
          <w:tab w:val="left" w:pos="1800"/>
        </w:tabs>
        <w:rPr>
          <w:rFonts w:eastAsiaTheme="minorEastAsia"/>
          <w:sz w:val="22"/>
          <w:szCs w:val="22"/>
          <w:lang w:eastAsia="zh-CN"/>
        </w:rPr>
      </w:pPr>
      <w:r w:rsidRPr="00362200">
        <w:rPr>
          <w:sz w:val="22"/>
          <w:szCs w:val="22"/>
        </w:rPr>
        <w:t>Agenda Item:</w:t>
      </w:r>
      <w:bookmarkStart w:id="1" w:name="Source"/>
      <w:bookmarkEnd w:id="1"/>
      <w:r w:rsidRPr="00362200">
        <w:rPr>
          <w:sz w:val="22"/>
          <w:szCs w:val="22"/>
        </w:rPr>
        <w:tab/>
      </w:r>
      <w:r w:rsidR="00B601EA">
        <w:rPr>
          <w:rFonts w:eastAsiaTheme="minorEastAsia" w:hint="eastAsia"/>
          <w:sz w:val="22"/>
          <w:szCs w:val="22"/>
          <w:lang w:eastAsia="zh-CN"/>
        </w:rPr>
        <w:t>7</w:t>
      </w:r>
    </w:p>
    <w:p w:rsidR="004C2321" w:rsidRPr="00362200" w:rsidRDefault="004C2321">
      <w:pPr>
        <w:pStyle w:val="ad"/>
        <w:tabs>
          <w:tab w:val="left" w:pos="1800"/>
        </w:tabs>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p>
    <w:p w:rsidR="004C2321" w:rsidRDefault="004C2321">
      <w:pPr>
        <w:pBdr>
          <w:bottom w:val="single" w:sz="4" w:space="1" w:color="auto"/>
        </w:pBdr>
        <w:tabs>
          <w:tab w:val="left" w:pos="2552"/>
        </w:tabs>
      </w:pPr>
    </w:p>
    <w:p w:rsidR="004C2321" w:rsidRDefault="004C2321">
      <w:pPr>
        <w:pStyle w:val="1"/>
      </w:pPr>
      <w:r>
        <w:t>Introduction</w:t>
      </w:r>
    </w:p>
    <w:p w:rsidR="00E711D0" w:rsidRDefault="00840289" w:rsidP="00A90690">
      <w:pPr>
        <w:widowControl w:val="0"/>
        <w:autoSpaceDE w:val="0"/>
        <w:autoSpaceDN w:val="0"/>
        <w:adjustRightInd w:val="0"/>
        <w:jc w:val="both"/>
        <w:rPr>
          <w:rFonts w:eastAsiaTheme="minorEastAsia"/>
          <w:lang w:eastAsia="zh-CN"/>
        </w:rPr>
      </w:pPr>
      <w:r>
        <w:rPr>
          <w:rFonts w:eastAsiaTheme="minorEastAsia" w:hint="eastAsia"/>
          <w:lang w:eastAsia="zh-CN"/>
        </w:rPr>
        <w:t xml:space="preserve">In the discussion after </w:t>
      </w:r>
      <w:r w:rsidR="000607AF">
        <w:rPr>
          <w:rFonts w:eastAsiaTheme="minorEastAsia" w:hint="eastAsia"/>
          <w:lang w:eastAsia="zh-CN"/>
        </w:rPr>
        <w:t>Meeting#84,</w:t>
      </w:r>
      <w:r>
        <w:rPr>
          <w:rFonts w:eastAsiaTheme="minorEastAsia" w:hint="eastAsia"/>
          <w:lang w:eastAsia="zh-CN"/>
        </w:rPr>
        <w:t xml:space="preserve"> many companies expressed their views on </w:t>
      </w:r>
      <w:r w:rsidR="00F57629">
        <w:rPr>
          <w:rFonts w:eastAsiaTheme="minorEastAsia" w:hint="eastAsia"/>
          <w:lang w:eastAsia="zh-CN"/>
        </w:rPr>
        <w:t xml:space="preserve">blockage </w:t>
      </w:r>
      <w:r>
        <w:rPr>
          <w:rFonts w:eastAsiaTheme="minorEastAsia" w:hint="eastAsia"/>
          <w:lang w:eastAsia="zh-CN"/>
        </w:rPr>
        <w:t xml:space="preserve">modeling where a </w:t>
      </w:r>
      <w:r w:rsidRPr="002B7F31">
        <w:t xml:space="preserve">majority of companies stated their preference of starting from 3GPP 3D channel model (a Stochastic model), and </w:t>
      </w:r>
      <w:r>
        <w:rPr>
          <w:rFonts w:eastAsiaTheme="minorEastAsia" w:hint="eastAsia"/>
          <w:lang w:eastAsia="zh-CN"/>
        </w:rPr>
        <w:t>introduce</w:t>
      </w:r>
      <w:r w:rsidRPr="002B7F31">
        <w:t xml:space="preserve"> necessary features </w:t>
      </w:r>
      <w:r w:rsidR="00AB559E">
        <w:rPr>
          <w:rFonts w:eastAsiaTheme="minorEastAsia" w:hint="eastAsia"/>
          <w:lang w:eastAsia="zh-CN"/>
        </w:rPr>
        <w:t>specific to</w:t>
      </w:r>
      <w:r w:rsidRPr="002B7F31">
        <w:t xml:space="preserve"> higher frequency bands</w:t>
      </w:r>
      <w:r w:rsidR="00AB559E">
        <w:rPr>
          <w:rFonts w:eastAsiaTheme="minorEastAsia" w:hint="eastAsia"/>
          <w:lang w:eastAsia="zh-CN"/>
        </w:rPr>
        <w:t xml:space="preserve">. </w:t>
      </w:r>
      <w:r w:rsidR="004C78B2">
        <w:rPr>
          <w:rFonts w:eastAsiaTheme="minorEastAsia" w:hint="eastAsia"/>
          <w:lang w:eastAsia="zh-CN"/>
        </w:rPr>
        <w:t>I</w:t>
      </w:r>
      <w:r w:rsidR="00AB559E">
        <w:rPr>
          <w:rFonts w:eastAsiaTheme="minorEastAsia" w:hint="eastAsia"/>
          <w:lang w:eastAsia="zh-CN"/>
        </w:rPr>
        <w:t>n this contribution, we</w:t>
      </w:r>
      <w:r w:rsidR="00A604A1">
        <w:rPr>
          <w:rFonts w:eastAsiaTheme="minorEastAsia" w:hint="eastAsia"/>
          <w:lang w:eastAsia="zh-CN"/>
        </w:rPr>
        <w:t xml:space="preserve"> present new </w:t>
      </w:r>
      <w:r w:rsidR="00941EBF">
        <w:rPr>
          <w:rFonts w:eastAsiaTheme="minorEastAsia" w:hint="eastAsia"/>
          <w:lang w:eastAsia="zh-CN"/>
        </w:rPr>
        <w:t xml:space="preserve">blockage </w:t>
      </w:r>
      <w:r w:rsidR="00A604A1">
        <w:rPr>
          <w:rFonts w:eastAsiaTheme="minorEastAsia" w:hint="eastAsia"/>
          <w:lang w:eastAsia="zh-CN"/>
        </w:rPr>
        <w:t>measu</w:t>
      </w:r>
      <w:r w:rsidR="00BE16DC">
        <w:rPr>
          <w:rFonts w:eastAsiaTheme="minorEastAsia" w:hint="eastAsia"/>
          <w:lang w:eastAsia="zh-CN"/>
        </w:rPr>
        <w:t>r</w:t>
      </w:r>
      <w:r w:rsidR="00E11A1D">
        <w:rPr>
          <w:rFonts w:eastAsiaTheme="minorEastAsia" w:hint="eastAsia"/>
          <w:lang w:eastAsia="zh-CN"/>
        </w:rPr>
        <w:t>e</w:t>
      </w:r>
      <w:r w:rsidR="00A604A1">
        <w:rPr>
          <w:rFonts w:eastAsiaTheme="minorEastAsia" w:hint="eastAsia"/>
          <w:lang w:eastAsia="zh-CN"/>
        </w:rPr>
        <w:t>ment results</w:t>
      </w:r>
      <w:r w:rsidR="00AB559E">
        <w:rPr>
          <w:rFonts w:eastAsiaTheme="minorEastAsia" w:hint="eastAsia"/>
          <w:lang w:eastAsia="zh-CN"/>
        </w:rPr>
        <w:t xml:space="preserve"> </w:t>
      </w:r>
      <w:r w:rsidR="00B25F0D">
        <w:rPr>
          <w:rFonts w:eastAsiaTheme="minorEastAsia"/>
          <w:lang w:eastAsia="zh-CN"/>
        </w:rPr>
        <w:t xml:space="preserve">that obtained through </w:t>
      </w:r>
      <w:proofErr w:type="spellStart"/>
      <w:r w:rsidR="00B25F0D">
        <w:rPr>
          <w:rFonts w:eastAsiaTheme="minorEastAsia"/>
          <w:lang w:eastAsia="zh-CN"/>
        </w:rPr>
        <w:t>Keysight</w:t>
      </w:r>
      <w:proofErr w:type="spellEnd"/>
      <w:r w:rsidR="00B25F0D">
        <w:rPr>
          <w:rFonts w:eastAsiaTheme="minorEastAsia"/>
          <w:lang w:eastAsia="zh-CN"/>
        </w:rPr>
        <w:t xml:space="preserve"> channel sounding solution </w:t>
      </w:r>
      <w:r w:rsidR="00464E91">
        <w:rPr>
          <w:rFonts w:eastAsiaTheme="minorEastAsia" w:hint="eastAsia"/>
          <w:lang w:eastAsia="zh-CN"/>
        </w:rPr>
        <w:t xml:space="preserve">and </w:t>
      </w:r>
      <w:r w:rsidR="00AB559E">
        <w:rPr>
          <w:rFonts w:eastAsiaTheme="minorEastAsia" w:hint="eastAsia"/>
          <w:lang w:eastAsia="zh-CN"/>
        </w:rPr>
        <w:t>discuss</w:t>
      </w:r>
      <w:r w:rsidR="00C13708">
        <w:rPr>
          <w:rFonts w:eastAsiaTheme="minorEastAsia" w:hint="eastAsia"/>
          <w:lang w:eastAsia="zh-CN"/>
        </w:rPr>
        <w:t xml:space="preserve"> </w:t>
      </w:r>
      <w:r w:rsidR="0051335F">
        <w:rPr>
          <w:rFonts w:eastAsiaTheme="minorEastAsia" w:hint="eastAsia"/>
          <w:lang w:eastAsia="zh-CN"/>
        </w:rPr>
        <w:t xml:space="preserve">how to </w:t>
      </w:r>
      <w:r w:rsidR="00615524">
        <w:rPr>
          <w:rFonts w:eastAsiaTheme="minorEastAsia" w:hint="eastAsia"/>
          <w:lang w:eastAsia="zh-CN"/>
        </w:rPr>
        <w:t>effect</w:t>
      </w:r>
      <w:r w:rsidR="004F7DD6">
        <w:rPr>
          <w:rFonts w:eastAsiaTheme="minorEastAsia" w:hint="eastAsia"/>
          <w:lang w:eastAsia="zh-CN"/>
        </w:rPr>
        <w:t>ively</w:t>
      </w:r>
      <w:r w:rsidR="0051335F">
        <w:rPr>
          <w:rFonts w:eastAsiaTheme="minorEastAsia" w:hint="eastAsia"/>
          <w:lang w:eastAsia="zh-CN"/>
        </w:rPr>
        <w:t xml:space="preserve"> model</w:t>
      </w:r>
      <w:r w:rsidR="00AB559E">
        <w:rPr>
          <w:rFonts w:eastAsiaTheme="minorEastAsia" w:hint="eastAsia"/>
          <w:lang w:eastAsia="zh-CN"/>
        </w:rPr>
        <w:t xml:space="preserve"> </w:t>
      </w:r>
      <w:r w:rsidR="005255D6" w:rsidRPr="00310430">
        <w:rPr>
          <w:rFonts w:eastAsiaTheme="minorEastAsia" w:hint="eastAsia"/>
          <w:lang w:eastAsia="zh-CN"/>
        </w:rPr>
        <w:t>dynamic</w:t>
      </w:r>
      <w:r w:rsidR="00AB559E">
        <w:rPr>
          <w:rFonts w:eastAsiaTheme="minorEastAsia" w:hint="eastAsia"/>
          <w:lang w:eastAsia="zh-CN"/>
        </w:rPr>
        <w:t xml:space="preserve"> blocking at high frequency band. </w:t>
      </w:r>
    </w:p>
    <w:p w:rsidR="0007230D" w:rsidRPr="00605BC6" w:rsidRDefault="0007230D" w:rsidP="00A90690">
      <w:pPr>
        <w:widowControl w:val="0"/>
        <w:autoSpaceDE w:val="0"/>
        <w:autoSpaceDN w:val="0"/>
        <w:adjustRightInd w:val="0"/>
        <w:jc w:val="both"/>
        <w:rPr>
          <w:rFonts w:eastAsiaTheme="minorEastAsia"/>
          <w:lang w:eastAsia="zh-CN"/>
        </w:rPr>
      </w:pPr>
      <w:bookmarkStart w:id="3" w:name="_GoBack"/>
      <w:bookmarkEnd w:id="3"/>
    </w:p>
    <w:p w:rsidR="005C1C2A" w:rsidRPr="00185116" w:rsidRDefault="002E3B97" w:rsidP="00185116">
      <w:pPr>
        <w:pStyle w:val="1"/>
      </w:pPr>
      <w:r>
        <w:rPr>
          <w:rFonts w:hint="eastAsia"/>
        </w:rPr>
        <w:t>Measurement</w:t>
      </w:r>
    </w:p>
    <w:p w:rsidR="00071F0D" w:rsidRPr="00071F0D" w:rsidRDefault="00330CF2" w:rsidP="00707632">
      <w:pPr>
        <w:pStyle w:val="2"/>
        <w:numPr>
          <w:ilvl w:val="1"/>
          <w:numId w:val="1"/>
        </w:numPr>
        <w:tabs>
          <w:tab w:val="left" w:pos="-806"/>
        </w:tabs>
        <w:spacing w:after="120"/>
        <w:ind w:left="567"/>
        <w:rPr>
          <w:rFonts w:eastAsia="宋体" w:cs="Arial"/>
        </w:rPr>
      </w:pPr>
      <w:r>
        <w:rPr>
          <w:rFonts w:eastAsia="宋体" w:cs="Arial"/>
        </w:rPr>
        <w:t>Measurement</w:t>
      </w:r>
      <w:r w:rsidR="003F1A3F">
        <w:rPr>
          <w:rFonts w:eastAsia="宋体" w:cs="Arial" w:hint="eastAsia"/>
        </w:rPr>
        <w:t xml:space="preserve"> </w:t>
      </w:r>
      <w:r w:rsidR="00F94AFB">
        <w:rPr>
          <w:rFonts w:eastAsia="宋体" w:cs="Arial"/>
        </w:rPr>
        <w:t>configuration</w:t>
      </w:r>
    </w:p>
    <w:p w:rsidR="008F1F77" w:rsidRDefault="005B1D77" w:rsidP="00B82685">
      <w:pPr>
        <w:jc w:val="both"/>
        <w:rPr>
          <w:rFonts w:eastAsiaTheme="minorEastAsia"/>
          <w:lang w:eastAsia="zh-CN"/>
        </w:rPr>
      </w:pPr>
      <w:r>
        <w:rPr>
          <w:rFonts w:eastAsiaTheme="minorEastAsia" w:hint="eastAsia"/>
          <w:lang w:eastAsia="zh-CN"/>
        </w:rPr>
        <w:t>In contribution [</w:t>
      </w:r>
      <w:r w:rsidR="007D30B5">
        <w:rPr>
          <w:rFonts w:eastAsiaTheme="minorEastAsia" w:hint="eastAsia"/>
          <w:lang w:eastAsia="zh-CN"/>
        </w:rPr>
        <w:t>4</w:t>
      </w:r>
      <w:r>
        <w:rPr>
          <w:rFonts w:eastAsiaTheme="minorEastAsia" w:hint="eastAsia"/>
          <w:lang w:eastAsia="zh-CN"/>
        </w:rPr>
        <w:t>], we presente</w:t>
      </w:r>
      <w:r w:rsidR="00C52C1E">
        <w:rPr>
          <w:rFonts w:eastAsiaTheme="minorEastAsia" w:hint="eastAsia"/>
          <w:lang w:eastAsia="zh-CN"/>
        </w:rPr>
        <w:t>d</w:t>
      </w:r>
      <w:r>
        <w:rPr>
          <w:rFonts w:eastAsiaTheme="minorEastAsia" w:hint="eastAsia"/>
          <w:lang w:eastAsia="zh-CN"/>
        </w:rPr>
        <w:t xml:space="preserve"> </w:t>
      </w:r>
      <w:r w:rsidR="00B82685">
        <w:rPr>
          <w:rFonts w:eastAsiaTheme="minorEastAsia"/>
          <w:lang w:eastAsia="zh-CN"/>
        </w:rPr>
        <w:t>so</w:t>
      </w:r>
      <w:r w:rsidR="00B82685">
        <w:rPr>
          <w:rFonts w:eastAsiaTheme="minorEastAsia" w:hint="eastAsia"/>
          <w:lang w:eastAsia="zh-CN"/>
        </w:rPr>
        <w:t xml:space="preserve">me </w:t>
      </w:r>
      <w:r w:rsidR="00B82685">
        <w:rPr>
          <w:rFonts w:eastAsiaTheme="minorEastAsia"/>
          <w:lang w:eastAsia="zh-CN"/>
        </w:rPr>
        <w:t>measurement</w:t>
      </w:r>
      <w:r w:rsidR="00B82685">
        <w:rPr>
          <w:rFonts w:eastAsiaTheme="minorEastAsia" w:hint="eastAsia"/>
          <w:lang w:eastAsia="zh-CN"/>
        </w:rPr>
        <w:t xml:space="preserve"> results on human blocking, where we observed r</w:t>
      </w:r>
      <w:r w:rsidR="00056CD7">
        <w:rPr>
          <w:rFonts w:hint="eastAsia"/>
        </w:rPr>
        <w:t xml:space="preserve">apid deep fading caused by moving </w:t>
      </w:r>
      <w:r w:rsidR="00056CD7">
        <w:t>person</w:t>
      </w:r>
      <w:r w:rsidR="00056CD7">
        <w:rPr>
          <w:rFonts w:hint="eastAsia"/>
        </w:rPr>
        <w:t xml:space="preserve">s </w:t>
      </w:r>
      <w:r w:rsidR="006D3CD9">
        <w:rPr>
          <w:rFonts w:eastAsiaTheme="minorEastAsia" w:hint="eastAsia"/>
          <w:lang w:eastAsia="zh-CN"/>
        </w:rPr>
        <w:t>or</w:t>
      </w:r>
      <w:r w:rsidR="00FF47D6">
        <w:rPr>
          <w:rFonts w:eastAsiaTheme="minorEastAsia" w:hint="eastAsia"/>
          <w:lang w:eastAsia="zh-CN"/>
        </w:rPr>
        <w:t xml:space="preserve"> </w:t>
      </w:r>
      <w:r w:rsidR="0099137F" w:rsidRPr="0099137F">
        <w:rPr>
          <w:rFonts w:eastAsiaTheme="minorEastAsia"/>
          <w:lang w:eastAsia="zh-CN"/>
        </w:rPr>
        <w:t>obstacle</w:t>
      </w:r>
      <w:r w:rsidR="001F76C8">
        <w:rPr>
          <w:rFonts w:eastAsiaTheme="minorEastAsia" w:hint="eastAsia"/>
          <w:lang w:eastAsia="zh-CN"/>
        </w:rPr>
        <w:t>s</w:t>
      </w:r>
      <w:r w:rsidR="00330AC2">
        <w:rPr>
          <w:rFonts w:eastAsiaTheme="minorEastAsia" w:hint="eastAsia"/>
          <w:lang w:eastAsia="zh-CN"/>
        </w:rPr>
        <w:t xml:space="preserve"> </w:t>
      </w:r>
      <w:r w:rsidR="00D0620C">
        <w:rPr>
          <w:rFonts w:hint="eastAsia"/>
        </w:rPr>
        <w:t>nearby</w:t>
      </w:r>
      <w:r w:rsidR="00B82685">
        <w:rPr>
          <w:rFonts w:eastAsiaTheme="minorEastAsia" w:hint="eastAsia"/>
          <w:lang w:eastAsia="zh-CN"/>
        </w:rPr>
        <w:t xml:space="preserve">. </w:t>
      </w:r>
    </w:p>
    <w:p w:rsidR="0075534C" w:rsidRDefault="0075534C" w:rsidP="0075534C">
      <w:pPr>
        <w:widowControl w:val="0"/>
        <w:autoSpaceDE w:val="0"/>
        <w:autoSpaceDN w:val="0"/>
        <w:adjustRightInd w:val="0"/>
        <w:spacing w:after="120"/>
        <w:jc w:val="both"/>
        <w:rPr>
          <w:rFonts w:eastAsia="宋体"/>
          <w:lang w:eastAsia="zh-CN"/>
        </w:rPr>
      </w:pPr>
      <w:r>
        <w:rPr>
          <w:rFonts w:eastAsia="宋体" w:hint="eastAsia"/>
          <w:lang w:eastAsia="zh-CN"/>
        </w:rPr>
        <w:t>To study human blocking phenomenon we setup a measurement environment as below:</w:t>
      </w:r>
    </w:p>
    <w:p w:rsidR="0075534C" w:rsidRDefault="0075534C" w:rsidP="0075534C">
      <w:pPr>
        <w:pStyle w:val="af2"/>
        <w:widowControl w:val="0"/>
        <w:numPr>
          <w:ilvl w:val="0"/>
          <w:numId w:val="11"/>
        </w:numPr>
        <w:autoSpaceDE w:val="0"/>
        <w:autoSpaceDN w:val="0"/>
        <w:adjustRightInd w:val="0"/>
        <w:spacing w:after="120"/>
        <w:ind w:firstLineChars="0"/>
        <w:jc w:val="both"/>
        <w:rPr>
          <w:rFonts w:ascii="Times New Roman" w:hAnsi="Times New Roman" w:cs="Times New Roman"/>
          <w:sz w:val="20"/>
          <w:szCs w:val="20"/>
        </w:rPr>
      </w:pPr>
      <w:r w:rsidRPr="003179AF">
        <w:rPr>
          <w:rFonts w:ascii="Times New Roman" w:hAnsi="Times New Roman" w:cs="Times New Roman"/>
          <w:sz w:val="20"/>
          <w:szCs w:val="20"/>
        </w:rPr>
        <w:t>Frequency band</w:t>
      </w:r>
      <w:r>
        <w:rPr>
          <w:rFonts w:ascii="Times New Roman" w:hAnsi="Times New Roman" w:cs="Times New Roman" w:hint="eastAsia"/>
          <w:sz w:val="20"/>
          <w:szCs w:val="20"/>
        </w:rPr>
        <w:t xml:space="preserve">: </w:t>
      </w:r>
      <w:r w:rsidR="008B44FD">
        <w:rPr>
          <w:rFonts w:ascii="Times New Roman" w:hAnsi="Times New Roman" w:cs="Times New Roman" w:hint="eastAsia"/>
          <w:sz w:val="20"/>
          <w:szCs w:val="20"/>
        </w:rPr>
        <w:t>26GHz,</w:t>
      </w:r>
      <w:r w:rsidR="00103AAC">
        <w:rPr>
          <w:rFonts w:ascii="Times New Roman" w:hAnsi="Times New Roman" w:cs="Times New Roman" w:hint="eastAsia"/>
          <w:sz w:val="20"/>
          <w:szCs w:val="20"/>
        </w:rPr>
        <w:t xml:space="preserve"> </w:t>
      </w:r>
      <w:r>
        <w:rPr>
          <w:rFonts w:ascii="Times New Roman" w:hAnsi="Times New Roman" w:cs="Times New Roman" w:hint="eastAsia"/>
          <w:sz w:val="20"/>
          <w:szCs w:val="20"/>
        </w:rPr>
        <w:t>32GHz</w:t>
      </w:r>
      <w:r w:rsidR="007C4CF0">
        <w:rPr>
          <w:rFonts w:ascii="Times New Roman" w:hAnsi="Times New Roman" w:cs="Times New Roman" w:hint="eastAsia"/>
          <w:sz w:val="20"/>
          <w:szCs w:val="20"/>
        </w:rPr>
        <w:t xml:space="preserve"> and </w:t>
      </w:r>
      <w:r>
        <w:rPr>
          <w:rFonts w:ascii="Times New Roman" w:hAnsi="Times New Roman" w:cs="Times New Roman" w:hint="eastAsia"/>
          <w:sz w:val="20"/>
          <w:szCs w:val="20"/>
        </w:rPr>
        <w:t>39.5GHz</w:t>
      </w:r>
    </w:p>
    <w:p w:rsidR="0075534C" w:rsidRDefault="0075534C" w:rsidP="0075534C">
      <w:pPr>
        <w:pStyle w:val="af2"/>
        <w:widowControl w:val="0"/>
        <w:numPr>
          <w:ilvl w:val="0"/>
          <w:numId w:val="11"/>
        </w:numPr>
        <w:autoSpaceDE w:val="0"/>
        <w:autoSpaceDN w:val="0"/>
        <w:adjustRightInd w:val="0"/>
        <w:spacing w:after="120"/>
        <w:ind w:firstLineChars="0"/>
        <w:jc w:val="both"/>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hint="eastAsia"/>
          <w:sz w:val="20"/>
          <w:szCs w:val="20"/>
        </w:rPr>
        <w:t>easurement bandwidth: 1GHz</w:t>
      </w:r>
    </w:p>
    <w:p w:rsidR="0075534C" w:rsidRDefault="0075534C" w:rsidP="0075534C">
      <w:pPr>
        <w:pStyle w:val="af2"/>
        <w:widowControl w:val="0"/>
        <w:numPr>
          <w:ilvl w:val="0"/>
          <w:numId w:val="11"/>
        </w:numPr>
        <w:autoSpaceDE w:val="0"/>
        <w:autoSpaceDN w:val="0"/>
        <w:adjustRightInd w:val="0"/>
        <w:spacing w:after="120"/>
        <w:ind w:firstLineChars="0"/>
        <w:jc w:val="both"/>
        <w:rPr>
          <w:rFonts w:ascii="Times New Roman" w:hAnsi="Times New Roman" w:cs="Times New Roman"/>
          <w:sz w:val="20"/>
          <w:szCs w:val="20"/>
        </w:rPr>
      </w:pPr>
      <w:proofErr w:type="spellStart"/>
      <w:r>
        <w:rPr>
          <w:rFonts w:ascii="Times New Roman" w:hAnsi="Times New Roman" w:cs="Times New Roman" w:hint="eastAsia"/>
          <w:sz w:val="20"/>
          <w:szCs w:val="20"/>
        </w:rPr>
        <w:t>Tx</w:t>
      </w:r>
      <w:proofErr w:type="spellEnd"/>
      <w:r>
        <w:rPr>
          <w:rFonts w:ascii="Times New Roman" w:hAnsi="Times New Roman" w:cs="Times New Roman" w:hint="eastAsia"/>
          <w:sz w:val="20"/>
          <w:szCs w:val="20"/>
        </w:rPr>
        <w:t>/Rx antenna: horn antenna both at 1.3 meters height</w:t>
      </w:r>
    </w:p>
    <w:p w:rsidR="0075534C" w:rsidRDefault="0075534C" w:rsidP="0075534C">
      <w:pPr>
        <w:pStyle w:val="af2"/>
        <w:widowControl w:val="0"/>
        <w:numPr>
          <w:ilvl w:val="0"/>
          <w:numId w:val="11"/>
        </w:numPr>
        <w:autoSpaceDE w:val="0"/>
        <w:autoSpaceDN w:val="0"/>
        <w:adjustRightInd w:val="0"/>
        <w:spacing w:after="120"/>
        <w:ind w:firstLineChars="0"/>
        <w:jc w:val="both"/>
        <w:rPr>
          <w:rFonts w:ascii="Times New Roman" w:hAnsi="Times New Roman" w:cs="Times New Roman"/>
          <w:sz w:val="20"/>
          <w:szCs w:val="20"/>
        </w:rPr>
      </w:pPr>
      <w:r>
        <w:rPr>
          <w:rFonts w:ascii="Times New Roman" w:hAnsi="Times New Roman" w:cs="Times New Roman" w:hint="eastAsia"/>
          <w:sz w:val="20"/>
          <w:szCs w:val="20"/>
        </w:rPr>
        <w:t>Distance between transmit and receive antenna: 15 meters</w:t>
      </w:r>
    </w:p>
    <w:p w:rsidR="00B96CB8" w:rsidRDefault="00B96CB8" w:rsidP="00B96CB8">
      <w:pPr>
        <w:pStyle w:val="af2"/>
        <w:widowControl w:val="0"/>
        <w:numPr>
          <w:ilvl w:val="0"/>
          <w:numId w:val="11"/>
        </w:numPr>
        <w:autoSpaceDE w:val="0"/>
        <w:autoSpaceDN w:val="0"/>
        <w:adjustRightInd w:val="0"/>
        <w:spacing w:after="120"/>
        <w:ind w:firstLineChars="0"/>
        <w:jc w:val="both"/>
        <w:rPr>
          <w:rFonts w:ascii="Times New Roman" w:hAnsi="Times New Roman" w:cs="Times New Roman"/>
          <w:sz w:val="20"/>
          <w:szCs w:val="20"/>
        </w:rPr>
      </w:pPr>
      <w:r>
        <w:rPr>
          <w:rFonts w:ascii="Times New Roman" w:hAnsi="Times New Roman" w:cs="Times New Roman" w:hint="eastAsia"/>
          <w:sz w:val="20"/>
          <w:szCs w:val="20"/>
        </w:rPr>
        <w:t xml:space="preserve">Size of blocking persons: </w:t>
      </w:r>
    </w:p>
    <w:tbl>
      <w:tblPr>
        <w:tblW w:w="0" w:type="auto"/>
        <w:tblInd w:w="3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275"/>
        <w:gridCol w:w="1134"/>
      </w:tblGrid>
      <w:tr w:rsidR="00B96CB8" w:rsidTr="00616D76">
        <w:tc>
          <w:tcPr>
            <w:tcW w:w="1276" w:type="dxa"/>
          </w:tcPr>
          <w:p w:rsidR="00B96CB8" w:rsidRDefault="00B96CB8" w:rsidP="00616D76"/>
        </w:tc>
        <w:tc>
          <w:tcPr>
            <w:tcW w:w="1275" w:type="dxa"/>
          </w:tcPr>
          <w:p w:rsidR="00B96CB8" w:rsidRDefault="00B96CB8" w:rsidP="00616D76">
            <w:r w:rsidRPr="00CF5DE1">
              <w:rPr>
                <w:rFonts w:eastAsia="宋体"/>
                <w:lang w:eastAsia="zh-CN"/>
              </w:rPr>
              <w:t>F</w:t>
            </w:r>
            <w:r w:rsidRPr="00CF5DE1">
              <w:rPr>
                <w:rFonts w:eastAsia="宋体" w:hint="eastAsia"/>
                <w:lang w:eastAsia="zh-CN"/>
              </w:rPr>
              <w:t xml:space="preserve">ront </w:t>
            </w:r>
            <w:r>
              <w:t>(m)</w:t>
            </w:r>
          </w:p>
        </w:tc>
        <w:tc>
          <w:tcPr>
            <w:tcW w:w="1134" w:type="dxa"/>
          </w:tcPr>
          <w:p w:rsidR="00B96CB8" w:rsidRDefault="00B96CB8" w:rsidP="00616D76">
            <w:r w:rsidRPr="00CF5DE1">
              <w:rPr>
                <w:rFonts w:eastAsia="宋体"/>
                <w:lang w:eastAsia="zh-CN"/>
              </w:rPr>
              <w:t>S</w:t>
            </w:r>
            <w:r w:rsidRPr="00CF5DE1">
              <w:rPr>
                <w:rFonts w:eastAsia="宋体" w:hint="eastAsia"/>
                <w:lang w:eastAsia="zh-CN"/>
              </w:rPr>
              <w:t xml:space="preserve">ide </w:t>
            </w:r>
            <w:r>
              <w:t>(m)</w:t>
            </w:r>
          </w:p>
        </w:tc>
      </w:tr>
      <w:tr w:rsidR="00B96CB8" w:rsidTr="00616D76">
        <w:tc>
          <w:tcPr>
            <w:tcW w:w="1276" w:type="dxa"/>
          </w:tcPr>
          <w:p w:rsidR="00B96CB8" w:rsidRPr="00CF5DE1" w:rsidRDefault="00B96CB8" w:rsidP="00616D76">
            <w:pPr>
              <w:rPr>
                <w:rFonts w:eastAsia="宋体"/>
                <w:lang w:eastAsia="zh-CN"/>
              </w:rPr>
            </w:pPr>
            <w:r w:rsidRPr="00CF5DE1">
              <w:rPr>
                <w:rFonts w:eastAsia="宋体" w:hint="eastAsia"/>
                <w:lang w:eastAsia="zh-CN"/>
              </w:rPr>
              <w:t>Person 1</w:t>
            </w:r>
          </w:p>
        </w:tc>
        <w:tc>
          <w:tcPr>
            <w:tcW w:w="1275" w:type="dxa"/>
          </w:tcPr>
          <w:p w:rsidR="00B96CB8" w:rsidRDefault="00B96CB8" w:rsidP="00616D76">
            <w:r>
              <w:rPr>
                <w:rFonts w:hint="eastAsia"/>
              </w:rPr>
              <w:t>0.44</w:t>
            </w:r>
          </w:p>
        </w:tc>
        <w:tc>
          <w:tcPr>
            <w:tcW w:w="1134" w:type="dxa"/>
          </w:tcPr>
          <w:p w:rsidR="00B96CB8" w:rsidRDefault="00B96CB8" w:rsidP="00616D76">
            <w:r>
              <w:rPr>
                <w:rFonts w:hint="eastAsia"/>
              </w:rPr>
              <w:t>0.20</w:t>
            </w:r>
          </w:p>
        </w:tc>
      </w:tr>
      <w:tr w:rsidR="00B96CB8" w:rsidTr="00616D76">
        <w:tc>
          <w:tcPr>
            <w:tcW w:w="1276" w:type="dxa"/>
          </w:tcPr>
          <w:p w:rsidR="00B96CB8" w:rsidRPr="00CF5DE1" w:rsidRDefault="00B96CB8" w:rsidP="00616D76">
            <w:pPr>
              <w:rPr>
                <w:rFonts w:eastAsia="宋体"/>
                <w:lang w:eastAsia="zh-CN"/>
              </w:rPr>
            </w:pPr>
            <w:r w:rsidRPr="00CF5DE1">
              <w:rPr>
                <w:rFonts w:eastAsia="宋体" w:hint="eastAsia"/>
                <w:lang w:eastAsia="zh-CN"/>
              </w:rPr>
              <w:t>Person 2</w:t>
            </w:r>
          </w:p>
        </w:tc>
        <w:tc>
          <w:tcPr>
            <w:tcW w:w="1275" w:type="dxa"/>
          </w:tcPr>
          <w:p w:rsidR="00B96CB8" w:rsidRDefault="00B96CB8" w:rsidP="00616D76">
            <w:r>
              <w:rPr>
                <w:rFonts w:hint="eastAsia"/>
              </w:rPr>
              <w:t>0.50</w:t>
            </w:r>
          </w:p>
        </w:tc>
        <w:tc>
          <w:tcPr>
            <w:tcW w:w="1134" w:type="dxa"/>
          </w:tcPr>
          <w:p w:rsidR="00B96CB8" w:rsidRDefault="00B96CB8" w:rsidP="00616D76">
            <w:r>
              <w:rPr>
                <w:rFonts w:hint="eastAsia"/>
              </w:rPr>
              <w:t>0.24</w:t>
            </w:r>
          </w:p>
        </w:tc>
      </w:tr>
    </w:tbl>
    <w:p w:rsidR="00383209" w:rsidRDefault="00383209" w:rsidP="00B82685">
      <w:pPr>
        <w:jc w:val="both"/>
        <w:rPr>
          <w:rFonts w:eastAsiaTheme="minorEastAsia"/>
          <w:lang w:eastAsia="zh-CN"/>
        </w:rPr>
      </w:pPr>
    </w:p>
    <w:p w:rsidR="007063C3" w:rsidRPr="00063BB7" w:rsidRDefault="007063C3" w:rsidP="007063C3">
      <w:pPr>
        <w:widowControl w:val="0"/>
        <w:autoSpaceDE w:val="0"/>
        <w:autoSpaceDN w:val="0"/>
        <w:adjustRightInd w:val="0"/>
        <w:spacing w:after="120"/>
        <w:jc w:val="both"/>
        <w:rPr>
          <w:rFonts w:eastAsia="宋体"/>
          <w:b/>
          <w:u w:val="single"/>
          <w:lang w:eastAsia="zh-CN"/>
        </w:rPr>
      </w:pPr>
      <w:r w:rsidRPr="00063BB7">
        <w:rPr>
          <w:rFonts w:eastAsia="宋体"/>
          <w:b/>
          <w:u w:val="single"/>
          <w:lang w:eastAsia="zh-CN"/>
        </w:rPr>
        <w:t>M</w:t>
      </w:r>
      <w:r>
        <w:rPr>
          <w:rFonts w:eastAsia="宋体" w:hint="eastAsia"/>
          <w:b/>
          <w:u w:val="single"/>
          <w:lang w:eastAsia="zh-CN"/>
        </w:rPr>
        <w:t>easurement campaigns</w:t>
      </w:r>
      <w:r w:rsidRPr="00063BB7">
        <w:rPr>
          <w:rFonts w:eastAsia="宋体" w:hint="eastAsia"/>
          <w:b/>
          <w:u w:val="single"/>
          <w:lang w:eastAsia="zh-CN"/>
        </w:rPr>
        <w:t>:</w:t>
      </w:r>
    </w:p>
    <w:p w:rsidR="007063C3" w:rsidRDefault="007063C3" w:rsidP="007063C3">
      <w:pPr>
        <w:pStyle w:val="af2"/>
        <w:widowControl w:val="0"/>
        <w:numPr>
          <w:ilvl w:val="0"/>
          <w:numId w:val="12"/>
        </w:numPr>
        <w:autoSpaceDE w:val="0"/>
        <w:autoSpaceDN w:val="0"/>
        <w:adjustRightInd w:val="0"/>
        <w:spacing w:after="120"/>
        <w:ind w:firstLineChars="0"/>
        <w:jc w:val="both"/>
        <w:rPr>
          <w:rFonts w:ascii="Times New Roman" w:hAnsi="Times New Roman" w:cs="Times New Roman"/>
          <w:sz w:val="20"/>
          <w:szCs w:val="20"/>
        </w:rPr>
      </w:pPr>
      <w:r>
        <w:rPr>
          <w:rFonts w:ascii="Times New Roman" w:hAnsi="Times New Roman" w:cs="Times New Roman" w:hint="eastAsia"/>
          <w:sz w:val="20"/>
          <w:szCs w:val="20"/>
        </w:rPr>
        <w:t>One person crossing, front and side blocking</w:t>
      </w:r>
    </w:p>
    <w:p w:rsidR="00B148BF" w:rsidRPr="00694955" w:rsidRDefault="00B148BF" w:rsidP="00694955">
      <w:pPr>
        <w:widowControl w:val="0"/>
        <w:autoSpaceDE w:val="0"/>
        <w:autoSpaceDN w:val="0"/>
        <w:adjustRightInd w:val="0"/>
        <w:spacing w:after="120"/>
        <w:jc w:val="both"/>
      </w:pPr>
      <w:r w:rsidRPr="00694955">
        <w:t>In th</w:t>
      </w:r>
      <w:r w:rsidRPr="00694955">
        <w:rPr>
          <w:rFonts w:hint="eastAsia"/>
        </w:rPr>
        <w:t xml:space="preserve">is case, one person walks past in the </w:t>
      </w:r>
      <w:r w:rsidRPr="00694955">
        <w:t>middle</w:t>
      </w:r>
      <w:r w:rsidRPr="00694955">
        <w:rPr>
          <w:rFonts w:hint="eastAsia"/>
        </w:rPr>
        <w:t xml:space="preserve"> </w:t>
      </w:r>
      <w:r w:rsidRPr="00694955">
        <w:t>between</w:t>
      </w:r>
      <w:r w:rsidRPr="00694955">
        <w:rPr>
          <w:rFonts w:hint="eastAsia"/>
        </w:rPr>
        <w:t xml:space="preserve"> transmitter and receiver crossing the LOS path on front and side ways. Measurements are taken with a person walking from 1 meter left of LOS path to 1 meter right with the step of 0.1 meter until the distance to LOS path is 0.5 meter. Between 0.5 meter left of LOS path and 0.5 meter to the right, the measurement step is 0.05 meter. </w:t>
      </w:r>
      <w:r w:rsidRPr="00694955">
        <w:t xml:space="preserve"> </w:t>
      </w:r>
    </w:p>
    <w:p w:rsidR="00B148BF" w:rsidRPr="00B148BF" w:rsidRDefault="00B148BF" w:rsidP="00B148BF">
      <w:pPr>
        <w:pStyle w:val="af2"/>
        <w:widowControl w:val="0"/>
        <w:autoSpaceDE w:val="0"/>
        <w:autoSpaceDN w:val="0"/>
        <w:adjustRightInd w:val="0"/>
        <w:spacing w:after="120"/>
        <w:ind w:left="360" w:firstLineChars="0" w:firstLine="0"/>
        <w:jc w:val="both"/>
        <w:rPr>
          <w:rFonts w:ascii="Times New Roman" w:hAnsi="Times New Roman" w:cs="Times New Roman"/>
          <w:sz w:val="20"/>
          <w:szCs w:val="20"/>
        </w:rPr>
      </w:pPr>
    </w:p>
    <w:p w:rsidR="00960727" w:rsidRDefault="00960727" w:rsidP="00CA6E97">
      <w:pPr>
        <w:pStyle w:val="af2"/>
        <w:widowControl w:val="0"/>
        <w:autoSpaceDE w:val="0"/>
        <w:autoSpaceDN w:val="0"/>
        <w:adjustRightInd w:val="0"/>
        <w:spacing w:after="120"/>
        <w:ind w:left="360" w:firstLineChars="0" w:firstLine="0"/>
        <w:jc w:val="center"/>
      </w:pPr>
      <w:r w:rsidRPr="0079732B">
        <w:object w:dxaOrig="7245" w:dyaOrig="1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6pt;height:51.6pt" o:ole="">
            <v:imagedata r:id="rId8" o:title=""/>
          </v:shape>
          <o:OLEObject Type="Embed" ProgID="Visio.Drawing.11" ShapeID="_x0000_i1025" DrawAspect="Content" ObjectID="_1519046974" r:id="rId9"/>
        </w:object>
      </w:r>
    </w:p>
    <w:p w:rsidR="00960727" w:rsidRDefault="00960727" w:rsidP="00CA6E97">
      <w:pPr>
        <w:pStyle w:val="af2"/>
        <w:widowControl w:val="0"/>
        <w:autoSpaceDE w:val="0"/>
        <w:autoSpaceDN w:val="0"/>
        <w:adjustRightInd w:val="0"/>
        <w:spacing w:after="120"/>
        <w:ind w:left="360" w:firstLineChars="0" w:firstLine="0"/>
        <w:jc w:val="center"/>
      </w:pPr>
      <w:r w:rsidRPr="0079732B">
        <w:object w:dxaOrig="7245" w:dyaOrig="1493">
          <v:shape id="_x0000_i1026" type="#_x0000_t75" style="width:251.45pt;height:50.5pt" o:ole="">
            <v:imagedata r:id="rId10" o:title=""/>
          </v:shape>
          <o:OLEObject Type="Embed" ProgID="Visio.Drawing.11" ShapeID="_x0000_i1026" DrawAspect="Content" ObjectID="_1519046975" r:id="rId11"/>
        </w:object>
      </w:r>
    </w:p>
    <w:p w:rsidR="00960727" w:rsidRPr="00960727" w:rsidRDefault="00960727" w:rsidP="00960727">
      <w:pPr>
        <w:widowControl w:val="0"/>
        <w:autoSpaceDE w:val="0"/>
        <w:autoSpaceDN w:val="0"/>
        <w:adjustRightInd w:val="0"/>
        <w:spacing w:after="120"/>
        <w:jc w:val="both"/>
        <w:rPr>
          <w:rFonts w:eastAsiaTheme="minorEastAsia"/>
          <w:lang w:eastAsia="zh-CN"/>
        </w:rPr>
      </w:pPr>
    </w:p>
    <w:p w:rsidR="00D43747" w:rsidRDefault="00D43747" w:rsidP="00D43747">
      <w:pPr>
        <w:pStyle w:val="af2"/>
        <w:widowControl w:val="0"/>
        <w:numPr>
          <w:ilvl w:val="0"/>
          <w:numId w:val="12"/>
        </w:numPr>
        <w:autoSpaceDE w:val="0"/>
        <w:autoSpaceDN w:val="0"/>
        <w:adjustRightInd w:val="0"/>
        <w:spacing w:after="120"/>
        <w:ind w:firstLineChars="0"/>
        <w:jc w:val="both"/>
        <w:rPr>
          <w:rFonts w:ascii="Times New Roman" w:hAnsi="Times New Roman" w:cs="Times New Roman"/>
          <w:sz w:val="20"/>
          <w:szCs w:val="20"/>
        </w:rPr>
      </w:pPr>
      <w:r>
        <w:rPr>
          <w:rFonts w:ascii="Times New Roman" w:hAnsi="Times New Roman" w:cs="Times New Roman" w:hint="eastAsia"/>
          <w:sz w:val="20"/>
          <w:szCs w:val="20"/>
        </w:rPr>
        <w:t>Two persons crossing, front and side blocking</w:t>
      </w:r>
    </w:p>
    <w:p w:rsidR="00453804" w:rsidRPr="00A743A8" w:rsidRDefault="00453804" w:rsidP="00A743A8">
      <w:pPr>
        <w:widowControl w:val="0"/>
        <w:autoSpaceDE w:val="0"/>
        <w:autoSpaceDN w:val="0"/>
        <w:adjustRightInd w:val="0"/>
        <w:spacing w:after="120"/>
        <w:jc w:val="both"/>
      </w:pPr>
      <w:r w:rsidRPr="00A743A8">
        <w:t>I</w:t>
      </w:r>
      <w:r w:rsidRPr="00A743A8">
        <w:rPr>
          <w:rFonts w:hint="eastAsia"/>
        </w:rPr>
        <w:t xml:space="preserve">n this case, two persons walk past the LOS path in parallel one at the distance of 5 meters from Tx and other at </w:t>
      </w:r>
      <w:r w:rsidRPr="00A743A8">
        <w:rPr>
          <w:rFonts w:hint="eastAsia"/>
        </w:rPr>
        <w:lastRenderedPageBreak/>
        <w:t>the distance of 5 meters from Rx. Measurement steps are same as in case 1.</w:t>
      </w:r>
    </w:p>
    <w:p w:rsidR="00252AB5" w:rsidRPr="00755315" w:rsidRDefault="00252AB5" w:rsidP="00755315">
      <w:pPr>
        <w:pStyle w:val="2"/>
        <w:numPr>
          <w:ilvl w:val="1"/>
          <w:numId w:val="1"/>
        </w:numPr>
        <w:tabs>
          <w:tab w:val="left" w:pos="-806"/>
        </w:tabs>
        <w:spacing w:after="120"/>
        <w:ind w:left="567"/>
        <w:rPr>
          <w:rFonts w:eastAsia="宋体" w:cs="Arial"/>
        </w:rPr>
      </w:pPr>
      <w:r w:rsidRPr="00755315">
        <w:rPr>
          <w:rFonts w:eastAsia="宋体" w:cs="Arial" w:hint="eastAsia"/>
        </w:rPr>
        <w:t>Measurement results</w:t>
      </w:r>
    </w:p>
    <w:p w:rsidR="00B96CB8" w:rsidRDefault="00252AB5" w:rsidP="00252AB5">
      <w:pPr>
        <w:jc w:val="both"/>
        <w:rPr>
          <w:rFonts w:eastAsia="宋体"/>
          <w:lang w:eastAsia="zh-CN"/>
        </w:rPr>
      </w:pPr>
      <w:r>
        <w:rPr>
          <w:rFonts w:eastAsia="宋体"/>
          <w:lang w:eastAsia="zh-CN"/>
        </w:rPr>
        <w:t>I</w:t>
      </w:r>
      <w:r>
        <w:rPr>
          <w:rFonts w:eastAsia="宋体" w:hint="eastAsia"/>
          <w:lang w:eastAsia="zh-CN"/>
        </w:rPr>
        <w:t xml:space="preserve">n this section, measurement results are provided for different cases mentioned in </w:t>
      </w:r>
      <w:r>
        <w:rPr>
          <w:rFonts w:eastAsia="宋体"/>
          <w:lang w:eastAsia="zh-CN"/>
        </w:rPr>
        <w:t>section</w:t>
      </w:r>
      <w:r>
        <w:rPr>
          <w:rFonts w:eastAsia="宋体" w:hint="eastAsia"/>
          <w:lang w:eastAsia="zh-CN"/>
        </w:rPr>
        <w:t xml:space="preserve"> 2.</w:t>
      </w:r>
    </w:p>
    <w:p w:rsidR="009331EA" w:rsidRDefault="009331EA" w:rsidP="00F4182A">
      <w:pPr>
        <w:jc w:val="center"/>
      </w:pPr>
      <w:r w:rsidRPr="00AA47D5">
        <w:rPr>
          <w:noProof/>
          <w:lang w:eastAsia="zh-CN"/>
        </w:rPr>
        <w:drawing>
          <wp:inline distT="0" distB="0" distL="0" distR="0">
            <wp:extent cx="2532185" cy="1345675"/>
            <wp:effectExtent l="0" t="0" r="1465"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357" r="26215" b="21040"/>
                    <a:stretch/>
                  </pic:blipFill>
                  <pic:spPr bwMode="auto">
                    <a:xfrm>
                      <a:off x="0" y="0"/>
                      <a:ext cx="2540239" cy="134995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AA47D5">
        <w:rPr>
          <w:noProof/>
          <w:lang w:eastAsia="zh-CN"/>
        </w:rPr>
        <w:drawing>
          <wp:inline distT="0" distB="0" distL="0" distR="0">
            <wp:extent cx="2532185" cy="1357309"/>
            <wp:effectExtent l="0" t="0" r="1465"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031" r="26117" b="21040"/>
                    <a:stretch/>
                  </pic:blipFill>
                  <pic:spPr bwMode="auto">
                    <a:xfrm>
                      <a:off x="0" y="0"/>
                      <a:ext cx="2542258" cy="136270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9331EA" w:rsidRPr="005C4B97" w:rsidRDefault="003974C1" w:rsidP="00F4182A">
      <w:pPr>
        <w:pStyle w:val="a7"/>
        <w:ind w:firstLineChars="400" w:firstLine="800"/>
        <w:rPr>
          <w:rFonts w:eastAsiaTheme="minorEastAsia"/>
          <w:lang w:eastAsia="zh-CN"/>
        </w:rPr>
      </w:pPr>
      <w:r>
        <w:rPr>
          <w:lang w:eastAsia="zh-CN"/>
        </w:rPr>
        <w:t xml:space="preserve">Fig. </w:t>
      </w:r>
      <w:r w:rsidR="00E21768">
        <w:rPr>
          <w:lang w:eastAsia="zh-CN"/>
        </w:rPr>
        <w:fldChar w:fldCharType="begin"/>
      </w:r>
      <w:r w:rsidR="00DB19FB">
        <w:rPr>
          <w:lang w:eastAsia="zh-CN"/>
        </w:rPr>
        <w:instrText xml:space="preserve"> STYLEREF 1 \s </w:instrText>
      </w:r>
      <w:r w:rsidR="00E21768">
        <w:rPr>
          <w:lang w:eastAsia="zh-CN"/>
        </w:rPr>
        <w:fldChar w:fldCharType="separate"/>
      </w:r>
      <w:r w:rsidR="00DB19FB">
        <w:rPr>
          <w:noProof/>
          <w:lang w:eastAsia="zh-CN"/>
        </w:rPr>
        <w:t>2</w:t>
      </w:r>
      <w:r w:rsidR="00E21768">
        <w:rPr>
          <w:lang w:eastAsia="zh-CN"/>
        </w:rPr>
        <w:fldChar w:fldCharType="end"/>
      </w:r>
      <w:r w:rsidR="00DB19FB">
        <w:rPr>
          <w:lang w:eastAsia="zh-CN"/>
        </w:rPr>
        <w:noBreakHyphen/>
      </w:r>
      <w:r w:rsidR="00E21768">
        <w:rPr>
          <w:lang w:eastAsia="zh-CN"/>
        </w:rPr>
        <w:fldChar w:fldCharType="begin"/>
      </w:r>
      <w:r w:rsidR="00DB19FB">
        <w:rPr>
          <w:lang w:eastAsia="zh-CN"/>
        </w:rPr>
        <w:instrText xml:space="preserve"> SEQ Fig. \* ARABIC \s 1 </w:instrText>
      </w:r>
      <w:r w:rsidR="00E21768">
        <w:rPr>
          <w:lang w:eastAsia="zh-CN"/>
        </w:rPr>
        <w:fldChar w:fldCharType="separate"/>
      </w:r>
      <w:r w:rsidR="00DB19FB">
        <w:rPr>
          <w:noProof/>
          <w:lang w:eastAsia="zh-CN"/>
        </w:rPr>
        <w:t>1</w:t>
      </w:r>
      <w:r w:rsidR="00E21768">
        <w:rPr>
          <w:lang w:eastAsia="zh-CN"/>
        </w:rPr>
        <w:fldChar w:fldCharType="end"/>
      </w:r>
      <w:r>
        <w:rPr>
          <w:rFonts w:eastAsiaTheme="minorEastAsia" w:hint="eastAsia"/>
          <w:lang w:eastAsia="zh-CN"/>
        </w:rPr>
        <w:t xml:space="preserve"> </w:t>
      </w:r>
      <w:r w:rsidR="00B35299">
        <w:rPr>
          <w:rFonts w:eastAsia="宋体" w:hint="eastAsia"/>
          <w:lang w:eastAsia="zh-CN"/>
        </w:rPr>
        <w:t xml:space="preserve">one person </w:t>
      </w:r>
      <w:r w:rsidR="00B35299">
        <w:rPr>
          <w:rFonts w:eastAsia="宋体"/>
          <w:lang w:eastAsia="zh-CN"/>
        </w:rPr>
        <w:t>crossing</w:t>
      </w:r>
      <w:r w:rsidR="00B35299">
        <w:rPr>
          <w:rFonts w:eastAsia="宋体" w:hint="eastAsia"/>
          <w:lang w:eastAsia="zh-CN"/>
        </w:rPr>
        <w:t xml:space="preserve">, </w:t>
      </w:r>
      <w:r w:rsidR="002803BC">
        <w:rPr>
          <w:rFonts w:eastAsia="宋体" w:hint="eastAsia"/>
          <w:lang w:eastAsia="zh-CN"/>
        </w:rPr>
        <w:t>side</w:t>
      </w:r>
      <w:r w:rsidR="00B35299">
        <w:rPr>
          <w:rFonts w:eastAsia="宋体" w:hint="eastAsia"/>
          <w:lang w:eastAsia="zh-CN"/>
        </w:rPr>
        <w:t xml:space="preserve"> blocking</w:t>
      </w:r>
      <w:r w:rsidR="005C4B97">
        <w:rPr>
          <w:rFonts w:eastAsia="宋体" w:hint="eastAsia"/>
          <w:lang w:eastAsia="zh-CN"/>
        </w:rPr>
        <w:t xml:space="preserve">             </w:t>
      </w:r>
      <w:r w:rsidR="005C4B97">
        <w:t xml:space="preserve">Fig. </w:t>
      </w:r>
      <w:r w:rsidR="00E21768">
        <w:fldChar w:fldCharType="begin"/>
      </w:r>
      <w:r w:rsidR="00E86F8A">
        <w:instrText xml:space="preserve"> STYLEREF 1 \s </w:instrText>
      </w:r>
      <w:r w:rsidR="00E21768">
        <w:fldChar w:fldCharType="separate"/>
      </w:r>
      <w:r w:rsidR="00DB19FB">
        <w:rPr>
          <w:noProof/>
        </w:rPr>
        <w:t>2</w:t>
      </w:r>
      <w:r w:rsidR="00E21768">
        <w:rPr>
          <w:noProof/>
        </w:rPr>
        <w:fldChar w:fldCharType="end"/>
      </w:r>
      <w:r w:rsidR="00DB19FB">
        <w:noBreakHyphen/>
      </w:r>
      <w:r w:rsidR="00E21768">
        <w:fldChar w:fldCharType="begin"/>
      </w:r>
      <w:r w:rsidR="00E86F8A">
        <w:instrText xml:space="preserve"> SEQ Fig. \* ARABIC \s 1 </w:instrText>
      </w:r>
      <w:r w:rsidR="00E21768">
        <w:fldChar w:fldCharType="separate"/>
      </w:r>
      <w:r w:rsidR="00DB19FB">
        <w:rPr>
          <w:noProof/>
        </w:rPr>
        <w:t>2</w:t>
      </w:r>
      <w:r w:rsidR="00E21768">
        <w:rPr>
          <w:noProof/>
        </w:rPr>
        <w:fldChar w:fldCharType="end"/>
      </w:r>
      <w:r w:rsidR="005C4B97">
        <w:rPr>
          <w:rFonts w:eastAsiaTheme="minorEastAsia" w:hint="eastAsia"/>
          <w:lang w:eastAsia="zh-CN"/>
        </w:rPr>
        <w:t xml:space="preserve"> </w:t>
      </w:r>
      <w:r w:rsidR="00341835">
        <w:rPr>
          <w:rFonts w:eastAsia="宋体" w:hint="eastAsia"/>
          <w:lang w:eastAsia="zh-CN"/>
        </w:rPr>
        <w:t xml:space="preserve">one person </w:t>
      </w:r>
      <w:r w:rsidR="00341835">
        <w:rPr>
          <w:rFonts w:eastAsia="宋体"/>
          <w:lang w:eastAsia="zh-CN"/>
        </w:rPr>
        <w:t>crossing</w:t>
      </w:r>
      <w:r w:rsidR="00341835">
        <w:rPr>
          <w:rFonts w:eastAsia="宋体" w:hint="eastAsia"/>
          <w:lang w:eastAsia="zh-CN"/>
        </w:rPr>
        <w:t xml:space="preserve">, </w:t>
      </w:r>
      <w:r w:rsidR="00441426">
        <w:rPr>
          <w:rFonts w:eastAsia="宋体" w:hint="eastAsia"/>
          <w:lang w:eastAsia="zh-CN"/>
        </w:rPr>
        <w:t>front</w:t>
      </w:r>
      <w:r w:rsidR="00341835">
        <w:rPr>
          <w:rFonts w:eastAsia="宋体" w:hint="eastAsia"/>
          <w:lang w:eastAsia="zh-CN"/>
        </w:rPr>
        <w:t xml:space="preserve"> blocking</w:t>
      </w:r>
    </w:p>
    <w:p w:rsidR="008C0D3F" w:rsidRDefault="008C0D3F" w:rsidP="00252AB5">
      <w:pPr>
        <w:jc w:val="both"/>
        <w:rPr>
          <w:rFonts w:eastAsiaTheme="minorEastAsia"/>
          <w:lang w:eastAsia="zh-CN"/>
        </w:rPr>
      </w:pPr>
    </w:p>
    <w:p w:rsidR="00D85415" w:rsidRDefault="00D85415" w:rsidP="00D85415">
      <w:pPr>
        <w:jc w:val="center"/>
      </w:pPr>
      <w:r w:rsidRPr="00C71AD2">
        <w:rPr>
          <w:noProof/>
          <w:lang w:eastAsia="zh-CN"/>
        </w:rPr>
        <w:drawing>
          <wp:inline distT="0" distB="0" distL="0" distR="0">
            <wp:extent cx="2460285" cy="1342292"/>
            <wp:effectExtent l="0" t="0" r="0"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166" r="26205" b="19006"/>
                    <a:stretch/>
                  </pic:blipFill>
                  <pic:spPr bwMode="auto">
                    <a:xfrm>
                      <a:off x="0" y="0"/>
                      <a:ext cx="2466183" cy="134551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C71AD2">
        <w:rPr>
          <w:noProof/>
          <w:lang w:eastAsia="zh-CN"/>
        </w:rPr>
        <w:drawing>
          <wp:inline distT="0" distB="0" distL="0" distR="0">
            <wp:extent cx="2330321" cy="1301262"/>
            <wp:effectExtent l="0" t="0" r="0" b="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454" r="25926" b="19815"/>
                    <a:stretch/>
                  </pic:blipFill>
                  <pic:spPr bwMode="auto">
                    <a:xfrm>
                      <a:off x="0" y="0"/>
                      <a:ext cx="2332079" cy="130224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85415" w:rsidRPr="005C4B97" w:rsidRDefault="004F1976" w:rsidP="00D040CB">
      <w:pPr>
        <w:pStyle w:val="a7"/>
        <w:jc w:val="center"/>
        <w:rPr>
          <w:rFonts w:eastAsiaTheme="minorEastAsia"/>
          <w:lang w:eastAsia="zh-CN"/>
        </w:rPr>
      </w:pPr>
      <w:r>
        <w:rPr>
          <w:rFonts w:eastAsiaTheme="minorEastAsia" w:hint="eastAsia"/>
          <w:lang w:eastAsia="zh-CN"/>
        </w:rPr>
        <w:t xml:space="preserve">         </w:t>
      </w:r>
      <w:r w:rsidR="00D85415">
        <w:t xml:space="preserve">Fig. </w:t>
      </w:r>
      <w:r w:rsidR="00E21768">
        <w:fldChar w:fldCharType="begin"/>
      </w:r>
      <w:r w:rsidR="00DB19FB">
        <w:instrText xml:space="preserve"> STYLEREF 1 \s </w:instrText>
      </w:r>
      <w:r w:rsidR="00E21768">
        <w:fldChar w:fldCharType="separate"/>
      </w:r>
      <w:r w:rsidR="00DB19FB">
        <w:rPr>
          <w:noProof/>
        </w:rPr>
        <w:t>2</w:t>
      </w:r>
      <w:r w:rsidR="00E21768">
        <w:fldChar w:fldCharType="end"/>
      </w:r>
      <w:r w:rsidR="00DB19FB">
        <w:noBreakHyphen/>
      </w:r>
      <w:r w:rsidR="00E21768">
        <w:fldChar w:fldCharType="begin"/>
      </w:r>
      <w:r w:rsidR="00E86F8A">
        <w:instrText xml:space="preserve"> SEQ Fig. \* ARABIC \s 1 </w:instrText>
      </w:r>
      <w:r w:rsidR="00E21768">
        <w:fldChar w:fldCharType="separate"/>
      </w:r>
      <w:r w:rsidR="00DB19FB">
        <w:rPr>
          <w:noProof/>
        </w:rPr>
        <w:t>3</w:t>
      </w:r>
      <w:r w:rsidR="00E21768">
        <w:rPr>
          <w:noProof/>
        </w:rPr>
        <w:fldChar w:fldCharType="end"/>
      </w:r>
      <w:r w:rsidR="00D85415">
        <w:rPr>
          <w:rFonts w:eastAsiaTheme="minorEastAsia" w:hint="eastAsia"/>
          <w:lang w:eastAsia="zh-CN"/>
        </w:rPr>
        <w:t xml:space="preserve"> </w:t>
      </w:r>
      <w:r w:rsidR="00711B8A">
        <w:rPr>
          <w:rFonts w:eastAsia="宋体" w:hint="eastAsia"/>
          <w:lang w:eastAsia="zh-CN"/>
        </w:rPr>
        <w:t>two</w:t>
      </w:r>
      <w:r w:rsidR="00D85415">
        <w:rPr>
          <w:rFonts w:eastAsia="宋体" w:hint="eastAsia"/>
          <w:lang w:eastAsia="zh-CN"/>
        </w:rPr>
        <w:t xml:space="preserve"> person</w:t>
      </w:r>
      <w:r w:rsidR="00711B8A">
        <w:rPr>
          <w:rFonts w:eastAsia="宋体" w:hint="eastAsia"/>
          <w:lang w:eastAsia="zh-CN"/>
        </w:rPr>
        <w:t>s</w:t>
      </w:r>
      <w:r w:rsidR="00D85415">
        <w:rPr>
          <w:rFonts w:eastAsia="宋体" w:hint="eastAsia"/>
          <w:lang w:eastAsia="zh-CN"/>
        </w:rPr>
        <w:t xml:space="preserve"> </w:t>
      </w:r>
      <w:r w:rsidR="00D85415">
        <w:rPr>
          <w:rFonts w:eastAsia="宋体"/>
          <w:lang w:eastAsia="zh-CN"/>
        </w:rPr>
        <w:t>crossing</w:t>
      </w:r>
      <w:r w:rsidR="00D85415">
        <w:rPr>
          <w:rFonts w:eastAsia="宋体" w:hint="eastAsia"/>
          <w:lang w:eastAsia="zh-CN"/>
        </w:rPr>
        <w:t xml:space="preserve">, side blocking        </w:t>
      </w:r>
      <w:r w:rsidR="00D85415">
        <w:t xml:space="preserve">Fig. </w:t>
      </w:r>
      <w:r w:rsidR="00E21768">
        <w:fldChar w:fldCharType="begin"/>
      </w:r>
      <w:r w:rsidR="00E86F8A">
        <w:instrText xml:space="preserve"> STYLEREF 1 \s </w:instrText>
      </w:r>
      <w:r w:rsidR="00E21768">
        <w:fldChar w:fldCharType="separate"/>
      </w:r>
      <w:r w:rsidR="00DB19FB">
        <w:rPr>
          <w:noProof/>
        </w:rPr>
        <w:t>2</w:t>
      </w:r>
      <w:r w:rsidR="00E21768">
        <w:rPr>
          <w:noProof/>
        </w:rPr>
        <w:fldChar w:fldCharType="end"/>
      </w:r>
      <w:r w:rsidR="00DB19FB">
        <w:noBreakHyphen/>
      </w:r>
      <w:r w:rsidR="00E21768">
        <w:fldChar w:fldCharType="begin"/>
      </w:r>
      <w:r w:rsidR="00E86F8A">
        <w:instrText xml:space="preserve"> SEQ Fig. \* ARABIC \s 1 </w:instrText>
      </w:r>
      <w:r w:rsidR="00E21768">
        <w:fldChar w:fldCharType="separate"/>
      </w:r>
      <w:r w:rsidR="00DB19FB">
        <w:rPr>
          <w:noProof/>
        </w:rPr>
        <w:t>4</w:t>
      </w:r>
      <w:r w:rsidR="00E21768">
        <w:rPr>
          <w:noProof/>
        </w:rPr>
        <w:fldChar w:fldCharType="end"/>
      </w:r>
      <w:r w:rsidR="00D85415">
        <w:rPr>
          <w:rFonts w:eastAsiaTheme="minorEastAsia" w:hint="eastAsia"/>
          <w:lang w:eastAsia="zh-CN"/>
        </w:rPr>
        <w:t xml:space="preserve"> </w:t>
      </w:r>
      <w:r w:rsidR="00711B8A">
        <w:rPr>
          <w:rFonts w:eastAsia="宋体" w:hint="eastAsia"/>
          <w:lang w:eastAsia="zh-CN"/>
        </w:rPr>
        <w:t>two</w:t>
      </w:r>
      <w:r w:rsidR="00D85415">
        <w:rPr>
          <w:rFonts w:eastAsia="宋体" w:hint="eastAsia"/>
          <w:lang w:eastAsia="zh-CN"/>
        </w:rPr>
        <w:t xml:space="preserve"> person</w:t>
      </w:r>
      <w:r w:rsidR="00711B8A">
        <w:rPr>
          <w:rFonts w:eastAsia="宋体" w:hint="eastAsia"/>
          <w:lang w:eastAsia="zh-CN"/>
        </w:rPr>
        <w:t>s</w:t>
      </w:r>
      <w:r w:rsidR="00D85415">
        <w:rPr>
          <w:rFonts w:eastAsia="宋体" w:hint="eastAsia"/>
          <w:lang w:eastAsia="zh-CN"/>
        </w:rPr>
        <w:t xml:space="preserve"> </w:t>
      </w:r>
      <w:r w:rsidR="00D85415">
        <w:rPr>
          <w:rFonts w:eastAsia="宋体"/>
          <w:lang w:eastAsia="zh-CN"/>
        </w:rPr>
        <w:t>crossing</w:t>
      </w:r>
      <w:r w:rsidR="00D85415">
        <w:rPr>
          <w:rFonts w:eastAsia="宋体" w:hint="eastAsia"/>
          <w:lang w:eastAsia="zh-CN"/>
        </w:rPr>
        <w:t>, front blocking</w:t>
      </w:r>
    </w:p>
    <w:p w:rsidR="00293DB6" w:rsidRPr="00CB54E4" w:rsidRDefault="00B129C5" w:rsidP="00293DB6">
      <w:pPr>
        <w:pStyle w:val="Default"/>
        <w:spacing w:after="44"/>
        <w:rPr>
          <w:rFonts w:ascii="Times New Roman" w:eastAsiaTheme="minorEastAsia" w:hAnsi="Times New Roman" w:cs="Times New Roman"/>
          <w:color w:val="auto"/>
          <w:sz w:val="21"/>
          <w:szCs w:val="21"/>
          <w:lang w:val="en-GB"/>
        </w:rPr>
      </w:pPr>
      <w:r>
        <w:rPr>
          <w:rFonts w:ascii="Times New Roman" w:hAnsi="Times New Roman" w:cs="Times New Roman" w:hint="eastAsia"/>
          <w:sz w:val="21"/>
          <w:szCs w:val="21"/>
        </w:rPr>
        <w:t xml:space="preserve">We </w:t>
      </w:r>
      <w:r>
        <w:rPr>
          <w:rFonts w:ascii="Times New Roman" w:hAnsi="Times New Roman" w:cs="Times New Roman"/>
          <w:sz w:val="21"/>
          <w:szCs w:val="21"/>
        </w:rPr>
        <w:t>observed</w:t>
      </w:r>
      <w:r>
        <w:rPr>
          <w:rFonts w:ascii="Times New Roman" w:hAnsi="Times New Roman" w:cs="Times New Roman" w:hint="eastAsia"/>
          <w:sz w:val="21"/>
          <w:szCs w:val="21"/>
        </w:rPr>
        <w:t xml:space="preserve"> that i</w:t>
      </w:r>
      <w:r w:rsidR="00293DB6" w:rsidRPr="00CB54E4">
        <w:rPr>
          <w:rFonts w:ascii="Times New Roman" w:hAnsi="Times New Roman" w:cs="Times New Roman"/>
          <w:sz w:val="21"/>
          <w:szCs w:val="21"/>
        </w:rPr>
        <w:t xml:space="preserve">n </w:t>
      </w:r>
      <w:r w:rsidR="00293DB6">
        <w:rPr>
          <w:rFonts w:ascii="Times New Roman" w:hAnsi="Times New Roman" w:cs="Times New Roman" w:hint="eastAsia"/>
          <w:sz w:val="21"/>
          <w:szCs w:val="21"/>
        </w:rPr>
        <w:t>most cases</w:t>
      </w:r>
      <w:r w:rsidR="00D74292">
        <w:rPr>
          <w:rFonts w:ascii="Times New Roman" w:hAnsi="Times New Roman" w:cs="Times New Roman" w:hint="eastAsia"/>
          <w:sz w:val="21"/>
          <w:szCs w:val="21"/>
        </w:rPr>
        <w:t xml:space="preserve"> </w:t>
      </w:r>
      <w:r w:rsidR="007B1B66" w:rsidRPr="00CB54E4">
        <w:rPr>
          <w:rFonts w:ascii="Times New Roman" w:hAnsi="Times New Roman" w:cs="Times New Roman"/>
          <w:sz w:val="21"/>
          <w:szCs w:val="21"/>
        </w:rPr>
        <w:t xml:space="preserve">the deeper fading </w:t>
      </w:r>
      <w:r w:rsidR="007B1B66">
        <w:rPr>
          <w:rFonts w:ascii="Times New Roman" w:hAnsi="Times New Roman" w:cs="Times New Roman" w:hint="eastAsia"/>
          <w:sz w:val="21"/>
          <w:szCs w:val="21"/>
        </w:rPr>
        <w:t>will occur</w:t>
      </w:r>
      <w:r w:rsidR="00D74292">
        <w:rPr>
          <w:rFonts w:ascii="Times New Roman" w:hAnsi="Times New Roman" w:cs="Times New Roman" w:hint="eastAsia"/>
          <w:sz w:val="21"/>
          <w:szCs w:val="21"/>
        </w:rPr>
        <w:t xml:space="preserve"> </w:t>
      </w:r>
      <w:r w:rsidR="00D74292" w:rsidRPr="00CB54E4">
        <w:rPr>
          <w:rFonts w:ascii="Times New Roman" w:hAnsi="Times New Roman" w:cs="Times New Roman"/>
          <w:sz w:val="21"/>
          <w:szCs w:val="21"/>
        </w:rPr>
        <w:t>with carrier frequency increasing</w:t>
      </w:r>
      <w:r w:rsidR="007B1B66">
        <w:rPr>
          <w:rFonts w:ascii="Times New Roman" w:hAnsi="Times New Roman" w:cs="Times New Roman" w:hint="eastAsia"/>
          <w:sz w:val="21"/>
          <w:szCs w:val="21"/>
        </w:rPr>
        <w:t>.</w:t>
      </w:r>
      <w:r w:rsidR="007B1B66" w:rsidRPr="00CB54E4">
        <w:rPr>
          <w:rFonts w:ascii="Times New Roman" w:hAnsi="Times New Roman" w:cs="Times New Roman"/>
          <w:sz w:val="21"/>
          <w:szCs w:val="21"/>
        </w:rPr>
        <w:t xml:space="preserve"> </w:t>
      </w:r>
      <w:r w:rsidR="00293DB6" w:rsidRPr="00CB54E4">
        <w:rPr>
          <w:rFonts w:ascii="Times New Roman" w:hAnsi="Times New Roman" w:cs="Times New Roman"/>
          <w:sz w:val="21"/>
          <w:szCs w:val="21"/>
        </w:rPr>
        <w:t xml:space="preserve"> </w:t>
      </w:r>
    </w:p>
    <w:p w:rsidR="009331EA" w:rsidRPr="002E3B97" w:rsidRDefault="002E3B97" w:rsidP="002E3B97">
      <w:pPr>
        <w:pStyle w:val="1"/>
      </w:pPr>
      <w:r>
        <w:rPr>
          <w:rFonts w:hint="eastAsia"/>
        </w:rPr>
        <w:t>Discussion</w:t>
      </w:r>
    </w:p>
    <w:p w:rsidR="003A4951" w:rsidRPr="008C5642" w:rsidRDefault="002E34D1" w:rsidP="00103AAC">
      <w:pPr>
        <w:widowControl w:val="0"/>
        <w:autoSpaceDE w:val="0"/>
        <w:autoSpaceDN w:val="0"/>
        <w:adjustRightInd w:val="0"/>
        <w:jc w:val="both"/>
        <w:rPr>
          <w:rFonts w:eastAsiaTheme="minorEastAsia"/>
          <w:sz w:val="21"/>
          <w:szCs w:val="21"/>
          <w:lang w:val="en-GB" w:eastAsia="zh-CN"/>
        </w:rPr>
      </w:pPr>
      <w:r w:rsidRPr="008C5642">
        <w:rPr>
          <w:rFonts w:eastAsia="宋体"/>
          <w:sz w:val="21"/>
          <w:szCs w:val="21"/>
          <w:lang w:eastAsia="zh-CN"/>
        </w:rPr>
        <w:t xml:space="preserve">The dynamic blockage </w:t>
      </w:r>
      <w:r w:rsidR="009B094C" w:rsidRPr="008C5642">
        <w:rPr>
          <w:rFonts w:eastAsiaTheme="minorEastAsia"/>
          <w:sz w:val="21"/>
          <w:szCs w:val="21"/>
          <w:lang w:val="en-GB"/>
        </w:rPr>
        <w:t xml:space="preserve">can be </w:t>
      </w:r>
      <w:r w:rsidR="00CC7BBC" w:rsidRPr="008C5642">
        <w:rPr>
          <w:rFonts w:eastAsiaTheme="minorEastAsia"/>
          <w:sz w:val="21"/>
          <w:szCs w:val="21"/>
          <w:lang w:val="en-GB" w:eastAsia="zh-CN"/>
        </w:rPr>
        <w:t>caused by</w:t>
      </w:r>
      <w:r w:rsidR="009B094C" w:rsidRPr="008C5642">
        <w:rPr>
          <w:rFonts w:eastAsiaTheme="minorEastAsia"/>
          <w:sz w:val="21"/>
          <w:szCs w:val="21"/>
          <w:lang w:val="en-GB"/>
        </w:rPr>
        <w:t xml:space="preserve"> moving people, vehicles</w:t>
      </w:r>
      <w:r w:rsidR="00E81CB3" w:rsidRPr="008C5642">
        <w:rPr>
          <w:rFonts w:eastAsiaTheme="minorEastAsia"/>
          <w:sz w:val="21"/>
          <w:szCs w:val="21"/>
          <w:lang w:val="en-GB" w:eastAsia="zh-CN"/>
        </w:rPr>
        <w:t>,</w:t>
      </w:r>
      <w:r w:rsidR="004A03BD" w:rsidRPr="008C5642">
        <w:rPr>
          <w:rFonts w:eastAsiaTheme="minorEastAsia"/>
          <w:sz w:val="21"/>
          <w:szCs w:val="21"/>
          <w:lang w:val="en-GB" w:eastAsia="zh-CN"/>
        </w:rPr>
        <w:t xml:space="preserve"> e</w:t>
      </w:r>
      <w:r w:rsidR="00E81CB3" w:rsidRPr="008C5642">
        <w:rPr>
          <w:rFonts w:eastAsiaTheme="minorEastAsia"/>
          <w:sz w:val="21"/>
          <w:szCs w:val="21"/>
          <w:lang w:val="en-GB" w:eastAsia="zh-CN"/>
        </w:rPr>
        <w:t>v</w:t>
      </w:r>
      <w:r w:rsidR="004A03BD" w:rsidRPr="008C5642">
        <w:rPr>
          <w:rFonts w:eastAsiaTheme="minorEastAsia"/>
          <w:sz w:val="21"/>
          <w:szCs w:val="21"/>
          <w:lang w:val="en-GB" w:eastAsia="zh-CN"/>
        </w:rPr>
        <w:t>e</w:t>
      </w:r>
      <w:r w:rsidR="00E81CB3" w:rsidRPr="008C5642">
        <w:rPr>
          <w:rFonts w:eastAsiaTheme="minorEastAsia"/>
          <w:sz w:val="21"/>
          <w:szCs w:val="21"/>
          <w:lang w:val="en-GB" w:eastAsia="zh-CN"/>
        </w:rPr>
        <w:t>n by use</w:t>
      </w:r>
      <w:r w:rsidR="00AD46A7" w:rsidRPr="008C5642">
        <w:rPr>
          <w:rFonts w:eastAsiaTheme="minorEastAsia"/>
          <w:sz w:val="21"/>
          <w:szCs w:val="21"/>
          <w:lang w:val="en-GB" w:eastAsia="zh-CN"/>
        </w:rPr>
        <w:t>r</w:t>
      </w:r>
      <w:r w:rsidR="00E81CB3" w:rsidRPr="008C5642">
        <w:rPr>
          <w:rFonts w:eastAsiaTheme="minorEastAsia"/>
          <w:sz w:val="21"/>
          <w:szCs w:val="21"/>
          <w:lang w:val="en-GB" w:eastAsia="zh-CN"/>
        </w:rPr>
        <w:t>s themselves</w:t>
      </w:r>
      <w:r w:rsidR="009B094C" w:rsidRPr="008C5642">
        <w:rPr>
          <w:rFonts w:eastAsiaTheme="minorEastAsia"/>
          <w:sz w:val="21"/>
          <w:szCs w:val="21"/>
          <w:lang w:val="en-GB"/>
        </w:rPr>
        <w:t xml:space="preserve"> and so on. </w:t>
      </w:r>
      <w:r w:rsidR="009B094C" w:rsidRPr="008C5642">
        <w:rPr>
          <w:rFonts w:eastAsiaTheme="minorEastAsia"/>
          <w:sz w:val="21"/>
          <w:szCs w:val="21"/>
          <w:lang w:val="en-GB" w:eastAsia="zh-CN"/>
        </w:rPr>
        <w:t xml:space="preserve">It </w:t>
      </w:r>
      <w:r w:rsidR="00F417CE" w:rsidRPr="008C5642">
        <w:rPr>
          <w:rFonts w:eastAsia="宋体"/>
          <w:sz w:val="21"/>
          <w:szCs w:val="21"/>
          <w:lang w:eastAsia="zh-CN"/>
        </w:rPr>
        <w:t>may</w:t>
      </w:r>
      <w:r w:rsidRPr="008C5642">
        <w:rPr>
          <w:rFonts w:eastAsia="宋体"/>
          <w:sz w:val="21"/>
          <w:szCs w:val="21"/>
          <w:lang w:eastAsia="zh-CN"/>
        </w:rPr>
        <w:t xml:space="preserve"> be </w:t>
      </w:r>
      <w:r w:rsidR="00C36EAE" w:rsidRPr="008C5642">
        <w:rPr>
          <w:rFonts w:eastAsiaTheme="minorEastAsia"/>
          <w:sz w:val="21"/>
          <w:szCs w:val="21"/>
          <w:lang w:val="en-GB"/>
        </w:rPr>
        <w:t>assumed</w:t>
      </w:r>
      <w:r w:rsidRPr="008C5642">
        <w:rPr>
          <w:rFonts w:eastAsia="宋体"/>
          <w:sz w:val="21"/>
          <w:szCs w:val="21"/>
          <w:lang w:eastAsia="zh-CN"/>
        </w:rPr>
        <w:t xml:space="preserve"> as</w:t>
      </w:r>
      <w:r w:rsidR="005C0859" w:rsidRPr="008C5642">
        <w:rPr>
          <w:rFonts w:eastAsia="宋体"/>
          <w:sz w:val="21"/>
          <w:szCs w:val="21"/>
          <w:lang w:eastAsia="zh-CN"/>
        </w:rPr>
        <w:t xml:space="preserve"> </w:t>
      </w:r>
      <w:r w:rsidRPr="008C5642">
        <w:rPr>
          <w:rFonts w:eastAsia="宋体"/>
          <w:sz w:val="21"/>
          <w:szCs w:val="21"/>
          <w:lang w:eastAsia="zh-CN"/>
        </w:rPr>
        <w:t>excess shadowing on a number of paths or clusters</w:t>
      </w:r>
      <w:r w:rsidR="00F916C5" w:rsidRPr="008C5642">
        <w:rPr>
          <w:rFonts w:eastAsia="宋体"/>
          <w:sz w:val="21"/>
          <w:szCs w:val="21"/>
          <w:lang w:eastAsia="zh-CN"/>
        </w:rPr>
        <w:t xml:space="preserve"> especially when</w:t>
      </w:r>
      <w:r w:rsidR="00125524" w:rsidRPr="008C5642">
        <w:rPr>
          <w:rFonts w:eastAsia="宋体"/>
          <w:sz w:val="21"/>
          <w:szCs w:val="21"/>
          <w:lang w:eastAsia="zh-CN"/>
        </w:rPr>
        <w:t xml:space="preserve"> LOS</w:t>
      </w:r>
      <w:r w:rsidR="00125524" w:rsidRPr="008C5642">
        <w:rPr>
          <w:sz w:val="21"/>
          <w:szCs w:val="21"/>
        </w:rPr>
        <w:t xml:space="preserve"> transmission</w:t>
      </w:r>
      <w:r w:rsidR="00125524" w:rsidRPr="008C5642">
        <w:rPr>
          <w:rFonts w:eastAsiaTheme="minorEastAsia"/>
          <w:sz w:val="21"/>
          <w:szCs w:val="21"/>
          <w:lang w:eastAsia="zh-CN"/>
        </w:rPr>
        <w:t xml:space="preserve"> between </w:t>
      </w:r>
      <w:r w:rsidR="00A011E7">
        <w:rPr>
          <w:rFonts w:eastAsiaTheme="minorEastAsia" w:hint="eastAsia"/>
          <w:sz w:val="21"/>
          <w:szCs w:val="21"/>
          <w:lang w:eastAsia="zh-CN"/>
        </w:rPr>
        <w:t xml:space="preserve">the </w:t>
      </w:r>
      <w:proofErr w:type="spellStart"/>
      <w:r w:rsidR="00125524" w:rsidRPr="008C5642">
        <w:rPr>
          <w:rFonts w:eastAsiaTheme="minorEastAsia"/>
          <w:sz w:val="21"/>
          <w:szCs w:val="21"/>
          <w:lang w:eastAsia="zh-CN"/>
        </w:rPr>
        <w:t>Tx</w:t>
      </w:r>
      <w:proofErr w:type="spellEnd"/>
      <w:r w:rsidR="006542BB">
        <w:rPr>
          <w:rFonts w:eastAsiaTheme="minorEastAsia" w:hint="eastAsia"/>
          <w:sz w:val="21"/>
          <w:szCs w:val="21"/>
          <w:lang w:eastAsia="zh-CN"/>
        </w:rPr>
        <w:t>/</w:t>
      </w:r>
      <w:r w:rsidR="00125524" w:rsidRPr="008C5642">
        <w:rPr>
          <w:rFonts w:eastAsiaTheme="minorEastAsia"/>
          <w:sz w:val="21"/>
          <w:szCs w:val="21"/>
          <w:lang w:eastAsia="zh-CN"/>
        </w:rPr>
        <w:t>R</w:t>
      </w:r>
      <w:r w:rsidR="00D8115B">
        <w:rPr>
          <w:rFonts w:eastAsiaTheme="minorEastAsia" w:hint="eastAsia"/>
          <w:sz w:val="21"/>
          <w:szCs w:val="21"/>
          <w:lang w:eastAsia="zh-CN"/>
        </w:rPr>
        <w:t>x</w:t>
      </w:r>
      <w:r w:rsidR="00125524" w:rsidRPr="008C5642">
        <w:rPr>
          <w:rFonts w:eastAsiaTheme="minorEastAsia"/>
          <w:sz w:val="21"/>
          <w:szCs w:val="21"/>
          <w:lang w:eastAsia="zh-CN"/>
        </w:rPr>
        <w:t xml:space="preserve"> </w:t>
      </w:r>
      <w:r w:rsidR="003F31E4" w:rsidRPr="008C5642">
        <w:rPr>
          <w:rFonts w:eastAsiaTheme="minorEastAsia"/>
          <w:sz w:val="21"/>
          <w:szCs w:val="21"/>
          <w:lang w:eastAsia="zh-CN"/>
        </w:rPr>
        <w:t>antenna</w:t>
      </w:r>
      <w:r w:rsidR="00CC1514">
        <w:rPr>
          <w:rFonts w:eastAsiaTheme="minorEastAsia" w:hint="eastAsia"/>
          <w:sz w:val="21"/>
          <w:szCs w:val="21"/>
          <w:lang w:eastAsia="zh-CN"/>
        </w:rPr>
        <w:t>s</w:t>
      </w:r>
      <w:r w:rsidR="003F31E4">
        <w:rPr>
          <w:rFonts w:eastAsiaTheme="minorEastAsia"/>
          <w:sz w:val="21"/>
          <w:szCs w:val="21"/>
          <w:lang w:eastAsia="zh-CN"/>
        </w:rPr>
        <w:t xml:space="preserve"> </w:t>
      </w:r>
      <w:r w:rsidR="003F31E4" w:rsidRPr="008C5642">
        <w:rPr>
          <w:rFonts w:eastAsia="宋体"/>
          <w:sz w:val="21"/>
          <w:szCs w:val="21"/>
          <w:lang w:eastAsia="zh-CN"/>
        </w:rPr>
        <w:t>is</w:t>
      </w:r>
      <w:r w:rsidR="00F916C5" w:rsidRPr="008C5642">
        <w:rPr>
          <w:rFonts w:eastAsia="宋体"/>
          <w:sz w:val="21"/>
          <w:szCs w:val="21"/>
          <w:lang w:eastAsia="zh-CN"/>
        </w:rPr>
        <w:t xml:space="preserve"> blocked</w:t>
      </w:r>
      <w:r w:rsidR="006542BB">
        <w:rPr>
          <w:rFonts w:eastAsia="宋体" w:hint="eastAsia"/>
          <w:sz w:val="21"/>
          <w:szCs w:val="21"/>
          <w:lang w:eastAsia="zh-CN"/>
        </w:rPr>
        <w:t>.</w:t>
      </w:r>
      <w:r w:rsidR="00676415" w:rsidRPr="008C5642">
        <w:rPr>
          <w:rFonts w:eastAsiaTheme="minorEastAsia"/>
          <w:sz w:val="21"/>
          <w:szCs w:val="21"/>
          <w:lang w:val="en-GB"/>
        </w:rPr>
        <w:t xml:space="preserve"> </w:t>
      </w:r>
    </w:p>
    <w:p w:rsidR="00676415" w:rsidRDefault="00676415" w:rsidP="002E34D1">
      <w:pPr>
        <w:widowControl w:val="0"/>
        <w:autoSpaceDE w:val="0"/>
        <w:autoSpaceDN w:val="0"/>
        <w:adjustRightInd w:val="0"/>
        <w:rPr>
          <w:rFonts w:eastAsiaTheme="minorEastAsia"/>
          <w:sz w:val="21"/>
          <w:szCs w:val="21"/>
          <w:lang w:val="en-GB" w:eastAsia="zh-CN"/>
        </w:rPr>
      </w:pPr>
      <w:r w:rsidRPr="008C5642">
        <w:rPr>
          <w:rFonts w:eastAsiaTheme="minorEastAsia"/>
          <w:sz w:val="21"/>
          <w:szCs w:val="21"/>
          <w:lang w:val="en-GB"/>
        </w:rPr>
        <w:t>To determine the accurate</w:t>
      </w:r>
      <w:r w:rsidRPr="008C5642">
        <w:rPr>
          <w:rFonts w:eastAsiaTheme="minorEastAsia"/>
          <w:sz w:val="21"/>
          <w:szCs w:val="21"/>
          <w:lang w:val="en-GB" w:eastAsia="zh-CN"/>
        </w:rPr>
        <w:t xml:space="preserve"> dynamic blockage </w:t>
      </w:r>
      <w:r w:rsidRPr="008C5642">
        <w:rPr>
          <w:rFonts w:eastAsiaTheme="minorEastAsia"/>
          <w:sz w:val="21"/>
          <w:szCs w:val="21"/>
          <w:lang w:val="en-GB"/>
        </w:rPr>
        <w:t>effect</w:t>
      </w:r>
      <w:r w:rsidR="004933B9" w:rsidRPr="008C5642">
        <w:rPr>
          <w:rFonts w:eastAsiaTheme="minorEastAsia"/>
          <w:sz w:val="21"/>
          <w:szCs w:val="21"/>
          <w:lang w:val="en-GB" w:eastAsia="zh-CN"/>
        </w:rPr>
        <w:t>, t</w:t>
      </w:r>
      <w:r w:rsidRPr="008C5642">
        <w:rPr>
          <w:rFonts w:eastAsiaTheme="minorEastAsia"/>
          <w:sz w:val="21"/>
          <w:szCs w:val="21"/>
          <w:lang w:val="en-GB"/>
        </w:rPr>
        <w:t xml:space="preserve">he </w:t>
      </w:r>
      <w:r w:rsidR="00E456B3">
        <w:rPr>
          <w:rFonts w:eastAsiaTheme="minorEastAsia" w:hint="eastAsia"/>
          <w:sz w:val="21"/>
          <w:szCs w:val="21"/>
          <w:lang w:val="en-GB" w:eastAsia="zh-CN"/>
        </w:rPr>
        <w:t xml:space="preserve">impact of </w:t>
      </w:r>
      <w:r w:rsidRPr="008C5642">
        <w:rPr>
          <w:rFonts w:eastAsiaTheme="minorEastAsia"/>
          <w:sz w:val="21"/>
          <w:szCs w:val="21"/>
          <w:lang w:val="en-GB"/>
        </w:rPr>
        <w:t xml:space="preserve">following </w:t>
      </w:r>
      <w:r w:rsidR="00CC1514">
        <w:rPr>
          <w:rFonts w:eastAsiaTheme="minorEastAsia" w:hint="eastAsia"/>
          <w:sz w:val="21"/>
          <w:szCs w:val="21"/>
          <w:lang w:val="en-GB" w:eastAsia="zh-CN"/>
        </w:rPr>
        <w:t>points should be considered</w:t>
      </w:r>
      <w:r w:rsidRPr="008C5642">
        <w:rPr>
          <w:rFonts w:eastAsiaTheme="minorEastAsia"/>
          <w:sz w:val="21"/>
          <w:szCs w:val="21"/>
          <w:lang w:val="en-GB"/>
        </w:rPr>
        <w:t xml:space="preserve">: </w:t>
      </w:r>
    </w:p>
    <w:p w:rsidR="009824D9" w:rsidRPr="009824D9" w:rsidRDefault="009824D9" w:rsidP="00340B72">
      <w:pPr>
        <w:pStyle w:val="af2"/>
        <w:widowControl w:val="0"/>
        <w:numPr>
          <w:ilvl w:val="0"/>
          <w:numId w:val="14"/>
        </w:numPr>
        <w:autoSpaceDE w:val="0"/>
        <w:autoSpaceDN w:val="0"/>
        <w:adjustRightInd w:val="0"/>
        <w:ind w:firstLineChars="0"/>
        <w:jc w:val="both"/>
        <w:rPr>
          <w:rFonts w:ascii="Times New Roman" w:eastAsiaTheme="minorEastAsia" w:hAnsi="Times New Roman" w:cs="Times New Roman"/>
          <w:sz w:val="21"/>
          <w:szCs w:val="21"/>
          <w:lang w:val="en-GB"/>
        </w:rPr>
      </w:pPr>
      <w:r w:rsidRPr="009824D9">
        <w:rPr>
          <w:rFonts w:ascii="Times New Roman" w:eastAsiaTheme="minorEastAsia" w:hAnsi="Times New Roman" w:cs="Times New Roman"/>
          <w:sz w:val="21"/>
          <w:szCs w:val="21"/>
          <w:lang w:val="en-GB"/>
        </w:rPr>
        <w:t xml:space="preserve">Carrier </w:t>
      </w:r>
      <w:r w:rsidRPr="009824D9">
        <w:rPr>
          <w:rFonts w:ascii="Times New Roman" w:hAnsi="Times New Roman" w:cs="Times New Roman"/>
          <w:sz w:val="21"/>
          <w:szCs w:val="21"/>
        </w:rPr>
        <w:t>frequency</w:t>
      </w:r>
      <w:r w:rsidR="00340B72">
        <w:rPr>
          <w:rFonts w:ascii="Times New Roman" w:hAnsi="Times New Roman" w:cs="Times New Roman" w:hint="eastAsia"/>
          <w:sz w:val="21"/>
          <w:szCs w:val="21"/>
        </w:rPr>
        <w:t>, smaller objects can block LOS transmission in higher frequency where as they don</w:t>
      </w:r>
      <w:r w:rsidR="00340B72">
        <w:rPr>
          <w:rFonts w:ascii="Times New Roman" w:hAnsi="Times New Roman" w:cs="Times New Roman"/>
          <w:sz w:val="21"/>
          <w:szCs w:val="21"/>
        </w:rPr>
        <w:t>’</w:t>
      </w:r>
      <w:r w:rsidR="00340B72">
        <w:rPr>
          <w:rFonts w:ascii="Times New Roman" w:hAnsi="Times New Roman" w:cs="Times New Roman" w:hint="eastAsia"/>
          <w:sz w:val="21"/>
          <w:szCs w:val="21"/>
        </w:rPr>
        <w:t>t pose as obstacles in lower frequency.</w:t>
      </w:r>
    </w:p>
    <w:p w:rsidR="00322AFF" w:rsidRPr="009824D9" w:rsidRDefault="00676415" w:rsidP="00340B72">
      <w:pPr>
        <w:pStyle w:val="af2"/>
        <w:widowControl w:val="0"/>
        <w:numPr>
          <w:ilvl w:val="0"/>
          <w:numId w:val="14"/>
        </w:numPr>
        <w:autoSpaceDE w:val="0"/>
        <w:autoSpaceDN w:val="0"/>
        <w:adjustRightInd w:val="0"/>
        <w:ind w:firstLineChars="0"/>
        <w:jc w:val="both"/>
        <w:rPr>
          <w:rFonts w:ascii="Times New Roman" w:eastAsiaTheme="minorEastAsia" w:hAnsi="Times New Roman" w:cs="Times New Roman"/>
          <w:sz w:val="21"/>
          <w:szCs w:val="21"/>
          <w:lang w:val="en-GB"/>
        </w:rPr>
      </w:pPr>
      <w:r w:rsidRPr="009824D9">
        <w:rPr>
          <w:rFonts w:ascii="Times New Roman" w:eastAsiaTheme="minorEastAsia" w:hAnsi="Times New Roman" w:cs="Times New Roman"/>
          <w:sz w:val="21"/>
          <w:szCs w:val="21"/>
          <w:lang w:val="en-GB"/>
        </w:rPr>
        <w:t>Dynamic blockage probability other than LOS and NLOS probability.</w:t>
      </w:r>
      <w:r w:rsidR="000B4CB3" w:rsidRPr="009824D9">
        <w:rPr>
          <w:rFonts w:ascii="Times New Roman" w:eastAsiaTheme="minorEastAsia" w:hAnsi="Times New Roman" w:cs="Times New Roman"/>
          <w:sz w:val="21"/>
          <w:szCs w:val="21"/>
          <w:lang w:val="en-GB"/>
        </w:rPr>
        <w:t xml:space="preserve"> Some factors can affect </w:t>
      </w:r>
      <w:r w:rsidR="009D2E43" w:rsidRPr="009824D9">
        <w:rPr>
          <w:rFonts w:ascii="Times New Roman" w:eastAsiaTheme="minorEastAsia" w:hAnsi="Times New Roman" w:cs="Times New Roman"/>
          <w:sz w:val="21"/>
          <w:szCs w:val="21"/>
          <w:lang w:val="en-GB"/>
        </w:rPr>
        <w:t xml:space="preserve">the </w:t>
      </w:r>
      <w:r w:rsidR="004D44D8" w:rsidRPr="009824D9">
        <w:rPr>
          <w:rFonts w:ascii="Times New Roman" w:eastAsiaTheme="minorEastAsia" w:hAnsi="Times New Roman" w:cs="Times New Roman"/>
          <w:sz w:val="21"/>
          <w:szCs w:val="21"/>
          <w:lang w:val="en-GB"/>
        </w:rPr>
        <w:t>probability,</w:t>
      </w:r>
      <w:r w:rsidR="00D62A06" w:rsidRPr="009824D9">
        <w:rPr>
          <w:rFonts w:ascii="Times New Roman" w:eastAsiaTheme="minorEastAsia" w:hAnsi="Times New Roman" w:cs="Times New Roman"/>
          <w:sz w:val="21"/>
          <w:szCs w:val="21"/>
          <w:lang w:val="en-GB"/>
        </w:rPr>
        <w:t xml:space="preserve"> </w:t>
      </w:r>
      <w:r w:rsidR="004D44D8" w:rsidRPr="009824D9">
        <w:rPr>
          <w:rFonts w:ascii="Times New Roman" w:eastAsiaTheme="minorEastAsia" w:hAnsi="Times New Roman" w:cs="Times New Roman"/>
          <w:sz w:val="21"/>
          <w:szCs w:val="21"/>
          <w:lang w:val="en-GB"/>
        </w:rPr>
        <w:t>such as t</w:t>
      </w:r>
      <w:r w:rsidR="00DA16D8" w:rsidRPr="009824D9">
        <w:rPr>
          <w:rFonts w:ascii="Times New Roman" w:eastAsiaTheme="minorEastAsia" w:hAnsi="Times New Roman" w:cs="Times New Roman"/>
          <w:sz w:val="21"/>
          <w:szCs w:val="21"/>
          <w:lang w:val="en-GB"/>
        </w:rPr>
        <w:t xml:space="preserve">he layout of the surroundings, </w:t>
      </w:r>
      <w:r w:rsidR="00803232" w:rsidRPr="009824D9">
        <w:rPr>
          <w:rFonts w:ascii="Times New Roman" w:eastAsiaTheme="minorEastAsia" w:hAnsi="Times New Roman" w:cs="Times New Roman"/>
          <w:sz w:val="21"/>
          <w:szCs w:val="21"/>
          <w:lang w:val="en-GB"/>
        </w:rPr>
        <w:t>t</w:t>
      </w:r>
      <w:r w:rsidR="00516C0C" w:rsidRPr="009824D9">
        <w:rPr>
          <w:rFonts w:ascii="Times New Roman" w:eastAsiaTheme="minorEastAsia" w:hAnsi="Times New Roman" w:cs="Times New Roman"/>
          <w:sz w:val="21"/>
          <w:szCs w:val="21"/>
          <w:lang w:val="en-GB"/>
        </w:rPr>
        <w:t xml:space="preserve">he </w:t>
      </w:r>
      <w:proofErr w:type="spellStart"/>
      <w:r w:rsidR="00516C0C" w:rsidRPr="009824D9">
        <w:rPr>
          <w:rFonts w:ascii="Times New Roman" w:eastAsiaTheme="minorEastAsia" w:hAnsi="Times New Roman" w:cs="Times New Roman"/>
          <w:sz w:val="21"/>
          <w:szCs w:val="21"/>
          <w:lang w:val="en-GB"/>
        </w:rPr>
        <w:t>Tx</w:t>
      </w:r>
      <w:proofErr w:type="spellEnd"/>
      <w:r w:rsidR="006542BB" w:rsidRPr="009824D9">
        <w:rPr>
          <w:rFonts w:ascii="Times New Roman" w:eastAsiaTheme="minorEastAsia" w:hAnsi="Times New Roman" w:cs="Times New Roman" w:hint="eastAsia"/>
          <w:sz w:val="21"/>
          <w:szCs w:val="21"/>
          <w:lang w:val="en-GB"/>
        </w:rPr>
        <w:t>/</w:t>
      </w:r>
      <w:r w:rsidR="00516C0C" w:rsidRPr="009824D9">
        <w:rPr>
          <w:rFonts w:ascii="Times New Roman" w:eastAsiaTheme="minorEastAsia" w:hAnsi="Times New Roman" w:cs="Times New Roman"/>
          <w:sz w:val="21"/>
          <w:szCs w:val="21"/>
          <w:lang w:val="en-GB"/>
        </w:rPr>
        <w:t>Rx antenna height</w:t>
      </w:r>
      <w:r w:rsidR="006542BB" w:rsidRPr="009824D9">
        <w:rPr>
          <w:rFonts w:ascii="Times New Roman" w:eastAsiaTheme="minorEastAsia" w:hAnsi="Times New Roman" w:cs="Times New Roman" w:hint="eastAsia"/>
          <w:sz w:val="21"/>
          <w:szCs w:val="21"/>
          <w:lang w:val="en-GB"/>
        </w:rPr>
        <w:t>s</w:t>
      </w:r>
      <w:r w:rsidR="00DA16D8" w:rsidRPr="009824D9">
        <w:rPr>
          <w:rFonts w:ascii="Times New Roman" w:eastAsiaTheme="minorEastAsia" w:hAnsi="Times New Roman" w:cs="Times New Roman"/>
          <w:sz w:val="21"/>
          <w:szCs w:val="21"/>
          <w:lang w:val="en-GB"/>
        </w:rPr>
        <w:t xml:space="preserve"> and distance,</w:t>
      </w:r>
      <w:r w:rsidR="00D50FCB" w:rsidRPr="009824D9">
        <w:rPr>
          <w:rFonts w:ascii="Times New Roman" w:eastAsiaTheme="minorEastAsia" w:hAnsi="Times New Roman" w:cs="Times New Roman"/>
          <w:sz w:val="21"/>
          <w:szCs w:val="21"/>
          <w:lang w:val="en-GB"/>
        </w:rPr>
        <w:t xml:space="preserve"> </w:t>
      </w:r>
      <w:r w:rsidR="006542BB" w:rsidRPr="009824D9">
        <w:rPr>
          <w:rFonts w:ascii="Times New Roman" w:eastAsiaTheme="minorEastAsia" w:hAnsi="Times New Roman" w:cs="Times New Roman" w:hint="eastAsia"/>
          <w:sz w:val="21"/>
          <w:szCs w:val="21"/>
          <w:lang w:val="en-GB"/>
        </w:rPr>
        <w:t xml:space="preserve">and </w:t>
      </w:r>
      <w:r w:rsidR="00DA16D8" w:rsidRPr="009824D9">
        <w:rPr>
          <w:rFonts w:ascii="Times New Roman" w:eastAsiaTheme="minorEastAsia" w:hAnsi="Times New Roman" w:cs="Times New Roman"/>
          <w:sz w:val="21"/>
          <w:szCs w:val="21"/>
          <w:lang w:val="en-GB"/>
        </w:rPr>
        <w:t xml:space="preserve">user </w:t>
      </w:r>
      <w:r w:rsidR="004A6E87" w:rsidRPr="009824D9">
        <w:rPr>
          <w:rFonts w:ascii="Times New Roman" w:eastAsiaTheme="minorEastAsia" w:hAnsi="Times New Roman" w:cs="Times New Roman"/>
          <w:sz w:val="21"/>
          <w:szCs w:val="21"/>
          <w:lang w:val="en-GB"/>
        </w:rPr>
        <w:t>distribution</w:t>
      </w:r>
      <w:r w:rsidR="000B4CB3" w:rsidRPr="009824D9">
        <w:rPr>
          <w:rFonts w:ascii="Times New Roman" w:eastAsiaTheme="minorEastAsia" w:hAnsi="Times New Roman" w:cs="Times New Roman"/>
          <w:sz w:val="21"/>
          <w:szCs w:val="21"/>
          <w:lang w:val="en-GB"/>
        </w:rPr>
        <w:t>.</w:t>
      </w:r>
      <w:r w:rsidR="009824D9">
        <w:rPr>
          <w:rFonts w:ascii="Times New Roman" w:eastAsiaTheme="minorEastAsia" w:hAnsi="Times New Roman" w:cs="Times New Roman" w:hint="eastAsia"/>
          <w:sz w:val="21"/>
          <w:szCs w:val="21"/>
          <w:lang w:val="en-GB"/>
        </w:rPr>
        <w:t xml:space="preserve"> </w:t>
      </w:r>
      <w:r w:rsidR="00322AFF" w:rsidRPr="009824D9">
        <w:rPr>
          <w:rFonts w:ascii="Times New Roman" w:eastAsiaTheme="minorEastAsia" w:hAnsi="Times New Roman" w:cs="Times New Roman" w:hint="eastAsia"/>
          <w:sz w:val="21"/>
          <w:szCs w:val="21"/>
          <w:lang w:val="en-GB"/>
        </w:rPr>
        <w:t xml:space="preserve">For </w:t>
      </w:r>
      <w:proofErr w:type="spellStart"/>
      <w:r w:rsidR="00322AFF" w:rsidRPr="009824D9">
        <w:rPr>
          <w:rFonts w:ascii="Times New Roman" w:eastAsiaTheme="minorEastAsia" w:hAnsi="Times New Roman" w:cs="Times New Roman" w:hint="eastAsia"/>
          <w:sz w:val="21"/>
          <w:szCs w:val="21"/>
          <w:lang w:val="en-GB"/>
        </w:rPr>
        <w:t>exmple</w:t>
      </w:r>
      <w:proofErr w:type="spellEnd"/>
      <w:r w:rsidR="00322AFF" w:rsidRPr="009824D9">
        <w:rPr>
          <w:rFonts w:ascii="Times New Roman" w:eastAsiaTheme="minorEastAsia" w:hAnsi="Times New Roman" w:cs="Times New Roman" w:hint="eastAsia"/>
          <w:sz w:val="21"/>
          <w:szCs w:val="21"/>
          <w:lang w:val="en-GB"/>
        </w:rPr>
        <w:t>,</w:t>
      </w:r>
      <w:r w:rsidR="006542BB" w:rsidRPr="009824D9">
        <w:rPr>
          <w:rFonts w:ascii="Times New Roman" w:eastAsiaTheme="minorEastAsia" w:hAnsi="Times New Roman" w:cs="Times New Roman" w:hint="eastAsia"/>
          <w:sz w:val="21"/>
          <w:szCs w:val="21"/>
          <w:lang w:val="en-GB"/>
        </w:rPr>
        <w:t xml:space="preserve"> </w:t>
      </w:r>
      <w:r w:rsidR="00080DC7">
        <w:rPr>
          <w:rFonts w:ascii="Times New Roman" w:eastAsiaTheme="minorEastAsia" w:hAnsi="Times New Roman" w:cs="Times New Roman" w:hint="eastAsia"/>
          <w:sz w:val="21"/>
          <w:szCs w:val="21"/>
          <w:lang w:val="en-GB"/>
        </w:rPr>
        <w:t>figure 3</w:t>
      </w:r>
      <w:r w:rsidR="006542BB" w:rsidRPr="009824D9">
        <w:rPr>
          <w:rFonts w:ascii="Times New Roman" w:eastAsiaTheme="minorEastAsia" w:hAnsi="Times New Roman" w:cs="Times New Roman" w:hint="eastAsia"/>
          <w:sz w:val="21"/>
          <w:szCs w:val="21"/>
          <w:lang w:val="en-GB"/>
        </w:rPr>
        <w:t xml:space="preserve"> shows</w:t>
      </w:r>
      <w:r w:rsidR="00322AFF" w:rsidRPr="009824D9">
        <w:rPr>
          <w:rFonts w:ascii="Times New Roman" w:eastAsiaTheme="minorEastAsia" w:hAnsi="Times New Roman" w:cs="Times New Roman" w:hint="eastAsia"/>
          <w:sz w:val="21"/>
          <w:szCs w:val="21"/>
          <w:lang w:val="en-GB"/>
        </w:rPr>
        <w:t xml:space="preserve"> t</w:t>
      </w:r>
      <w:r w:rsidR="00322AFF" w:rsidRPr="009824D9">
        <w:rPr>
          <w:rFonts w:ascii="Times New Roman" w:eastAsiaTheme="minorEastAsia" w:hAnsi="Times New Roman" w:cs="Times New Roman"/>
          <w:sz w:val="21"/>
          <w:szCs w:val="21"/>
          <w:lang w:val="en-GB"/>
        </w:rPr>
        <w:t xml:space="preserve">he </w:t>
      </w:r>
      <w:r w:rsidR="00322AFF" w:rsidRPr="009824D9">
        <w:rPr>
          <w:rFonts w:ascii="Times New Roman" w:eastAsiaTheme="minorEastAsia" w:hAnsi="Times New Roman" w:cs="Times New Roman" w:hint="eastAsia"/>
          <w:sz w:val="21"/>
          <w:szCs w:val="21"/>
          <w:lang w:val="en-GB"/>
        </w:rPr>
        <w:t>open office</w:t>
      </w:r>
      <w:r w:rsidR="006542BB" w:rsidRPr="009824D9">
        <w:rPr>
          <w:rFonts w:ascii="Times New Roman" w:eastAsiaTheme="minorEastAsia" w:hAnsi="Times New Roman" w:cs="Times New Roman" w:hint="eastAsia"/>
          <w:sz w:val="21"/>
          <w:szCs w:val="21"/>
          <w:lang w:val="en-GB"/>
        </w:rPr>
        <w:t xml:space="preserve"> of</w:t>
      </w:r>
      <w:r w:rsidR="00322AFF" w:rsidRPr="009824D9">
        <w:rPr>
          <w:rFonts w:ascii="Times New Roman" w:eastAsiaTheme="minorEastAsia" w:hAnsi="Times New Roman" w:cs="Times New Roman"/>
          <w:sz w:val="21"/>
          <w:szCs w:val="21"/>
          <w:lang w:val="en-GB"/>
        </w:rPr>
        <w:t xml:space="preserve"> length </w:t>
      </w:r>
      <w:r w:rsidR="00322AFF" w:rsidRPr="009824D9">
        <w:rPr>
          <w:rFonts w:ascii="Times New Roman" w:eastAsiaTheme="minorEastAsia" w:hAnsi="Times New Roman" w:cs="Times New Roman" w:hint="eastAsia"/>
          <w:sz w:val="21"/>
          <w:szCs w:val="21"/>
          <w:lang w:val="en-GB"/>
        </w:rPr>
        <w:t>70</w:t>
      </w:r>
      <w:r w:rsidR="00322AFF" w:rsidRPr="009824D9">
        <w:rPr>
          <w:rFonts w:ascii="Times New Roman" w:eastAsiaTheme="minorEastAsia" w:hAnsi="Times New Roman" w:cs="Times New Roman"/>
          <w:sz w:val="21"/>
          <w:szCs w:val="21"/>
          <w:lang w:val="en-GB"/>
        </w:rPr>
        <w:t xml:space="preserve"> meters</w:t>
      </w:r>
      <w:r w:rsidR="00322AFF" w:rsidRPr="009824D9">
        <w:rPr>
          <w:rFonts w:ascii="Times New Roman" w:eastAsiaTheme="minorEastAsia" w:hAnsi="Times New Roman" w:cs="Times New Roman" w:hint="eastAsia"/>
          <w:sz w:val="21"/>
          <w:szCs w:val="21"/>
          <w:lang w:val="en-GB"/>
        </w:rPr>
        <w:t xml:space="preserve">, </w:t>
      </w:r>
      <w:r w:rsidR="00322AFF" w:rsidRPr="009824D9">
        <w:rPr>
          <w:rFonts w:ascii="Times New Roman" w:eastAsiaTheme="minorEastAsia" w:hAnsi="Times New Roman" w:cs="Times New Roman"/>
          <w:sz w:val="21"/>
          <w:szCs w:val="21"/>
          <w:lang w:val="en-GB"/>
        </w:rPr>
        <w:t xml:space="preserve">width </w:t>
      </w:r>
      <w:r w:rsidR="00322AFF" w:rsidRPr="009824D9">
        <w:rPr>
          <w:rFonts w:ascii="Times New Roman" w:eastAsiaTheme="minorEastAsia" w:hAnsi="Times New Roman" w:cs="Times New Roman" w:hint="eastAsia"/>
          <w:sz w:val="21"/>
          <w:szCs w:val="21"/>
          <w:lang w:val="en-GB"/>
        </w:rPr>
        <w:t>18</w:t>
      </w:r>
      <w:r w:rsidR="00322AFF" w:rsidRPr="009824D9">
        <w:rPr>
          <w:rFonts w:ascii="Times New Roman" w:eastAsiaTheme="minorEastAsia" w:hAnsi="Times New Roman" w:cs="Times New Roman"/>
          <w:sz w:val="21"/>
          <w:szCs w:val="21"/>
          <w:lang w:val="en-GB"/>
        </w:rPr>
        <w:t xml:space="preserve"> meters and height </w:t>
      </w:r>
      <w:r w:rsidR="00322AFF" w:rsidRPr="009824D9">
        <w:rPr>
          <w:rFonts w:ascii="Times New Roman" w:eastAsiaTheme="minorEastAsia" w:hAnsi="Times New Roman" w:cs="Times New Roman" w:hint="eastAsia"/>
          <w:sz w:val="21"/>
          <w:szCs w:val="21"/>
          <w:lang w:val="en-GB"/>
        </w:rPr>
        <w:t xml:space="preserve">3.5 </w:t>
      </w:r>
      <w:r w:rsidR="00322AFF" w:rsidRPr="009824D9">
        <w:rPr>
          <w:rFonts w:ascii="Times New Roman" w:eastAsiaTheme="minorEastAsia" w:hAnsi="Times New Roman" w:cs="Times New Roman"/>
          <w:sz w:val="21"/>
          <w:szCs w:val="21"/>
          <w:lang w:val="en-GB"/>
        </w:rPr>
        <w:t>meters</w:t>
      </w:r>
      <w:r w:rsidR="006542BB" w:rsidRPr="009824D9">
        <w:rPr>
          <w:rFonts w:ascii="Times New Roman" w:eastAsiaTheme="minorEastAsia" w:hAnsi="Times New Roman" w:cs="Times New Roman" w:hint="eastAsia"/>
          <w:sz w:val="21"/>
          <w:szCs w:val="21"/>
          <w:lang w:val="en-GB"/>
        </w:rPr>
        <w:t>, where</w:t>
      </w:r>
      <w:r w:rsidR="00322AFF" w:rsidRPr="009824D9">
        <w:rPr>
          <w:rFonts w:ascii="Times New Roman" w:eastAsiaTheme="minorEastAsia" w:hAnsi="Times New Roman" w:cs="Times New Roman" w:hint="eastAsia"/>
          <w:sz w:val="21"/>
          <w:szCs w:val="21"/>
          <w:lang w:val="en-GB"/>
        </w:rPr>
        <w:t xml:space="preserve"> </w:t>
      </w:r>
      <w:r w:rsidR="006542BB" w:rsidRPr="009824D9">
        <w:rPr>
          <w:rFonts w:ascii="Times New Roman" w:eastAsiaTheme="minorEastAsia" w:hAnsi="Times New Roman" w:cs="Times New Roman" w:hint="eastAsia"/>
          <w:sz w:val="21"/>
          <w:szCs w:val="21"/>
          <w:lang w:val="en-GB"/>
        </w:rPr>
        <w:t>t</w:t>
      </w:r>
      <w:r w:rsidR="00322AFF" w:rsidRPr="009824D9">
        <w:rPr>
          <w:rFonts w:ascii="Times New Roman" w:eastAsiaTheme="minorEastAsia" w:hAnsi="Times New Roman" w:cs="Times New Roman" w:hint="eastAsia"/>
          <w:sz w:val="21"/>
          <w:szCs w:val="21"/>
          <w:lang w:val="en-GB"/>
        </w:rPr>
        <w:t xml:space="preserve">he </w:t>
      </w:r>
      <w:r w:rsidR="006542BB" w:rsidRPr="009824D9">
        <w:rPr>
          <w:rFonts w:ascii="Times New Roman" w:eastAsiaTheme="minorEastAsia" w:hAnsi="Times New Roman" w:cs="Times New Roman" w:hint="eastAsia"/>
          <w:sz w:val="21"/>
          <w:szCs w:val="21"/>
          <w:lang w:val="en-GB"/>
        </w:rPr>
        <w:t xml:space="preserve">cubical </w:t>
      </w:r>
      <w:r w:rsidR="00322AFF" w:rsidRPr="009824D9">
        <w:rPr>
          <w:rFonts w:ascii="Times New Roman" w:eastAsiaTheme="minorEastAsia" w:hAnsi="Times New Roman" w:cs="Times New Roman"/>
          <w:sz w:val="21"/>
          <w:szCs w:val="21"/>
          <w:lang w:val="en-GB"/>
        </w:rPr>
        <w:t>partition</w:t>
      </w:r>
      <w:r w:rsidR="007268C6">
        <w:rPr>
          <w:rFonts w:ascii="Times New Roman" w:eastAsiaTheme="minorEastAsia" w:hAnsi="Times New Roman" w:cs="Times New Roman" w:hint="eastAsia"/>
          <w:sz w:val="21"/>
          <w:szCs w:val="21"/>
          <w:lang w:val="en-GB"/>
        </w:rPr>
        <w:t>ing</w:t>
      </w:r>
      <w:r w:rsidR="00322AFF" w:rsidRPr="009824D9">
        <w:rPr>
          <w:rFonts w:ascii="Times New Roman" w:eastAsiaTheme="minorEastAsia" w:hAnsi="Times New Roman" w:cs="Times New Roman" w:hint="eastAsia"/>
          <w:sz w:val="21"/>
          <w:szCs w:val="21"/>
          <w:lang w:val="en-GB"/>
        </w:rPr>
        <w:t xml:space="preserve"> is 1.5m high. Asumming that the BS antenna height is 3.5m</w:t>
      </w:r>
      <w:r w:rsidR="006542BB" w:rsidRPr="009824D9">
        <w:rPr>
          <w:rFonts w:ascii="Times New Roman" w:eastAsiaTheme="minorEastAsia" w:hAnsi="Times New Roman" w:cs="Times New Roman" w:hint="eastAsia"/>
          <w:sz w:val="21"/>
          <w:szCs w:val="21"/>
          <w:lang w:val="en-GB"/>
        </w:rPr>
        <w:t>,</w:t>
      </w:r>
      <w:r w:rsidR="00322AFF" w:rsidRPr="009824D9">
        <w:rPr>
          <w:rFonts w:ascii="Times New Roman" w:eastAsiaTheme="minorEastAsia" w:hAnsi="Times New Roman" w:cs="Times New Roman" w:hint="eastAsia"/>
          <w:sz w:val="21"/>
          <w:szCs w:val="21"/>
          <w:lang w:val="en-GB"/>
        </w:rPr>
        <w:t xml:space="preserve"> user height is about 1.5m, the number of users and the number of moving persons during the work time</w:t>
      </w:r>
      <w:r w:rsidR="006542BB" w:rsidRPr="009824D9">
        <w:rPr>
          <w:rFonts w:ascii="Times New Roman" w:eastAsiaTheme="minorEastAsia" w:hAnsi="Times New Roman" w:cs="Times New Roman" w:hint="eastAsia"/>
          <w:sz w:val="21"/>
          <w:szCs w:val="21"/>
          <w:lang w:val="en-GB"/>
        </w:rPr>
        <w:t>;</w:t>
      </w:r>
      <w:r w:rsidR="00322AFF" w:rsidRPr="009824D9">
        <w:rPr>
          <w:rFonts w:ascii="Times New Roman" w:eastAsiaTheme="minorEastAsia" w:hAnsi="Times New Roman" w:cs="Times New Roman"/>
          <w:sz w:val="21"/>
          <w:szCs w:val="21"/>
          <w:lang w:val="en-GB"/>
        </w:rPr>
        <w:t xml:space="preserve"> </w:t>
      </w:r>
      <w:r w:rsidR="00322AFF" w:rsidRPr="009824D9">
        <w:rPr>
          <w:rFonts w:ascii="Times New Roman" w:eastAsiaTheme="minorEastAsia" w:hAnsi="Times New Roman" w:cs="Times New Roman" w:hint="eastAsia"/>
          <w:sz w:val="21"/>
          <w:szCs w:val="21"/>
          <w:lang w:val="en-GB"/>
        </w:rPr>
        <w:t>the</w:t>
      </w:r>
      <w:r w:rsidR="00322AFF" w:rsidRPr="009824D9">
        <w:rPr>
          <w:rFonts w:ascii="Times New Roman" w:eastAsiaTheme="minorEastAsia" w:hAnsi="Times New Roman" w:cs="Times New Roman"/>
          <w:sz w:val="21"/>
          <w:szCs w:val="21"/>
          <w:lang w:val="en-GB"/>
        </w:rPr>
        <w:t xml:space="preserve"> rough</w:t>
      </w:r>
      <w:r w:rsidR="00322AFF" w:rsidRPr="009824D9">
        <w:rPr>
          <w:rFonts w:ascii="Times New Roman" w:eastAsiaTheme="minorEastAsia" w:hAnsi="Times New Roman" w:cs="Times New Roman" w:hint="eastAsia"/>
          <w:sz w:val="21"/>
          <w:szCs w:val="21"/>
          <w:lang w:val="en-GB"/>
        </w:rPr>
        <w:t xml:space="preserve"> d</w:t>
      </w:r>
      <w:r w:rsidR="00322AFF" w:rsidRPr="009824D9">
        <w:rPr>
          <w:rFonts w:ascii="Times New Roman" w:eastAsiaTheme="minorEastAsia" w:hAnsi="Times New Roman" w:cs="Times New Roman"/>
          <w:sz w:val="21"/>
          <w:szCs w:val="21"/>
          <w:lang w:val="en-GB"/>
        </w:rPr>
        <w:t>ynamic blockage probability</w:t>
      </w:r>
      <w:r w:rsidR="00322AFF" w:rsidRPr="009824D9">
        <w:rPr>
          <w:rFonts w:ascii="Times New Roman" w:eastAsiaTheme="minorEastAsia" w:hAnsi="Times New Roman" w:cs="Times New Roman" w:hint="eastAsia"/>
          <w:sz w:val="21"/>
          <w:szCs w:val="21"/>
          <w:lang w:val="en-GB"/>
        </w:rPr>
        <w:t xml:space="preserve"> can be </w:t>
      </w:r>
      <w:r w:rsidR="006542BB" w:rsidRPr="009824D9">
        <w:rPr>
          <w:rFonts w:ascii="Times New Roman" w:eastAsiaTheme="minorEastAsia" w:hAnsi="Times New Roman" w:cs="Times New Roman" w:hint="eastAsia"/>
          <w:sz w:val="21"/>
          <w:szCs w:val="21"/>
          <w:lang w:val="en-GB"/>
        </w:rPr>
        <w:t xml:space="preserve">estimated. </w:t>
      </w:r>
    </w:p>
    <w:p w:rsidR="009945BF" w:rsidRDefault="009945BF" w:rsidP="009945BF">
      <w:pPr>
        <w:widowControl w:val="0"/>
        <w:autoSpaceDE w:val="0"/>
        <w:autoSpaceDN w:val="0"/>
        <w:adjustRightInd w:val="0"/>
        <w:jc w:val="center"/>
        <w:rPr>
          <w:rStyle w:val="con"/>
          <w:rFonts w:ascii="宋体" w:eastAsia="宋体" w:hAnsi="宋体" w:cs="宋体"/>
          <w:lang w:eastAsia="zh-CN"/>
        </w:rPr>
      </w:pPr>
      <w:r>
        <w:object w:dxaOrig="13879" w:dyaOrig="3589">
          <v:shape id="_x0000_i1027" type="#_x0000_t75" style="width:355.15pt;height:92.4pt" o:ole="">
            <v:imagedata r:id="rId16" o:title=""/>
          </v:shape>
          <o:OLEObject Type="Embed" ProgID="Visio.Drawing.11" ShapeID="_x0000_i1027" DrawAspect="Content" ObjectID="_1519046976" r:id="rId17"/>
        </w:object>
      </w:r>
    </w:p>
    <w:p w:rsidR="009945BF" w:rsidRPr="00DB19FB" w:rsidRDefault="009945BF" w:rsidP="009945BF">
      <w:pPr>
        <w:pStyle w:val="a7"/>
        <w:jc w:val="center"/>
        <w:rPr>
          <w:rStyle w:val="con"/>
          <w:rFonts w:ascii="宋体" w:eastAsiaTheme="minorEastAsia" w:hAnsi="宋体" w:cs="宋体"/>
          <w:lang w:eastAsia="zh-CN"/>
        </w:rPr>
      </w:pPr>
      <w:bookmarkStart w:id="4" w:name="_Ref444874853"/>
      <w:r>
        <w:t xml:space="preserve">Fig. </w:t>
      </w:r>
      <w:r w:rsidR="00080DC7">
        <w:rPr>
          <w:rFonts w:eastAsiaTheme="minorEastAsia" w:hint="eastAsia"/>
          <w:lang w:eastAsia="zh-CN"/>
        </w:rPr>
        <w:t>3</w:t>
      </w:r>
      <w:bookmarkEnd w:id="4"/>
      <w:r>
        <w:rPr>
          <w:rFonts w:eastAsiaTheme="minorEastAsia" w:hint="eastAsia"/>
          <w:lang w:eastAsia="zh-CN"/>
        </w:rPr>
        <w:t xml:space="preserve"> Indoor open office layout and </w:t>
      </w:r>
      <w:r>
        <w:rPr>
          <w:rFonts w:eastAsiaTheme="minorEastAsia"/>
          <w:lang w:eastAsia="zh-CN"/>
        </w:rPr>
        <w:t>possible</w:t>
      </w:r>
      <w:r>
        <w:rPr>
          <w:rFonts w:eastAsiaTheme="minorEastAsia" w:hint="eastAsia"/>
          <w:lang w:eastAsia="zh-CN"/>
        </w:rPr>
        <w:t xml:space="preserve"> BS deployment</w:t>
      </w:r>
    </w:p>
    <w:p w:rsidR="009824D9" w:rsidRPr="009824D9" w:rsidRDefault="00357FDB" w:rsidP="007268C6">
      <w:pPr>
        <w:pStyle w:val="af2"/>
        <w:widowControl w:val="0"/>
        <w:numPr>
          <w:ilvl w:val="0"/>
          <w:numId w:val="14"/>
        </w:numPr>
        <w:autoSpaceDE w:val="0"/>
        <w:autoSpaceDN w:val="0"/>
        <w:adjustRightInd w:val="0"/>
        <w:spacing w:after="44"/>
        <w:ind w:firstLineChars="0"/>
        <w:jc w:val="both"/>
        <w:rPr>
          <w:rFonts w:ascii="Times New Roman" w:eastAsiaTheme="minorEastAsia" w:hAnsi="Times New Roman" w:cs="Times New Roman"/>
          <w:sz w:val="21"/>
          <w:szCs w:val="21"/>
          <w:lang w:val="en-GB"/>
        </w:rPr>
      </w:pPr>
      <w:r w:rsidRPr="009824D9">
        <w:rPr>
          <w:rFonts w:ascii="Times New Roman" w:eastAsiaTheme="minorEastAsia" w:hAnsi="Times New Roman" w:cs="Times New Roman"/>
          <w:sz w:val="21"/>
          <w:szCs w:val="21"/>
          <w:lang w:val="en-GB"/>
        </w:rPr>
        <w:t>Additional rapid shadow fading caused by moving objects</w:t>
      </w:r>
      <w:r w:rsidR="009824D9" w:rsidRPr="009824D9">
        <w:rPr>
          <w:rFonts w:ascii="Times New Roman" w:eastAsiaTheme="minorEastAsia" w:hAnsi="Times New Roman" w:cs="Times New Roman" w:hint="eastAsia"/>
          <w:sz w:val="21"/>
          <w:szCs w:val="21"/>
          <w:lang w:val="en-GB"/>
        </w:rPr>
        <w:t xml:space="preserve">, </w:t>
      </w:r>
      <w:r w:rsidR="009824D9">
        <w:rPr>
          <w:rFonts w:ascii="Times New Roman" w:eastAsiaTheme="minorEastAsia" w:hAnsi="Times New Roman" w:cs="Times New Roman" w:hint="eastAsia"/>
          <w:sz w:val="21"/>
          <w:szCs w:val="21"/>
          <w:lang w:val="en-GB"/>
        </w:rPr>
        <w:t>b</w:t>
      </w:r>
      <w:r w:rsidRPr="009824D9">
        <w:rPr>
          <w:rFonts w:ascii="Times New Roman" w:hAnsi="Times New Roman" w:cs="Times New Roman"/>
          <w:sz w:val="21"/>
          <w:szCs w:val="21"/>
        </w:rPr>
        <w:t xml:space="preserve">y taking the expectation over multiple measurements at each </w:t>
      </w:r>
      <w:proofErr w:type="spellStart"/>
      <w:r w:rsidRPr="009824D9">
        <w:rPr>
          <w:rFonts w:ascii="Times New Roman" w:hAnsi="Times New Roman" w:cs="Times New Roman"/>
          <w:sz w:val="21"/>
          <w:szCs w:val="21"/>
        </w:rPr>
        <w:t>Tx</w:t>
      </w:r>
      <w:proofErr w:type="spellEnd"/>
      <w:r w:rsidRPr="009824D9">
        <w:rPr>
          <w:rFonts w:ascii="Times New Roman" w:hAnsi="Times New Roman" w:cs="Times New Roman"/>
          <w:sz w:val="21"/>
          <w:szCs w:val="21"/>
        </w:rPr>
        <w:t>-Rx distance, the dynamic shadow fading can be averaged out.</w:t>
      </w:r>
    </w:p>
    <w:p w:rsidR="00676415" w:rsidRPr="009824D9" w:rsidRDefault="00357FDB" w:rsidP="007268C6">
      <w:pPr>
        <w:pStyle w:val="af2"/>
        <w:widowControl w:val="0"/>
        <w:numPr>
          <w:ilvl w:val="0"/>
          <w:numId w:val="14"/>
        </w:numPr>
        <w:autoSpaceDE w:val="0"/>
        <w:autoSpaceDN w:val="0"/>
        <w:adjustRightInd w:val="0"/>
        <w:spacing w:after="44"/>
        <w:ind w:firstLineChars="0"/>
        <w:jc w:val="both"/>
        <w:rPr>
          <w:rFonts w:ascii="Times New Roman" w:eastAsiaTheme="minorEastAsia" w:hAnsi="Times New Roman" w:cs="Times New Roman"/>
          <w:sz w:val="21"/>
          <w:szCs w:val="21"/>
          <w:lang w:val="en-GB"/>
        </w:rPr>
      </w:pPr>
      <w:r w:rsidRPr="009824D9">
        <w:rPr>
          <w:rFonts w:ascii="Times New Roman" w:eastAsiaTheme="minorEastAsia" w:hAnsi="Times New Roman" w:cs="Times New Roman"/>
          <w:sz w:val="21"/>
          <w:szCs w:val="21"/>
          <w:lang w:val="en-GB"/>
        </w:rPr>
        <w:t>Average time duration being blocked</w:t>
      </w:r>
      <w:r w:rsidR="009824D9" w:rsidRPr="009824D9">
        <w:rPr>
          <w:rFonts w:ascii="Times New Roman" w:hAnsi="Times New Roman" w:cs="Times New Roman" w:hint="eastAsia"/>
          <w:sz w:val="21"/>
          <w:szCs w:val="21"/>
        </w:rPr>
        <w:t xml:space="preserve">, </w:t>
      </w:r>
      <w:r w:rsidR="009824D9">
        <w:rPr>
          <w:rFonts w:ascii="Times New Roman" w:hAnsi="Times New Roman" w:cs="Times New Roman" w:hint="eastAsia"/>
          <w:sz w:val="21"/>
          <w:szCs w:val="21"/>
        </w:rPr>
        <w:t>f</w:t>
      </w:r>
      <w:r w:rsidR="007268C6">
        <w:rPr>
          <w:rFonts w:ascii="Times New Roman" w:hAnsi="Times New Roman" w:cs="Times New Roman"/>
          <w:sz w:val="21"/>
          <w:szCs w:val="21"/>
        </w:rPr>
        <w:t xml:space="preserve">or the full buffer </w:t>
      </w:r>
      <w:r w:rsidR="007268C6">
        <w:rPr>
          <w:rFonts w:ascii="Times New Roman" w:hAnsi="Times New Roman" w:cs="Times New Roman" w:hint="eastAsia"/>
          <w:sz w:val="21"/>
          <w:szCs w:val="21"/>
        </w:rPr>
        <w:t xml:space="preserve">traffic </w:t>
      </w:r>
      <w:r w:rsidR="00373729">
        <w:rPr>
          <w:rFonts w:ascii="Times New Roman" w:hAnsi="Times New Roman" w:cs="Times New Roman" w:hint="eastAsia"/>
          <w:sz w:val="21"/>
          <w:szCs w:val="21"/>
        </w:rPr>
        <w:t>model</w:t>
      </w:r>
      <w:r w:rsidRPr="009824D9">
        <w:rPr>
          <w:rFonts w:ascii="Times New Roman" w:hAnsi="Times New Roman" w:cs="Times New Roman"/>
          <w:sz w:val="21"/>
          <w:szCs w:val="21"/>
        </w:rPr>
        <w:t xml:space="preserve"> with long time duration, dynamic blockage can be introduced as Poison process.</w:t>
      </w:r>
    </w:p>
    <w:p w:rsidR="00E86FA5" w:rsidRPr="00CB54E4" w:rsidRDefault="00E86FA5" w:rsidP="00676415">
      <w:pPr>
        <w:pStyle w:val="Default"/>
        <w:spacing w:after="44"/>
        <w:rPr>
          <w:rFonts w:ascii="Times New Roman" w:hAnsi="Times New Roman" w:cs="Times New Roman"/>
          <w:sz w:val="21"/>
          <w:szCs w:val="21"/>
        </w:rPr>
      </w:pPr>
    </w:p>
    <w:p w:rsidR="003A3FFE" w:rsidRDefault="003A3FFE" w:rsidP="00236EC9">
      <w:pPr>
        <w:pStyle w:val="1"/>
      </w:pPr>
      <w:r>
        <w:rPr>
          <w:rFonts w:hint="eastAsia"/>
        </w:rPr>
        <w:lastRenderedPageBreak/>
        <w:t xml:space="preserve">Conclusion </w:t>
      </w:r>
    </w:p>
    <w:p w:rsidR="00FF7D52" w:rsidRDefault="009B560B" w:rsidP="00C22A4E">
      <w:pPr>
        <w:pStyle w:val="a0"/>
        <w:rPr>
          <w:rFonts w:eastAsia="宋体"/>
          <w:lang w:eastAsia="zh-CN"/>
        </w:rPr>
      </w:pPr>
      <w:r w:rsidRPr="00A30C99">
        <w:rPr>
          <w:rFonts w:eastAsia="宋体"/>
          <w:lang w:eastAsia="zh-CN"/>
        </w:rPr>
        <w:t>I</w:t>
      </w:r>
      <w:r w:rsidRPr="00A30C99">
        <w:rPr>
          <w:rFonts w:eastAsia="宋体" w:hint="eastAsia"/>
          <w:lang w:eastAsia="zh-CN"/>
        </w:rPr>
        <w:t>n this contribution,</w:t>
      </w:r>
      <w:r w:rsidR="00646FC3" w:rsidRPr="00A30C99">
        <w:rPr>
          <w:rFonts w:eastAsia="宋体" w:hint="eastAsia"/>
          <w:lang w:eastAsia="zh-CN"/>
        </w:rPr>
        <w:t xml:space="preserve"> </w:t>
      </w:r>
      <w:r w:rsidR="00DA7DCC">
        <w:rPr>
          <w:rFonts w:eastAsia="宋体" w:hint="eastAsia"/>
          <w:lang w:eastAsia="zh-CN"/>
        </w:rPr>
        <w:t xml:space="preserve">we </w:t>
      </w:r>
      <w:r w:rsidR="004F7D22">
        <w:rPr>
          <w:rFonts w:eastAsia="宋体" w:hint="eastAsia"/>
          <w:lang w:eastAsia="zh-CN"/>
        </w:rPr>
        <w:t xml:space="preserve">presented the </w:t>
      </w:r>
      <w:r w:rsidR="004F7D22">
        <w:rPr>
          <w:rFonts w:eastAsia="宋体"/>
          <w:lang w:eastAsia="zh-CN"/>
        </w:rPr>
        <w:t>measurement results at 26G</w:t>
      </w:r>
      <w:r w:rsidR="004F7D22">
        <w:rPr>
          <w:rFonts w:eastAsia="宋体" w:hint="eastAsia"/>
          <w:lang w:eastAsia="zh-CN"/>
        </w:rPr>
        <w:t>Hz,</w:t>
      </w:r>
      <w:r w:rsidR="00287194">
        <w:rPr>
          <w:rFonts w:eastAsia="宋体" w:hint="eastAsia"/>
          <w:lang w:eastAsia="zh-CN"/>
        </w:rPr>
        <w:t xml:space="preserve"> </w:t>
      </w:r>
      <w:r w:rsidR="004F7D22">
        <w:rPr>
          <w:rFonts w:eastAsia="宋体" w:hint="eastAsia"/>
          <w:lang w:eastAsia="zh-CN"/>
        </w:rPr>
        <w:t xml:space="preserve">32GHz </w:t>
      </w:r>
      <w:r w:rsidR="00FE46FA">
        <w:rPr>
          <w:rFonts w:eastAsia="宋体" w:hint="eastAsia"/>
          <w:lang w:eastAsia="zh-CN"/>
        </w:rPr>
        <w:t>and 39.5GHz with 1GHz bandwidth</w:t>
      </w:r>
      <w:r w:rsidR="00B25F0D">
        <w:rPr>
          <w:rFonts w:eastAsia="宋体"/>
          <w:lang w:eastAsia="zh-CN"/>
        </w:rPr>
        <w:t xml:space="preserve"> obtained through </w:t>
      </w:r>
      <w:proofErr w:type="spellStart"/>
      <w:r w:rsidR="00B25F0D">
        <w:rPr>
          <w:rFonts w:eastAsia="宋体"/>
          <w:lang w:eastAsia="zh-CN"/>
        </w:rPr>
        <w:t>Keysight</w:t>
      </w:r>
      <w:proofErr w:type="spellEnd"/>
      <w:r w:rsidR="00B25F0D">
        <w:rPr>
          <w:rFonts w:eastAsia="宋体"/>
          <w:lang w:eastAsia="zh-CN"/>
        </w:rPr>
        <w:t xml:space="preserve"> channel sounding solution</w:t>
      </w:r>
      <w:r w:rsidR="00FE46FA">
        <w:rPr>
          <w:rFonts w:eastAsia="宋体" w:hint="eastAsia"/>
          <w:lang w:eastAsia="zh-CN"/>
        </w:rPr>
        <w:t xml:space="preserve">, and </w:t>
      </w:r>
      <w:r w:rsidR="00DA7DCC">
        <w:rPr>
          <w:rFonts w:eastAsia="宋体" w:hint="eastAsia"/>
          <w:lang w:eastAsia="zh-CN"/>
        </w:rPr>
        <w:t>discuss</w:t>
      </w:r>
      <w:r w:rsidR="00BE1A77">
        <w:rPr>
          <w:rFonts w:eastAsia="宋体" w:hint="eastAsia"/>
          <w:lang w:eastAsia="zh-CN"/>
        </w:rPr>
        <w:t>ed</w:t>
      </w:r>
      <w:r w:rsidR="00DA7DCC">
        <w:rPr>
          <w:rFonts w:eastAsia="宋体" w:hint="eastAsia"/>
          <w:lang w:eastAsia="zh-CN"/>
        </w:rPr>
        <w:t xml:space="preserve"> </w:t>
      </w:r>
      <w:r w:rsidR="00141774">
        <w:rPr>
          <w:rFonts w:eastAsia="宋体" w:hint="eastAsia"/>
          <w:lang w:eastAsia="zh-CN"/>
        </w:rPr>
        <w:t>the</w:t>
      </w:r>
      <w:r w:rsidR="007650C3">
        <w:rPr>
          <w:rFonts w:eastAsia="宋体" w:hint="eastAsia"/>
          <w:lang w:eastAsia="zh-CN"/>
        </w:rPr>
        <w:t xml:space="preserve"> feature of</w:t>
      </w:r>
      <w:r w:rsidR="00DE75BC">
        <w:rPr>
          <w:rFonts w:eastAsia="宋体" w:hint="eastAsia"/>
          <w:lang w:eastAsia="zh-CN"/>
        </w:rPr>
        <w:t xml:space="preserve"> </w:t>
      </w:r>
      <w:r w:rsidR="00B75DE1">
        <w:rPr>
          <w:rFonts w:eastAsia="宋体" w:hint="eastAsia"/>
          <w:lang w:eastAsia="zh-CN"/>
        </w:rPr>
        <w:t>blocking</w:t>
      </w:r>
      <w:r w:rsidR="00BE1A77">
        <w:rPr>
          <w:rFonts w:eastAsia="宋体" w:cs="Arial" w:hint="eastAsia"/>
          <w:lang w:eastAsia="zh-CN"/>
        </w:rPr>
        <w:t>.</w:t>
      </w:r>
      <w:r w:rsidR="001D39EA">
        <w:rPr>
          <w:rFonts w:eastAsia="宋体" w:cs="Arial" w:hint="eastAsia"/>
          <w:lang w:eastAsia="zh-CN"/>
        </w:rPr>
        <w:t xml:space="preserve"> </w:t>
      </w:r>
      <w:r w:rsidR="006C019B">
        <w:rPr>
          <w:rFonts w:eastAsia="宋体" w:hint="eastAsia"/>
          <w:lang w:eastAsia="zh-CN"/>
        </w:rPr>
        <w:t xml:space="preserve"> </w:t>
      </w:r>
      <w:r w:rsidR="001C0516">
        <w:rPr>
          <w:rFonts w:eastAsia="宋体"/>
          <w:lang w:eastAsia="zh-CN"/>
        </w:rPr>
        <w:t>We propose</w:t>
      </w:r>
      <w:r w:rsidR="00F5163A">
        <w:rPr>
          <w:rFonts w:eastAsia="宋体" w:hint="eastAsia"/>
          <w:lang w:eastAsia="zh-CN"/>
        </w:rPr>
        <w:t xml:space="preserve"> that:</w:t>
      </w:r>
    </w:p>
    <w:p w:rsidR="00695854" w:rsidRDefault="00695854" w:rsidP="00517C4C">
      <w:pPr>
        <w:spacing w:after="120"/>
        <w:jc w:val="both"/>
        <w:rPr>
          <w:rFonts w:eastAsia="宋体"/>
          <w:b/>
          <w:i/>
          <w:lang w:eastAsia="zh-CN"/>
        </w:rPr>
      </w:pPr>
      <w:r>
        <w:rPr>
          <w:rFonts w:eastAsia="宋体" w:hint="eastAsia"/>
          <w:b/>
          <w:i/>
          <w:lang w:eastAsia="zh-CN"/>
        </w:rPr>
        <w:t>Propose 1</w:t>
      </w:r>
      <w:r>
        <w:rPr>
          <w:rFonts w:eastAsia="宋体" w:hint="eastAsia"/>
          <w:b/>
          <w:i/>
          <w:lang w:eastAsia="zh-CN"/>
        </w:rPr>
        <w:t>：</w:t>
      </w:r>
      <w:r w:rsidR="00517C4C">
        <w:rPr>
          <w:rFonts w:eastAsia="宋体" w:hint="eastAsia"/>
          <w:b/>
          <w:i/>
          <w:lang w:eastAsia="zh-CN"/>
        </w:rPr>
        <w:t>The dynamic blocking should be considered especially for higher frequency bands</w:t>
      </w:r>
      <w:r w:rsidR="00517C4C">
        <w:rPr>
          <w:rFonts w:eastAsia="宋体"/>
          <w:b/>
          <w:i/>
          <w:lang w:eastAsia="zh-CN"/>
        </w:rPr>
        <w:t>.</w:t>
      </w:r>
      <w:r w:rsidR="00517C4C" w:rsidRPr="00595AEC">
        <w:rPr>
          <w:rFonts w:eastAsia="宋体" w:hint="eastAsia"/>
          <w:b/>
          <w:i/>
          <w:lang w:eastAsia="zh-CN"/>
        </w:rPr>
        <w:t xml:space="preserve"> </w:t>
      </w:r>
      <w:r w:rsidR="00517C4C">
        <w:rPr>
          <w:rFonts w:eastAsia="宋体" w:hint="eastAsia"/>
          <w:b/>
          <w:i/>
          <w:lang w:eastAsia="zh-CN"/>
        </w:rPr>
        <w:t xml:space="preserve">Considering </w:t>
      </w:r>
      <w:r w:rsidR="00896079">
        <w:rPr>
          <w:rFonts w:eastAsia="宋体"/>
          <w:b/>
          <w:i/>
          <w:lang w:eastAsia="zh-CN"/>
        </w:rPr>
        <w:t>the effectiveness</w:t>
      </w:r>
      <w:r w:rsidR="00517C4C">
        <w:rPr>
          <w:rFonts w:eastAsia="宋体" w:hint="eastAsia"/>
          <w:b/>
          <w:i/>
          <w:lang w:eastAsia="zh-CN"/>
        </w:rPr>
        <w:t xml:space="preserve"> and simplicity of the channel model, </w:t>
      </w:r>
      <w:r w:rsidR="00357FDB" w:rsidRPr="00E456B3">
        <w:rPr>
          <w:rFonts w:eastAsia="宋体"/>
          <w:b/>
          <w:i/>
          <w:lang w:eastAsia="zh-CN"/>
        </w:rPr>
        <w:t>a static model with additional rapid sh</w:t>
      </w:r>
      <w:r w:rsidR="00BB575B">
        <w:rPr>
          <w:rFonts w:eastAsia="宋体"/>
          <w:b/>
          <w:i/>
          <w:lang w:eastAsia="zh-CN"/>
        </w:rPr>
        <w:t>adow fading</w:t>
      </w:r>
      <w:r w:rsidR="00357FDB" w:rsidRPr="00E456B3">
        <w:rPr>
          <w:rFonts w:eastAsia="宋体"/>
          <w:b/>
          <w:i/>
          <w:lang w:eastAsia="zh-CN"/>
        </w:rPr>
        <w:t xml:space="preserve"> may be appropriate.</w:t>
      </w:r>
    </w:p>
    <w:p w:rsidR="00517C4C" w:rsidRPr="00A600A6" w:rsidRDefault="00517C4C" w:rsidP="0093270B">
      <w:pPr>
        <w:spacing w:after="120"/>
        <w:jc w:val="both"/>
        <w:rPr>
          <w:rFonts w:eastAsia="宋体"/>
          <w:b/>
          <w:i/>
          <w:lang w:eastAsia="zh-CN"/>
        </w:rPr>
      </w:pPr>
    </w:p>
    <w:p w:rsidR="00734BED" w:rsidRPr="00734BED" w:rsidRDefault="001B6D73" w:rsidP="00734BED">
      <w:pPr>
        <w:pStyle w:val="1"/>
      </w:pPr>
      <w:r>
        <w:rPr>
          <w:rFonts w:hint="eastAsia"/>
        </w:rPr>
        <w:t>R</w:t>
      </w:r>
      <w:r w:rsidR="00734BED">
        <w:t>eferences</w:t>
      </w:r>
    </w:p>
    <w:p w:rsidR="001954B2" w:rsidRPr="00FA7594" w:rsidRDefault="00C049B1">
      <w:pPr>
        <w:pStyle w:val="a0"/>
        <w:numPr>
          <w:ilvl w:val="1"/>
          <w:numId w:val="2"/>
        </w:numPr>
        <w:tabs>
          <w:tab w:val="clear" w:pos="1545"/>
          <w:tab w:val="left" w:pos="0"/>
          <w:tab w:val="left" w:pos="540"/>
        </w:tabs>
        <w:ind w:left="540" w:hangingChars="270" w:hanging="540"/>
        <w:rPr>
          <w:lang w:eastAsia="zh-CN"/>
        </w:rPr>
      </w:pPr>
      <w:r w:rsidRPr="00F9142E">
        <w:rPr>
          <w:lang w:eastAsia="zh-CN"/>
        </w:rPr>
        <w:t>RP-151606</w:t>
      </w:r>
      <w:r>
        <w:rPr>
          <w:lang w:eastAsia="zh-CN"/>
        </w:rPr>
        <w:t xml:space="preserve">, </w:t>
      </w:r>
      <w:r w:rsidRPr="005F112B">
        <w:rPr>
          <w:lang w:eastAsia="zh-CN"/>
        </w:rPr>
        <w:t>New SID Proposal: Study on channel model for frequency spectrum above 6 GHz</w:t>
      </w:r>
      <w:r>
        <w:rPr>
          <w:lang w:eastAsia="zh-CN"/>
        </w:rPr>
        <w:t>, Samsung, Nokia Networks</w:t>
      </w:r>
      <w:r w:rsidR="00840289" w:rsidRPr="00FA7594">
        <w:rPr>
          <w:rFonts w:hint="eastAsia"/>
          <w:lang w:eastAsia="zh-CN"/>
        </w:rPr>
        <w:t xml:space="preserve">, RAN#69, </w:t>
      </w:r>
      <w:r w:rsidR="00840289">
        <w:rPr>
          <w:lang w:eastAsia="zh-CN"/>
        </w:rPr>
        <w:t>Phoenix, USA</w:t>
      </w:r>
      <w:r w:rsidR="00840289" w:rsidRPr="00A72CEC">
        <w:rPr>
          <w:lang w:eastAsia="zh-CN"/>
        </w:rPr>
        <w:t>, 1</w:t>
      </w:r>
      <w:r w:rsidR="00840289">
        <w:rPr>
          <w:lang w:eastAsia="zh-CN"/>
        </w:rPr>
        <w:t>4</w:t>
      </w:r>
      <w:r w:rsidR="00840289" w:rsidRPr="00FA7594">
        <w:rPr>
          <w:rFonts w:hint="eastAsia"/>
          <w:lang w:eastAsia="zh-CN"/>
        </w:rPr>
        <w:t xml:space="preserve">th </w:t>
      </w:r>
      <w:r w:rsidR="00840289" w:rsidRPr="00A72CEC">
        <w:rPr>
          <w:lang w:eastAsia="zh-CN"/>
        </w:rPr>
        <w:t>– 1</w:t>
      </w:r>
      <w:r w:rsidR="00840289">
        <w:rPr>
          <w:lang w:eastAsia="zh-CN"/>
        </w:rPr>
        <w:t>6</w:t>
      </w:r>
      <w:r w:rsidR="00840289" w:rsidRPr="00FA7594">
        <w:rPr>
          <w:rFonts w:hint="eastAsia"/>
          <w:lang w:eastAsia="zh-CN"/>
        </w:rPr>
        <w:t xml:space="preserve">th </w:t>
      </w:r>
      <w:r w:rsidR="00840289">
        <w:rPr>
          <w:lang w:eastAsia="zh-CN"/>
        </w:rPr>
        <w:t>September</w:t>
      </w:r>
      <w:r w:rsidR="00840289" w:rsidRPr="00A72CEC">
        <w:rPr>
          <w:lang w:eastAsia="zh-CN"/>
        </w:rPr>
        <w:t>, 2015</w:t>
      </w:r>
    </w:p>
    <w:p w:rsidR="001954B2" w:rsidRPr="00FA7594" w:rsidRDefault="00840289">
      <w:pPr>
        <w:pStyle w:val="a0"/>
        <w:numPr>
          <w:ilvl w:val="1"/>
          <w:numId w:val="2"/>
        </w:numPr>
        <w:tabs>
          <w:tab w:val="clear" w:pos="1545"/>
          <w:tab w:val="left" w:pos="0"/>
          <w:tab w:val="left" w:pos="540"/>
        </w:tabs>
        <w:ind w:left="540" w:hangingChars="270" w:hanging="540"/>
        <w:rPr>
          <w:lang w:eastAsia="zh-CN"/>
        </w:rPr>
      </w:pPr>
      <w:r w:rsidRPr="00A96F9A">
        <w:rPr>
          <w:lang w:eastAsia="zh-CN"/>
        </w:rPr>
        <w:t>RP-151847</w:t>
      </w:r>
      <w:r w:rsidRPr="00A96F9A">
        <w:rPr>
          <w:rFonts w:hint="eastAsia"/>
          <w:lang w:eastAsia="zh-CN"/>
        </w:rPr>
        <w:t xml:space="preserve">, </w:t>
      </w:r>
      <w:r w:rsidRPr="00A96F9A">
        <w:rPr>
          <w:lang w:eastAsia="zh-CN"/>
        </w:rPr>
        <w:t>“Report of RAN email discussion about &gt;6GHz channel modelling”</w:t>
      </w:r>
      <w:r w:rsidRPr="00A96F9A">
        <w:rPr>
          <w:rFonts w:hint="eastAsia"/>
          <w:lang w:eastAsia="zh-CN"/>
        </w:rPr>
        <w:t xml:space="preserve">, Samsung, RAN#70, </w:t>
      </w:r>
      <w:r w:rsidRPr="00A96F9A">
        <w:rPr>
          <w:lang w:eastAsia="zh-CN"/>
        </w:rPr>
        <w:t>Sitges, Spain, 7</w:t>
      </w:r>
      <w:r w:rsidRPr="00FA7594">
        <w:rPr>
          <w:rFonts w:hint="eastAsia"/>
          <w:lang w:eastAsia="zh-CN"/>
        </w:rPr>
        <w:t>th</w:t>
      </w:r>
      <w:r w:rsidRPr="00A96F9A">
        <w:rPr>
          <w:lang w:eastAsia="zh-CN"/>
        </w:rPr>
        <w:t xml:space="preserve"> – 10</w:t>
      </w:r>
      <w:r w:rsidRPr="00FA7594">
        <w:rPr>
          <w:rFonts w:hint="eastAsia"/>
          <w:lang w:eastAsia="zh-CN"/>
        </w:rPr>
        <w:t xml:space="preserve">th </w:t>
      </w:r>
      <w:r w:rsidRPr="00A96F9A">
        <w:rPr>
          <w:rFonts w:hint="eastAsia"/>
          <w:lang w:eastAsia="zh-CN"/>
        </w:rPr>
        <w:t xml:space="preserve"> December</w:t>
      </w:r>
      <w:r w:rsidRPr="00A96F9A">
        <w:rPr>
          <w:lang w:eastAsia="zh-CN"/>
        </w:rPr>
        <w:t>, 2015</w:t>
      </w:r>
    </w:p>
    <w:p w:rsidR="00B53A2F" w:rsidRPr="00FA7594" w:rsidRDefault="00600B98" w:rsidP="004B76AA">
      <w:pPr>
        <w:pStyle w:val="a0"/>
        <w:numPr>
          <w:ilvl w:val="1"/>
          <w:numId w:val="2"/>
        </w:numPr>
        <w:tabs>
          <w:tab w:val="clear" w:pos="1545"/>
          <w:tab w:val="left" w:pos="0"/>
          <w:tab w:val="left" w:pos="540"/>
        </w:tabs>
        <w:ind w:left="540" w:hangingChars="270" w:hanging="540"/>
        <w:rPr>
          <w:lang w:eastAsia="zh-CN"/>
        </w:rPr>
      </w:pPr>
      <w:r w:rsidRPr="00FA7594">
        <w:rPr>
          <w:lang w:eastAsia="zh-CN"/>
        </w:rPr>
        <w:t>3GPP TR 36.873 ,Study on 3D channel model for LTE,12.2.0,2015</w:t>
      </w:r>
      <w:r w:rsidRPr="00FA7594">
        <w:rPr>
          <w:rFonts w:hint="eastAsia"/>
          <w:lang w:eastAsia="zh-CN"/>
        </w:rPr>
        <w:t>,</w:t>
      </w:r>
      <w:r w:rsidRPr="00FA7594">
        <w:rPr>
          <w:lang w:eastAsia="zh-CN"/>
        </w:rPr>
        <w:t>07</w:t>
      </w:r>
      <w:r w:rsidRPr="00FA7594">
        <w:rPr>
          <w:rFonts w:hint="eastAsia"/>
          <w:lang w:eastAsia="zh-CN"/>
        </w:rPr>
        <w:t>,</w:t>
      </w:r>
      <w:r w:rsidRPr="00FA7594">
        <w:rPr>
          <w:lang w:eastAsia="zh-CN"/>
        </w:rPr>
        <w:t>03</w:t>
      </w:r>
    </w:p>
    <w:p w:rsidR="00F86E26" w:rsidRPr="00FA7594" w:rsidRDefault="00CA746B" w:rsidP="00E9210D">
      <w:pPr>
        <w:pStyle w:val="a0"/>
        <w:numPr>
          <w:ilvl w:val="1"/>
          <w:numId w:val="2"/>
        </w:numPr>
        <w:tabs>
          <w:tab w:val="clear" w:pos="1545"/>
          <w:tab w:val="left" w:pos="0"/>
          <w:tab w:val="left" w:pos="540"/>
        </w:tabs>
        <w:ind w:left="540" w:hangingChars="270" w:hanging="540"/>
        <w:rPr>
          <w:lang w:eastAsia="zh-CN"/>
        </w:rPr>
      </w:pPr>
      <w:r w:rsidRPr="00FA7594">
        <w:rPr>
          <w:rFonts w:hint="eastAsia"/>
          <w:lang w:eastAsia="zh-CN"/>
        </w:rPr>
        <w:t>R1-16</w:t>
      </w:r>
      <w:r w:rsidRPr="00FA7594">
        <w:rPr>
          <w:lang w:eastAsia="zh-CN"/>
        </w:rPr>
        <w:t>037</w:t>
      </w:r>
      <w:r w:rsidRPr="00FA7594">
        <w:rPr>
          <w:rFonts w:hint="eastAsia"/>
          <w:lang w:eastAsia="zh-CN"/>
        </w:rPr>
        <w:t xml:space="preserve">8, </w:t>
      </w:r>
      <w:r w:rsidRPr="00FA7594">
        <w:rPr>
          <w:lang w:eastAsia="zh-CN"/>
        </w:rPr>
        <w:t>“Considerations on new features for above 6GHz channel modeling”</w:t>
      </w:r>
      <w:r w:rsidRPr="00FA7594">
        <w:rPr>
          <w:rFonts w:hint="eastAsia"/>
          <w:lang w:eastAsia="zh-CN"/>
        </w:rPr>
        <w:t>, CATT, RAN1#84, St. Julian</w:t>
      </w:r>
      <w:r w:rsidRPr="00FA7594">
        <w:rPr>
          <w:lang w:eastAsia="zh-CN"/>
        </w:rPr>
        <w:t>’s, Malta, 15th – 19th February, 2016</w:t>
      </w:r>
    </w:p>
    <w:p w:rsidR="005E020A" w:rsidRPr="00FA7594" w:rsidRDefault="004E005E" w:rsidP="00FA7594">
      <w:pPr>
        <w:pStyle w:val="a0"/>
        <w:numPr>
          <w:ilvl w:val="1"/>
          <w:numId w:val="2"/>
        </w:numPr>
        <w:tabs>
          <w:tab w:val="clear" w:pos="1545"/>
          <w:tab w:val="left" w:pos="0"/>
          <w:tab w:val="left" w:pos="540"/>
        </w:tabs>
        <w:ind w:left="540" w:hangingChars="270" w:hanging="540"/>
        <w:rPr>
          <w:lang w:eastAsia="zh-CN"/>
        </w:rPr>
      </w:pPr>
      <w:r w:rsidRPr="00FA7594">
        <w:rPr>
          <w:rFonts w:hint="eastAsia"/>
          <w:lang w:eastAsia="zh-CN"/>
        </w:rPr>
        <w:t>5G workshop,</w:t>
      </w:r>
      <w:r w:rsidR="005E020A" w:rsidRPr="00FA7594">
        <w:rPr>
          <w:lang w:eastAsia="zh-CN"/>
        </w:rPr>
        <w:t>5G Channel Model for bands up to100 GHz</w:t>
      </w:r>
      <w:r w:rsidR="005E020A" w:rsidRPr="00FA7594">
        <w:rPr>
          <w:rFonts w:hint="eastAsia"/>
          <w:lang w:eastAsia="zh-CN"/>
        </w:rPr>
        <w:t>,</w:t>
      </w:r>
      <w:r w:rsidR="005E020A" w:rsidRPr="00FA7594">
        <w:rPr>
          <w:lang w:eastAsia="zh-CN"/>
        </w:rPr>
        <w:t xml:space="preserve"> 2015-12</w:t>
      </w:r>
    </w:p>
    <w:p w:rsidR="005E020A" w:rsidRPr="00FA7594" w:rsidRDefault="00953874" w:rsidP="00E9210D">
      <w:pPr>
        <w:pStyle w:val="a0"/>
        <w:numPr>
          <w:ilvl w:val="1"/>
          <w:numId w:val="2"/>
        </w:numPr>
        <w:tabs>
          <w:tab w:val="clear" w:pos="1545"/>
          <w:tab w:val="left" w:pos="0"/>
          <w:tab w:val="left" w:pos="540"/>
        </w:tabs>
        <w:ind w:left="540" w:hangingChars="270" w:hanging="540"/>
        <w:rPr>
          <w:lang w:eastAsia="zh-CN"/>
        </w:rPr>
      </w:pPr>
      <w:r w:rsidRPr="00FA7594">
        <w:rPr>
          <w:rFonts w:hint="eastAsia"/>
          <w:lang w:eastAsia="zh-CN"/>
        </w:rPr>
        <w:t xml:space="preserve">MiWEBA,D5.1,channel </w:t>
      </w:r>
      <w:r w:rsidRPr="00FA7594">
        <w:rPr>
          <w:lang w:eastAsia="zh-CN"/>
        </w:rPr>
        <w:t>modeling</w:t>
      </w:r>
      <w:r w:rsidRPr="00FA7594">
        <w:rPr>
          <w:rFonts w:hint="eastAsia"/>
          <w:lang w:eastAsia="zh-CN"/>
        </w:rPr>
        <w:t xml:space="preserve"> and characterization</w:t>
      </w:r>
      <w:r w:rsidR="00E01A05" w:rsidRPr="00FA7594">
        <w:rPr>
          <w:rFonts w:hint="eastAsia"/>
          <w:lang w:eastAsia="zh-CN"/>
        </w:rPr>
        <w:t>,2014,06</w:t>
      </w:r>
    </w:p>
    <w:sectPr w:rsidR="005E020A" w:rsidRPr="00FA7594" w:rsidSect="005F0957">
      <w:headerReference w:type="default" r:id="rId18"/>
      <w:pgSz w:w="11906" w:h="16838"/>
      <w:pgMar w:top="709"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E6B" w:rsidRDefault="00413E6B">
      <w:r>
        <w:separator/>
      </w:r>
    </w:p>
  </w:endnote>
  <w:endnote w:type="continuationSeparator" w:id="0">
    <w:p w:rsidR="00413E6B" w:rsidRDefault="00413E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E6B" w:rsidRDefault="00413E6B">
      <w:r>
        <w:separator/>
      </w:r>
    </w:p>
  </w:footnote>
  <w:footnote w:type="continuationSeparator" w:id="0">
    <w:p w:rsidR="00413E6B" w:rsidRDefault="00413E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456" w:rsidRPr="001A329E" w:rsidRDefault="00D5645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6675DFE"/>
    <w:multiLevelType w:val="hybridMultilevel"/>
    <w:tmpl w:val="570484F2"/>
    <w:lvl w:ilvl="0" w:tplc="C4F450A8">
      <w:start w:val="1"/>
      <w:numFmt w:val="bullet"/>
      <w:lvlText w:val="•"/>
      <w:lvlJc w:val="left"/>
      <w:pPr>
        <w:tabs>
          <w:tab w:val="num" w:pos="720"/>
        </w:tabs>
        <w:ind w:left="720" w:hanging="360"/>
      </w:pPr>
      <w:rPr>
        <w:rFonts w:ascii="Arial" w:hAnsi="Arial" w:hint="default"/>
      </w:rPr>
    </w:lvl>
    <w:lvl w:ilvl="1" w:tplc="B0D43DEE">
      <w:start w:val="1065"/>
      <w:numFmt w:val="bullet"/>
      <w:lvlText w:val="–"/>
      <w:lvlJc w:val="left"/>
      <w:pPr>
        <w:tabs>
          <w:tab w:val="num" w:pos="1440"/>
        </w:tabs>
        <w:ind w:left="1440" w:hanging="360"/>
      </w:pPr>
      <w:rPr>
        <w:rFonts w:ascii="Arial" w:hAnsi="Arial" w:hint="default"/>
      </w:rPr>
    </w:lvl>
    <w:lvl w:ilvl="2" w:tplc="21B80A88">
      <w:start w:val="1"/>
      <w:numFmt w:val="bullet"/>
      <w:lvlText w:val="•"/>
      <w:lvlJc w:val="left"/>
      <w:pPr>
        <w:tabs>
          <w:tab w:val="num" w:pos="2160"/>
        </w:tabs>
        <w:ind w:left="2160" w:hanging="360"/>
      </w:pPr>
      <w:rPr>
        <w:rFonts w:ascii="Arial" w:hAnsi="Arial" w:hint="default"/>
      </w:rPr>
    </w:lvl>
    <w:lvl w:ilvl="3" w:tplc="764CB97C">
      <w:start w:val="1"/>
      <w:numFmt w:val="bullet"/>
      <w:lvlText w:val="•"/>
      <w:lvlJc w:val="left"/>
      <w:pPr>
        <w:tabs>
          <w:tab w:val="num" w:pos="2880"/>
        </w:tabs>
        <w:ind w:left="2880" w:hanging="360"/>
      </w:pPr>
      <w:rPr>
        <w:rFonts w:ascii="Arial" w:hAnsi="Arial" w:hint="default"/>
      </w:rPr>
    </w:lvl>
    <w:lvl w:ilvl="4" w:tplc="6C987DE2" w:tentative="1">
      <w:start w:val="1"/>
      <w:numFmt w:val="bullet"/>
      <w:lvlText w:val="•"/>
      <w:lvlJc w:val="left"/>
      <w:pPr>
        <w:tabs>
          <w:tab w:val="num" w:pos="3600"/>
        </w:tabs>
        <w:ind w:left="3600" w:hanging="360"/>
      </w:pPr>
      <w:rPr>
        <w:rFonts w:ascii="Arial" w:hAnsi="Arial" w:hint="default"/>
      </w:rPr>
    </w:lvl>
    <w:lvl w:ilvl="5" w:tplc="A5D2EB46" w:tentative="1">
      <w:start w:val="1"/>
      <w:numFmt w:val="bullet"/>
      <w:lvlText w:val="•"/>
      <w:lvlJc w:val="left"/>
      <w:pPr>
        <w:tabs>
          <w:tab w:val="num" w:pos="4320"/>
        </w:tabs>
        <w:ind w:left="4320" w:hanging="360"/>
      </w:pPr>
      <w:rPr>
        <w:rFonts w:ascii="Arial" w:hAnsi="Arial" w:hint="default"/>
      </w:rPr>
    </w:lvl>
    <w:lvl w:ilvl="6" w:tplc="6F0E06FC" w:tentative="1">
      <w:start w:val="1"/>
      <w:numFmt w:val="bullet"/>
      <w:lvlText w:val="•"/>
      <w:lvlJc w:val="left"/>
      <w:pPr>
        <w:tabs>
          <w:tab w:val="num" w:pos="5040"/>
        </w:tabs>
        <w:ind w:left="5040" w:hanging="360"/>
      </w:pPr>
      <w:rPr>
        <w:rFonts w:ascii="Arial" w:hAnsi="Arial" w:hint="default"/>
      </w:rPr>
    </w:lvl>
    <w:lvl w:ilvl="7" w:tplc="6B6474F4" w:tentative="1">
      <w:start w:val="1"/>
      <w:numFmt w:val="bullet"/>
      <w:lvlText w:val="•"/>
      <w:lvlJc w:val="left"/>
      <w:pPr>
        <w:tabs>
          <w:tab w:val="num" w:pos="5760"/>
        </w:tabs>
        <w:ind w:left="5760" w:hanging="360"/>
      </w:pPr>
      <w:rPr>
        <w:rFonts w:ascii="Arial" w:hAnsi="Arial" w:hint="default"/>
      </w:rPr>
    </w:lvl>
    <w:lvl w:ilvl="8" w:tplc="2F4CC8CE" w:tentative="1">
      <w:start w:val="1"/>
      <w:numFmt w:val="bullet"/>
      <w:lvlText w:val="•"/>
      <w:lvlJc w:val="left"/>
      <w:pPr>
        <w:tabs>
          <w:tab w:val="num" w:pos="6480"/>
        </w:tabs>
        <w:ind w:left="6480" w:hanging="360"/>
      </w:pPr>
      <w:rPr>
        <w:rFonts w:ascii="Arial" w:hAnsi="Arial" w:hint="default"/>
      </w:rPr>
    </w:lvl>
  </w:abstractNum>
  <w:abstractNum w:abstractNumId="3">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4">
    <w:nsid w:val="2C2E1D96"/>
    <w:multiLevelType w:val="hybridMultilevel"/>
    <w:tmpl w:val="C07289A2"/>
    <w:lvl w:ilvl="0" w:tplc="977A9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474133E"/>
    <w:multiLevelType w:val="hybridMultilevel"/>
    <w:tmpl w:val="BBB6BA68"/>
    <w:lvl w:ilvl="0" w:tplc="4C8ABCA6">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8A3CA7"/>
    <w:multiLevelType w:val="hybridMultilevel"/>
    <w:tmpl w:val="1D662BA8"/>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6C444CB1"/>
    <w:multiLevelType w:val="hybridMultilevel"/>
    <w:tmpl w:val="B6F69C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6810B2C"/>
    <w:multiLevelType w:val="hybridMultilevel"/>
    <w:tmpl w:val="6E60B7F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7AE2FBC"/>
    <w:multiLevelType w:val="hybridMultilevel"/>
    <w:tmpl w:val="FE2803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7B35ED2"/>
    <w:multiLevelType w:val="hybridMultilevel"/>
    <w:tmpl w:val="956834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8"/>
  </w:num>
  <w:num w:numId="4">
    <w:abstractNumId w:val="3"/>
  </w:num>
  <w:num w:numId="5">
    <w:abstractNumId w:val="6"/>
  </w:num>
  <w:num w:numId="6">
    <w:abstractNumId w:val="2"/>
  </w:num>
  <w:num w:numId="7">
    <w:abstractNumId w:val="12"/>
  </w:num>
  <w:num w:numId="8">
    <w:abstractNumId w:val="9"/>
  </w:num>
  <w:num w:numId="9">
    <w:abstractNumId w:val="10"/>
  </w:num>
  <w:num w:numId="10">
    <w:abstractNumId w:val="7"/>
  </w:num>
  <w:num w:numId="11">
    <w:abstractNumId w:val="11"/>
  </w:num>
  <w:num w:numId="12">
    <w:abstractNumId w:val="4"/>
  </w:num>
  <w:num w:numId="13">
    <w:abstractNumId w:val="1"/>
  </w:num>
  <w:num w:numId="14">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5122" fillcolor="#868686" strokecolor="#868686">
      <v:fill color="#868686"/>
      <v:stroke color="#868686" weight="22e-5mm"/>
    </o:shapedefaults>
  </w:hdrShapeDefaults>
  <w:footnotePr>
    <w:footnote w:id="-1"/>
    <w:footnote w:id="0"/>
  </w:footnotePr>
  <w:endnotePr>
    <w:endnote w:id="-1"/>
    <w:endnote w:id="0"/>
  </w:endnotePr>
  <w:compat>
    <w:spaceForUL/>
    <w:doNotLeaveBackslashAlone/>
    <w:useFELayout/>
  </w:compat>
  <w:rsids>
    <w:rsidRoot w:val="00172A27"/>
    <w:rsid w:val="00000355"/>
    <w:rsid w:val="00000A21"/>
    <w:rsid w:val="00000F56"/>
    <w:rsid w:val="000011EE"/>
    <w:rsid w:val="00001C82"/>
    <w:rsid w:val="00001CE4"/>
    <w:rsid w:val="00001FE6"/>
    <w:rsid w:val="000025DE"/>
    <w:rsid w:val="000029AD"/>
    <w:rsid w:val="00002BFA"/>
    <w:rsid w:val="0000351A"/>
    <w:rsid w:val="000037DE"/>
    <w:rsid w:val="000052BA"/>
    <w:rsid w:val="00005BE4"/>
    <w:rsid w:val="0000655A"/>
    <w:rsid w:val="000069F9"/>
    <w:rsid w:val="000072EB"/>
    <w:rsid w:val="00007712"/>
    <w:rsid w:val="00010563"/>
    <w:rsid w:val="00010C23"/>
    <w:rsid w:val="00010FD7"/>
    <w:rsid w:val="00011A7B"/>
    <w:rsid w:val="00012648"/>
    <w:rsid w:val="000126E8"/>
    <w:rsid w:val="00012A5D"/>
    <w:rsid w:val="000131AD"/>
    <w:rsid w:val="00013C14"/>
    <w:rsid w:val="00013FE3"/>
    <w:rsid w:val="000157AA"/>
    <w:rsid w:val="000159FF"/>
    <w:rsid w:val="00015A3E"/>
    <w:rsid w:val="0001614E"/>
    <w:rsid w:val="000161ED"/>
    <w:rsid w:val="00016490"/>
    <w:rsid w:val="00017073"/>
    <w:rsid w:val="0001761E"/>
    <w:rsid w:val="00017BD0"/>
    <w:rsid w:val="00021284"/>
    <w:rsid w:val="00021543"/>
    <w:rsid w:val="000217FF"/>
    <w:rsid w:val="0002182E"/>
    <w:rsid w:val="00021CB2"/>
    <w:rsid w:val="00021E50"/>
    <w:rsid w:val="00021F1E"/>
    <w:rsid w:val="000223C2"/>
    <w:rsid w:val="00023317"/>
    <w:rsid w:val="00023E9E"/>
    <w:rsid w:val="00025016"/>
    <w:rsid w:val="0002569E"/>
    <w:rsid w:val="000260D2"/>
    <w:rsid w:val="0002695D"/>
    <w:rsid w:val="00026D39"/>
    <w:rsid w:val="00026FC0"/>
    <w:rsid w:val="0002782B"/>
    <w:rsid w:val="0002794A"/>
    <w:rsid w:val="00027E09"/>
    <w:rsid w:val="0003029B"/>
    <w:rsid w:val="0003051D"/>
    <w:rsid w:val="000312BB"/>
    <w:rsid w:val="00031371"/>
    <w:rsid w:val="00031AEC"/>
    <w:rsid w:val="00031DF0"/>
    <w:rsid w:val="00031EE8"/>
    <w:rsid w:val="00032345"/>
    <w:rsid w:val="00032C4D"/>
    <w:rsid w:val="000330C7"/>
    <w:rsid w:val="000330F2"/>
    <w:rsid w:val="00033101"/>
    <w:rsid w:val="000337D3"/>
    <w:rsid w:val="000339D3"/>
    <w:rsid w:val="00033F3D"/>
    <w:rsid w:val="000341AA"/>
    <w:rsid w:val="0003475A"/>
    <w:rsid w:val="000348FA"/>
    <w:rsid w:val="00034F6F"/>
    <w:rsid w:val="000350C8"/>
    <w:rsid w:val="00035711"/>
    <w:rsid w:val="0003656B"/>
    <w:rsid w:val="00037170"/>
    <w:rsid w:val="000379D9"/>
    <w:rsid w:val="00040182"/>
    <w:rsid w:val="00040E5B"/>
    <w:rsid w:val="00041033"/>
    <w:rsid w:val="000410F8"/>
    <w:rsid w:val="00041CE9"/>
    <w:rsid w:val="0004269E"/>
    <w:rsid w:val="00043C48"/>
    <w:rsid w:val="0004534F"/>
    <w:rsid w:val="0004593F"/>
    <w:rsid w:val="00045952"/>
    <w:rsid w:val="00045F8C"/>
    <w:rsid w:val="00047992"/>
    <w:rsid w:val="00047FFE"/>
    <w:rsid w:val="0005052C"/>
    <w:rsid w:val="000507F1"/>
    <w:rsid w:val="00050D79"/>
    <w:rsid w:val="0005124E"/>
    <w:rsid w:val="00051463"/>
    <w:rsid w:val="0005152B"/>
    <w:rsid w:val="0005196D"/>
    <w:rsid w:val="000523F5"/>
    <w:rsid w:val="00052886"/>
    <w:rsid w:val="00054151"/>
    <w:rsid w:val="00055410"/>
    <w:rsid w:val="00056CD7"/>
    <w:rsid w:val="00057148"/>
    <w:rsid w:val="00057616"/>
    <w:rsid w:val="00057AB9"/>
    <w:rsid w:val="0006029B"/>
    <w:rsid w:val="0006063F"/>
    <w:rsid w:val="00060698"/>
    <w:rsid w:val="000607AF"/>
    <w:rsid w:val="00061C11"/>
    <w:rsid w:val="000620EB"/>
    <w:rsid w:val="000626FD"/>
    <w:rsid w:val="00062A94"/>
    <w:rsid w:val="00062F1D"/>
    <w:rsid w:val="000632C3"/>
    <w:rsid w:val="00063B2F"/>
    <w:rsid w:val="000648A1"/>
    <w:rsid w:val="0006495B"/>
    <w:rsid w:val="000650D3"/>
    <w:rsid w:val="00065568"/>
    <w:rsid w:val="00065B91"/>
    <w:rsid w:val="00065C6C"/>
    <w:rsid w:val="00066E88"/>
    <w:rsid w:val="00067754"/>
    <w:rsid w:val="000679FC"/>
    <w:rsid w:val="00067B9A"/>
    <w:rsid w:val="0007018A"/>
    <w:rsid w:val="00070DA5"/>
    <w:rsid w:val="0007147E"/>
    <w:rsid w:val="00071F0D"/>
    <w:rsid w:val="0007230D"/>
    <w:rsid w:val="00073511"/>
    <w:rsid w:val="00073EDF"/>
    <w:rsid w:val="00074092"/>
    <w:rsid w:val="000741CA"/>
    <w:rsid w:val="0007427F"/>
    <w:rsid w:val="00074412"/>
    <w:rsid w:val="00076054"/>
    <w:rsid w:val="0007618E"/>
    <w:rsid w:val="00076FDE"/>
    <w:rsid w:val="000778DE"/>
    <w:rsid w:val="00077943"/>
    <w:rsid w:val="00077B75"/>
    <w:rsid w:val="000800A1"/>
    <w:rsid w:val="00080283"/>
    <w:rsid w:val="000806C3"/>
    <w:rsid w:val="00080CBD"/>
    <w:rsid w:val="00080DC7"/>
    <w:rsid w:val="00081414"/>
    <w:rsid w:val="00081582"/>
    <w:rsid w:val="000825A4"/>
    <w:rsid w:val="00082950"/>
    <w:rsid w:val="0008360A"/>
    <w:rsid w:val="00083927"/>
    <w:rsid w:val="0008397E"/>
    <w:rsid w:val="00084E80"/>
    <w:rsid w:val="000858E3"/>
    <w:rsid w:val="00086489"/>
    <w:rsid w:val="0008688B"/>
    <w:rsid w:val="0008757D"/>
    <w:rsid w:val="0008760D"/>
    <w:rsid w:val="00087692"/>
    <w:rsid w:val="000901B6"/>
    <w:rsid w:val="00090ADB"/>
    <w:rsid w:val="00090F89"/>
    <w:rsid w:val="000921AD"/>
    <w:rsid w:val="00092DBB"/>
    <w:rsid w:val="00093010"/>
    <w:rsid w:val="00093977"/>
    <w:rsid w:val="00093DDC"/>
    <w:rsid w:val="00094459"/>
    <w:rsid w:val="00095672"/>
    <w:rsid w:val="000957EC"/>
    <w:rsid w:val="000958C0"/>
    <w:rsid w:val="000968D5"/>
    <w:rsid w:val="00096A6A"/>
    <w:rsid w:val="000971AD"/>
    <w:rsid w:val="000A0363"/>
    <w:rsid w:val="000A0665"/>
    <w:rsid w:val="000A1177"/>
    <w:rsid w:val="000A122A"/>
    <w:rsid w:val="000A1594"/>
    <w:rsid w:val="000A1AF5"/>
    <w:rsid w:val="000A2789"/>
    <w:rsid w:val="000A3295"/>
    <w:rsid w:val="000A3D19"/>
    <w:rsid w:val="000A3DD0"/>
    <w:rsid w:val="000A4105"/>
    <w:rsid w:val="000A438F"/>
    <w:rsid w:val="000A4456"/>
    <w:rsid w:val="000A4E64"/>
    <w:rsid w:val="000A4E6C"/>
    <w:rsid w:val="000A5603"/>
    <w:rsid w:val="000A585B"/>
    <w:rsid w:val="000A5D86"/>
    <w:rsid w:val="000A6957"/>
    <w:rsid w:val="000A7AFD"/>
    <w:rsid w:val="000A7B16"/>
    <w:rsid w:val="000A7E8F"/>
    <w:rsid w:val="000A7E99"/>
    <w:rsid w:val="000B0156"/>
    <w:rsid w:val="000B0E57"/>
    <w:rsid w:val="000B1E76"/>
    <w:rsid w:val="000B2655"/>
    <w:rsid w:val="000B399B"/>
    <w:rsid w:val="000B3EB3"/>
    <w:rsid w:val="000B458E"/>
    <w:rsid w:val="000B4C79"/>
    <w:rsid w:val="000B4CB3"/>
    <w:rsid w:val="000B55AC"/>
    <w:rsid w:val="000B5946"/>
    <w:rsid w:val="000B73D4"/>
    <w:rsid w:val="000B760E"/>
    <w:rsid w:val="000C1086"/>
    <w:rsid w:val="000C147A"/>
    <w:rsid w:val="000C183D"/>
    <w:rsid w:val="000C1893"/>
    <w:rsid w:val="000C1AB4"/>
    <w:rsid w:val="000C1C39"/>
    <w:rsid w:val="000C20B2"/>
    <w:rsid w:val="000C237B"/>
    <w:rsid w:val="000C2696"/>
    <w:rsid w:val="000C3D7B"/>
    <w:rsid w:val="000C504C"/>
    <w:rsid w:val="000C5270"/>
    <w:rsid w:val="000C52D6"/>
    <w:rsid w:val="000C57C8"/>
    <w:rsid w:val="000C5B5E"/>
    <w:rsid w:val="000C631D"/>
    <w:rsid w:val="000C6A67"/>
    <w:rsid w:val="000C6CFF"/>
    <w:rsid w:val="000C7257"/>
    <w:rsid w:val="000C75B0"/>
    <w:rsid w:val="000D011B"/>
    <w:rsid w:val="000D0935"/>
    <w:rsid w:val="000D0D36"/>
    <w:rsid w:val="000D0FD4"/>
    <w:rsid w:val="000D1069"/>
    <w:rsid w:val="000D1353"/>
    <w:rsid w:val="000D1D2A"/>
    <w:rsid w:val="000D1D70"/>
    <w:rsid w:val="000D3949"/>
    <w:rsid w:val="000D41CB"/>
    <w:rsid w:val="000D4543"/>
    <w:rsid w:val="000D49B0"/>
    <w:rsid w:val="000D4E6F"/>
    <w:rsid w:val="000D513B"/>
    <w:rsid w:val="000D5668"/>
    <w:rsid w:val="000D6C87"/>
    <w:rsid w:val="000D72AE"/>
    <w:rsid w:val="000D7672"/>
    <w:rsid w:val="000D79D9"/>
    <w:rsid w:val="000E00E6"/>
    <w:rsid w:val="000E108A"/>
    <w:rsid w:val="000E1BD7"/>
    <w:rsid w:val="000E1C0D"/>
    <w:rsid w:val="000E1CEC"/>
    <w:rsid w:val="000E2700"/>
    <w:rsid w:val="000E28B1"/>
    <w:rsid w:val="000E2E19"/>
    <w:rsid w:val="000E344D"/>
    <w:rsid w:val="000E3A85"/>
    <w:rsid w:val="000E3C57"/>
    <w:rsid w:val="000E3DE5"/>
    <w:rsid w:val="000E445D"/>
    <w:rsid w:val="000E4945"/>
    <w:rsid w:val="000E515D"/>
    <w:rsid w:val="000E523F"/>
    <w:rsid w:val="000E53F3"/>
    <w:rsid w:val="000E548E"/>
    <w:rsid w:val="000E5D8D"/>
    <w:rsid w:val="000E60AD"/>
    <w:rsid w:val="000E63C3"/>
    <w:rsid w:val="000E679B"/>
    <w:rsid w:val="000F0D6D"/>
    <w:rsid w:val="000F1FA2"/>
    <w:rsid w:val="000F21E5"/>
    <w:rsid w:val="000F296D"/>
    <w:rsid w:val="000F29F4"/>
    <w:rsid w:val="000F31A8"/>
    <w:rsid w:val="000F37BD"/>
    <w:rsid w:val="000F3908"/>
    <w:rsid w:val="000F3BE9"/>
    <w:rsid w:val="000F3E7A"/>
    <w:rsid w:val="000F3F67"/>
    <w:rsid w:val="000F466A"/>
    <w:rsid w:val="000F4BD4"/>
    <w:rsid w:val="000F50AD"/>
    <w:rsid w:val="000F50EA"/>
    <w:rsid w:val="000F569D"/>
    <w:rsid w:val="000F790C"/>
    <w:rsid w:val="000F7BD3"/>
    <w:rsid w:val="0010198B"/>
    <w:rsid w:val="00101C52"/>
    <w:rsid w:val="001023FD"/>
    <w:rsid w:val="00103413"/>
    <w:rsid w:val="00103AAC"/>
    <w:rsid w:val="00103D8F"/>
    <w:rsid w:val="00104287"/>
    <w:rsid w:val="00105750"/>
    <w:rsid w:val="00105B53"/>
    <w:rsid w:val="00106605"/>
    <w:rsid w:val="001066FC"/>
    <w:rsid w:val="00107364"/>
    <w:rsid w:val="00110194"/>
    <w:rsid w:val="001102C8"/>
    <w:rsid w:val="0011040C"/>
    <w:rsid w:val="00110843"/>
    <w:rsid w:val="00110B23"/>
    <w:rsid w:val="00110F2F"/>
    <w:rsid w:val="001111A9"/>
    <w:rsid w:val="00112FB5"/>
    <w:rsid w:val="00113ABB"/>
    <w:rsid w:val="00113CEC"/>
    <w:rsid w:val="001140AB"/>
    <w:rsid w:val="0011679F"/>
    <w:rsid w:val="00116F5B"/>
    <w:rsid w:val="00117BBF"/>
    <w:rsid w:val="001207BD"/>
    <w:rsid w:val="001216F5"/>
    <w:rsid w:val="00121A1F"/>
    <w:rsid w:val="00123196"/>
    <w:rsid w:val="001233A1"/>
    <w:rsid w:val="00124174"/>
    <w:rsid w:val="00124F4B"/>
    <w:rsid w:val="00125524"/>
    <w:rsid w:val="00125EC6"/>
    <w:rsid w:val="00126152"/>
    <w:rsid w:val="001265CE"/>
    <w:rsid w:val="00126CB9"/>
    <w:rsid w:val="00130765"/>
    <w:rsid w:val="00130D9B"/>
    <w:rsid w:val="001310B0"/>
    <w:rsid w:val="001311F8"/>
    <w:rsid w:val="001319A7"/>
    <w:rsid w:val="001327A2"/>
    <w:rsid w:val="001331A9"/>
    <w:rsid w:val="001336FE"/>
    <w:rsid w:val="001337AC"/>
    <w:rsid w:val="00134D41"/>
    <w:rsid w:val="00134E9B"/>
    <w:rsid w:val="00135445"/>
    <w:rsid w:val="001359FA"/>
    <w:rsid w:val="00135AC8"/>
    <w:rsid w:val="00136A81"/>
    <w:rsid w:val="00136ABE"/>
    <w:rsid w:val="0013706F"/>
    <w:rsid w:val="00137341"/>
    <w:rsid w:val="00137F3B"/>
    <w:rsid w:val="0014084E"/>
    <w:rsid w:val="00140F6D"/>
    <w:rsid w:val="001412CF"/>
    <w:rsid w:val="00141774"/>
    <w:rsid w:val="00141B4C"/>
    <w:rsid w:val="001420F5"/>
    <w:rsid w:val="0014292A"/>
    <w:rsid w:val="001436FC"/>
    <w:rsid w:val="00143816"/>
    <w:rsid w:val="00144014"/>
    <w:rsid w:val="00144167"/>
    <w:rsid w:val="00144A96"/>
    <w:rsid w:val="00144C20"/>
    <w:rsid w:val="00145CDE"/>
    <w:rsid w:val="00145FE3"/>
    <w:rsid w:val="00146A2D"/>
    <w:rsid w:val="00147311"/>
    <w:rsid w:val="001473D1"/>
    <w:rsid w:val="0015068E"/>
    <w:rsid w:val="00150A7E"/>
    <w:rsid w:val="00151989"/>
    <w:rsid w:val="001519D7"/>
    <w:rsid w:val="00151B56"/>
    <w:rsid w:val="00151CEE"/>
    <w:rsid w:val="00151ED3"/>
    <w:rsid w:val="001520CE"/>
    <w:rsid w:val="001522BE"/>
    <w:rsid w:val="001532DD"/>
    <w:rsid w:val="001534EC"/>
    <w:rsid w:val="00153E05"/>
    <w:rsid w:val="00154620"/>
    <w:rsid w:val="0015503D"/>
    <w:rsid w:val="0015598D"/>
    <w:rsid w:val="001562C2"/>
    <w:rsid w:val="001564DA"/>
    <w:rsid w:val="001567FF"/>
    <w:rsid w:val="001574BF"/>
    <w:rsid w:val="001576B0"/>
    <w:rsid w:val="00157E7D"/>
    <w:rsid w:val="00160988"/>
    <w:rsid w:val="00161185"/>
    <w:rsid w:val="00161D8B"/>
    <w:rsid w:val="00161FB8"/>
    <w:rsid w:val="001621D7"/>
    <w:rsid w:val="00162E6B"/>
    <w:rsid w:val="0016420A"/>
    <w:rsid w:val="00164D8F"/>
    <w:rsid w:val="0016563A"/>
    <w:rsid w:val="001659B9"/>
    <w:rsid w:val="00165D52"/>
    <w:rsid w:val="0016624F"/>
    <w:rsid w:val="00166A46"/>
    <w:rsid w:val="00166A98"/>
    <w:rsid w:val="001678CD"/>
    <w:rsid w:val="001708AD"/>
    <w:rsid w:val="00172587"/>
    <w:rsid w:val="00172793"/>
    <w:rsid w:val="00172821"/>
    <w:rsid w:val="00172A27"/>
    <w:rsid w:val="00172D3B"/>
    <w:rsid w:val="001736C7"/>
    <w:rsid w:val="00173755"/>
    <w:rsid w:val="00173921"/>
    <w:rsid w:val="00173AE9"/>
    <w:rsid w:val="00173C9E"/>
    <w:rsid w:val="00173F2C"/>
    <w:rsid w:val="00174849"/>
    <w:rsid w:val="00175726"/>
    <w:rsid w:val="00175808"/>
    <w:rsid w:val="00175BF1"/>
    <w:rsid w:val="00175DD6"/>
    <w:rsid w:val="00177641"/>
    <w:rsid w:val="00177650"/>
    <w:rsid w:val="0017766A"/>
    <w:rsid w:val="001808B6"/>
    <w:rsid w:val="00180CE2"/>
    <w:rsid w:val="001812C4"/>
    <w:rsid w:val="0018189E"/>
    <w:rsid w:val="00181D7E"/>
    <w:rsid w:val="0018236E"/>
    <w:rsid w:val="00182BF9"/>
    <w:rsid w:val="00182EA7"/>
    <w:rsid w:val="00183397"/>
    <w:rsid w:val="001833D2"/>
    <w:rsid w:val="00183833"/>
    <w:rsid w:val="001841F0"/>
    <w:rsid w:val="001842B3"/>
    <w:rsid w:val="00185116"/>
    <w:rsid w:val="001853B6"/>
    <w:rsid w:val="00185B8E"/>
    <w:rsid w:val="00187302"/>
    <w:rsid w:val="00187689"/>
    <w:rsid w:val="0019044A"/>
    <w:rsid w:val="00190794"/>
    <w:rsid w:val="00190886"/>
    <w:rsid w:val="00190EAA"/>
    <w:rsid w:val="001917A1"/>
    <w:rsid w:val="00191BA3"/>
    <w:rsid w:val="001929D2"/>
    <w:rsid w:val="00192A2D"/>
    <w:rsid w:val="00192C78"/>
    <w:rsid w:val="00194F40"/>
    <w:rsid w:val="00195488"/>
    <w:rsid w:val="001954B2"/>
    <w:rsid w:val="00195535"/>
    <w:rsid w:val="0019569E"/>
    <w:rsid w:val="001956D1"/>
    <w:rsid w:val="00195BD5"/>
    <w:rsid w:val="00196364"/>
    <w:rsid w:val="00196524"/>
    <w:rsid w:val="00197327"/>
    <w:rsid w:val="00197C83"/>
    <w:rsid w:val="00197F6E"/>
    <w:rsid w:val="001A0A5E"/>
    <w:rsid w:val="001A0F3F"/>
    <w:rsid w:val="001A18B1"/>
    <w:rsid w:val="001A1B00"/>
    <w:rsid w:val="001A1CFE"/>
    <w:rsid w:val="001A1EA4"/>
    <w:rsid w:val="001A246C"/>
    <w:rsid w:val="001A26F5"/>
    <w:rsid w:val="001A3062"/>
    <w:rsid w:val="001A329E"/>
    <w:rsid w:val="001A3E9D"/>
    <w:rsid w:val="001A4166"/>
    <w:rsid w:val="001A4454"/>
    <w:rsid w:val="001A6F61"/>
    <w:rsid w:val="001B0DB1"/>
    <w:rsid w:val="001B162E"/>
    <w:rsid w:val="001B2190"/>
    <w:rsid w:val="001B27D7"/>
    <w:rsid w:val="001B2B5F"/>
    <w:rsid w:val="001B3244"/>
    <w:rsid w:val="001B3AB2"/>
    <w:rsid w:val="001B4654"/>
    <w:rsid w:val="001B48F9"/>
    <w:rsid w:val="001B55F9"/>
    <w:rsid w:val="001B65F2"/>
    <w:rsid w:val="001B66F9"/>
    <w:rsid w:val="001B6D73"/>
    <w:rsid w:val="001B6EA5"/>
    <w:rsid w:val="001B6EC9"/>
    <w:rsid w:val="001B750D"/>
    <w:rsid w:val="001B7AA6"/>
    <w:rsid w:val="001C0516"/>
    <w:rsid w:val="001C05CB"/>
    <w:rsid w:val="001C0857"/>
    <w:rsid w:val="001C0C77"/>
    <w:rsid w:val="001C2807"/>
    <w:rsid w:val="001C2814"/>
    <w:rsid w:val="001C34BB"/>
    <w:rsid w:val="001C36B2"/>
    <w:rsid w:val="001C3C6C"/>
    <w:rsid w:val="001C4CC5"/>
    <w:rsid w:val="001C5AE0"/>
    <w:rsid w:val="001C5C57"/>
    <w:rsid w:val="001C641E"/>
    <w:rsid w:val="001C685C"/>
    <w:rsid w:val="001C69CB"/>
    <w:rsid w:val="001C77D7"/>
    <w:rsid w:val="001C77F1"/>
    <w:rsid w:val="001C7C8B"/>
    <w:rsid w:val="001D0358"/>
    <w:rsid w:val="001D15B5"/>
    <w:rsid w:val="001D1BF0"/>
    <w:rsid w:val="001D283E"/>
    <w:rsid w:val="001D35F2"/>
    <w:rsid w:val="001D39EA"/>
    <w:rsid w:val="001D435D"/>
    <w:rsid w:val="001D4401"/>
    <w:rsid w:val="001D47F7"/>
    <w:rsid w:val="001D4B41"/>
    <w:rsid w:val="001D4C18"/>
    <w:rsid w:val="001D4D38"/>
    <w:rsid w:val="001D525A"/>
    <w:rsid w:val="001D5D74"/>
    <w:rsid w:val="001D73C0"/>
    <w:rsid w:val="001E0ADA"/>
    <w:rsid w:val="001E0C32"/>
    <w:rsid w:val="001E110B"/>
    <w:rsid w:val="001E1361"/>
    <w:rsid w:val="001E1B78"/>
    <w:rsid w:val="001E213C"/>
    <w:rsid w:val="001E2CD2"/>
    <w:rsid w:val="001E2E10"/>
    <w:rsid w:val="001E3EDF"/>
    <w:rsid w:val="001E4119"/>
    <w:rsid w:val="001E48B3"/>
    <w:rsid w:val="001E4EF9"/>
    <w:rsid w:val="001E5C83"/>
    <w:rsid w:val="001E5C84"/>
    <w:rsid w:val="001E6073"/>
    <w:rsid w:val="001E65C5"/>
    <w:rsid w:val="001E79A9"/>
    <w:rsid w:val="001E7ED0"/>
    <w:rsid w:val="001F0B93"/>
    <w:rsid w:val="001F1610"/>
    <w:rsid w:val="001F19B9"/>
    <w:rsid w:val="001F1D09"/>
    <w:rsid w:val="001F1F2B"/>
    <w:rsid w:val="001F2018"/>
    <w:rsid w:val="001F2144"/>
    <w:rsid w:val="001F21B0"/>
    <w:rsid w:val="001F4AB7"/>
    <w:rsid w:val="001F4C2A"/>
    <w:rsid w:val="001F4DEC"/>
    <w:rsid w:val="001F5219"/>
    <w:rsid w:val="001F5298"/>
    <w:rsid w:val="001F5E13"/>
    <w:rsid w:val="001F65EF"/>
    <w:rsid w:val="001F6EB9"/>
    <w:rsid w:val="001F6FA9"/>
    <w:rsid w:val="001F76C8"/>
    <w:rsid w:val="001F7BC5"/>
    <w:rsid w:val="0020053A"/>
    <w:rsid w:val="002009CB"/>
    <w:rsid w:val="00200F2A"/>
    <w:rsid w:val="0020115F"/>
    <w:rsid w:val="002018F5"/>
    <w:rsid w:val="002019E1"/>
    <w:rsid w:val="0020290A"/>
    <w:rsid w:val="00202C48"/>
    <w:rsid w:val="0020351E"/>
    <w:rsid w:val="00203766"/>
    <w:rsid w:val="00203FE0"/>
    <w:rsid w:val="0020427A"/>
    <w:rsid w:val="00205FE7"/>
    <w:rsid w:val="002079CA"/>
    <w:rsid w:val="0021013D"/>
    <w:rsid w:val="0021051F"/>
    <w:rsid w:val="00211F51"/>
    <w:rsid w:val="00212D5D"/>
    <w:rsid w:val="002132CD"/>
    <w:rsid w:val="00213E32"/>
    <w:rsid w:val="0021468E"/>
    <w:rsid w:val="00216868"/>
    <w:rsid w:val="00216B5A"/>
    <w:rsid w:val="00217308"/>
    <w:rsid w:val="0022040B"/>
    <w:rsid w:val="002207FF"/>
    <w:rsid w:val="00220E42"/>
    <w:rsid w:val="0022192A"/>
    <w:rsid w:val="00221B35"/>
    <w:rsid w:val="00221D1B"/>
    <w:rsid w:val="0022210F"/>
    <w:rsid w:val="002225DD"/>
    <w:rsid w:val="00224F2F"/>
    <w:rsid w:val="00224FA3"/>
    <w:rsid w:val="00226702"/>
    <w:rsid w:val="002274B4"/>
    <w:rsid w:val="00230548"/>
    <w:rsid w:val="00230A68"/>
    <w:rsid w:val="00230FA4"/>
    <w:rsid w:val="00231772"/>
    <w:rsid w:val="00231E88"/>
    <w:rsid w:val="00232B46"/>
    <w:rsid w:val="00234541"/>
    <w:rsid w:val="00235280"/>
    <w:rsid w:val="00235763"/>
    <w:rsid w:val="002360DB"/>
    <w:rsid w:val="0023647A"/>
    <w:rsid w:val="00236AF5"/>
    <w:rsid w:val="00236EC9"/>
    <w:rsid w:val="002373E4"/>
    <w:rsid w:val="00237712"/>
    <w:rsid w:val="0023795A"/>
    <w:rsid w:val="00237D11"/>
    <w:rsid w:val="00240139"/>
    <w:rsid w:val="002407C8"/>
    <w:rsid w:val="002418B2"/>
    <w:rsid w:val="00242455"/>
    <w:rsid w:val="0024405F"/>
    <w:rsid w:val="00245785"/>
    <w:rsid w:val="00246B69"/>
    <w:rsid w:val="00246D4F"/>
    <w:rsid w:val="00246DA8"/>
    <w:rsid w:val="002473F7"/>
    <w:rsid w:val="00247863"/>
    <w:rsid w:val="00247DEB"/>
    <w:rsid w:val="002516FF"/>
    <w:rsid w:val="0025182A"/>
    <w:rsid w:val="002518D9"/>
    <w:rsid w:val="002519BC"/>
    <w:rsid w:val="00251BD3"/>
    <w:rsid w:val="00251EBA"/>
    <w:rsid w:val="002521B8"/>
    <w:rsid w:val="0025233E"/>
    <w:rsid w:val="00252AB5"/>
    <w:rsid w:val="00253AE4"/>
    <w:rsid w:val="00253D87"/>
    <w:rsid w:val="00254C48"/>
    <w:rsid w:val="002554E4"/>
    <w:rsid w:val="00255894"/>
    <w:rsid w:val="0025716E"/>
    <w:rsid w:val="00257573"/>
    <w:rsid w:val="00257806"/>
    <w:rsid w:val="00257DC0"/>
    <w:rsid w:val="00260AAF"/>
    <w:rsid w:val="00260FD4"/>
    <w:rsid w:val="002612EB"/>
    <w:rsid w:val="0026271F"/>
    <w:rsid w:val="002643DB"/>
    <w:rsid w:val="0026446E"/>
    <w:rsid w:val="00264628"/>
    <w:rsid w:val="00264717"/>
    <w:rsid w:val="00264CB1"/>
    <w:rsid w:val="002655F5"/>
    <w:rsid w:val="002673B1"/>
    <w:rsid w:val="002676D5"/>
    <w:rsid w:val="00267FD2"/>
    <w:rsid w:val="00270A9C"/>
    <w:rsid w:val="00270F11"/>
    <w:rsid w:val="002710AD"/>
    <w:rsid w:val="0027172C"/>
    <w:rsid w:val="00271965"/>
    <w:rsid w:val="00271D7B"/>
    <w:rsid w:val="00272027"/>
    <w:rsid w:val="002724DC"/>
    <w:rsid w:val="00273D42"/>
    <w:rsid w:val="00274EE9"/>
    <w:rsid w:val="0027516D"/>
    <w:rsid w:val="00275408"/>
    <w:rsid w:val="00275A83"/>
    <w:rsid w:val="00276E99"/>
    <w:rsid w:val="0027715B"/>
    <w:rsid w:val="00277739"/>
    <w:rsid w:val="002803BC"/>
    <w:rsid w:val="00280C2C"/>
    <w:rsid w:val="00280C8A"/>
    <w:rsid w:val="00280DC4"/>
    <w:rsid w:val="00281720"/>
    <w:rsid w:val="00282E37"/>
    <w:rsid w:val="00283785"/>
    <w:rsid w:val="00285986"/>
    <w:rsid w:val="002859E9"/>
    <w:rsid w:val="00286086"/>
    <w:rsid w:val="00286F6B"/>
    <w:rsid w:val="00286F80"/>
    <w:rsid w:val="00287194"/>
    <w:rsid w:val="002904C6"/>
    <w:rsid w:val="0029150A"/>
    <w:rsid w:val="00291DA4"/>
    <w:rsid w:val="00291F6E"/>
    <w:rsid w:val="00292168"/>
    <w:rsid w:val="00292DC4"/>
    <w:rsid w:val="00292FF0"/>
    <w:rsid w:val="002931F8"/>
    <w:rsid w:val="00293619"/>
    <w:rsid w:val="002938C5"/>
    <w:rsid w:val="002939DC"/>
    <w:rsid w:val="00293DB6"/>
    <w:rsid w:val="00295327"/>
    <w:rsid w:val="00295A68"/>
    <w:rsid w:val="00295DB9"/>
    <w:rsid w:val="0029614A"/>
    <w:rsid w:val="0029665C"/>
    <w:rsid w:val="00296EB9"/>
    <w:rsid w:val="00297027"/>
    <w:rsid w:val="00297116"/>
    <w:rsid w:val="00297E3D"/>
    <w:rsid w:val="002A1284"/>
    <w:rsid w:val="002A17A9"/>
    <w:rsid w:val="002A2C70"/>
    <w:rsid w:val="002A322D"/>
    <w:rsid w:val="002A3532"/>
    <w:rsid w:val="002A3686"/>
    <w:rsid w:val="002A3781"/>
    <w:rsid w:val="002A3E11"/>
    <w:rsid w:val="002A4825"/>
    <w:rsid w:val="002A4D8E"/>
    <w:rsid w:val="002A5B2E"/>
    <w:rsid w:val="002A614B"/>
    <w:rsid w:val="002A6AFB"/>
    <w:rsid w:val="002B08B2"/>
    <w:rsid w:val="002B1126"/>
    <w:rsid w:val="002B1E94"/>
    <w:rsid w:val="002B20DC"/>
    <w:rsid w:val="002B211F"/>
    <w:rsid w:val="002B2882"/>
    <w:rsid w:val="002B3666"/>
    <w:rsid w:val="002B36D5"/>
    <w:rsid w:val="002B38C8"/>
    <w:rsid w:val="002B39C4"/>
    <w:rsid w:val="002B42B0"/>
    <w:rsid w:val="002B4333"/>
    <w:rsid w:val="002B43EA"/>
    <w:rsid w:val="002B5820"/>
    <w:rsid w:val="002B6B2D"/>
    <w:rsid w:val="002B6DC6"/>
    <w:rsid w:val="002B7017"/>
    <w:rsid w:val="002B79E4"/>
    <w:rsid w:val="002B7FC1"/>
    <w:rsid w:val="002C14EB"/>
    <w:rsid w:val="002C1DA7"/>
    <w:rsid w:val="002C2BFB"/>
    <w:rsid w:val="002C4B49"/>
    <w:rsid w:val="002C5344"/>
    <w:rsid w:val="002C73F2"/>
    <w:rsid w:val="002D1087"/>
    <w:rsid w:val="002D1224"/>
    <w:rsid w:val="002D1B8B"/>
    <w:rsid w:val="002D1C8F"/>
    <w:rsid w:val="002D255E"/>
    <w:rsid w:val="002D25B3"/>
    <w:rsid w:val="002D28E2"/>
    <w:rsid w:val="002D3221"/>
    <w:rsid w:val="002D3CF8"/>
    <w:rsid w:val="002D3D24"/>
    <w:rsid w:val="002D3F8C"/>
    <w:rsid w:val="002D4403"/>
    <w:rsid w:val="002D4B09"/>
    <w:rsid w:val="002D508C"/>
    <w:rsid w:val="002D723A"/>
    <w:rsid w:val="002D7406"/>
    <w:rsid w:val="002D7918"/>
    <w:rsid w:val="002D7AA5"/>
    <w:rsid w:val="002E0E81"/>
    <w:rsid w:val="002E1022"/>
    <w:rsid w:val="002E1DA1"/>
    <w:rsid w:val="002E1F7B"/>
    <w:rsid w:val="002E2A5B"/>
    <w:rsid w:val="002E32B3"/>
    <w:rsid w:val="002E34D1"/>
    <w:rsid w:val="002E362E"/>
    <w:rsid w:val="002E3992"/>
    <w:rsid w:val="002E3B97"/>
    <w:rsid w:val="002E3EF3"/>
    <w:rsid w:val="002E4062"/>
    <w:rsid w:val="002E478E"/>
    <w:rsid w:val="002E4D82"/>
    <w:rsid w:val="002E5072"/>
    <w:rsid w:val="002E5361"/>
    <w:rsid w:val="002E69F7"/>
    <w:rsid w:val="002E78A1"/>
    <w:rsid w:val="002F044E"/>
    <w:rsid w:val="002F0FE1"/>
    <w:rsid w:val="002F0FE9"/>
    <w:rsid w:val="002F2509"/>
    <w:rsid w:val="002F252D"/>
    <w:rsid w:val="002F469C"/>
    <w:rsid w:val="002F500C"/>
    <w:rsid w:val="002F60A2"/>
    <w:rsid w:val="002F686F"/>
    <w:rsid w:val="003002A1"/>
    <w:rsid w:val="003007D3"/>
    <w:rsid w:val="0030110C"/>
    <w:rsid w:val="00301229"/>
    <w:rsid w:val="003040E7"/>
    <w:rsid w:val="00304265"/>
    <w:rsid w:val="00304A19"/>
    <w:rsid w:val="00304C35"/>
    <w:rsid w:val="00305097"/>
    <w:rsid w:val="00305426"/>
    <w:rsid w:val="0030542E"/>
    <w:rsid w:val="00305948"/>
    <w:rsid w:val="00305DC2"/>
    <w:rsid w:val="00306708"/>
    <w:rsid w:val="003072FA"/>
    <w:rsid w:val="00307581"/>
    <w:rsid w:val="003076A5"/>
    <w:rsid w:val="00310379"/>
    <w:rsid w:val="00310430"/>
    <w:rsid w:val="00310A6A"/>
    <w:rsid w:val="0031166C"/>
    <w:rsid w:val="00311E0A"/>
    <w:rsid w:val="0031278F"/>
    <w:rsid w:val="0031298E"/>
    <w:rsid w:val="00314342"/>
    <w:rsid w:val="00314931"/>
    <w:rsid w:val="00314A6F"/>
    <w:rsid w:val="00315EBC"/>
    <w:rsid w:val="00315F8D"/>
    <w:rsid w:val="0031639F"/>
    <w:rsid w:val="003167E9"/>
    <w:rsid w:val="00316A16"/>
    <w:rsid w:val="00316B9F"/>
    <w:rsid w:val="003174C5"/>
    <w:rsid w:val="003176B5"/>
    <w:rsid w:val="00317F38"/>
    <w:rsid w:val="003204E3"/>
    <w:rsid w:val="003205AC"/>
    <w:rsid w:val="00320F40"/>
    <w:rsid w:val="00320F56"/>
    <w:rsid w:val="00321DD6"/>
    <w:rsid w:val="00322171"/>
    <w:rsid w:val="003221F7"/>
    <w:rsid w:val="00322554"/>
    <w:rsid w:val="00322666"/>
    <w:rsid w:val="00322AFF"/>
    <w:rsid w:val="00322EA9"/>
    <w:rsid w:val="0032356C"/>
    <w:rsid w:val="00323CC3"/>
    <w:rsid w:val="00324F1F"/>
    <w:rsid w:val="003254CB"/>
    <w:rsid w:val="0032550C"/>
    <w:rsid w:val="00325F0C"/>
    <w:rsid w:val="003267F5"/>
    <w:rsid w:val="003268E4"/>
    <w:rsid w:val="003271E5"/>
    <w:rsid w:val="00327AD4"/>
    <w:rsid w:val="0033010F"/>
    <w:rsid w:val="003306BF"/>
    <w:rsid w:val="00330AC2"/>
    <w:rsid w:val="00330CF2"/>
    <w:rsid w:val="00331167"/>
    <w:rsid w:val="00331D65"/>
    <w:rsid w:val="00332356"/>
    <w:rsid w:val="00332A8C"/>
    <w:rsid w:val="00333723"/>
    <w:rsid w:val="00333FCA"/>
    <w:rsid w:val="00334799"/>
    <w:rsid w:val="00334A31"/>
    <w:rsid w:val="00334DBF"/>
    <w:rsid w:val="0033502F"/>
    <w:rsid w:val="003358FC"/>
    <w:rsid w:val="00335CBA"/>
    <w:rsid w:val="00335FC9"/>
    <w:rsid w:val="0033639D"/>
    <w:rsid w:val="003365EC"/>
    <w:rsid w:val="00337869"/>
    <w:rsid w:val="00337AB1"/>
    <w:rsid w:val="00337BEE"/>
    <w:rsid w:val="003402D3"/>
    <w:rsid w:val="0034068D"/>
    <w:rsid w:val="00340B72"/>
    <w:rsid w:val="003411B3"/>
    <w:rsid w:val="00341835"/>
    <w:rsid w:val="003418E5"/>
    <w:rsid w:val="003435AA"/>
    <w:rsid w:val="0034384C"/>
    <w:rsid w:val="00343DD4"/>
    <w:rsid w:val="00343F79"/>
    <w:rsid w:val="00343FAD"/>
    <w:rsid w:val="00344E06"/>
    <w:rsid w:val="0034581A"/>
    <w:rsid w:val="003463A9"/>
    <w:rsid w:val="00346688"/>
    <w:rsid w:val="00346A1C"/>
    <w:rsid w:val="0034702F"/>
    <w:rsid w:val="003477CF"/>
    <w:rsid w:val="00347891"/>
    <w:rsid w:val="00347896"/>
    <w:rsid w:val="00347C74"/>
    <w:rsid w:val="00350AC1"/>
    <w:rsid w:val="00351384"/>
    <w:rsid w:val="00351CE9"/>
    <w:rsid w:val="0035237A"/>
    <w:rsid w:val="00352486"/>
    <w:rsid w:val="00352A79"/>
    <w:rsid w:val="00352D4D"/>
    <w:rsid w:val="0035311C"/>
    <w:rsid w:val="0035360F"/>
    <w:rsid w:val="00354757"/>
    <w:rsid w:val="0035487B"/>
    <w:rsid w:val="003556D7"/>
    <w:rsid w:val="00356ACD"/>
    <w:rsid w:val="00356DF9"/>
    <w:rsid w:val="00357452"/>
    <w:rsid w:val="0035755D"/>
    <w:rsid w:val="003575F9"/>
    <w:rsid w:val="00357FDB"/>
    <w:rsid w:val="00360D30"/>
    <w:rsid w:val="00361488"/>
    <w:rsid w:val="0036211C"/>
    <w:rsid w:val="00362200"/>
    <w:rsid w:val="00362C78"/>
    <w:rsid w:val="003648AB"/>
    <w:rsid w:val="00364DE7"/>
    <w:rsid w:val="003658F8"/>
    <w:rsid w:val="00365F76"/>
    <w:rsid w:val="00366D2B"/>
    <w:rsid w:val="0036723E"/>
    <w:rsid w:val="003678FA"/>
    <w:rsid w:val="00370774"/>
    <w:rsid w:val="003709C6"/>
    <w:rsid w:val="00370E63"/>
    <w:rsid w:val="00373364"/>
    <w:rsid w:val="0037343A"/>
    <w:rsid w:val="00373729"/>
    <w:rsid w:val="00373866"/>
    <w:rsid w:val="00373F8F"/>
    <w:rsid w:val="003748AB"/>
    <w:rsid w:val="00375105"/>
    <w:rsid w:val="00375B41"/>
    <w:rsid w:val="00376330"/>
    <w:rsid w:val="00380621"/>
    <w:rsid w:val="00380B20"/>
    <w:rsid w:val="0038121A"/>
    <w:rsid w:val="00381802"/>
    <w:rsid w:val="00381D11"/>
    <w:rsid w:val="003823B8"/>
    <w:rsid w:val="003824A1"/>
    <w:rsid w:val="00382E44"/>
    <w:rsid w:val="00383209"/>
    <w:rsid w:val="00383AB2"/>
    <w:rsid w:val="00383F2E"/>
    <w:rsid w:val="0038471C"/>
    <w:rsid w:val="00385531"/>
    <w:rsid w:val="00385CDD"/>
    <w:rsid w:val="00385E0D"/>
    <w:rsid w:val="003868EB"/>
    <w:rsid w:val="00386A1E"/>
    <w:rsid w:val="00386A38"/>
    <w:rsid w:val="00386B40"/>
    <w:rsid w:val="00386CB4"/>
    <w:rsid w:val="003870F2"/>
    <w:rsid w:val="003877A7"/>
    <w:rsid w:val="0039086B"/>
    <w:rsid w:val="0039120D"/>
    <w:rsid w:val="003914E9"/>
    <w:rsid w:val="00391A01"/>
    <w:rsid w:val="00391E60"/>
    <w:rsid w:val="0039249F"/>
    <w:rsid w:val="003926E3"/>
    <w:rsid w:val="00392975"/>
    <w:rsid w:val="00392BA2"/>
    <w:rsid w:val="003930DA"/>
    <w:rsid w:val="00393D9F"/>
    <w:rsid w:val="0039425D"/>
    <w:rsid w:val="00394399"/>
    <w:rsid w:val="00394788"/>
    <w:rsid w:val="00394981"/>
    <w:rsid w:val="00394F25"/>
    <w:rsid w:val="003956BE"/>
    <w:rsid w:val="00396DA8"/>
    <w:rsid w:val="0039745F"/>
    <w:rsid w:val="003974C1"/>
    <w:rsid w:val="00397866"/>
    <w:rsid w:val="003A0577"/>
    <w:rsid w:val="003A142A"/>
    <w:rsid w:val="003A192F"/>
    <w:rsid w:val="003A2A87"/>
    <w:rsid w:val="003A38EE"/>
    <w:rsid w:val="003A3D5D"/>
    <w:rsid w:val="003A3FFE"/>
    <w:rsid w:val="003A4951"/>
    <w:rsid w:val="003A4DCE"/>
    <w:rsid w:val="003A5C69"/>
    <w:rsid w:val="003A5E94"/>
    <w:rsid w:val="003A5E96"/>
    <w:rsid w:val="003A64C5"/>
    <w:rsid w:val="003A6FD9"/>
    <w:rsid w:val="003A76D3"/>
    <w:rsid w:val="003A7EDD"/>
    <w:rsid w:val="003B032B"/>
    <w:rsid w:val="003B041A"/>
    <w:rsid w:val="003B2264"/>
    <w:rsid w:val="003B29AC"/>
    <w:rsid w:val="003B3D38"/>
    <w:rsid w:val="003B44BA"/>
    <w:rsid w:val="003B5001"/>
    <w:rsid w:val="003B6363"/>
    <w:rsid w:val="003B6E41"/>
    <w:rsid w:val="003B75B4"/>
    <w:rsid w:val="003B75FB"/>
    <w:rsid w:val="003C041D"/>
    <w:rsid w:val="003C0878"/>
    <w:rsid w:val="003C1602"/>
    <w:rsid w:val="003C1E5F"/>
    <w:rsid w:val="003C1E7C"/>
    <w:rsid w:val="003C3175"/>
    <w:rsid w:val="003C3248"/>
    <w:rsid w:val="003C3991"/>
    <w:rsid w:val="003C3EB7"/>
    <w:rsid w:val="003C4521"/>
    <w:rsid w:val="003C5261"/>
    <w:rsid w:val="003C57F9"/>
    <w:rsid w:val="003C5965"/>
    <w:rsid w:val="003C5D7D"/>
    <w:rsid w:val="003C5F3F"/>
    <w:rsid w:val="003C6144"/>
    <w:rsid w:val="003C6169"/>
    <w:rsid w:val="003C6189"/>
    <w:rsid w:val="003C62B4"/>
    <w:rsid w:val="003C65D2"/>
    <w:rsid w:val="003C7555"/>
    <w:rsid w:val="003D069B"/>
    <w:rsid w:val="003D0B5A"/>
    <w:rsid w:val="003D1434"/>
    <w:rsid w:val="003D1C55"/>
    <w:rsid w:val="003D210B"/>
    <w:rsid w:val="003D27BE"/>
    <w:rsid w:val="003D2F89"/>
    <w:rsid w:val="003D376B"/>
    <w:rsid w:val="003D40BD"/>
    <w:rsid w:val="003D4241"/>
    <w:rsid w:val="003D43CA"/>
    <w:rsid w:val="003D4A8B"/>
    <w:rsid w:val="003D4F17"/>
    <w:rsid w:val="003D556E"/>
    <w:rsid w:val="003D586D"/>
    <w:rsid w:val="003D590F"/>
    <w:rsid w:val="003D5D13"/>
    <w:rsid w:val="003D5F34"/>
    <w:rsid w:val="003D6B4C"/>
    <w:rsid w:val="003D7861"/>
    <w:rsid w:val="003D7EFC"/>
    <w:rsid w:val="003E0280"/>
    <w:rsid w:val="003E0474"/>
    <w:rsid w:val="003E061C"/>
    <w:rsid w:val="003E07BA"/>
    <w:rsid w:val="003E089E"/>
    <w:rsid w:val="003E1B63"/>
    <w:rsid w:val="003E2D07"/>
    <w:rsid w:val="003E2DD0"/>
    <w:rsid w:val="003E2FA7"/>
    <w:rsid w:val="003E3145"/>
    <w:rsid w:val="003E4BAD"/>
    <w:rsid w:val="003E4F8A"/>
    <w:rsid w:val="003E5014"/>
    <w:rsid w:val="003E5D04"/>
    <w:rsid w:val="003E5E75"/>
    <w:rsid w:val="003E61F2"/>
    <w:rsid w:val="003E7F70"/>
    <w:rsid w:val="003F026D"/>
    <w:rsid w:val="003F07A3"/>
    <w:rsid w:val="003F0CDD"/>
    <w:rsid w:val="003F1A3F"/>
    <w:rsid w:val="003F1B07"/>
    <w:rsid w:val="003F1F7E"/>
    <w:rsid w:val="003F28E4"/>
    <w:rsid w:val="003F2B87"/>
    <w:rsid w:val="003F300A"/>
    <w:rsid w:val="003F3040"/>
    <w:rsid w:val="003F31E4"/>
    <w:rsid w:val="003F3DBB"/>
    <w:rsid w:val="003F411F"/>
    <w:rsid w:val="003F41C1"/>
    <w:rsid w:val="003F5B34"/>
    <w:rsid w:val="003F5D18"/>
    <w:rsid w:val="003F69D6"/>
    <w:rsid w:val="003F7729"/>
    <w:rsid w:val="003F7733"/>
    <w:rsid w:val="004004E0"/>
    <w:rsid w:val="004009DF"/>
    <w:rsid w:val="00400AF0"/>
    <w:rsid w:val="00401C31"/>
    <w:rsid w:val="004027A6"/>
    <w:rsid w:val="00402C77"/>
    <w:rsid w:val="0040353E"/>
    <w:rsid w:val="00403886"/>
    <w:rsid w:val="004040E5"/>
    <w:rsid w:val="0040459E"/>
    <w:rsid w:val="004055E5"/>
    <w:rsid w:val="0040663F"/>
    <w:rsid w:val="004076CF"/>
    <w:rsid w:val="00407C3F"/>
    <w:rsid w:val="00407D19"/>
    <w:rsid w:val="00410175"/>
    <w:rsid w:val="00411054"/>
    <w:rsid w:val="00412292"/>
    <w:rsid w:val="00412F6F"/>
    <w:rsid w:val="00413E6B"/>
    <w:rsid w:val="00414250"/>
    <w:rsid w:val="00414515"/>
    <w:rsid w:val="0041453F"/>
    <w:rsid w:val="00414BC6"/>
    <w:rsid w:val="00414C5D"/>
    <w:rsid w:val="00415365"/>
    <w:rsid w:val="00416032"/>
    <w:rsid w:val="0041682A"/>
    <w:rsid w:val="00416D4B"/>
    <w:rsid w:val="00417B44"/>
    <w:rsid w:val="0042033C"/>
    <w:rsid w:val="004207E4"/>
    <w:rsid w:val="00421604"/>
    <w:rsid w:val="00421787"/>
    <w:rsid w:val="0042206C"/>
    <w:rsid w:val="00422079"/>
    <w:rsid w:val="004220AD"/>
    <w:rsid w:val="0042222C"/>
    <w:rsid w:val="004223E4"/>
    <w:rsid w:val="004223EA"/>
    <w:rsid w:val="00422595"/>
    <w:rsid w:val="004233D8"/>
    <w:rsid w:val="00423958"/>
    <w:rsid w:val="00423BD7"/>
    <w:rsid w:val="00423D7B"/>
    <w:rsid w:val="004256C9"/>
    <w:rsid w:val="00425FCB"/>
    <w:rsid w:val="0042655B"/>
    <w:rsid w:val="00426647"/>
    <w:rsid w:val="00426E18"/>
    <w:rsid w:val="00426EF1"/>
    <w:rsid w:val="00427010"/>
    <w:rsid w:val="00427CA9"/>
    <w:rsid w:val="00431CA2"/>
    <w:rsid w:val="00433329"/>
    <w:rsid w:val="00433AA0"/>
    <w:rsid w:val="0043451E"/>
    <w:rsid w:val="004348B9"/>
    <w:rsid w:val="00434C3A"/>
    <w:rsid w:val="00434FC1"/>
    <w:rsid w:val="00435CDD"/>
    <w:rsid w:val="004361D7"/>
    <w:rsid w:val="004362EA"/>
    <w:rsid w:val="00436420"/>
    <w:rsid w:val="00437B2D"/>
    <w:rsid w:val="00437C82"/>
    <w:rsid w:val="00437DEB"/>
    <w:rsid w:val="0044071A"/>
    <w:rsid w:val="00440EFD"/>
    <w:rsid w:val="00440F85"/>
    <w:rsid w:val="00441426"/>
    <w:rsid w:val="00441CC5"/>
    <w:rsid w:val="00442967"/>
    <w:rsid w:val="00442D57"/>
    <w:rsid w:val="00442D73"/>
    <w:rsid w:val="00442ED0"/>
    <w:rsid w:val="0044312C"/>
    <w:rsid w:val="0044315F"/>
    <w:rsid w:val="004431DC"/>
    <w:rsid w:val="00443943"/>
    <w:rsid w:val="00444008"/>
    <w:rsid w:val="00444964"/>
    <w:rsid w:val="00445050"/>
    <w:rsid w:val="004459D6"/>
    <w:rsid w:val="00445A0E"/>
    <w:rsid w:val="00445EAD"/>
    <w:rsid w:val="00446D36"/>
    <w:rsid w:val="004470CD"/>
    <w:rsid w:val="00447C55"/>
    <w:rsid w:val="004504DE"/>
    <w:rsid w:val="00450756"/>
    <w:rsid w:val="00450F34"/>
    <w:rsid w:val="00450F90"/>
    <w:rsid w:val="00451142"/>
    <w:rsid w:val="00451296"/>
    <w:rsid w:val="004514E8"/>
    <w:rsid w:val="00451B06"/>
    <w:rsid w:val="00452CF9"/>
    <w:rsid w:val="0045327B"/>
    <w:rsid w:val="00453473"/>
    <w:rsid w:val="00453804"/>
    <w:rsid w:val="00453E51"/>
    <w:rsid w:val="004542FB"/>
    <w:rsid w:val="0045484C"/>
    <w:rsid w:val="0045506C"/>
    <w:rsid w:val="004554D0"/>
    <w:rsid w:val="00455709"/>
    <w:rsid w:val="00455754"/>
    <w:rsid w:val="00455DDB"/>
    <w:rsid w:val="004566DF"/>
    <w:rsid w:val="004566EE"/>
    <w:rsid w:val="004567E9"/>
    <w:rsid w:val="00456948"/>
    <w:rsid w:val="00456A06"/>
    <w:rsid w:val="0045701E"/>
    <w:rsid w:val="00460227"/>
    <w:rsid w:val="004608F7"/>
    <w:rsid w:val="00460E89"/>
    <w:rsid w:val="00461956"/>
    <w:rsid w:val="004622B7"/>
    <w:rsid w:val="004626BC"/>
    <w:rsid w:val="00462DE1"/>
    <w:rsid w:val="00462F1F"/>
    <w:rsid w:val="0046346F"/>
    <w:rsid w:val="00463990"/>
    <w:rsid w:val="0046439C"/>
    <w:rsid w:val="00464502"/>
    <w:rsid w:val="00464B28"/>
    <w:rsid w:val="00464E91"/>
    <w:rsid w:val="00465AE7"/>
    <w:rsid w:val="00465AEB"/>
    <w:rsid w:val="00465D62"/>
    <w:rsid w:val="00465DDA"/>
    <w:rsid w:val="00467B7E"/>
    <w:rsid w:val="00467FAD"/>
    <w:rsid w:val="00470B98"/>
    <w:rsid w:val="00471432"/>
    <w:rsid w:val="004715B0"/>
    <w:rsid w:val="00472018"/>
    <w:rsid w:val="004720D9"/>
    <w:rsid w:val="0047280A"/>
    <w:rsid w:val="0047280D"/>
    <w:rsid w:val="004728AE"/>
    <w:rsid w:val="00473540"/>
    <w:rsid w:val="0047397F"/>
    <w:rsid w:val="00474729"/>
    <w:rsid w:val="0047516F"/>
    <w:rsid w:val="004759A8"/>
    <w:rsid w:val="00475A44"/>
    <w:rsid w:val="00475AB6"/>
    <w:rsid w:val="00475E90"/>
    <w:rsid w:val="00476B8A"/>
    <w:rsid w:val="00477803"/>
    <w:rsid w:val="00477829"/>
    <w:rsid w:val="0048039B"/>
    <w:rsid w:val="004804CF"/>
    <w:rsid w:val="00480565"/>
    <w:rsid w:val="00480C94"/>
    <w:rsid w:val="00481DDE"/>
    <w:rsid w:val="004825F8"/>
    <w:rsid w:val="004826EF"/>
    <w:rsid w:val="00482CDE"/>
    <w:rsid w:val="004837E6"/>
    <w:rsid w:val="00483BF0"/>
    <w:rsid w:val="00484A15"/>
    <w:rsid w:val="00484E30"/>
    <w:rsid w:val="00485A80"/>
    <w:rsid w:val="004864D8"/>
    <w:rsid w:val="0048695B"/>
    <w:rsid w:val="00486AFF"/>
    <w:rsid w:val="004877EC"/>
    <w:rsid w:val="00487A41"/>
    <w:rsid w:val="0049065C"/>
    <w:rsid w:val="00490E7E"/>
    <w:rsid w:val="00491278"/>
    <w:rsid w:val="00491AC7"/>
    <w:rsid w:val="004921F4"/>
    <w:rsid w:val="00492237"/>
    <w:rsid w:val="00492333"/>
    <w:rsid w:val="00492425"/>
    <w:rsid w:val="00492D56"/>
    <w:rsid w:val="00492F1F"/>
    <w:rsid w:val="004933B9"/>
    <w:rsid w:val="00493908"/>
    <w:rsid w:val="00493CE6"/>
    <w:rsid w:val="00494B1A"/>
    <w:rsid w:val="00495B77"/>
    <w:rsid w:val="00495C55"/>
    <w:rsid w:val="00496067"/>
    <w:rsid w:val="00496D15"/>
    <w:rsid w:val="00496D75"/>
    <w:rsid w:val="00497033"/>
    <w:rsid w:val="0049757D"/>
    <w:rsid w:val="004976FB"/>
    <w:rsid w:val="00497BD9"/>
    <w:rsid w:val="004A02AC"/>
    <w:rsid w:val="004A03BD"/>
    <w:rsid w:val="004A05C3"/>
    <w:rsid w:val="004A0A9E"/>
    <w:rsid w:val="004A11D2"/>
    <w:rsid w:val="004A234F"/>
    <w:rsid w:val="004A349A"/>
    <w:rsid w:val="004A3B96"/>
    <w:rsid w:val="004A40FA"/>
    <w:rsid w:val="004A472E"/>
    <w:rsid w:val="004A4770"/>
    <w:rsid w:val="004A6474"/>
    <w:rsid w:val="004A6C7F"/>
    <w:rsid w:val="004A6E2A"/>
    <w:rsid w:val="004A6E87"/>
    <w:rsid w:val="004A6ED4"/>
    <w:rsid w:val="004A6F53"/>
    <w:rsid w:val="004A7201"/>
    <w:rsid w:val="004A7649"/>
    <w:rsid w:val="004A76B2"/>
    <w:rsid w:val="004A7AFB"/>
    <w:rsid w:val="004A7B1C"/>
    <w:rsid w:val="004B04F3"/>
    <w:rsid w:val="004B0543"/>
    <w:rsid w:val="004B1376"/>
    <w:rsid w:val="004B3510"/>
    <w:rsid w:val="004B3556"/>
    <w:rsid w:val="004B4A1A"/>
    <w:rsid w:val="004B592A"/>
    <w:rsid w:val="004B5A65"/>
    <w:rsid w:val="004B5E25"/>
    <w:rsid w:val="004B669D"/>
    <w:rsid w:val="004B6942"/>
    <w:rsid w:val="004B6B61"/>
    <w:rsid w:val="004B76AA"/>
    <w:rsid w:val="004B7783"/>
    <w:rsid w:val="004C001B"/>
    <w:rsid w:val="004C057C"/>
    <w:rsid w:val="004C0B5F"/>
    <w:rsid w:val="004C159B"/>
    <w:rsid w:val="004C182E"/>
    <w:rsid w:val="004C1FF2"/>
    <w:rsid w:val="004C2321"/>
    <w:rsid w:val="004C3011"/>
    <w:rsid w:val="004C32B9"/>
    <w:rsid w:val="004C3CD3"/>
    <w:rsid w:val="004C4833"/>
    <w:rsid w:val="004C6878"/>
    <w:rsid w:val="004C7050"/>
    <w:rsid w:val="004C76BF"/>
    <w:rsid w:val="004C78B2"/>
    <w:rsid w:val="004D0EEF"/>
    <w:rsid w:val="004D151B"/>
    <w:rsid w:val="004D18A0"/>
    <w:rsid w:val="004D1EE9"/>
    <w:rsid w:val="004D23C1"/>
    <w:rsid w:val="004D26E6"/>
    <w:rsid w:val="004D2E3F"/>
    <w:rsid w:val="004D31CF"/>
    <w:rsid w:val="004D3A6A"/>
    <w:rsid w:val="004D44D8"/>
    <w:rsid w:val="004D461D"/>
    <w:rsid w:val="004D5B44"/>
    <w:rsid w:val="004D7427"/>
    <w:rsid w:val="004D757F"/>
    <w:rsid w:val="004D76F2"/>
    <w:rsid w:val="004D7D52"/>
    <w:rsid w:val="004D7DDB"/>
    <w:rsid w:val="004E005E"/>
    <w:rsid w:val="004E16A7"/>
    <w:rsid w:val="004E39FD"/>
    <w:rsid w:val="004E44D4"/>
    <w:rsid w:val="004E54FB"/>
    <w:rsid w:val="004E55A7"/>
    <w:rsid w:val="004E59D3"/>
    <w:rsid w:val="004E7A9F"/>
    <w:rsid w:val="004E7F86"/>
    <w:rsid w:val="004F058D"/>
    <w:rsid w:val="004F066B"/>
    <w:rsid w:val="004F0930"/>
    <w:rsid w:val="004F0B31"/>
    <w:rsid w:val="004F12B8"/>
    <w:rsid w:val="004F1348"/>
    <w:rsid w:val="004F1607"/>
    <w:rsid w:val="004F194B"/>
    <w:rsid w:val="004F1976"/>
    <w:rsid w:val="004F1AEE"/>
    <w:rsid w:val="004F1B30"/>
    <w:rsid w:val="004F3F5B"/>
    <w:rsid w:val="004F3F79"/>
    <w:rsid w:val="004F4B72"/>
    <w:rsid w:val="004F5AC2"/>
    <w:rsid w:val="004F5DC5"/>
    <w:rsid w:val="004F6587"/>
    <w:rsid w:val="004F6806"/>
    <w:rsid w:val="004F74D9"/>
    <w:rsid w:val="004F757C"/>
    <w:rsid w:val="004F7D22"/>
    <w:rsid w:val="004F7DD6"/>
    <w:rsid w:val="004F7DE1"/>
    <w:rsid w:val="00501031"/>
    <w:rsid w:val="00501AD6"/>
    <w:rsid w:val="00502081"/>
    <w:rsid w:val="0050238F"/>
    <w:rsid w:val="005024F8"/>
    <w:rsid w:val="0050252C"/>
    <w:rsid w:val="00502B63"/>
    <w:rsid w:val="0050311A"/>
    <w:rsid w:val="00503133"/>
    <w:rsid w:val="00503845"/>
    <w:rsid w:val="00504263"/>
    <w:rsid w:val="00505A7C"/>
    <w:rsid w:val="00505AFE"/>
    <w:rsid w:val="00506674"/>
    <w:rsid w:val="00506CF1"/>
    <w:rsid w:val="0051172A"/>
    <w:rsid w:val="005123DB"/>
    <w:rsid w:val="0051258B"/>
    <w:rsid w:val="00512E29"/>
    <w:rsid w:val="00513080"/>
    <w:rsid w:val="00513183"/>
    <w:rsid w:val="0051335F"/>
    <w:rsid w:val="00513467"/>
    <w:rsid w:val="0051371B"/>
    <w:rsid w:val="00513A1A"/>
    <w:rsid w:val="005140B7"/>
    <w:rsid w:val="00514730"/>
    <w:rsid w:val="00514F4C"/>
    <w:rsid w:val="00514F8A"/>
    <w:rsid w:val="00514FD6"/>
    <w:rsid w:val="00515462"/>
    <w:rsid w:val="005156F1"/>
    <w:rsid w:val="00515BC0"/>
    <w:rsid w:val="0051692C"/>
    <w:rsid w:val="00516ABD"/>
    <w:rsid w:val="00516B64"/>
    <w:rsid w:val="00516C0C"/>
    <w:rsid w:val="0051736A"/>
    <w:rsid w:val="00517635"/>
    <w:rsid w:val="00517C2E"/>
    <w:rsid w:val="00517C4C"/>
    <w:rsid w:val="00520838"/>
    <w:rsid w:val="0052087B"/>
    <w:rsid w:val="00520CAD"/>
    <w:rsid w:val="00521023"/>
    <w:rsid w:val="00522DBA"/>
    <w:rsid w:val="005242B4"/>
    <w:rsid w:val="00524B8C"/>
    <w:rsid w:val="005255D6"/>
    <w:rsid w:val="0052673A"/>
    <w:rsid w:val="00526932"/>
    <w:rsid w:val="0053014B"/>
    <w:rsid w:val="00531F65"/>
    <w:rsid w:val="00532800"/>
    <w:rsid w:val="0053291C"/>
    <w:rsid w:val="00533347"/>
    <w:rsid w:val="005333CF"/>
    <w:rsid w:val="0053344F"/>
    <w:rsid w:val="00534819"/>
    <w:rsid w:val="0053554B"/>
    <w:rsid w:val="005355A0"/>
    <w:rsid w:val="00536AA1"/>
    <w:rsid w:val="00536B6C"/>
    <w:rsid w:val="00536D5B"/>
    <w:rsid w:val="00537E4B"/>
    <w:rsid w:val="00540893"/>
    <w:rsid w:val="00541051"/>
    <w:rsid w:val="005427AE"/>
    <w:rsid w:val="0054284E"/>
    <w:rsid w:val="00542DE6"/>
    <w:rsid w:val="00542F64"/>
    <w:rsid w:val="005432B5"/>
    <w:rsid w:val="00543F03"/>
    <w:rsid w:val="0054495E"/>
    <w:rsid w:val="0054538B"/>
    <w:rsid w:val="00545FE6"/>
    <w:rsid w:val="0054678B"/>
    <w:rsid w:val="00546D28"/>
    <w:rsid w:val="00547B85"/>
    <w:rsid w:val="00550479"/>
    <w:rsid w:val="00550B20"/>
    <w:rsid w:val="00551DB3"/>
    <w:rsid w:val="00552EA5"/>
    <w:rsid w:val="00552FD9"/>
    <w:rsid w:val="0055376D"/>
    <w:rsid w:val="0055396C"/>
    <w:rsid w:val="00553C39"/>
    <w:rsid w:val="00553E3E"/>
    <w:rsid w:val="0055456C"/>
    <w:rsid w:val="005550FF"/>
    <w:rsid w:val="005555AE"/>
    <w:rsid w:val="00555C0C"/>
    <w:rsid w:val="00556C32"/>
    <w:rsid w:val="0055700F"/>
    <w:rsid w:val="00557EA9"/>
    <w:rsid w:val="005600D0"/>
    <w:rsid w:val="00560185"/>
    <w:rsid w:val="0056077A"/>
    <w:rsid w:val="00560DBD"/>
    <w:rsid w:val="00562378"/>
    <w:rsid w:val="00562AD3"/>
    <w:rsid w:val="00563308"/>
    <w:rsid w:val="00564091"/>
    <w:rsid w:val="00565476"/>
    <w:rsid w:val="00565645"/>
    <w:rsid w:val="00565A02"/>
    <w:rsid w:val="00565AA1"/>
    <w:rsid w:val="00565CC0"/>
    <w:rsid w:val="0056678E"/>
    <w:rsid w:val="00566A13"/>
    <w:rsid w:val="00566C37"/>
    <w:rsid w:val="00570165"/>
    <w:rsid w:val="00570F7D"/>
    <w:rsid w:val="00571200"/>
    <w:rsid w:val="00571731"/>
    <w:rsid w:val="00571E3F"/>
    <w:rsid w:val="005723DE"/>
    <w:rsid w:val="0057250C"/>
    <w:rsid w:val="00572562"/>
    <w:rsid w:val="005727E8"/>
    <w:rsid w:val="00572B43"/>
    <w:rsid w:val="00572FF3"/>
    <w:rsid w:val="0057305F"/>
    <w:rsid w:val="00573873"/>
    <w:rsid w:val="005739B0"/>
    <w:rsid w:val="00573E2F"/>
    <w:rsid w:val="005743D9"/>
    <w:rsid w:val="00575B41"/>
    <w:rsid w:val="00576133"/>
    <w:rsid w:val="005766D5"/>
    <w:rsid w:val="00576EB2"/>
    <w:rsid w:val="00577497"/>
    <w:rsid w:val="00577DC9"/>
    <w:rsid w:val="0058137B"/>
    <w:rsid w:val="0058152D"/>
    <w:rsid w:val="0058195E"/>
    <w:rsid w:val="00581C0E"/>
    <w:rsid w:val="00581F40"/>
    <w:rsid w:val="0058223C"/>
    <w:rsid w:val="00582416"/>
    <w:rsid w:val="00583D3B"/>
    <w:rsid w:val="00583F09"/>
    <w:rsid w:val="00583F7F"/>
    <w:rsid w:val="00584273"/>
    <w:rsid w:val="00584C4F"/>
    <w:rsid w:val="00585AB4"/>
    <w:rsid w:val="00585D44"/>
    <w:rsid w:val="005864C5"/>
    <w:rsid w:val="00586BD5"/>
    <w:rsid w:val="00586E32"/>
    <w:rsid w:val="005873FA"/>
    <w:rsid w:val="0058742C"/>
    <w:rsid w:val="005878BE"/>
    <w:rsid w:val="00590973"/>
    <w:rsid w:val="005909D0"/>
    <w:rsid w:val="005916C1"/>
    <w:rsid w:val="00592646"/>
    <w:rsid w:val="0059378E"/>
    <w:rsid w:val="00593C76"/>
    <w:rsid w:val="00595122"/>
    <w:rsid w:val="005953FA"/>
    <w:rsid w:val="00595AEC"/>
    <w:rsid w:val="00595FCB"/>
    <w:rsid w:val="0059687A"/>
    <w:rsid w:val="00596C01"/>
    <w:rsid w:val="00597212"/>
    <w:rsid w:val="005A01FE"/>
    <w:rsid w:val="005A2B35"/>
    <w:rsid w:val="005A2D22"/>
    <w:rsid w:val="005A2F52"/>
    <w:rsid w:val="005A4457"/>
    <w:rsid w:val="005A4CFB"/>
    <w:rsid w:val="005A5251"/>
    <w:rsid w:val="005A527E"/>
    <w:rsid w:val="005A5E7E"/>
    <w:rsid w:val="005A6B1C"/>
    <w:rsid w:val="005A7282"/>
    <w:rsid w:val="005A7913"/>
    <w:rsid w:val="005B02FC"/>
    <w:rsid w:val="005B0869"/>
    <w:rsid w:val="005B1C8E"/>
    <w:rsid w:val="005B1D77"/>
    <w:rsid w:val="005B2596"/>
    <w:rsid w:val="005B3210"/>
    <w:rsid w:val="005B3EE7"/>
    <w:rsid w:val="005B41F7"/>
    <w:rsid w:val="005B4321"/>
    <w:rsid w:val="005B47E1"/>
    <w:rsid w:val="005B4A47"/>
    <w:rsid w:val="005B517D"/>
    <w:rsid w:val="005B6547"/>
    <w:rsid w:val="005B762A"/>
    <w:rsid w:val="005C02BB"/>
    <w:rsid w:val="005C0835"/>
    <w:rsid w:val="005C0859"/>
    <w:rsid w:val="005C14B9"/>
    <w:rsid w:val="005C1C2A"/>
    <w:rsid w:val="005C1F98"/>
    <w:rsid w:val="005C25B6"/>
    <w:rsid w:val="005C2D9A"/>
    <w:rsid w:val="005C2F05"/>
    <w:rsid w:val="005C2FA7"/>
    <w:rsid w:val="005C3326"/>
    <w:rsid w:val="005C4B97"/>
    <w:rsid w:val="005C573B"/>
    <w:rsid w:val="005C5A83"/>
    <w:rsid w:val="005C5DF2"/>
    <w:rsid w:val="005C6491"/>
    <w:rsid w:val="005C75B6"/>
    <w:rsid w:val="005C76DF"/>
    <w:rsid w:val="005D188E"/>
    <w:rsid w:val="005D3480"/>
    <w:rsid w:val="005D3AC6"/>
    <w:rsid w:val="005D3E08"/>
    <w:rsid w:val="005D3F7B"/>
    <w:rsid w:val="005D4EAE"/>
    <w:rsid w:val="005D58AE"/>
    <w:rsid w:val="005D5A59"/>
    <w:rsid w:val="005D5B97"/>
    <w:rsid w:val="005D620B"/>
    <w:rsid w:val="005D73B5"/>
    <w:rsid w:val="005D7C3C"/>
    <w:rsid w:val="005E020A"/>
    <w:rsid w:val="005E07A4"/>
    <w:rsid w:val="005E14A9"/>
    <w:rsid w:val="005E14DA"/>
    <w:rsid w:val="005E1A65"/>
    <w:rsid w:val="005E1DF5"/>
    <w:rsid w:val="005E2D30"/>
    <w:rsid w:val="005E2EF9"/>
    <w:rsid w:val="005E3763"/>
    <w:rsid w:val="005E3A40"/>
    <w:rsid w:val="005E407B"/>
    <w:rsid w:val="005E4917"/>
    <w:rsid w:val="005E4C24"/>
    <w:rsid w:val="005E4D3F"/>
    <w:rsid w:val="005E591D"/>
    <w:rsid w:val="005E594E"/>
    <w:rsid w:val="005E6702"/>
    <w:rsid w:val="005E70C1"/>
    <w:rsid w:val="005F05FD"/>
    <w:rsid w:val="005F0957"/>
    <w:rsid w:val="005F0BD8"/>
    <w:rsid w:val="005F35DF"/>
    <w:rsid w:val="005F43EC"/>
    <w:rsid w:val="005F4435"/>
    <w:rsid w:val="005F448C"/>
    <w:rsid w:val="005F4493"/>
    <w:rsid w:val="005F50A2"/>
    <w:rsid w:val="005F52A2"/>
    <w:rsid w:val="005F5AC1"/>
    <w:rsid w:val="005F5D1E"/>
    <w:rsid w:val="005F627F"/>
    <w:rsid w:val="005F62AE"/>
    <w:rsid w:val="005F740D"/>
    <w:rsid w:val="006003F6"/>
    <w:rsid w:val="00600B98"/>
    <w:rsid w:val="00600DAC"/>
    <w:rsid w:val="00601703"/>
    <w:rsid w:val="0060205F"/>
    <w:rsid w:val="006020D3"/>
    <w:rsid w:val="00602750"/>
    <w:rsid w:val="00604010"/>
    <w:rsid w:val="00604E79"/>
    <w:rsid w:val="00604ECC"/>
    <w:rsid w:val="00605BC6"/>
    <w:rsid w:val="0060660B"/>
    <w:rsid w:val="006068FC"/>
    <w:rsid w:val="00606CBA"/>
    <w:rsid w:val="006078A5"/>
    <w:rsid w:val="00607A44"/>
    <w:rsid w:val="00611DA8"/>
    <w:rsid w:val="006123FD"/>
    <w:rsid w:val="00613117"/>
    <w:rsid w:val="00613206"/>
    <w:rsid w:val="006134F5"/>
    <w:rsid w:val="006137D2"/>
    <w:rsid w:val="00613C37"/>
    <w:rsid w:val="0061428B"/>
    <w:rsid w:val="0061449C"/>
    <w:rsid w:val="00614940"/>
    <w:rsid w:val="00614F60"/>
    <w:rsid w:val="006154F7"/>
    <w:rsid w:val="00615524"/>
    <w:rsid w:val="006159F8"/>
    <w:rsid w:val="00616BC5"/>
    <w:rsid w:val="00616BD5"/>
    <w:rsid w:val="006172BB"/>
    <w:rsid w:val="00617386"/>
    <w:rsid w:val="00617FD0"/>
    <w:rsid w:val="006203CF"/>
    <w:rsid w:val="00620773"/>
    <w:rsid w:val="00620F26"/>
    <w:rsid w:val="00621E47"/>
    <w:rsid w:val="00623451"/>
    <w:rsid w:val="00623A5A"/>
    <w:rsid w:val="00624269"/>
    <w:rsid w:val="00624C3A"/>
    <w:rsid w:val="00625356"/>
    <w:rsid w:val="006254F3"/>
    <w:rsid w:val="00625B23"/>
    <w:rsid w:val="00625D17"/>
    <w:rsid w:val="00626C61"/>
    <w:rsid w:val="006270F8"/>
    <w:rsid w:val="006275E0"/>
    <w:rsid w:val="00627D59"/>
    <w:rsid w:val="00631A6F"/>
    <w:rsid w:val="00631E34"/>
    <w:rsid w:val="00631F57"/>
    <w:rsid w:val="00631F6F"/>
    <w:rsid w:val="00632356"/>
    <w:rsid w:val="006326EF"/>
    <w:rsid w:val="00632DB7"/>
    <w:rsid w:val="00632F4A"/>
    <w:rsid w:val="00633D85"/>
    <w:rsid w:val="006348E2"/>
    <w:rsid w:val="00635263"/>
    <w:rsid w:val="006355CB"/>
    <w:rsid w:val="00635680"/>
    <w:rsid w:val="00635FBD"/>
    <w:rsid w:val="00636912"/>
    <w:rsid w:val="00637606"/>
    <w:rsid w:val="00641142"/>
    <w:rsid w:val="00641212"/>
    <w:rsid w:val="00641231"/>
    <w:rsid w:val="00641563"/>
    <w:rsid w:val="006415B8"/>
    <w:rsid w:val="0064246F"/>
    <w:rsid w:val="006424EB"/>
    <w:rsid w:val="00642A47"/>
    <w:rsid w:val="00643346"/>
    <w:rsid w:val="0064379A"/>
    <w:rsid w:val="006437A5"/>
    <w:rsid w:val="006465EA"/>
    <w:rsid w:val="00646FC3"/>
    <w:rsid w:val="00647555"/>
    <w:rsid w:val="006477E8"/>
    <w:rsid w:val="00647AF0"/>
    <w:rsid w:val="006510A5"/>
    <w:rsid w:val="006514EF"/>
    <w:rsid w:val="00651C32"/>
    <w:rsid w:val="006532BD"/>
    <w:rsid w:val="00653A89"/>
    <w:rsid w:val="00653CD5"/>
    <w:rsid w:val="00654009"/>
    <w:rsid w:val="006542BB"/>
    <w:rsid w:val="00654DFF"/>
    <w:rsid w:val="006557E1"/>
    <w:rsid w:val="00655D16"/>
    <w:rsid w:val="00656176"/>
    <w:rsid w:val="00661142"/>
    <w:rsid w:val="00661EA1"/>
    <w:rsid w:val="00662181"/>
    <w:rsid w:val="00662372"/>
    <w:rsid w:val="00662912"/>
    <w:rsid w:val="00662BDA"/>
    <w:rsid w:val="00662C7E"/>
    <w:rsid w:val="0066460C"/>
    <w:rsid w:val="006651AC"/>
    <w:rsid w:val="0066562F"/>
    <w:rsid w:val="006660BE"/>
    <w:rsid w:val="006661EF"/>
    <w:rsid w:val="0066649B"/>
    <w:rsid w:val="00666AD1"/>
    <w:rsid w:val="00667878"/>
    <w:rsid w:val="00667A1E"/>
    <w:rsid w:val="00667F85"/>
    <w:rsid w:val="0067004E"/>
    <w:rsid w:val="0067163F"/>
    <w:rsid w:val="006716B3"/>
    <w:rsid w:val="006725E0"/>
    <w:rsid w:val="006738C3"/>
    <w:rsid w:val="00673C01"/>
    <w:rsid w:val="00673EBD"/>
    <w:rsid w:val="00673F5A"/>
    <w:rsid w:val="00674126"/>
    <w:rsid w:val="00674261"/>
    <w:rsid w:val="00674C5B"/>
    <w:rsid w:val="0067506C"/>
    <w:rsid w:val="006756A7"/>
    <w:rsid w:val="00675855"/>
    <w:rsid w:val="00675ADB"/>
    <w:rsid w:val="00675B8A"/>
    <w:rsid w:val="00675FC9"/>
    <w:rsid w:val="00676415"/>
    <w:rsid w:val="00676630"/>
    <w:rsid w:val="006766F7"/>
    <w:rsid w:val="00676F1C"/>
    <w:rsid w:val="006776C1"/>
    <w:rsid w:val="00677B73"/>
    <w:rsid w:val="006813E7"/>
    <w:rsid w:val="00681882"/>
    <w:rsid w:val="006818ED"/>
    <w:rsid w:val="00681E8A"/>
    <w:rsid w:val="006824E8"/>
    <w:rsid w:val="00684419"/>
    <w:rsid w:val="006847B6"/>
    <w:rsid w:val="006855E9"/>
    <w:rsid w:val="00685B59"/>
    <w:rsid w:val="0068635A"/>
    <w:rsid w:val="00686C3B"/>
    <w:rsid w:val="00686FA2"/>
    <w:rsid w:val="0068716B"/>
    <w:rsid w:val="006879B1"/>
    <w:rsid w:val="00687A9B"/>
    <w:rsid w:val="00687B16"/>
    <w:rsid w:val="00687B2A"/>
    <w:rsid w:val="00687C33"/>
    <w:rsid w:val="006900B8"/>
    <w:rsid w:val="006909E6"/>
    <w:rsid w:val="00690DA1"/>
    <w:rsid w:val="0069120C"/>
    <w:rsid w:val="00691AA1"/>
    <w:rsid w:val="00691C80"/>
    <w:rsid w:val="006924F3"/>
    <w:rsid w:val="00692D1E"/>
    <w:rsid w:val="0069364E"/>
    <w:rsid w:val="006937FE"/>
    <w:rsid w:val="0069438E"/>
    <w:rsid w:val="00694663"/>
    <w:rsid w:val="00694955"/>
    <w:rsid w:val="00694C0F"/>
    <w:rsid w:val="00695025"/>
    <w:rsid w:val="00695854"/>
    <w:rsid w:val="00695FD0"/>
    <w:rsid w:val="006968D5"/>
    <w:rsid w:val="00696AF2"/>
    <w:rsid w:val="00696CA5"/>
    <w:rsid w:val="006976AA"/>
    <w:rsid w:val="00697FEE"/>
    <w:rsid w:val="006A0CCD"/>
    <w:rsid w:val="006A109D"/>
    <w:rsid w:val="006A143C"/>
    <w:rsid w:val="006A14E5"/>
    <w:rsid w:val="006A15C3"/>
    <w:rsid w:val="006A16E3"/>
    <w:rsid w:val="006A2685"/>
    <w:rsid w:val="006A2737"/>
    <w:rsid w:val="006A2F7E"/>
    <w:rsid w:val="006A37B2"/>
    <w:rsid w:val="006A3A2E"/>
    <w:rsid w:val="006A4F16"/>
    <w:rsid w:val="006A5E3C"/>
    <w:rsid w:val="006A666F"/>
    <w:rsid w:val="006A66B8"/>
    <w:rsid w:val="006A6DDD"/>
    <w:rsid w:val="006A724C"/>
    <w:rsid w:val="006A7CB0"/>
    <w:rsid w:val="006A7FD6"/>
    <w:rsid w:val="006B0284"/>
    <w:rsid w:val="006B0C3A"/>
    <w:rsid w:val="006B0F93"/>
    <w:rsid w:val="006B2B17"/>
    <w:rsid w:val="006B396D"/>
    <w:rsid w:val="006B461A"/>
    <w:rsid w:val="006B4BFD"/>
    <w:rsid w:val="006B51E4"/>
    <w:rsid w:val="006B5CA4"/>
    <w:rsid w:val="006B5FE2"/>
    <w:rsid w:val="006B632C"/>
    <w:rsid w:val="006B66D4"/>
    <w:rsid w:val="006B70FB"/>
    <w:rsid w:val="006C019B"/>
    <w:rsid w:val="006C13E4"/>
    <w:rsid w:val="006C18DC"/>
    <w:rsid w:val="006C1A47"/>
    <w:rsid w:val="006C2462"/>
    <w:rsid w:val="006C2DAF"/>
    <w:rsid w:val="006C35CD"/>
    <w:rsid w:val="006C3632"/>
    <w:rsid w:val="006C37C1"/>
    <w:rsid w:val="006C3ABA"/>
    <w:rsid w:val="006C4F28"/>
    <w:rsid w:val="006C5263"/>
    <w:rsid w:val="006C52E3"/>
    <w:rsid w:val="006C5701"/>
    <w:rsid w:val="006C65EB"/>
    <w:rsid w:val="006C7991"/>
    <w:rsid w:val="006C7C7C"/>
    <w:rsid w:val="006C7CAB"/>
    <w:rsid w:val="006C7D6F"/>
    <w:rsid w:val="006D0430"/>
    <w:rsid w:val="006D06C2"/>
    <w:rsid w:val="006D1287"/>
    <w:rsid w:val="006D1A30"/>
    <w:rsid w:val="006D2D5D"/>
    <w:rsid w:val="006D3C92"/>
    <w:rsid w:val="006D3CD9"/>
    <w:rsid w:val="006D4765"/>
    <w:rsid w:val="006D478E"/>
    <w:rsid w:val="006D4B75"/>
    <w:rsid w:val="006D4C82"/>
    <w:rsid w:val="006D4CED"/>
    <w:rsid w:val="006D5AC2"/>
    <w:rsid w:val="006D5B67"/>
    <w:rsid w:val="006D6498"/>
    <w:rsid w:val="006D6F50"/>
    <w:rsid w:val="006D6FB7"/>
    <w:rsid w:val="006D7094"/>
    <w:rsid w:val="006E01B1"/>
    <w:rsid w:val="006E229E"/>
    <w:rsid w:val="006E3012"/>
    <w:rsid w:val="006E3EAF"/>
    <w:rsid w:val="006E4143"/>
    <w:rsid w:val="006E418F"/>
    <w:rsid w:val="006E45F1"/>
    <w:rsid w:val="006E4847"/>
    <w:rsid w:val="006E4FEA"/>
    <w:rsid w:val="006E55E8"/>
    <w:rsid w:val="006E58B8"/>
    <w:rsid w:val="006E6163"/>
    <w:rsid w:val="006E69B2"/>
    <w:rsid w:val="006E7227"/>
    <w:rsid w:val="006F0B7F"/>
    <w:rsid w:val="006F0C35"/>
    <w:rsid w:val="006F0C9D"/>
    <w:rsid w:val="006F2083"/>
    <w:rsid w:val="006F387B"/>
    <w:rsid w:val="006F3986"/>
    <w:rsid w:val="006F48D1"/>
    <w:rsid w:val="006F4BA5"/>
    <w:rsid w:val="006F5C62"/>
    <w:rsid w:val="006F6472"/>
    <w:rsid w:val="006F6B46"/>
    <w:rsid w:val="006F7273"/>
    <w:rsid w:val="007005D7"/>
    <w:rsid w:val="00700C62"/>
    <w:rsid w:val="00700E7E"/>
    <w:rsid w:val="007018AB"/>
    <w:rsid w:val="007019DC"/>
    <w:rsid w:val="0070255E"/>
    <w:rsid w:val="007039E5"/>
    <w:rsid w:val="00704714"/>
    <w:rsid w:val="007054A6"/>
    <w:rsid w:val="007059AE"/>
    <w:rsid w:val="00705ADE"/>
    <w:rsid w:val="00705CFA"/>
    <w:rsid w:val="00705F43"/>
    <w:rsid w:val="007063C3"/>
    <w:rsid w:val="00706AB0"/>
    <w:rsid w:val="00706AF2"/>
    <w:rsid w:val="00706C26"/>
    <w:rsid w:val="00707386"/>
    <w:rsid w:val="00707632"/>
    <w:rsid w:val="00707C5F"/>
    <w:rsid w:val="00710B88"/>
    <w:rsid w:val="00710D92"/>
    <w:rsid w:val="0071101C"/>
    <w:rsid w:val="0071194B"/>
    <w:rsid w:val="00711B8A"/>
    <w:rsid w:val="00711C26"/>
    <w:rsid w:val="007122A3"/>
    <w:rsid w:val="007122E1"/>
    <w:rsid w:val="0071271B"/>
    <w:rsid w:val="00712BA3"/>
    <w:rsid w:val="00713536"/>
    <w:rsid w:val="00714710"/>
    <w:rsid w:val="00714A62"/>
    <w:rsid w:val="00714AFE"/>
    <w:rsid w:val="00715D10"/>
    <w:rsid w:val="00716224"/>
    <w:rsid w:val="00716CC7"/>
    <w:rsid w:val="00717526"/>
    <w:rsid w:val="007178D7"/>
    <w:rsid w:val="00721656"/>
    <w:rsid w:val="00721D31"/>
    <w:rsid w:val="007225B2"/>
    <w:rsid w:val="00722A13"/>
    <w:rsid w:val="00722E56"/>
    <w:rsid w:val="0072302A"/>
    <w:rsid w:val="00723BDD"/>
    <w:rsid w:val="00724737"/>
    <w:rsid w:val="00724E19"/>
    <w:rsid w:val="00725CF4"/>
    <w:rsid w:val="00725E30"/>
    <w:rsid w:val="00726234"/>
    <w:rsid w:val="0072636A"/>
    <w:rsid w:val="007268C6"/>
    <w:rsid w:val="00726BB9"/>
    <w:rsid w:val="00726D66"/>
    <w:rsid w:val="00727911"/>
    <w:rsid w:val="007306A8"/>
    <w:rsid w:val="00730B70"/>
    <w:rsid w:val="00731615"/>
    <w:rsid w:val="00731C92"/>
    <w:rsid w:val="007324EB"/>
    <w:rsid w:val="007325A9"/>
    <w:rsid w:val="00733411"/>
    <w:rsid w:val="0073375F"/>
    <w:rsid w:val="00733FFE"/>
    <w:rsid w:val="00734722"/>
    <w:rsid w:val="00734BED"/>
    <w:rsid w:val="00735670"/>
    <w:rsid w:val="007356BB"/>
    <w:rsid w:val="00735BFA"/>
    <w:rsid w:val="0073782C"/>
    <w:rsid w:val="00737E2A"/>
    <w:rsid w:val="007402C1"/>
    <w:rsid w:val="00740AF2"/>
    <w:rsid w:val="00740C15"/>
    <w:rsid w:val="00740D3A"/>
    <w:rsid w:val="00741025"/>
    <w:rsid w:val="00741285"/>
    <w:rsid w:val="007423BE"/>
    <w:rsid w:val="00742BE7"/>
    <w:rsid w:val="007433A0"/>
    <w:rsid w:val="00743EC7"/>
    <w:rsid w:val="007442DD"/>
    <w:rsid w:val="00745530"/>
    <w:rsid w:val="0074577A"/>
    <w:rsid w:val="00745C0F"/>
    <w:rsid w:val="0074653F"/>
    <w:rsid w:val="00746CC5"/>
    <w:rsid w:val="007504B5"/>
    <w:rsid w:val="0075065E"/>
    <w:rsid w:val="00750917"/>
    <w:rsid w:val="00750BAD"/>
    <w:rsid w:val="00750C95"/>
    <w:rsid w:val="007519D2"/>
    <w:rsid w:val="00751C0E"/>
    <w:rsid w:val="007527D6"/>
    <w:rsid w:val="007534D3"/>
    <w:rsid w:val="00753501"/>
    <w:rsid w:val="007538CB"/>
    <w:rsid w:val="00754499"/>
    <w:rsid w:val="00754AA1"/>
    <w:rsid w:val="00754B41"/>
    <w:rsid w:val="00755315"/>
    <w:rsid w:val="0075534C"/>
    <w:rsid w:val="007553DF"/>
    <w:rsid w:val="00755886"/>
    <w:rsid w:val="00755C6C"/>
    <w:rsid w:val="00755D4D"/>
    <w:rsid w:val="00756753"/>
    <w:rsid w:val="00757DAC"/>
    <w:rsid w:val="00757E52"/>
    <w:rsid w:val="00760B4F"/>
    <w:rsid w:val="00760E47"/>
    <w:rsid w:val="00761040"/>
    <w:rsid w:val="007614A8"/>
    <w:rsid w:val="0076165E"/>
    <w:rsid w:val="007617EC"/>
    <w:rsid w:val="007623B7"/>
    <w:rsid w:val="0076331E"/>
    <w:rsid w:val="007635DA"/>
    <w:rsid w:val="00763A94"/>
    <w:rsid w:val="00763CB5"/>
    <w:rsid w:val="00763DFB"/>
    <w:rsid w:val="00764CC8"/>
    <w:rsid w:val="00764E4A"/>
    <w:rsid w:val="00764EC2"/>
    <w:rsid w:val="007650C3"/>
    <w:rsid w:val="00766439"/>
    <w:rsid w:val="00766612"/>
    <w:rsid w:val="00766A7B"/>
    <w:rsid w:val="0076779B"/>
    <w:rsid w:val="007677F0"/>
    <w:rsid w:val="0077055D"/>
    <w:rsid w:val="00770B25"/>
    <w:rsid w:val="00770D7B"/>
    <w:rsid w:val="00771A19"/>
    <w:rsid w:val="00771F53"/>
    <w:rsid w:val="007723FD"/>
    <w:rsid w:val="00772791"/>
    <w:rsid w:val="007727F5"/>
    <w:rsid w:val="00772952"/>
    <w:rsid w:val="007739B2"/>
    <w:rsid w:val="00773ADA"/>
    <w:rsid w:val="00773B5B"/>
    <w:rsid w:val="00773E96"/>
    <w:rsid w:val="00774260"/>
    <w:rsid w:val="00774659"/>
    <w:rsid w:val="00774DFA"/>
    <w:rsid w:val="00776665"/>
    <w:rsid w:val="00776D2F"/>
    <w:rsid w:val="00776F9C"/>
    <w:rsid w:val="00777D1E"/>
    <w:rsid w:val="00780130"/>
    <w:rsid w:val="00780925"/>
    <w:rsid w:val="00780B98"/>
    <w:rsid w:val="00780EB0"/>
    <w:rsid w:val="00781CD7"/>
    <w:rsid w:val="00782180"/>
    <w:rsid w:val="00782774"/>
    <w:rsid w:val="0078362A"/>
    <w:rsid w:val="00783F46"/>
    <w:rsid w:val="00784D2B"/>
    <w:rsid w:val="00785587"/>
    <w:rsid w:val="0078584B"/>
    <w:rsid w:val="007859DB"/>
    <w:rsid w:val="0078601B"/>
    <w:rsid w:val="00786673"/>
    <w:rsid w:val="00786D10"/>
    <w:rsid w:val="007872AC"/>
    <w:rsid w:val="00787CE2"/>
    <w:rsid w:val="00787F6D"/>
    <w:rsid w:val="00791F4F"/>
    <w:rsid w:val="00791F5E"/>
    <w:rsid w:val="00794DE4"/>
    <w:rsid w:val="00795A6A"/>
    <w:rsid w:val="00795FCA"/>
    <w:rsid w:val="0079665D"/>
    <w:rsid w:val="00797A68"/>
    <w:rsid w:val="007A044F"/>
    <w:rsid w:val="007A051F"/>
    <w:rsid w:val="007A0AA6"/>
    <w:rsid w:val="007A0D4D"/>
    <w:rsid w:val="007A0DEE"/>
    <w:rsid w:val="007A0E1E"/>
    <w:rsid w:val="007A17B8"/>
    <w:rsid w:val="007A1A0D"/>
    <w:rsid w:val="007A24DB"/>
    <w:rsid w:val="007A2503"/>
    <w:rsid w:val="007A2868"/>
    <w:rsid w:val="007A2E45"/>
    <w:rsid w:val="007A3674"/>
    <w:rsid w:val="007A38EC"/>
    <w:rsid w:val="007A39DA"/>
    <w:rsid w:val="007A3B33"/>
    <w:rsid w:val="007A3BC0"/>
    <w:rsid w:val="007A499A"/>
    <w:rsid w:val="007A4E07"/>
    <w:rsid w:val="007A5503"/>
    <w:rsid w:val="007A56FE"/>
    <w:rsid w:val="007A68A5"/>
    <w:rsid w:val="007A6F31"/>
    <w:rsid w:val="007A709A"/>
    <w:rsid w:val="007A77BB"/>
    <w:rsid w:val="007A7811"/>
    <w:rsid w:val="007B0E39"/>
    <w:rsid w:val="007B0EC2"/>
    <w:rsid w:val="007B178F"/>
    <w:rsid w:val="007B182F"/>
    <w:rsid w:val="007B1B66"/>
    <w:rsid w:val="007B1BBB"/>
    <w:rsid w:val="007B24E2"/>
    <w:rsid w:val="007B3C37"/>
    <w:rsid w:val="007B3D31"/>
    <w:rsid w:val="007B4595"/>
    <w:rsid w:val="007B4919"/>
    <w:rsid w:val="007B5273"/>
    <w:rsid w:val="007B5802"/>
    <w:rsid w:val="007B5BCC"/>
    <w:rsid w:val="007B5EDF"/>
    <w:rsid w:val="007B69EE"/>
    <w:rsid w:val="007B6D70"/>
    <w:rsid w:val="007B76EE"/>
    <w:rsid w:val="007B7E84"/>
    <w:rsid w:val="007C1A63"/>
    <w:rsid w:val="007C2364"/>
    <w:rsid w:val="007C2E30"/>
    <w:rsid w:val="007C2E64"/>
    <w:rsid w:val="007C3903"/>
    <w:rsid w:val="007C3A6A"/>
    <w:rsid w:val="007C413C"/>
    <w:rsid w:val="007C4CF0"/>
    <w:rsid w:val="007C5097"/>
    <w:rsid w:val="007C5413"/>
    <w:rsid w:val="007C64B1"/>
    <w:rsid w:val="007C6CD8"/>
    <w:rsid w:val="007D067D"/>
    <w:rsid w:val="007D06DB"/>
    <w:rsid w:val="007D0AB4"/>
    <w:rsid w:val="007D13BF"/>
    <w:rsid w:val="007D1DF9"/>
    <w:rsid w:val="007D1FD1"/>
    <w:rsid w:val="007D30B5"/>
    <w:rsid w:val="007D32D4"/>
    <w:rsid w:val="007D41FC"/>
    <w:rsid w:val="007D449F"/>
    <w:rsid w:val="007D4E83"/>
    <w:rsid w:val="007D55B7"/>
    <w:rsid w:val="007D5AE7"/>
    <w:rsid w:val="007D68E4"/>
    <w:rsid w:val="007D6A69"/>
    <w:rsid w:val="007D6F22"/>
    <w:rsid w:val="007D70BF"/>
    <w:rsid w:val="007D7650"/>
    <w:rsid w:val="007E0C4C"/>
    <w:rsid w:val="007E0E13"/>
    <w:rsid w:val="007E16BB"/>
    <w:rsid w:val="007E1F94"/>
    <w:rsid w:val="007E23F9"/>
    <w:rsid w:val="007E2991"/>
    <w:rsid w:val="007E2A06"/>
    <w:rsid w:val="007E31B4"/>
    <w:rsid w:val="007E3E81"/>
    <w:rsid w:val="007E66F5"/>
    <w:rsid w:val="007E6882"/>
    <w:rsid w:val="007E68CE"/>
    <w:rsid w:val="007E7F55"/>
    <w:rsid w:val="007F04D7"/>
    <w:rsid w:val="007F0AB8"/>
    <w:rsid w:val="007F0F22"/>
    <w:rsid w:val="007F1661"/>
    <w:rsid w:val="007F21C8"/>
    <w:rsid w:val="007F3653"/>
    <w:rsid w:val="007F3F65"/>
    <w:rsid w:val="007F5492"/>
    <w:rsid w:val="007F5EA2"/>
    <w:rsid w:val="007F6106"/>
    <w:rsid w:val="007F622B"/>
    <w:rsid w:val="007F7868"/>
    <w:rsid w:val="0080011F"/>
    <w:rsid w:val="008001B7"/>
    <w:rsid w:val="00800393"/>
    <w:rsid w:val="00800712"/>
    <w:rsid w:val="008009AA"/>
    <w:rsid w:val="0080189A"/>
    <w:rsid w:val="00801932"/>
    <w:rsid w:val="00803232"/>
    <w:rsid w:val="008036D9"/>
    <w:rsid w:val="00803C48"/>
    <w:rsid w:val="008059F2"/>
    <w:rsid w:val="00805A4C"/>
    <w:rsid w:val="00806AF6"/>
    <w:rsid w:val="00806D78"/>
    <w:rsid w:val="008073AA"/>
    <w:rsid w:val="00807ED3"/>
    <w:rsid w:val="00811A82"/>
    <w:rsid w:val="00811F27"/>
    <w:rsid w:val="00812F50"/>
    <w:rsid w:val="00813602"/>
    <w:rsid w:val="00813856"/>
    <w:rsid w:val="008143E9"/>
    <w:rsid w:val="0081600F"/>
    <w:rsid w:val="0081675D"/>
    <w:rsid w:val="0081739F"/>
    <w:rsid w:val="008176AC"/>
    <w:rsid w:val="008176B1"/>
    <w:rsid w:val="008178DF"/>
    <w:rsid w:val="008208C4"/>
    <w:rsid w:val="0082100F"/>
    <w:rsid w:val="008210EE"/>
    <w:rsid w:val="00821599"/>
    <w:rsid w:val="00822058"/>
    <w:rsid w:val="008236E7"/>
    <w:rsid w:val="008238B5"/>
    <w:rsid w:val="00823DCB"/>
    <w:rsid w:val="00824351"/>
    <w:rsid w:val="00824758"/>
    <w:rsid w:val="008251DC"/>
    <w:rsid w:val="008261F3"/>
    <w:rsid w:val="0082671D"/>
    <w:rsid w:val="00826829"/>
    <w:rsid w:val="00826B47"/>
    <w:rsid w:val="00826D01"/>
    <w:rsid w:val="008270AE"/>
    <w:rsid w:val="00827B87"/>
    <w:rsid w:val="008302B6"/>
    <w:rsid w:val="008302E3"/>
    <w:rsid w:val="00830BE5"/>
    <w:rsid w:val="00830C9D"/>
    <w:rsid w:val="00830D4D"/>
    <w:rsid w:val="008317FA"/>
    <w:rsid w:val="0083211C"/>
    <w:rsid w:val="00832496"/>
    <w:rsid w:val="0083308B"/>
    <w:rsid w:val="008336F8"/>
    <w:rsid w:val="00833F8B"/>
    <w:rsid w:val="00834686"/>
    <w:rsid w:val="00834725"/>
    <w:rsid w:val="00835081"/>
    <w:rsid w:val="00835546"/>
    <w:rsid w:val="00836596"/>
    <w:rsid w:val="00836727"/>
    <w:rsid w:val="008368E7"/>
    <w:rsid w:val="00836AC5"/>
    <w:rsid w:val="00837039"/>
    <w:rsid w:val="0083741E"/>
    <w:rsid w:val="008374CD"/>
    <w:rsid w:val="00840289"/>
    <w:rsid w:val="0084056F"/>
    <w:rsid w:val="00840A90"/>
    <w:rsid w:val="0084229C"/>
    <w:rsid w:val="00842579"/>
    <w:rsid w:val="00842955"/>
    <w:rsid w:val="00843312"/>
    <w:rsid w:val="0084391B"/>
    <w:rsid w:val="00844285"/>
    <w:rsid w:val="00845435"/>
    <w:rsid w:val="00845A1A"/>
    <w:rsid w:val="00845DEE"/>
    <w:rsid w:val="00846A8F"/>
    <w:rsid w:val="00846FA8"/>
    <w:rsid w:val="0084705F"/>
    <w:rsid w:val="008472EE"/>
    <w:rsid w:val="0084737C"/>
    <w:rsid w:val="008479F0"/>
    <w:rsid w:val="00847CA3"/>
    <w:rsid w:val="00847CB4"/>
    <w:rsid w:val="00847EB1"/>
    <w:rsid w:val="008506D1"/>
    <w:rsid w:val="00850F2A"/>
    <w:rsid w:val="00851069"/>
    <w:rsid w:val="008538C0"/>
    <w:rsid w:val="00853A4C"/>
    <w:rsid w:val="00854416"/>
    <w:rsid w:val="00854E9C"/>
    <w:rsid w:val="00854FBA"/>
    <w:rsid w:val="00855647"/>
    <w:rsid w:val="008559FD"/>
    <w:rsid w:val="00855A4D"/>
    <w:rsid w:val="00856CA5"/>
    <w:rsid w:val="00857012"/>
    <w:rsid w:val="00857CDA"/>
    <w:rsid w:val="00857E62"/>
    <w:rsid w:val="00860172"/>
    <w:rsid w:val="00860653"/>
    <w:rsid w:val="00861C59"/>
    <w:rsid w:val="00862A70"/>
    <w:rsid w:val="00862E17"/>
    <w:rsid w:val="00862F92"/>
    <w:rsid w:val="00863E54"/>
    <w:rsid w:val="0086470A"/>
    <w:rsid w:val="00865115"/>
    <w:rsid w:val="0086516F"/>
    <w:rsid w:val="00867419"/>
    <w:rsid w:val="00867EF6"/>
    <w:rsid w:val="008705B5"/>
    <w:rsid w:val="00872748"/>
    <w:rsid w:val="00872F18"/>
    <w:rsid w:val="008746E7"/>
    <w:rsid w:val="0087514D"/>
    <w:rsid w:val="00877025"/>
    <w:rsid w:val="00877440"/>
    <w:rsid w:val="00877CB6"/>
    <w:rsid w:val="00877F32"/>
    <w:rsid w:val="008807C9"/>
    <w:rsid w:val="0088111D"/>
    <w:rsid w:val="00882A0E"/>
    <w:rsid w:val="00882A32"/>
    <w:rsid w:val="00882BB5"/>
    <w:rsid w:val="00883800"/>
    <w:rsid w:val="00883C9B"/>
    <w:rsid w:val="00883DFF"/>
    <w:rsid w:val="0088424F"/>
    <w:rsid w:val="00885F67"/>
    <w:rsid w:val="00886434"/>
    <w:rsid w:val="00886D56"/>
    <w:rsid w:val="00886EFF"/>
    <w:rsid w:val="00886F38"/>
    <w:rsid w:val="00887B4E"/>
    <w:rsid w:val="00887D7A"/>
    <w:rsid w:val="00887E72"/>
    <w:rsid w:val="00887F12"/>
    <w:rsid w:val="00890E97"/>
    <w:rsid w:val="008912EC"/>
    <w:rsid w:val="00891603"/>
    <w:rsid w:val="0089178B"/>
    <w:rsid w:val="00892043"/>
    <w:rsid w:val="0089257A"/>
    <w:rsid w:val="008938D2"/>
    <w:rsid w:val="00893D92"/>
    <w:rsid w:val="0089433F"/>
    <w:rsid w:val="00894A42"/>
    <w:rsid w:val="00894A65"/>
    <w:rsid w:val="00895FA7"/>
    <w:rsid w:val="00896079"/>
    <w:rsid w:val="008963AC"/>
    <w:rsid w:val="00896873"/>
    <w:rsid w:val="008969D5"/>
    <w:rsid w:val="008976D1"/>
    <w:rsid w:val="00897D6C"/>
    <w:rsid w:val="008A00B3"/>
    <w:rsid w:val="008A1265"/>
    <w:rsid w:val="008A171C"/>
    <w:rsid w:val="008A19A6"/>
    <w:rsid w:val="008A275F"/>
    <w:rsid w:val="008A3330"/>
    <w:rsid w:val="008A3A42"/>
    <w:rsid w:val="008A41BE"/>
    <w:rsid w:val="008A457A"/>
    <w:rsid w:val="008A4748"/>
    <w:rsid w:val="008A5377"/>
    <w:rsid w:val="008A692B"/>
    <w:rsid w:val="008A6AD5"/>
    <w:rsid w:val="008A781C"/>
    <w:rsid w:val="008A7CA8"/>
    <w:rsid w:val="008B0869"/>
    <w:rsid w:val="008B1460"/>
    <w:rsid w:val="008B1EE5"/>
    <w:rsid w:val="008B23CA"/>
    <w:rsid w:val="008B3E1B"/>
    <w:rsid w:val="008B4438"/>
    <w:rsid w:val="008B44FD"/>
    <w:rsid w:val="008B63B5"/>
    <w:rsid w:val="008B6C26"/>
    <w:rsid w:val="008B7482"/>
    <w:rsid w:val="008B7E19"/>
    <w:rsid w:val="008C0260"/>
    <w:rsid w:val="008C02FD"/>
    <w:rsid w:val="008C05FD"/>
    <w:rsid w:val="008C07CF"/>
    <w:rsid w:val="008C0D3F"/>
    <w:rsid w:val="008C12D5"/>
    <w:rsid w:val="008C1337"/>
    <w:rsid w:val="008C1956"/>
    <w:rsid w:val="008C1DE0"/>
    <w:rsid w:val="008C1EB9"/>
    <w:rsid w:val="008C2194"/>
    <w:rsid w:val="008C22C3"/>
    <w:rsid w:val="008C2794"/>
    <w:rsid w:val="008C34C0"/>
    <w:rsid w:val="008C3805"/>
    <w:rsid w:val="008C3D03"/>
    <w:rsid w:val="008C467C"/>
    <w:rsid w:val="008C47AD"/>
    <w:rsid w:val="008C490E"/>
    <w:rsid w:val="008C4BC5"/>
    <w:rsid w:val="008C5046"/>
    <w:rsid w:val="008C561C"/>
    <w:rsid w:val="008C5642"/>
    <w:rsid w:val="008C787D"/>
    <w:rsid w:val="008C796D"/>
    <w:rsid w:val="008D037C"/>
    <w:rsid w:val="008D03CA"/>
    <w:rsid w:val="008D08C5"/>
    <w:rsid w:val="008D1900"/>
    <w:rsid w:val="008D1CEB"/>
    <w:rsid w:val="008D1D2D"/>
    <w:rsid w:val="008D22AC"/>
    <w:rsid w:val="008D2E3E"/>
    <w:rsid w:val="008D2EFD"/>
    <w:rsid w:val="008D36AC"/>
    <w:rsid w:val="008D3A24"/>
    <w:rsid w:val="008D4043"/>
    <w:rsid w:val="008D63B6"/>
    <w:rsid w:val="008D6470"/>
    <w:rsid w:val="008D6628"/>
    <w:rsid w:val="008E032F"/>
    <w:rsid w:val="008E055C"/>
    <w:rsid w:val="008E0B71"/>
    <w:rsid w:val="008E24AF"/>
    <w:rsid w:val="008E26A6"/>
    <w:rsid w:val="008E3124"/>
    <w:rsid w:val="008E4285"/>
    <w:rsid w:val="008E4DE2"/>
    <w:rsid w:val="008E4FB0"/>
    <w:rsid w:val="008E5FA2"/>
    <w:rsid w:val="008E6426"/>
    <w:rsid w:val="008E6C57"/>
    <w:rsid w:val="008E712E"/>
    <w:rsid w:val="008E72E4"/>
    <w:rsid w:val="008E7CC8"/>
    <w:rsid w:val="008F10EE"/>
    <w:rsid w:val="008F1B17"/>
    <w:rsid w:val="008F1F77"/>
    <w:rsid w:val="008F274F"/>
    <w:rsid w:val="008F28B2"/>
    <w:rsid w:val="008F5487"/>
    <w:rsid w:val="008F5D71"/>
    <w:rsid w:val="008F6211"/>
    <w:rsid w:val="008F6F1F"/>
    <w:rsid w:val="008F744C"/>
    <w:rsid w:val="008F76B2"/>
    <w:rsid w:val="008F771A"/>
    <w:rsid w:val="009000C8"/>
    <w:rsid w:val="009003A0"/>
    <w:rsid w:val="009006FB"/>
    <w:rsid w:val="009007A9"/>
    <w:rsid w:val="009010EC"/>
    <w:rsid w:val="009013D1"/>
    <w:rsid w:val="00902620"/>
    <w:rsid w:val="00903587"/>
    <w:rsid w:val="00904D46"/>
    <w:rsid w:val="00904D89"/>
    <w:rsid w:val="00905259"/>
    <w:rsid w:val="009060D8"/>
    <w:rsid w:val="00906AFB"/>
    <w:rsid w:val="0090753E"/>
    <w:rsid w:val="0091006C"/>
    <w:rsid w:val="009101E9"/>
    <w:rsid w:val="00910C04"/>
    <w:rsid w:val="00910F12"/>
    <w:rsid w:val="00911464"/>
    <w:rsid w:val="00911883"/>
    <w:rsid w:val="00912419"/>
    <w:rsid w:val="0091292F"/>
    <w:rsid w:val="00912C2F"/>
    <w:rsid w:val="00913B1B"/>
    <w:rsid w:val="00913E16"/>
    <w:rsid w:val="00914209"/>
    <w:rsid w:val="009143C4"/>
    <w:rsid w:val="00916098"/>
    <w:rsid w:val="009163DE"/>
    <w:rsid w:val="009163E9"/>
    <w:rsid w:val="009165BE"/>
    <w:rsid w:val="00916F71"/>
    <w:rsid w:val="00920E82"/>
    <w:rsid w:val="00920FE0"/>
    <w:rsid w:val="00921476"/>
    <w:rsid w:val="009224E2"/>
    <w:rsid w:val="00922977"/>
    <w:rsid w:val="009236F4"/>
    <w:rsid w:val="00924322"/>
    <w:rsid w:val="00924FEB"/>
    <w:rsid w:val="009252B1"/>
    <w:rsid w:val="00926B77"/>
    <w:rsid w:val="0092728A"/>
    <w:rsid w:val="009274B7"/>
    <w:rsid w:val="00927909"/>
    <w:rsid w:val="00927B8F"/>
    <w:rsid w:val="009312E6"/>
    <w:rsid w:val="00931D33"/>
    <w:rsid w:val="00932708"/>
    <w:rsid w:val="0093270B"/>
    <w:rsid w:val="00932FBB"/>
    <w:rsid w:val="009331EA"/>
    <w:rsid w:val="009333E8"/>
    <w:rsid w:val="00933562"/>
    <w:rsid w:val="00934317"/>
    <w:rsid w:val="00934B4A"/>
    <w:rsid w:val="00935326"/>
    <w:rsid w:val="0093586F"/>
    <w:rsid w:val="00935AA1"/>
    <w:rsid w:val="00936744"/>
    <w:rsid w:val="00937761"/>
    <w:rsid w:val="00937E62"/>
    <w:rsid w:val="0094091E"/>
    <w:rsid w:val="00940A27"/>
    <w:rsid w:val="00940D60"/>
    <w:rsid w:val="00941437"/>
    <w:rsid w:val="00941BEB"/>
    <w:rsid w:val="00941BFB"/>
    <w:rsid w:val="00941D31"/>
    <w:rsid w:val="00941D91"/>
    <w:rsid w:val="00941EBF"/>
    <w:rsid w:val="00942587"/>
    <w:rsid w:val="00942654"/>
    <w:rsid w:val="009427A0"/>
    <w:rsid w:val="00943263"/>
    <w:rsid w:val="009440DC"/>
    <w:rsid w:val="00944182"/>
    <w:rsid w:val="009441A2"/>
    <w:rsid w:val="009445D1"/>
    <w:rsid w:val="009447A8"/>
    <w:rsid w:val="00945538"/>
    <w:rsid w:val="009456E6"/>
    <w:rsid w:val="00945E12"/>
    <w:rsid w:val="00946003"/>
    <w:rsid w:val="00947176"/>
    <w:rsid w:val="009472CA"/>
    <w:rsid w:val="009473D8"/>
    <w:rsid w:val="00947536"/>
    <w:rsid w:val="00947701"/>
    <w:rsid w:val="00950637"/>
    <w:rsid w:val="00950D2B"/>
    <w:rsid w:val="00950DBD"/>
    <w:rsid w:val="0095100E"/>
    <w:rsid w:val="00953104"/>
    <w:rsid w:val="00953874"/>
    <w:rsid w:val="00954149"/>
    <w:rsid w:val="0095509F"/>
    <w:rsid w:val="0095559E"/>
    <w:rsid w:val="00955C72"/>
    <w:rsid w:val="00956099"/>
    <w:rsid w:val="00956711"/>
    <w:rsid w:val="00957BCE"/>
    <w:rsid w:val="00960104"/>
    <w:rsid w:val="00960442"/>
    <w:rsid w:val="00960727"/>
    <w:rsid w:val="00961AC8"/>
    <w:rsid w:val="00961FD5"/>
    <w:rsid w:val="0096224B"/>
    <w:rsid w:val="0096323B"/>
    <w:rsid w:val="00965800"/>
    <w:rsid w:val="00965B50"/>
    <w:rsid w:val="009660C4"/>
    <w:rsid w:val="009664B0"/>
    <w:rsid w:val="00966D29"/>
    <w:rsid w:val="00967D82"/>
    <w:rsid w:val="00970382"/>
    <w:rsid w:val="009709E6"/>
    <w:rsid w:val="0097178B"/>
    <w:rsid w:val="009717C2"/>
    <w:rsid w:val="0097212F"/>
    <w:rsid w:val="00972D18"/>
    <w:rsid w:val="009734DC"/>
    <w:rsid w:val="00973810"/>
    <w:rsid w:val="0097384C"/>
    <w:rsid w:val="0097564F"/>
    <w:rsid w:val="00975F0E"/>
    <w:rsid w:val="0097604A"/>
    <w:rsid w:val="009764C5"/>
    <w:rsid w:val="00977AF2"/>
    <w:rsid w:val="00977DD1"/>
    <w:rsid w:val="009800D8"/>
    <w:rsid w:val="009808B5"/>
    <w:rsid w:val="00980971"/>
    <w:rsid w:val="009809D7"/>
    <w:rsid w:val="00980E50"/>
    <w:rsid w:val="00981012"/>
    <w:rsid w:val="009821AA"/>
    <w:rsid w:val="00982372"/>
    <w:rsid w:val="009824D9"/>
    <w:rsid w:val="009825EB"/>
    <w:rsid w:val="009828C9"/>
    <w:rsid w:val="00982F22"/>
    <w:rsid w:val="0098346D"/>
    <w:rsid w:val="00983631"/>
    <w:rsid w:val="00983850"/>
    <w:rsid w:val="00983C1B"/>
    <w:rsid w:val="00984BAC"/>
    <w:rsid w:val="00984C71"/>
    <w:rsid w:val="00985123"/>
    <w:rsid w:val="00985218"/>
    <w:rsid w:val="00985476"/>
    <w:rsid w:val="00985D38"/>
    <w:rsid w:val="0098600C"/>
    <w:rsid w:val="009869EF"/>
    <w:rsid w:val="009869F5"/>
    <w:rsid w:val="009878AA"/>
    <w:rsid w:val="00987E64"/>
    <w:rsid w:val="009901AF"/>
    <w:rsid w:val="009910D9"/>
    <w:rsid w:val="0099137F"/>
    <w:rsid w:val="009919F1"/>
    <w:rsid w:val="00991C43"/>
    <w:rsid w:val="00992800"/>
    <w:rsid w:val="00993428"/>
    <w:rsid w:val="009937CB"/>
    <w:rsid w:val="00993971"/>
    <w:rsid w:val="00993B54"/>
    <w:rsid w:val="009945BF"/>
    <w:rsid w:val="009945D7"/>
    <w:rsid w:val="00995893"/>
    <w:rsid w:val="00995A84"/>
    <w:rsid w:val="00995DFE"/>
    <w:rsid w:val="00996046"/>
    <w:rsid w:val="009A01DC"/>
    <w:rsid w:val="009A0CD5"/>
    <w:rsid w:val="009A24EB"/>
    <w:rsid w:val="009A2687"/>
    <w:rsid w:val="009A27FB"/>
    <w:rsid w:val="009A2C9D"/>
    <w:rsid w:val="009A2DAE"/>
    <w:rsid w:val="009A3B39"/>
    <w:rsid w:val="009A3CED"/>
    <w:rsid w:val="009A3F98"/>
    <w:rsid w:val="009A45FA"/>
    <w:rsid w:val="009A4C2E"/>
    <w:rsid w:val="009A4E90"/>
    <w:rsid w:val="009A4F92"/>
    <w:rsid w:val="009A5321"/>
    <w:rsid w:val="009A5738"/>
    <w:rsid w:val="009A575B"/>
    <w:rsid w:val="009A5A32"/>
    <w:rsid w:val="009A5CB0"/>
    <w:rsid w:val="009A6542"/>
    <w:rsid w:val="009A6FC8"/>
    <w:rsid w:val="009A7201"/>
    <w:rsid w:val="009A7FB1"/>
    <w:rsid w:val="009B00EC"/>
    <w:rsid w:val="009B0783"/>
    <w:rsid w:val="009B094C"/>
    <w:rsid w:val="009B0B69"/>
    <w:rsid w:val="009B17A5"/>
    <w:rsid w:val="009B2CDC"/>
    <w:rsid w:val="009B3A43"/>
    <w:rsid w:val="009B3E50"/>
    <w:rsid w:val="009B48E9"/>
    <w:rsid w:val="009B4B41"/>
    <w:rsid w:val="009B560B"/>
    <w:rsid w:val="009B57DF"/>
    <w:rsid w:val="009B6258"/>
    <w:rsid w:val="009B6F64"/>
    <w:rsid w:val="009C0323"/>
    <w:rsid w:val="009C0661"/>
    <w:rsid w:val="009C073B"/>
    <w:rsid w:val="009C0B99"/>
    <w:rsid w:val="009C0DFF"/>
    <w:rsid w:val="009C1547"/>
    <w:rsid w:val="009C160B"/>
    <w:rsid w:val="009C1D27"/>
    <w:rsid w:val="009C1ED0"/>
    <w:rsid w:val="009C2117"/>
    <w:rsid w:val="009C2CCD"/>
    <w:rsid w:val="009C36AC"/>
    <w:rsid w:val="009C3C7C"/>
    <w:rsid w:val="009C4059"/>
    <w:rsid w:val="009C4729"/>
    <w:rsid w:val="009C4CF6"/>
    <w:rsid w:val="009C57C6"/>
    <w:rsid w:val="009C5A89"/>
    <w:rsid w:val="009C6A5E"/>
    <w:rsid w:val="009C7249"/>
    <w:rsid w:val="009D06FE"/>
    <w:rsid w:val="009D09C7"/>
    <w:rsid w:val="009D13D2"/>
    <w:rsid w:val="009D165F"/>
    <w:rsid w:val="009D1D21"/>
    <w:rsid w:val="009D22CF"/>
    <w:rsid w:val="009D2424"/>
    <w:rsid w:val="009D2E43"/>
    <w:rsid w:val="009D36CA"/>
    <w:rsid w:val="009D4486"/>
    <w:rsid w:val="009D4AFF"/>
    <w:rsid w:val="009D4C91"/>
    <w:rsid w:val="009D4E0B"/>
    <w:rsid w:val="009D5307"/>
    <w:rsid w:val="009D6CDE"/>
    <w:rsid w:val="009D7660"/>
    <w:rsid w:val="009D7795"/>
    <w:rsid w:val="009E00F3"/>
    <w:rsid w:val="009E0287"/>
    <w:rsid w:val="009E0654"/>
    <w:rsid w:val="009E0CF2"/>
    <w:rsid w:val="009E15D3"/>
    <w:rsid w:val="009E24BA"/>
    <w:rsid w:val="009E3320"/>
    <w:rsid w:val="009E388A"/>
    <w:rsid w:val="009E3935"/>
    <w:rsid w:val="009E4D9E"/>
    <w:rsid w:val="009E54D5"/>
    <w:rsid w:val="009E634B"/>
    <w:rsid w:val="009E6396"/>
    <w:rsid w:val="009E6744"/>
    <w:rsid w:val="009E69C0"/>
    <w:rsid w:val="009E7B43"/>
    <w:rsid w:val="009E7F29"/>
    <w:rsid w:val="009F0135"/>
    <w:rsid w:val="009F0351"/>
    <w:rsid w:val="009F0AB9"/>
    <w:rsid w:val="009F0EA5"/>
    <w:rsid w:val="009F1060"/>
    <w:rsid w:val="009F1C16"/>
    <w:rsid w:val="009F25BE"/>
    <w:rsid w:val="009F3EEE"/>
    <w:rsid w:val="009F4D37"/>
    <w:rsid w:val="009F50AE"/>
    <w:rsid w:val="009F515E"/>
    <w:rsid w:val="009F5581"/>
    <w:rsid w:val="009F6C7C"/>
    <w:rsid w:val="009F70D4"/>
    <w:rsid w:val="009F7202"/>
    <w:rsid w:val="009F7854"/>
    <w:rsid w:val="00A011E7"/>
    <w:rsid w:val="00A0176C"/>
    <w:rsid w:val="00A01BC5"/>
    <w:rsid w:val="00A01EE2"/>
    <w:rsid w:val="00A02498"/>
    <w:rsid w:val="00A02D7C"/>
    <w:rsid w:val="00A02E50"/>
    <w:rsid w:val="00A04695"/>
    <w:rsid w:val="00A04B73"/>
    <w:rsid w:val="00A0514F"/>
    <w:rsid w:val="00A054A6"/>
    <w:rsid w:val="00A0576C"/>
    <w:rsid w:val="00A0597C"/>
    <w:rsid w:val="00A06E75"/>
    <w:rsid w:val="00A07244"/>
    <w:rsid w:val="00A073B4"/>
    <w:rsid w:val="00A073F8"/>
    <w:rsid w:val="00A07E5E"/>
    <w:rsid w:val="00A07F32"/>
    <w:rsid w:val="00A107E3"/>
    <w:rsid w:val="00A11298"/>
    <w:rsid w:val="00A11881"/>
    <w:rsid w:val="00A11A39"/>
    <w:rsid w:val="00A11C3F"/>
    <w:rsid w:val="00A11F98"/>
    <w:rsid w:val="00A12B9C"/>
    <w:rsid w:val="00A131D6"/>
    <w:rsid w:val="00A136AF"/>
    <w:rsid w:val="00A143D7"/>
    <w:rsid w:val="00A14940"/>
    <w:rsid w:val="00A15122"/>
    <w:rsid w:val="00A1542E"/>
    <w:rsid w:val="00A15511"/>
    <w:rsid w:val="00A15FAC"/>
    <w:rsid w:val="00A1643B"/>
    <w:rsid w:val="00A17E94"/>
    <w:rsid w:val="00A209BD"/>
    <w:rsid w:val="00A2168D"/>
    <w:rsid w:val="00A2195F"/>
    <w:rsid w:val="00A22551"/>
    <w:rsid w:val="00A22684"/>
    <w:rsid w:val="00A22A12"/>
    <w:rsid w:val="00A23E98"/>
    <w:rsid w:val="00A24302"/>
    <w:rsid w:val="00A2529A"/>
    <w:rsid w:val="00A252AC"/>
    <w:rsid w:val="00A25639"/>
    <w:rsid w:val="00A25870"/>
    <w:rsid w:val="00A26382"/>
    <w:rsid w:val="00A264D9"/>
    <w:rsid w:val="00A26701"/>
    <w:rsid w:val="00A268FA"/>
    <w:rsid w:val="00A26976"/>
    <w:rsid w:val="00A26EDC"/>
    <w:rsid w:val="00A279A6"/>
    <w:rsid w:val="00A30C99"/>
    <w:rsid w:val="00A313A3"/>
    <w:rsid w:val="00A31736"/>
    <w:rsid w:val="00A3227C"/>
    <w:rsid w:val="00A33179"/>
    <w:rsid w:val="00A3490B"/>
    <w:rsid w:val="00A34E5D"/>
    <w:rsid w:val="00A3636C"/>
    <w:rsid w:val="00A36607"/>
    <w:rsid w:val="00A366C9"/>
    <w:rsid w:val="00A36973"/>
    <w:rsid w:val="00A369AE"/>
    <w:rsid w:val="00A37291"/>
    <w:rsid w:val="00A374BA"/>
    <w:rsid w:val="00A37780"/>
    <w:rsid w:val="00A4012C"/>
    <w:rsid w:val="00A404C6"/>
    <w:rsid w:val="00A40C00"/>
    <w:rsid w:val="00A40D88"/>
    <w:rsid w:val="00A422BD"/>
    <w:rsid w:val="00A423A7"/>
    <w:rsid w:val="00A42944"/>
    <w:rsid w:val="00A4389A"/>
    <w:rsid w:val="00A44148"/>
    <w:rsid w:val="00A443A3"/>
    <w:rsid w:val="00A4469D"/>
    <w:rsid w:val="00A45F22"/>
    <w:rsid w:val="00A47CBA"/>
    <w:rsid w:val="00A50323"/>
    <w:rsid w:val="00A507AA"/>
    <w:rsid w:val="00A508CD"/>
    <w:rsid w:val="00A50EF6"/>
    <w:rsid w:val="00A50F4E"/>
    <w:rsid w:val="00A50FF1"/>
    <w:rsid w:val="00A51572"/>
    <w:rsid w:val="00A515DE"/>
    <w:rsid w:val="00A51907"/>
    <w:rsid w:val="00A51A9E"/>
    <w:rsid w:val="00A51B12"/>
    <w:rsid w:val="00A51BA5"/>
    <w:rsid w:val="00A520FC"/>
    <w:rsid w:val="00A523DD"/>
    <w:rsid w:val="00A52DE3"/>
    <w:rsid w:val="00A52FD6"/>
    <w:rsid w:val="00A53B64"/>
    <w:rsid w:val="00A54009"/>
    <w:rsid w:val="00A543B8"/>
    <w:rsid w:val="00A5448A"/>
    <w:rsid w:val="00A54ECA"/>
    <w:rsid w:val="00A55781"/>
    <w:rsid w:val="00A56A1B"/>
    <w:rsid w:val="00A56E7A"/>
    <w:rsid w:val="00A5708B"/>
    <w:rsid w:val="00A57B91"/>
    <w:rsid w:val="00A600A6"/>
    <w:rsid w:val="00A604A1"/>
    <w:rsid w:val="00A608B5"/>
    <w:rsid w:val="00A60EEE"/>
    <w:rsid w:val="00A61D2D"/>
    <w:rsid w:val="00A61D70"/>
    <w:rsid w:val="00A61EBB"/>
    <w:rsid w:val="00A622A0"/>
    <w:rsid w:val="00A62668"/>
    <w:rsid w:val="00A62E15"/>
    <w:rsid w:val="00A63E13"/>
    <w:rsid w:val="00A63E81"/>
    <w:rsid w:val="00A644F8"/>
    <w:rsid w:val="00A64FAF"/>
    <w:rsid w:val="00A65526"/>
    <w:rsid w:val="00A65B66"/>
    <w:rsid w:val="00A65F5E"/>
    <w:rsid w:val="00A66497"/>
    <w:rsid w:val="00A66617"/>
    <w:rsid w:val="00A666EB"/>
    <w:rsid w:val="00A70EBB"/>
    <w:rsid w:val="00A717D2"/>
    <w:rsid w:val="00A71DD9"/>
    <w:rsid w:val="00A72216"/>
    <w:rsid w:val="00A7269B"/>
    <w:rsid w:val="00A729B9"/>
    <w:rsid w:val="00A729C6"/>
    <w:rsid w:val="00A72B97"/>
    <w:rsid w:val="00A72D1F"/>
    <w:rsid w:val="00A73841"/>
    <w:rsid w:val="00A738AE"/>
    <w:rsid w:val="00A73ADC"/>
    <w:rsid w:val="00A743A8"/>
    <w:rsid w:val="00A74CBA"/>
    <w:rsid w:val="00A75363"/>
    <w:rsid w:val="00A7557D"/>
    <w:rsid w:val="00A757CC"/>
    <w:rsid w:val="00A75D47"/>
    <w:rsid w:val="00A761F1"/>
    <w:rsid w:val="00A76232"/>
    <w:rsid w:val="00A76589"/>
    <w:rsid w:val="00A769C5"/>
    <w:rsid w:val="00A77036"/>
    <w:rsid w:val="00A7711A"/>
    <w:rsid w:val="00A77967"/>
    <w:rsid w:val="00A77D62"/>
    <w:rsid w:val="00A810C7"/>
    <w:rsid w:val="00A817FD"/>
    <w:rsid w:val="00A82C94"/>
    <w:rsid w:val="00A832AD"/>
    <w:rsid w:val="00A838FD"/>
    <w:rsid w:val="00A83F96"/>
    <w:rsid w:val="00A847A6"/>
    <w:rsid w:val="00A84A09"/>
    <w:rsid w:val="00A84C03"/>
    <w:rsid w:val="00A85481"/>
    <w:rsid w:val="00A85EDD"/>
    <w:rsid w:val="00A86656"/>
    <w:rsid w:val="00A866AA"/>
    <w:rsid w:val="00A875D8"/>
    <w:rsid w:val="00A90227"/>
    <w:rsid w:val="00A9043B"/>
    <w:rsid w:val="00A90690"/>
    <w:rsid w:val="00A907EB"/>
    <w:rsid w:val="00A91D33"/>
    <w:rsid w:val="00A92729"/>
    <w:rsid w:val="00A92BC9"/>
    <w:rsid w:val="00A93BDA"/>
    <w:rsid w:val="00A9417A"/>
    <w:rsid w:val="00A955B0"/>
    <w:rsid w:val="00A95E7E"/>
    <w:rsid w:val="00A962DD"/>
    <w:rsid w:val="00A96A40"/>
    <w:rsid w:val="00A9752B"/>
    <w:rsid w:val="00AA0521"/>
    <w:rsid w:val="00AA0B49"/>
    <w:rsid w:val="00AA0CC8"/>
    <w:rsid w:val="00AA2C48"/>
    <w:rsid w:val="00AA3546"/>
    <w:rsid w:val="00AA37B4"/>
    <w:rsid w:val="00AA38F8"/>
    <w:rsid w:val="00AA433C"/>
    <w:rsid w:val="00AA4888"/>
    <w:rsid w:val="00AA4E0E"/>
    <w:rsid w:val="00AA4EBC"/>
    <w:rsid w:val="00AA55A4"/>
    <w:rsid w:val="00AA5D8E"/>
    <w:rsid w:val="00AA5EDB"/>
    <w:rsid w:val="00AA669C"/>
    <w:rsid w:val="00AA6C1B"/>
    <w:rsid w:val="00AA728B"/>
    <w:rsid w:val="00AA7981"/>
    <w:rsid w:val="00AA7CDB"/>
    <w:rsid w:val="00AA7D28"/>
    <w:rsid w:val="00AB0FD0"/>
    <w:rsid w:val="00AB1556"/>
    <w:rsid w:val="00AB2A10"/>
    <w:rsid w:val="00AB2F1B"/>
    <w:rsid w:val="00AB3268"/>
    <w:rsid w:val="00AB3C75"/>
    <w:rsid w:val="00AB495C"/>
    <w:rsid w:val="00AB52C2"/>
    <w:rsid w:val="00AB559E"/>
    <w:rsid w:val="00AB60C2"/>
    <w:rsid w:val="00AB6E73"/>
    <w:rsid w:val="00AB705D"/>
    <w:rsid w:val="00AB7D59"/>
    <w:rsid w:val="00AB7D6F"/>
    <w:rsid w:val="00AB7EF1"/>
    <w:rsid w:val="00AC152A"/>
    <w:rsid w:val="00AC1F35"/>
    <w:rsid w:val="00AC1FC3"/>
    <w:rsid w:val="00AC2F38"/>
    <w:rsid w:val="00AC3064"/>
    <w:rsid w:val="00AC3441"/>
    <w:rsid w:val="00AC3C46"/>
    <w:rsid w:val="00AC414A"/>
    <w:rsid w:val="00AC5B2E"/>
    <w:rsid w:val="00AC60D1"/>
    <w:rsid w:val="00AC60E1"/>
    <w:rsid w:val="00AC6521"/>
    <w:rsid w:val="00AC6DB7"/>
    <w:rsid w:val="00AC72C2"/>
    <w:rsid w:val="00AC744E"/>
    <w:rsid w:val="00AD0578"/>
    <w:rsid w:val="00AD0910"/>
    <w:rsid w:val="00AD0F73"/>
    <w:rsid w:val="00AD1154"/>
    <w:rsid w:val="00AD19B6"/>
    <w:rsid w:val="00AD1BD2"/>
    <w:rsid w:val="00AD1C9C"/>
    <w:rsid w:val="00AD2BE8"/>
    <w:rsid w:val="00AD2CA7"/>
    <w:rsid w:val="00AD2D29"/>
    <w:rsid w:val="00AD46A7"/>
    <w:rsid w:val="00AD7E8D"/>
    <w:rsid w:val="00AE147F"/>
    <w:rsid w:val="00AE2108"/>
    <w:rsid w:val="00AE26A1"/>
    <w:rsid w:val="00AE3917"/>
    <w:rsid w:val="00AE511E"/>
    <w:rsid w:val="00AE547B"/>
    <w:rsid w:val="00AE58A7"/>
    <w:rsid w:val="00AE6718"/>
    <w:rsid w:val="00AE67B2"/>
    <w:rsid w:val="00AE6FFA"/>
    <w:rsid w:val="00AE7FA0"/>
    <w:rsid w:val="00AF049A"/>
    <w:rsid w:val="00AF068B"/>
    <w:rsid w:val="00AF0731"/>
    <w:rsid w:val="00AF11AE"/>
    <w:rsid w:val="00AF1581"/>
    <w:rsid w:val="00AF181E"/>
    <w:rsid w:val="00AF250C"/>
    <w:rsid w:val="00AF2AB5"/>
    <w:rsid w:val="00AF2BAA"/>
    <w:rsid w:val="00AF2D2A"/>
    <w:rsid w:val="00AF3AF5"/>
    <w:rsid w:val="00AF4540"/>
    <w:rsid w:val="00AF46B4"/>
    <w:rsid w:val="00AF4B0E"/>
    <w:rsid w:val="00AF4EE9"/>
    <w:rsid w:val="00AF5677"/>
    <w:rsid w:val="00AF6397"/>
    <w:rsid w:val="00AF6C54"/>
    <w:rsid w:val="00AF75F3"/>
    <w:rsid w:val="00AF7762"/>
    <w:rsid w:val="00B00FC8"/>
    <w:rsid w:val="00B0127A"/>
    <w:rsid w:val="00B013EF"/>
    <w:rsid w:val="00B015D2"/>
    <w:rsid w:val="00B01BA2"/>
    <w:rsid w:val="00B01F47"/>
    <w:rsid w:val="00B025C4"/>
    <w:rsid w:val="00B02655"/>
    <w:rsid w:val="00B03873"/>
    <w:rsid w:val="00B03AAC"/>
    <w:rsid w:val="00B03CB0"/>
    <w:rsid w:val="00B040C2"/>
    <w:rsid w:val="00B04671"/>
    <w:rsid w:val="00B04806"/>
    <w:rsid w:val="00B049CA"/>
    <w:rsid w:val="00B053BD"/>
    <w:rsid w:val="00B05F16"/>
    <w:rsid w:val="00B0753A"/>
    <w:rsid w:val="00B07CAC"/>
    <w:rsid w:val="00B07DE3"/>
    <w:rsid w:val="00B1019E"/>
    <w:rsid w:val="00B1118F"/>
    <w:rsid w:val="00B12003"/>
    <w:rsid w:val="00B129C5"/>
    <w:rsid w:val="00B134A3"/>
    <w:rsid w:val="00B13BBF"/>
    <w:rsid w:val="00B13BC4"/>
    <w:rsid w:val="00B13E56"/>
    <w:rsid w:val="00B14428"/>
    <w:rsid w:val="00B148BF"/>
    <w:rsid w:val="00B152D6"/>
    <w:rsid w:val="00B15B53"/>
    <w:rsid w:val="00B15E47"/>
    <w:rsid w:val="00B17F46"/>
    <w:rsid w:val="00B20220"/>
    <w:rsid w:val="00B20581"/>
    <w:rsid w:val="00B20F33"/>
    <w:rsid w:val="00B21481"/>
    <w:rsid w:val="00B22045"/>
    <w:rsid w:val="00B22D77"/>
    <w:rsid w:val="00B2306A"/>
    <w:rsid w:val="00B23221"/>
    <w:rsid w:val="00B23D06"/>
    <w:rsid w:val="00B24566"/>
    <w:rsid w:val="00B24889"/>
    <w:rsid w:val="00B2512F"/>
    <w:rsid w:val="00B25F0D"/>
    <w:rsid w:val="00B2726E"/>
    <w:rsid w:val="00B274E0"/>
    <w:rsid w:val="00B27F22"/>
    <w:rsid w:val="00B3016D"/>
    <w:rsid w:val="00B305FC"/>
    <w:rsid w:val="00B30FB4"/>
    <w:rsid w:val="00B316AC"/>
    <w:rsid w:val="00B31ABB"/>
    <w:rsid w:val="00B321EE"/>
    <w:rsid w:val="00B33D06"/>
    <w:rsid w:val="00B344B2"/>
    <w:rsid w:val="00B349AB"/>
    <w:rsid w:val="00B34E72"/>
    <w:rsid w:val="00B34F9C"/>
    <w:rsid w:val="00B35299"/>
    <w:rsid w:val="00B352DF"/>
    <w:rsid w:val="00B359AE"/>
    <w:rsid w:val="00B365B5"/>
    <w:rsid w:val="00B3668A"/>
    <w:rsid w:val="00B36BBC"/>
    <w:rsid w:val="00B37D29"/>
    <w:rsid w:val="00B37D2C"/>
    <w:rsid w:val="00B40646"/>
    <w:rsid w:val="00B40669"/>
    <w:rsid w:val="00B40A82"/>
    <w:rsid w:val="00B40E55"/>
    <w:rsid w:val="00B413A5"/>
    <w:rsid w:val="00B41A95"/>
    <w:rsid w:val="00B42055"/>
    <w:rsid w:val="00B42340"/>
    <w:rsid w:val="00B42658"/>
    <w:rsid w:val="00B42EF7"/>
    <w:rsid w:val="00B4355B"/>
    <w:rsid w:val="00B43DBD"/>
    <w:rsid w:val="00B43EED"/>
    <w:rsid w:val="00B44000"/>
    <w:rsid w:val="00B45562"/>
    <w:rsid w:val="00B45B5D"/>
    <w:rsid w:val="00B46753"/>
    <w:rsid w:val="00B5074B"/>
    <w:rsid w:val="00B50C8E"/>
    <w:rsid w:val="00B5134D"/>
    <w:rsid w:val="00B522F5"/>
    <w:rsid w:val="00B5309C"/>
    <w:rsid w:val="00B531F4"/>
    <w:rsid w:val="00B5353B"/>
    <w:rsid w:val="00B53698"/>
    <w:rsid w:val="00B53A2F"/>
    <w:rsid w:val="00B54990"/>
    <w:rsid w:val="00B557F6"/>
    <w:rsid w:val="00B55A2D"/>
    <w:rsid w:val="00B55A60"/>
    <w:rsid w:val="00B55B87"/>
    <w:rsid w:val="00B57090"/>
    <w:rsid w:val="00B5753B"/>
    <w:rsid w:val="00B57DC6"/>
    <w:rsid w:val="00B6001B"/>
    <w:rsid w:val="00B601EA"/>
    <w:rsid w:val="00B611E9"/>
    <w:rsid w:val="00B613B9"/>
    <w:rsid w:val="00B61B7A"/>
    <w:rsid w:val="00B621F0"/>
    <w:rsid w:val="00B625C3"/>
    <w:rsid w:val="00B6453F"/>
    <w:rsid w:val="00B64BDD"/>
    <w:rsid w:val="00B64D16"/>
    <w:rsid w:val="00B64DB4"/>
    <w:rsid w:val="00B6504A"/>
    <w:rsid w:val="00B65671"/>
    <w:rsid w:val="00B660BF"/>
    <w:rsid w:val="00B672A2"/>
    <w:rsid w:val="00B70074"/>
    <w:rsid w:val="00B7120E"/>
    <w:rsid w:val="00B713EA"/>
    <w:rsid w:val="00B7161B"/>
    <w:rsid w:val="00B7246A"/>
    <w:rsid w:val="00B72553"/>
    <w:rsid w:val="00B73127"/>
    <w:rsid w:val="00B7386B"/>
    <w:rsid w:val="00B74043"/>
    <w:rsid w:val="00B746AE"/>
    <w:rsid w:val="00B74923"/>
    <w:rsid w:val="00B75074"/>
    <w:rsid w:val="00B75DE1"/>
    <w:rsid w:val="00B7622A"/>
    <w:rsid w:val="00B76A55"/>
    <w:rsid w:val="00B76B5E"/>
    <w:rsid w:val="00B76FAF"/>
    <w:rsid w:val="00B803FF"/>
    <w:rsid w:val="00B804C9"/>
    <w:rsid w:val="00B82685"/>
    <w:rsid w:val="00B83494"/>
    <w:rsid w:val="00B83797"/>
    <w:rsid w:val="00B8394A"/>
    <w:rsid w:val="00B83BE9"/>
    <w:rsid w:val="00B83C22"/>
    <w:rsid w:val="00B83E2E"/>
    <w:rsid w:val="00B84705"/>
    <w:rsid w:val="00B8541C"/>
    <w:rsid w:val="00B85743"/>
    <w:rsid w:val="00B85C8C"/>
    <w:rsid w:val="00B86E67"/>
    <w:rsid w:val="00B878CD"/>
    <w:rsid w:val="00B90625"/>
    <w:rsid w:val="00B91C3D"/>
    <w:rsid w:val="00B92062"/>
    <w:rsid w:val="00B930A3"/>
    <w:rsid w:val="00B93358"/>
    <w:rsid w:val="00B9419B"/>
    <w:rsid w:val="00B941D6"/>
    <w:rsid w:val="00B943E2"/>
    <w:rsid w:val="00B94584"/>
    <w:rsid w:val="00B947CC"/>
    <w:rsid w:val="00B95F1F"/>
    <w:rsid w:val="00B962DA"/>
    <w:rsid w:val="00B9657E"/>
    <w:rsid w:val="00B96CB8"/>
    <w:rsid w:val="00B977E7"/>
    <w:rsid w:val="00B97830"/>
    <w:rsid w:val="00B97D24"/>
    <w:rsid w:val="00BA11D1"/>
    <w:rsid w:val="00BA1289"/>
    <w:rsid w:val="00BA1460"/>
    <w:rsid w:val="00BA150D"/>
    <w:rsid w:val="00BA17CA"/>
    <w:rsid w:val="00BA1EFA"/>
    <w:rsid w:val="00BA20F6"/>
    <w:rsid w:val="00BA3FDB"/>
    <w:rsid w:val="00BA438E"/>
    <w:rsid w:val="00BA44D3"/>
    <w:rsid w:val="00BA4AD0"/>
    <w:rsid w:val="00BA5333"/>
    <w:rsid w:val="00BA5A33"/>
    <w:rsid w:val="00BA5B6B"/>
    <w:rsid w:val="00BA6A17"/>
    <w:rsid w:val="00BA6A27"/>
    <w:rsid w:val="00BA7C31"/>
    <w:rsid w:val="00BA7E7C"/>
    <w:rsid w:val="00BB0DE6"/>
    <w:rsid w:val="00BB0F23"/>
    <w:rsid w:val="00BB164B"/>
    <w:rsid w:val="00BB1AD6"/>
    <w:rsid w:val="00BB1FD9"/>
    <w:rsid w:val="00BB20DA"/>
    <w:rsid w:val="00BB2CFC"/>
    <w:rsid w:val="00BB473E"/>
    <w:rsid w:val="00BB4C1B"/>
    <w:rsid w:val="00BB4E5A"/>
    <w:rsid w:val="00BB575B"/>
    <w:rsid w:val="00BB5999"/>
    <w:rsid w:val="00BB5B48"/>
    <w:rsid w:val="00BB5BB4"/>
    <w:rsid w:val="00BB6BBA"/>
    <w:rsid w:val="00BB6E8D"/>
    <w:rsid w:val="00BB70F6"/>
    <w:rsid w:val="00BB7462"/>
    <w:rsid w:val="00BB798C"/>
    <w:rsid w:val="00BC1890"/>
    <w:rsid w:val="00BC198A"/>
    <w:rsid w:val="00BC279A"/>
    <w:rsid w:val="00BC27E7"/>
    <w:rsid w:val="00BC2976"/>
    <w:rsid w:val="00BC3364"/>
    <w:rsid w:val="00BC3811"/>
    <w:rsid w:val="00BC5B56"/>
    <w:rsid w:val="00BC6741"/>
    <w:rsid w:val="00BC7717"/>
    <w:rsid w:val="00BD0049"/>
    <w:rsid w:val="00BD00B6"/>
    <w:rsid w:val="00BD00BD"/>
    <w:rsid w:val="00BD00E3"/>
    <w:rsid w:val="00BD09E6"/>
    <w:rsid w:val="00BD0B7E"/>
    <w:rsid w:val="00BD0CF8"/>
    <w:rsid w:val="00BD0E04"/>
    <w:rsid w:val="00BD0EBF"/>
    <w:rsid w:val="00BD1D70"/>
    <w:rsid w:val="00BD1DF7"/>
    <w:rsid w:val="00BD1FEF"/>
    <w:rsid w:val="00BD273A"/>
    <w:rsid w:val="00BD2BE4"/>
    <w:rsid w:val="00BD456D"/>
    <w:rsid w:val="00BD4785"/>
    <w:rsid w:val="00BD58E4"/>
    <w:rsid w:val="00BD59BE"/>
    <w:rsid w:val="00BD5E8D"/>
    <w:rsid w:val="00BD600E"/>
    <w:rsid w:val="00BD633C"/>
    <w:rsid w:val="00BD64B9"/>
    <w:rsid w:val="00BD7B93"/>
    <w:rsid w:val="00BE031D"/>
    <w:rsid w:val="00BE1107"/>
    <w:rsid w:val="00BE1135"/>
    <w:rsid w:val="00BE16DC"/>
    <w:rsid w:val="00BE1972"/>
    <w:rsid w:val="00BE1A77"/>
    <w:rsid w:val="00BE1EAC"/>
    <w:rsid w:val="00BE25E7"/>
    <w:rsid w:val="00BE313B"/>
    <w:rsid w:val="00BE34FE"/>
    <w:rsid w:val="00BE3BAF"/>
    <w:rsid w:val="00BE474C"/>
    <w:rsid w:val="00BE4F7C"/>
    <w:rsid w:val="00BE5C4E"/>
    <w:rsid w:val="00BE61E2"/>
    <w:rsid w:val="00BE6632"/>
    <w:rsid w:val="00BE6F88"/>
    <w:rsid w:val="00BE7B8E"/>
    <w:rsid w:val="00BF0245"/>
    <w:rsid w:val="00BF034B"/>
    <w:rsid w:val="00BF1695"/>
    <w:rsid w:val="00BF19C1"/>
    <w:rsid w:val="00BF1D82"/>
    <w:rsid w:val="00BF3968"/>
    <w:rsid w:val="00BF4324"/>
    <w:rsid w:val="00BF4520"/>
    <w:rsid w:val="00BF46FE"/>
    <w:rsid w:val="00BF497C"/>
    <w:rsid w:val="00BF4D30"/>
    <w:rsid w:val="00BF5245"/>
    <w:rsid w:val="00BF611A"/>
    <w:rsid w:val="00BF69D4"/>
    <w:rsid w:val="00BF6EBD"/>
    <w:rsid w:val="00BF6F7A"/>
    <w:rsid w:val="00BF7651"/>
    <w:rsid w:val="00BF7D21"/>
    <w:rsid w:val="00C0002E"/>
    <w:rsid w:val="00C0037B"/>
    <w:rsid w:val="00C004D3"/>
    <w:rsid w:val="00C0062A"/>
    <w:rsid w:val="00C00EFA"/>
    <w:rsid w:val="00C01338"/>
    <w:rsid w:val="00C01D61"/>
    <w:rsid w:val="00C01F98"/>
    <w:rsid w:val="00C02058"/>
    <w:rsid w:val="00C02A04"/>
    <w:rsid w:val="00C03D6A"/>
    <w:rsid w:val="00C049B1"/>
    <w:rsid w:val="00C04BC2"/>
    <w:rsid w:val="00C0531C"/>
    <w:rsid w:val="00C053BE"/>
    <w:rsid w:val="00C05403"/>
    <w:rsid w:val="00C05739"/>
    <w:rsid w:val="00C060CA"/>
    <w:rsid w:val="00C062F3"/>
    <w:rsid w:val="00C0639A"/>
    <w:rsid w:val="00C06522"/>
    <w:rsid w:val="00C06637"/>
    <w:rsid w:val="00C0680F"/>
    <w:rsid w:val="00C06896"/>
    <w:rsid w:val="00C10858"/>
    <w:rsid w:val="00C10BAD"/>
    <w:rsid w:val="00C11D78"/>
    <w:rsid w:val="00C12FFD"/>
    <w:rsid w:val="00C130B1"/>
    <w:rsid w:val="00C13708"/>
    <w:rsid w:val="00C1374C"/>
    <w:rsid w:val="00C13B3F"/>
    <w:rsid w:val="00C14B38"/>
    <w:rsid w:val="00C15293"/>
    <w:rsid w:val="00C168A1"/>
    <w:rsid w:val="00C1726A"/>
    <w:rsid w:val="00C177AF"/>
    <w:rsid w:val="00C17801"/>
    <w:rsid w:val="00C1785E"/>
    <w:rsid w:val="00C17EBF"/>
    <w:rsid w:val="00C17FC6"/>
    <w:rsid w:val="00C20847"/>
    <w:rsid w:val="00C21D9C"/>
    <w:rsid w:val="00C22A4E"/>
    <w:rsid w:val="00C22BD4"/>
    <w:rsid w:val="00C24131"/>
    <w:rsid w:val="00C24B8C"/>
    <w:rsid w:val="00C24FE5"/>
    <w:rsid w:val="00C25063"/>
    <w:rsid w:val="00C2538D"/>
    <w:rsid w:val="00C2541D"/>
    <w:rsid w:val="00C25624"/>
    <w:rsid w:val="00C25A1A"/>
    <w:rsid w:val="00C25DE9"/>
    <w:rsid w:val="00C26D87"/>
    <w:rsid w:val="00C271ED"/>
    <w:rsid w:val="00C2724A"/>
    <w:rsid w:val="00C279EF"/>
    <w:rsid w:val="00C27B73"/>
    <w:rsid w:val="00C27C53"/>
    <w:rsid w:val="00C30615"/>
    <w:rsid w:val="00C3090F"/>
    <w:rsid w:val="00C30F48"/>
    <w:rsid w:val="00C310D2"/>
    <w:rsid w:val="00C311BB"/>
    <w:rsid w:val="00C31C33"/>
    <w:rsid w:val="00C31F93"/>
    <w:rsid w:val="00C321FE"/>
    <w:rsid w:val="00C3273C"/>
    <w:rsid w:val="00C3362D"/>
    <w:rsid w:val="00C33D3D"/>
    <w:rsid w:val="00C345AC"/>
    <w:rsid w:val="00C349D1"/>
    <w:rsid w:val="00C3520B"/>
    <w:rsid w:val="00C35908"/>
    <w:rsid w:val="00C35CE6"/>
    <w:rsid w:val="00C36D81"/>
    <w:rsid w:val="00C36EAE"/>
    <w:rsid w:val="00C40E9C"/>
    <w:rsid w:val="00C41527"/>
    <w:rsid w:val="00C417FF"/>
    <w:rsid w:val="00C41E6C"/>
    <w:rsid w:val="00C41F2C"/>
    <w:rsid w:val="00C41F84"/>
    <w:rsid w:val="00C4262A"/>
    <w:rsid w:val="00C431A1"/>
    <w:rsid w:val="00C43C54"/>
    <w:rsid w:val="00C44208"/>
    <w:rsid w:val="00C44D87"/>
    <w:rsid w:val="00C45049"/>
    <w:rsid w:val="00C46BA9"/>
    <w:rsid w:val="00C47222"/>
    <w:rsid w:val="00C47488"/>
    <w:rsid w:val="00C50CD8"/>
    <w:rsid w:val="00C52C1E"/>
    <w:rsid w:val="00C52C5B"/>
    <w:rsid w:val="00C53553"/>
    <w:rsid w:val="00C5429B"/>
    <w:rsid w:val="00C548AF"/>
    <w:rsid w:val="00C54A84"/>
    <w:rsid w:val="00C54D70"/>
    <w:rsid w:val="00C55054"/>
    <w:rsid w:val="00C55A69"/>
    <w:rsid w:val="00C55AEA"/>
    <w:rsid w:val="00C55E5F"/>
    <w:rsid w:val="00C5667E"/>
    <w:rsid w:val="00C5691C"/>
    <w:rsid w:val="00C57A89"/>
    <w:rsid w:val="00C60E7E"/>
    <w:rsid w:val="00C61645"/>
    <w:rsid w:val="00C62568"/>
    <w:rsid w:val="00C629EF"/>
    <w:rsid w:val="00C62FD3"/>
    <w:rsid w:val="00C64333"/>
    <w:rsid w:val="00C64575"/>
    <w:rsid w:val="00C64B44"/>
    <w:rsid w:val="00C64D4E"/>
    <w:rsid w:val="00C64DB4"/>
    <w:rsid w:val="00C64FD3"/>
    <w:rsid w:val="00C65C1E"/>
    <w:rsid w:val="00C65FA5"/>
    <w:rsid w:val="00C66764"/>
    <w:rsid w:val="00C66C95"/>
    <w:rsid w:val="00C66E4D"/>
    <w:rsid w:val="00C66F7D"/>
    <w:rsid w:val="00C70172"/>
    <w:rsid w:val="00C706FF"/>
    <w:rsid w:val="00C710F8"/>
    <w:rsid w:val="00C72786"/>
    <w:rsid w:val="00C72B73"/>
    <w:rsid w:val="00C72C25"/>
    <w:rsid w:val="00C73802"/>
    <w:rsid w:val="00C73AD0"/>
    <w:rsid w:val="00C73E51"/>
    <w:rsid w:val="00C7445C"/>
    <w:rsid w:val="00C74681"/>
    <w:rsid w:val="00C74C01"/>
    <w:rsid w:val="00C74DFE"/>
    <w:rsid w:val="00C75BB7"/>
    <w:rsid w:val="00C77458"/>
    <w:rsid w:val="00C77FE0"/>
    <w:rsid w:val="00C817BC"/>
    <w:rsid w:val="00C82362"/>
    <w:rsid w:val="00C82B88"/>
    <w:rsid w:val="00C82D67"/>
    <w:rsid w:val="00C83350"/>
    <w:rsid w:val="00C834C6"/>
    <w:rsid w:val="00C83B3D"/>
    <w:rsid w:val="00C84603"/>
    <w:rsid w:val="00C867E7"/>
    <w:rsid w:val="00C86D7C"/>
    <w:rsid w:val="00C86E37"/>
    <w:rsid w:val="00C87260"/>
    <w:rsid w:val="00C90E04"/>
    <w:rsid w:val="00C9104B"/>
    <w:rsid w:val="00C925C1"/>
    <w:rsid w:val="00C9269A"/>
    <w:rsid w:val="00C92A19"/>
    <w:rsid w:val="00C92AB4"/>
    <w:rsid w:val="00C92F3E"/>
    <w:rsid w:val="00C93434"/>
    <w:rsid w:val="00C93487"/>
    <w:rsid w:val="00C93EB5"/>
    <w:rsid w:val="00C9497C"/>
    <w:rsid w:val="00C94AB4"/>
    <w:rsid w:val="00C94E50"/>
    <w:rsid w:val="00C963A4"/>
    <w:rsid w:val="00CA085A"/>
    <w:rsid w:val="00CA1089"/>
    <w:rsid w:val="00CA18BB"/>
    <w:rsid w:val="00CA18C9"/>
    <w:rsid w:val="00CA2843"/>
    <w:rsid w:val="00CA2CAD"/>
    <w:rsid w:val="00CA4E26"/>
    <w:rsid w:val="00CA4EB9"/>
    <w:rsid w:val="00CA5380"/>
    <w:rsid w:val="00CA5C9A"/>
    <w:rsid w:val="00CA5FC9"/>
    <w:rsid w:val="00CA6036"/>
    <w:rsid w:val="00CA6115"/>
    <w:rsid w:val="00CA6E97"/>
    <w:rsid w:val="00CA6F65"/>
    <w:rsid w:val="00CA704E"/>
    <w:rsid w:val="00CA746B"/>
    <w:rsid w:val="00CA7607"/>
    <w:rsid w:val="00CB057A"/>
    <w:rsid w:val="00CB05CC"/>
    <w:rsid w:val="00CB0D11"/>
    <w:rsid w:val="00CB1055"/>
    <w:rsid w:val="00CB1530"/>
    <w:rsid w:val="00CB1641"/>
    <w:rsid w:val="00CB178D"/>
    <w:rsid w:val="00CB1945"/>
    <w:rsid w:val="00CB1F05"/>
    <w:rsid w:val="00CB24C4"/>
    <w:rsid w:val="00CB28CB"/>
    <w:rsid w:val="00CB29B6"/>
    <w:rsid w:val="00CB2A9E"/>
    <w:rsid w:val="00CB37FD"/>
    <w:rsid w:val="00CB44DD"/>
    <w:rsid w:val="00CB495C"/>
    <w:rsid w:val="00CB4A83"/>
    <w:rsid w:val="00CB51AE"/>
    <w:rsid w:val="00CB53C5"/>
    <w:rsid w:val="00CB54E4"/>
    <w:rsid w:val="00CB5FB2"/>
    <w:rsid w:val="00CB6270"/>
    <w:rsid w:val="00CB6C50"/>
    <w:rsid w:val="00CB7058"/>
    <w:rsid w:val="00CC021A"/>
    <w:rsid w:val="00CC1110"/>
    <w:rsid w:val="00CC12D3"/>
    <w:rsid w:val="00CC1514"/>
    <w:rsid w:val="00CC1AD1"/>
    <w:rsid w:val="00CC221A"/>
    <w:rsid w:val="00CC2944"/>
    <w:rsid w:val="00CC3035"/>
    <w:rsid w:val="00CC316B"/>
    <w:rsid w:val="00CC44F0"/>
    <w:rsid w:val="00CC4C27"/>
    <w:rsid w:val="00CC4D6A"/>
    <w:rsid w:val="00CC4FBE"/>
    <w:rsid w:val="00CC5C11"/>
    <w:rsid w:val="00CC5ECA"/>
    <w:rsid w:val="00CC7967"/>
    <w:rsid w:val="00CC7BBC"/>
    <w:rsid w:val="00CD0160"/>
    <w:rsid w:val="00CD1299"/>
    <w:rsid w:val="00CD17D8"/>
    <w:rsid w:val="00CD272D"/>
    <w:rsid w:val="00CD28CE"/>
    <w:rsid w:val="00CD30B6"/>
    <w:rsid w:val="00CD34A7"/>
    <w:rsid w:val="00CD371D"/>
    <w:rsid w:val="00CD3AA1"/>
    <w:rsid w:val="00CD3ABA"/>
    <w:rsid w:val="00CD4B01"/>
    <w:rsid w:val="00CD4CB9"/>
    <w:rsid w:val="00CD4D59"/>
    <w:rsid w:val="00CD6124"/>
    <w:rsid w:val="00CD6336"/>
    <w:rsid w:val="00CD75DC"/>
    <w:rsid w:val="00CD7A2C"/>
    <w:rsid w:val="00CE202F"/>
    <w:rsid w:val="00CE2056"/>
    <w:rsid w:val="00CE24E3"/>
    <w:rsid w:val="00CE27FF"/>
    <w:rsid w:val="00CE31BA"/>
    <w:rsid w:val="00CE32F4"/>
    <w:rsid w:val="00CE35ED"/>
    <w:rsid w:val="00CE3A4A"/>
    <w:rsid w:val="00CE4803"/>
    <w:rsid w:val="00CE6322"/>
    <w:rsid w:val="00CE656D"/>
    <w:rsid w:val="00CE6C7C"/>
    <w:rsid w:val="00CE7C59"/>
    <w:rsid w:val="00CF0A55"/>
    <w:rsid w:val="00CF0AC8"/>
    <w:rsid w:val="00CF0DA7"/>
    <w:rsid w:val="00CF0F3F"/>
    <w:rsid w:val="00CF1B3D"/>
    <w:rsid w:val="00CF2981"/>
    <w:rsid w:val="00CF3C97"/>
    <w:rsid w:val="00CF47AE"/>
    <w:rsid w:val="00CF4D09"/>
    <w:rsid w:val="00CF4E70"/>
    <w:rsid w:val="00CF4F81"/>
    <w:rsid w:val="00CF52D0"/>
    <w:rsid w:val="00CF5623"/>
    <w:rsid w:val="00CF5936"/>
    <w:rsid w:val="00CF6674"/>
    <w:rsid w:val="00CF68C5"/>
    <w:rsid w:val="00CF6E07"/>
    <w:rsid w:val="00CF78A0"/>
    <w:rsid w:val="00CF794D"/>
    <w:rsid w:val="00D0019C"/>
    <w:rsid w:val="00D01245"/>
    <w:rsid w:val="00D03042"/>
    <w:rsid w:val="00D038BD"/>
    <w:rsid w:val="00D03DB9"/>
    <w:rsid w:val="00D040CB"/>
    <w:rsid w:val="00D04363"/>
    <w:rsid w:val="00D05929"/>
    <w:rsid w:val="00D06181"/>
    <w:rsid w:val="00D0620C"/>
    <w:rsid w:val="00D06510"/>
    <w:rsid w:val="00D078E8"/>
    <w:rsid w:val="00D11787"/>
    <w:rsid w:val="00D1276E"/>
    <w:rsid w:val="00D1298C"/>
    <w:rsid w:val="00D12E88"/>
    <w:rsid w:val="00D13C3D"/>
    <w:rsid w:val="00D13EDC"/>
    <w:rsid w:val="00D14018"/>
    <w:rsid w:val="00D14A10"/>
    <w:rsid w:val="00D14FDA"/>
    <w:rsid w:val="00D156C7"/>
    <w:rsid w:val="00D15FB3"/>
    <w:rsid w:val="00D16A78"/>
    <w:rsid w:val="00D16F36"/>
    <w:rsid w:val="00D17891"/>
    <w:rsid w:val="00D203EF"/>
    <w:rsid w:val="00D20B56"/>
    <w:rsid w:val="00D20CC2"/>
    <w:rsid w:val="00D20D6A"/>
    <w:rsid w:val="00D20E1C"/>
    <w:rsid w:val="00D20FC9"/>
    <w:rsid w:val="00D218E8"/>
    <w:rsid w:val="00D226F8"/>
    <w:rsid w:val="00D2334A"/>
    <w:rsid w:val="00D23584"/>
    <w:rsid w:val="00D239BA"/>
    <w:rsid w:val="00D259DC"/>
    <w:rsid w:val="00D25EAB"/>
    <w:rsid w:val="00D26FF4"/>
    <w:rsid w:val="00D27362"/>
    <w:rsid w:val="00D27AB2"/>
    <w:rsid w:val="00D27EAA"/>
    <w:rsid w:val="00D31A91"/>
    <w:rsid w:val="00D31D17"/>
    <w:rsid w:val="00D31EA0"/>
    <w:rsid w:val="00D33AC1"/>
    <w:rsid w:val="00D35897"/>
    <w:rsid w:val="00D35B2F"/>
    <w:rsid w:val="00D36801"/>
    <w:rsid w:val="00D37A1C"/>
    <w:rsid w:val="00D40D9B"/>
    <w:rsid w:val="00D40DE2"/>
    <w:rsid w:val="00D427B9"/>
    <w:rsid w:val="00D43095"/>
    <w:rsid w:val="00D43747"/>
    <w:rsid w:val="00D437E3"/>
    <w:rsid w:val="00D443E4"/>
    <w:rsid w:val="00D445BE"/>
    <w:rsid w:val="00D45114"/>
    <w:rsid w:val="00D456AA"/>
    <w:rsid w:val="00D45C81"/>
    <w:rsid w:val="00D45FFD"/>
    <w:rsid w:val="00D46E38"/>
    <w:rsid w:val="00D4759D"/>
    <w:rsid w:val="00D4798A"/>
    <w:rsid w:val="00D50294"/>
    <w:rsid w:val="00D50354"/>
    <w:rsid w:val="00D50B79"/>
    <w:rsid w:val="00D50FCB"/>
    <w:rsid w:val="00D5134A"/>
    <w:rsid w:val="00D51845"/>
    <w:rsid w:val="00D51A05"/>
    <w:rsid w:val="00D52391"/>
    <w:rsid w:val="00D52B23"/>
    <w:rsid w:val="00D53A55"/>
    <w:rsid w:val="00D5430E"/>
    <w:rsid w:val="00D54B7C"/>
    <w:rsid w:val="00D54F61"/>
    <w:rsid w:val="00D55B30"/>
    <w:rsid w:val="00D5618A"/>
    <w:rsid w:val="00D56278"/>
    <w:rsid w:val="00D56363"/>
    <w:rsid w:val="00D56456"/>
    <w:rsid w:val="00D56AF4"/>
    <w:rsid w:val="00D57727"/>
    <w:rsid w:val="00D61872"/>
    <w:rsid w:val="00D62A06"/>
    <w:rsid w:val="00D630B4"/>
    <w:rsid w:val="00D63EE7"/>
    <w:rsid w:val="00D644AE"/>
    <w:rsid w:val="00D678DC"/>
    <w:rsid w:val="00D7020A"/>
    <w:rsid w:val="00D724D0"/>
    <w:rsid w:val="00D72772"/>
    <w:rsid w:val="00D730E6"/>
    <w:rsid w:val="00D7328D"/>
    <w:rsid w:val="00D736EF"/>
    <w:rsid w:val="00D741BF"/>
    <w:rsid w:val="00D74292"/>
    <w:rsid w:val="00D74426"/>
    <w:rsid w:val="00D74DCA"/>
    <w:rsid w:val="00D74FD0"/>
    <w:rsid w:val="00D75B33"/>
    <w:rsid w:val="00D773F1"/>
    <w:rsid w:val="00D77889"/>
    <w:rsid w:val="00D77C9A"/>
    <w:rsid w:val="00D80127"/>
    <w:rsid w:val="00D8115B"/>
    <w:rsid w:val="00D8210F"/>
    <w:rsid w:val="00D82749"/>
    <w:rsid w:val="00D83753"/>
    <w:rsid w:val="00D84A6B"/>
    <w:rsid w:val="00D85415"/>
    <w:rsid w:val="00D865A6"/>
    <w:rsid w:val="00D86E9D"/>
    <w:rsid w:val="00D9038E"/>
    <w:rsid w:val="00D90797"/>
    <w:rsid w:val="00D90E7B"/>
    <w:rsid w:val="00D918BE"/>
    <w:rsid w:val="00D919D7"/>
    <w:rsid w:val="00D91AF8"/>
    <w:rsid w:val="00D91F1E"/>
    <w:rsid w:val="00D92C1E"/>
    <w:rsid w:val="00D93625"/>
    <w:rsid w:val="00D9395A"/>
    <w:rsid w:val="00D94EEF"/>
    <w:rsid w:val="00D95205"/>
    <w:rsid w:val="00D952E2"/>
    <w:rsid w:val="00D95623"/>
    <w:rsid w:val="00D95A56"/>
    <w:rsid w:val="00D95C6A"/>
    <w:rsid w:val="00D96370"/>
    <w:rsid w:val="00D96A82"/>
    <w:rsid w:val="00D96B02"/>
    <w:rsid w:val="00D97872"/>
    <w:rsid w:val="00DA0EF3"/>
    <w:rsid w:val="00DA10DE"/>
    <w:rsid w:val="00DA16D8"/>
    <w:rsid w:val="00DA224D"/>
    <w:rsid w:val="00DA2399"/>
    <w:rsid w:val="00DA2678"/>
    <w:rsid w:val="00DA2C28"/>
    <w:rsid w:val="00DA2C69"/>
    <w:rsid w:val="00DA2D8A"/>
    <w:rsid w:val="00DA3133"/>
    <w:rsid w:val="00DA3C48"/>
    <w:rsid w:val="00DA3DB6"/>
    <w:rsid w:val="00DA4080"/>
    <w:rsid w:val="00DA5E96"/>
    <w:rsid w:val="00DA6093"/>
    <w:rsid w:val="00DA60A3"/>
    <w:rsid w:val="00DA6E03"/>
    <w:rsid w:val="00DA7474"/>
    <w:rsid w:val="00DA7947"/>
    <w:rsid w:val="00DA7DCC"/>
    <w:rsid w:val="00DB103E"/>
    <w:rsid w:val="00DB1444"/>
    <w:rsid w:val="00DB19FB"/>
    <w:rsid w:val="00DB2102"/>
    <w:rsid w:val="00DB3471"/>
    <w:rsid w:val="00DB44D5"/>
    <w:rsid w:val="00DB4BCB"/>
    <w:rsid w:val="00DB5005"/>
    <w:rsid w:val="00DB7ADF"/>
    <w:rsid w:val="00DC091F"/>
    <w:rsid w:val="00DC1114"/>
    <w:rsid w:val="00DC127C"/>
    <w:rsid w:val="00DC3D7B"/>
    <w:rsid w:val="00DC3D9E"/>
    <w:rsid w:val="00DC419A"/>
    <w:rsid w:val="00DC42CC"/>
    <w:rsid w:val="00DC49B9"/>
    <w:rsid w:val="00DC5ED0"/>
    <w:rsid w:val="00DC6923"/>
    <w:rsid w:val="00DC6A0F"/>
    <w:rsid w:val="00DD0585"/>
    <w:rsid w:val="00DD1743"/>
    <w:rsid w:val="00DD1F76"/>
    <w:rsid w:val="00DD313F"/>
    <w:rsid w:val="00DD33E0"/>
    <w:rsid w:val="00DD475A"/>
    <w:rsid w:val="00DD5D9C"/>
    <w:rsid w:val="00DD626C"/>
    <w:rsid w:val="00DD6E4B"/>
    <w:rsid w:val="00DE0E23"/>
    <w:rsid w:val="00DE10AA"/>
    <w:rsid w:val="00DE1376"/>
    <w:rsid w:val="00DE17D0"/>
    <w:rsid w:val="00DE1AE9"/>
    <w:rsid w:val="00DE1E99"/>
    <w:rsid w:val="00DE1FFA"/>
    <w:rsid w:val="00DE3644"/>
    <w:rsid w:val="00DE5E9B"/>
    <w:rsid w:val="00DE7005"/>
    <w:rsid w:val="00DE75BC"/>
    <w:rsid w:val="00DE7964"/>
    <w:rsid w:val="00DE7983"/>
    <w:rsid w:val="00DF005B"/>
    <w:rsid w:val="00DF0A66"/>
    <w:rsid w:val="00DF1A46"/>
    <w:rsid w:val="00DF2307"/>
    <w:rsid w:val="00DF3CAF"/>
    <w:rsid w:val="00DF4289"/>
    <w:rsid w:val="00DF4A75"/>
    <w:rsid w:val="00DF4AFE"/>
    <w:rsid w:val="00DF6209"/>
    <w:rsid w:val="00DF6E5D"/>
    <w:rsid w:val="00DF7384"/>
    <w:rsid w:val="00DF7C39"/>
    <w:rsid w:val="00E01271"/>
    <w:rsid w:val="00E01276"/>
    <w:rsid w:val="00E01282"/>
    <w:rsid w:val="00E01470"/>
    <w:rsid w:val="00E01A05"/>
    <w:rsid w:val="00E01CED"/>
    <w:rsid w:val="00E02613"/>
    <w:rsid w:val="00E02961"/>
    <w:rsid w:val="00E03306"/>
    <w:rsid w:val="00E04029"/>
    <w:rsid w:val="00E0417C"/>
    <w:rsid w:val="00E044E4"/>
    <w:rsid w:val="00E0490D"/>
    <w:rsid w:val="00E04A46"/>
    <w:rsid w:val="00E04CF9"/>
    <w:rsid w:val="00E050D0"/>
    <w:rsid w:val="00E05297"/>
    <w:rsid w:val="00E05D24"/>
    <w:rsid w:val="00E05EE3"/>
    <w:rsid w:val="00E05EF3"/>
    <w:rsid w:val="00E065E2"/>
    <w:rsid w:val="00E06D0A"/>
    <w:rsid w:val="00E06F65"/>
    <w:rsid w:val="00E07683"/>
    <w:rsid w:val="00E07AC0"/>
    <w:rsid w:val="00E07BC7"/>
    <w:rsid w:val="00E1030B"/>
    <w:rsid w:val="00E10418"/>
    <w:rsid w:val="00E11A1D"/>
    <w:rsid w:val="00E11F2A"/>
    <w:rsid w:val="00E121A2"/>
    <w:rsid w:val="00E1223E"/>
    <w:rsid w:val="00E1237E"/>
    <w:rsid w:val="00E13301"/>
    <w:rsid w:val="00E13D19"/>
    <w:rsid w:val="00E14128"/>
    <w:rsid w:val="00E1422F"/>
    <w:rsid w:val="00E14AE7"/>
    <w:rsid w:val="00E14C1E"/>
    <w:rsid w:val="00E14C25"/>
    <w:rsid w:val="00E14D60"/>
    <w:rsid w:val="00E15F60"/>
    <w:rsid w:val="00E15FBC"/>
    <w:rsid w:val="00E16334"/>
    <w:rsid w:val="00E17EDA"/>
    <w:rsid w:val="00E2014B"/>
    <w:rsid w:val="00E206CC"/>
    <w:rsid w:val="00E20B02"/>
    <w:rsid w:val="00E20ED3"/>
    <w:rsid w:val="00E216C1"/>
    <w:rsid w:val="00E21768"/>
    <w:rsid w:val="00E22167"/>
    <w:rsid w:val="00E2347C"/>
    <w:rsid w:val="00E2441C"/>
    <w:rsid w:val="00E2442B"/>
    <w:rsid w:val="00E25019"/>
    <w:rsid w:val="00E2574A"/>
    <w:rsid w:val="00E26950"/>
    <w:rsid w:val="00E2721B"/>
    <w:rsid w:val="00E2733A"/>
    <w:rsid w:val="00E30E5B"/>
    <w:rsid w:val="00E31655"/>
    <w:rsid w:val="00E320B6"/>
    <w:rsid w:val="00E32AA0"/>
    <w:rsid w:val="00E33155"/>
    <w:rsid w:val="00E33157"/>
    <w:rsid w:val="00E333E2"/>
    <w:rsid w:val="00E33D4D"/>
    <w:rsid w:val="00E33E1C"/>
    <w:rsid w:val="00E3431D"/>
    <w:rsid w:val="00E349DD"/>
    <w:rsid w:val="00E34AE6"/>
    <w:rsid w:val="00E366E2"/>
    <w:rsid w:val="00E36BB7"/>
    <w:rsid w:val="00E36D85"/>
    <w:rsid w:val="00E40961"/>
    <w:rsid w:val="00E40F22"/>
    <w:rsid w:val="00E414E2"/>
    <w:rsid w:val="00E41822"/>
    <w:rsid w:val="00E41F25"/>
    <w:rsid w:val="00E41F3E"/>
    <w:rsid w:val="00E42AE8"/>
    <w:rsid w:val="00E42CFD"/>
    <w:rsid w:val="00E42E62"/>
    <w:rsid w:val="00E42E69"/>
    <w:rsid w:val="00E432A3"/>
    <w:rsid w:val="00E442A4"/>
    <w:rsid w:val="00E44F20"/>
    <w:rsid w:val="00E44F75"/>
    <w:rsid w:val="00E456B3"/>
    <w:rsid w:val="00E45EB1"/>
    <w:rsid w:val="00E460D4"/>
    <w:rsid w:val="00E46D81"/>
    <w:rsid w:val="00E47403"/>
    <w:rsid w:val="00E47F7D"/>
    <w:rsid w:val="00E50A24"/>
    <w:rsid w:val="00E50C13"/>
    <w:rsid w:val="00E516C5"/>
    <w:rsid w:val="00E51E3C"/>
    <w:rsid w:val="00E52836"/>
    <w:rsid w:val="00E52DF7"/>
    <w:rsid w:val="00E530FB"/>
    <w:rsid w:val="00E53739"/>
    <w:rsid w:val="00E541D2"/>
    <w:rsid w:val="00E54221"/>
    <w:rsid w:val="00E54EA1"/>
    <w:rsid w:val="00E551A6"/>
    <w:rsid w:val="00E556FA"/>
    <w:rsid w:val="00E56366"/>
    <w:rsid w:val="00E56827"/>
    <w:rsid w:val="00E56A2C"/>
    <w:rsid w:val="00E57A72"/>
    <w:rsid w:val="00E600CF"/>
    <w:rsid w:val="00E61CD0"/>
    <w:rsid w:val="00E620B6"/>
    <w:rsid w:val="00E62643"/>
    <w:rsid w:val="00E62D5A"/>
    <w:rsid w:val="00E63335"/>
    <w:rsid w:val="00E63EDD"/>
    <w:rsid w:val="00E64258"/>
    <w:rsid w:val="00E6511D"/>
    <w:rsid w:val="00E65563"/>
    <w:rsid w:val="00E656B7"/>
    <w:rsid w:val="00E65DEC"/>
    <w:rsid w:val="00E6643E"/>
    <w:rsid w:val="00E6729D"/>
    <w:rsid w:val="00E67806"/>
    <w:rsid w:val="00E711D0"/>
    <w:rsid w:val="00E715F3"/>
    <w:rsid w:val="00E7299F"/>
    <w:rsid w:val="00E730B2"/>
    <w:rsid w:val="00E73515"/>
    <w:rsid w:val="00E739BE"/>
    <w:rsid w:val="00E73B7F"/>
    <w:rsid w:val="00E73CA0"/>
    <w:rsid w:val="00E73E7D"/>
    <w:rsid w:val="00E74230"/>
    <w:rsid w:val="00E747D7"/>
    <w:rsid w:val="00E74A81"/>
    <w:rsid w:val="00E74B0A"/>
    <w:rsid w:val="00E75898"/>
    <w:rsid w:val="00E76F08"/>
    <w:rsid w:val="00E77540"/>
    <w:rsid w:val="00E8036D"/>
    <w:rsid w:val="00E80809"/>
    <w:rsid w:val="00E81284"/>
    <w:rsid w:val="00E815C0"/>
    <w:rsid w:val="00E81CB3"/>
    <w:rsid w:val="00E8246B"/>
    <w:rsid w:val="00E82829"/>
    <w:rsid w:val="00E835C0"/>
    <w:rsid w:val="00E83909"/>
    <w:rsid w:val="00E83C9D"/>
    <w:rsid w:val="00E848AA"/>
    <w:rsid w:val="00E85F50"/>
    <w:rsid w:val="00E86923"/>
    <w:rsid w:val="00E86F8A"/>
    <w:rsid w:val="00E86FA5"/>
    <w:rsid w:val="00E8719E"/>
    <w:rsid w:val="00E87F24"/>
    <w:rsid w:val="00E90360"/>
    <w:rsid w:val="00E91E4D"/>
    <w:rsid w:val="00E9210D"/>
    <w:rsid w:val="00E92460"/>
    <w:rsid w:val="00E9253F"/>
    <w:rsid w:val="00E933A7"/>
    <w:rsid w:val="00E94E99"/>
    <w:rsid w:val="00E954A4"/>
    <w:rsid w:val="00E955D5"/>
    <w:rsid w:val="00E969A7"/>
    <w:rsid w:val="00E96B49"/>
    <w:rsid w:val="00E979A6"/>
    <w:rsid w:val="00E97D83"/>
    <w:rsid w:val="00EA04C9"/>
    <w:rsid w:val="00EA0ACE"/>
    <w:rsid w:val="00EA2EF6"/>
    <w:rsid w:val="00EA33DE"/>
    <w:rsid w:val="00EA41A2"/>
    <w:rsid w:val="00EA4A5F"/>
    <w:rsid w:val="00EA4B06"/>
    <w:rsid w:val="00EA4C53"/>
    <w:rsid w:val="00EA4CA0"/>
    <w:rsid w:val="00EA556B"/>
    <w:rsid w:val="00EA58C5"/>
    <w:rsid w:val="00EA5909"/>
    <w:rsid w:val="00EA677C"/>
    <w:rsid w:val="00EA6968"/>
    <w:rsid w:val="00EA73AD"/>
    <w:rsid w:val="00EA7451"/>
    <w:rsid w:val="00EB0514"/>
    <w:rsid w:val="00EB0BB9"/>
    <w:rsid w:val="00EB143B"/>
    <w:rsid w:val="00EB153D"/>
    <w:rsid w:val="00EB1AF9"/>
    <w:rsid w:val="00EB2190"/>
    <w:rsid w:val="00EB2C75"/>
    <w:rsid w:val="00EB2CB1"/>
    <w:rsid w:val="00EB33A5"/>
    <w:rsid w:val="00EB5152"/>
    <w:rsid w:val="00EB5413"/>
    <w:rsid w:val="00EB5DB0"/>
    <w:rsid w:val="00EB5F2A"/>
    <w:rsid w:val="00EB5F67"/>
    <w:rsid w:val="00EB6B67"/>
    <w:rsid w:val="00EB7041"/>
    <w:rsid w:val="00EB7E3B"/>
    <w:rsid w:val="00EB7FE4"/>
    <w:rsid w:val="00EC027B"/>
    <w:rsid w:val="00EC0534"/>
    <w:rsid w:val="00EC06AC"/>
    <w:rsid w:val="00EC13D6"/>
    <w:rsid w:val="00EC14F8"/>
    <w:rsid w:val="00EC1A78"/>
    <w:rsid w:val="00EC21E7"/>
    <w:rsid w:val="00EC2704"/>
    <w:rsid w:val="00EC433E"/>
    <w:rsid w:val="00EC4B32"/>
    <w:rsid w:val="00EC537F"/>
    <w:rsid w:val="00EC554A"/>
    <w:rsid w:val="00EC67A7"/>
    <w:rsid w:val="00EC6BE0"/>
    <w:rsid w:val="00ED0979"/>
    <w:rsid w:val="00ED126C"/>
    <w:rsid w:val="00ED12F5"/>
    <w:rsid w:val="00ED1334"/>
    <w:rsid w:val="00ED1AE2"/>
    <w:rsid w:val="00ED1B81"/>
    <w:rsid w:val="00ED2323"/>
    <w:rsid w:val="00ED2558"/>
    <w:rsid w:val="00ED2566"/>
    <w:rsid w:val="00ED2A53"/>
    <w:rsid w:val="00ED34B4"/>
    <w:rsid w:val="00ED3501"/>
    <w:rsid w:val="00ED384C"/>
    <w:rsid w:val="00ED4029"/>
    <w:rsid w:val="00ED4CFD"/>
    <w:rsid w:val="00ED50CE"/>
    <w:rsid w:val="00ED514B"/>
    <w:rsid w:val="00ED6C9B"/>
    <w:rsid w:val="00ED73D3"/>
    <w:rsid w:val="00ED7D41"/>
    <w:rsid w:val="00EE0231"/>
    <w:rsid w:val="00EE0380"/>
    <w:rsid w:val="00EE0E97"/>
    <w:rsid w:val="00EE1736"/>
    <w:rsid w:val="00EE1DE9"/>
    <w:rsid w:val="00EE2B94"/>
    <w:rsid w:val="00EE3606"/>
    <w:rsid w:val="00EE38AC"/>
    <w:rsid w:val="00EE40D9"/>
    <w:rsid w:val="00EE45F9"/>
    <w:rsid w:val="00EE4718"/>
    <w:rsid w:val="00EE56FB"/>
    <w:rsid w:val="00EE625F"/>
    <w:rsid w:val="00EE70B6"/>
    <w:rsid w:val="00EE7E63"/>
    <w:rsid w:val="00EF0152"/>
    <w:rsid w:val="00EF021E"/>
    <w:rsid w:val="00EF06BA"/>
    <w:rsid w:val="00EF0725"/>
    <w:rsid w:val="00EF10E3"/>
    <w:rsid w:val="00EF1722"/>
    <w:rsid w:val="00EF270E"/>
    <w:rsid w:val="00EF2907"/>
    <w:rsid w:val="00EF327F"/>
    <w:rsid w:val="00EF3371"/>
    <w:rsid w:val="00EF3390"/>
    <w:rsid w:val="00EF3B19"/>
    <w:rsid w:val="00EF3C66"/>
    <w:rsid w:val="00EF4DE3"/>
    <w:rsid w:val="00EF4E14"/>
    <w:rsid w:val="00EF5413"/>
    <w:rsid w:val="00EF5B82"/>
    <w:rsid w:val="00EF6846"/>
    <w:rsid w:val="00EF7638"/>
    <w:rsid w:val="00EF7843"/>
    <w:rsid w:val="00EF7934"/>
    <w:rsid w:val="00EF7964"/>
    <w:rsid w:val="00EF7A60"/>
    <w:rsid w:val="00EF7F19"/>
    <w:rsid w:val="00EF7F26"/>
    <w:rsid w:val="00F01643"/>
    <w:rsid w:val="00F01788"/>
    <w:rsid w:val="00F033B7"/>
    <w:rsid w:val="00F03AC7"/>
    <w:rsid w:val="00F04052"/>
    <w:rsid w:val="00F04248"/>
    <w:rsid w:val="00F04325"/>
    <w:rsid w:val="00F043D3"/>
    <w:rsid w:val="00F04484"/>
    <w:rsid w:val="00F06101"/>
    <w:rsid w:val="00F061F9"/>
    <w:rsid w:val="00F074FA"/>
    <w:rsid w:val="00F07741"/>
    <w:rsid w:val="00F07EBF"/>
    <w:rsid w:val="00F07FC6"/>
    <w:rsid w:val="00F1006C"/>
    <w:rsid w:val="00F10E6D"/>
    <w:rsid w:val="00F10EC4"/>
    <w:rsid w:val="00F124BE"/>
    <w:rsid w:val="00F12A95"/>
    <w:rsid w:val="00F131A2"/>
    <w:rsid w:val="00F1328A"/>
    <w:rsid w:val="00F13934"/>
    <w:rsid w:val="00F13968"/>
    <w:rsid w:val="00F13C5B"/>
    <w:rsid w:val="00F13D9B"/>
    <w:rsid w:val="00F14FE3"/>
    <w:rsid w:val="00F1521D"/>
    <w:rsid w:val="00F156BC"/>
    <w:rsid w:val="00F15A22"/>
    <w:rsid w:val="00F15B90"/>
    <w:rsid w:val="00F16DD9"/>
    <w:rsid w:val="00F16FE9"/>
    <w:rsid w:val="00F176CC"/>
    <w:rsid w:val="00F17D9C"/>
    <w:rsid w:val="00F20336"/>
    <w:rsid w:val="00F215EA"/>
    <w:rsid w:val="00F21BDC"/>
    <w:rsid w:val="00F224E2"/>
    <w:rsid w:val="00F227ED"/>
    <w:rsid w:val="00F22B07"/>
    <w:rsid w:val="00F23E40"/>
    <w:rsid w:val="00F253C4"/>
    <w:rsid w:val="00F26094"/>
    <w:rsid w:val="00F270B0"/>
    <w:rsid w:val="00F2797F"/>
    <w:rsid w:val="00F27C91"/>
    <w:rsid w:val="00F31730"/>
    <w:rsid w:val="00F31BAE"/>
    <w:rsid w:val="00F32258"/>
    <w:rsid w:val="00F328F4"/>
    <w:rsid w:val="00F32A03"/>
    <w:rsid w:val="00F33642"/>
    <w:rsid w:val="00F336DC"/>
    <w:rsid w:val="00F33920"/>
    <w:rsid w:val="00F33FC7"/>
    <w:rsid w:val="00F34B2D"/>
    <w:rsid w:val="00F359A3"/>
    <w:rsid w:val="00F35EC5"/>
    <w:rsid w:val="00F37608"/>
    <w:rsid w:val="00F37F94"/>
    <w:rsid w:val="00F404BB"/>
    <w:rsid w:val="00F40950"/>
    <w:rsid w:val="00F417CE"/>
    <w:rsid w:val="00F4182A"/>
    <w:rsid w:val="00F41892"/>
    <w:rsid w:val="00F4204C"/>
    <w:rsid w:val="00F425D6"/>
    <w:rsid w:val="00F4312F"/>
    <w:rsid w:val="00F43346"/>
    <w:rsid w:val="00F43C56"/>
    <w:rsid w:val="00F44A6A"/>
    <w:rsid w:val="00F46A94"/>
    <w:rsid w:val="00F46DE7"/>
    <w:rsid w:val="00F475DA"/>
    <w:rsid w:val="00F47923"/>
    <w:rsid w:val="00F47F78"/>
    <w:rsid w:val="00F5070C"/>
    <w:rsid w:val="00F50780"/>
    <w:rsid w:val="00F50D02"/>
    <w:rsid w:val="00F50D75"/>
    <w:rsid w:val="00F50E47"/>
    <w:rsid w:val="00F5154E"/>
    <w:rsid w:val="00F5163A"/>
    <w:rsid w:val="00F528EE"/>
    <w:rsid w:val="00F52A62"/>
    <w:rsid w:val="00F52B23"/>
    <w:rsid w:val="00F53763"/>
    <w:rsid w:val="00F53820"/>
    <w:rsid w:val="00F54E38"/>
    <w:rsid w:val="00F5523B"/>
    <w:rsid w:val="00F55FEA"/>
    <w:rsid w:val="00F56E2E"/>
    <w:rsid w:val="00F57325"/>
    <w:rsid w:val="00F57629"/>
    <w:rsid w:val="00F57D00"/>
    <w:rsid w:val="00F60497"/>
    <w:rsid w:val="00F614B3"/>
    <w:rsid w:val="00F61D63"/>
    <w:rsid w:val="00F621D9"/>
    <w:rsid w:val="00F622AE"/>
    <w:rsid w:val="00F6244B"/>
    <w:rsid w:val="00F6326A"/>
    <w:rsid w:val="00F63535"/>
    <w:rsid w:val="00F640F2"/>
    <w:rsid w:val="00F64445"/>
    <w:rsid w:val="00F647CD"/>
    <w:rsid w:val="00F64C95"/>
    <w:rsid w:val="00F64D90"/>
    <w:rsid w:val="00F65405"/>
    <w:rsid w:val="00F6636F"/>
    <w:rsid w:val="00F66CAC"/>
    <w:rsid w:val="00F66FB2"/>
    <w:rsid w:val="00F670AD"/>
    <w:rsid w:val="00F67376"/>
    <w:rsid w:val="00F70205"/>
    <w:rsid w:val="00F706AF"/>
    <w:rsid w:val="00F70ACF"/>
    <w:rsid w:val="00F70AEA"/>
    <w:rsid w:val="00F70F06"/>
    <w:rsid w:val="00F7143F"/>
    <w:rsid w:val="00F715FC"/>
    <w:rsid w:val="00F72280"/>
    <w:rsid w:val="00F72FDA"/>
    <w:rsid w:val="00F7373B"/>
    <w:rsid w:val="00F73BE3"/>
    <w:rsid w:val="00F74092"/>
    <w:rsid w:val="00F740CC"/>
    <w:rsid w:val="00F751F6"/>
    <w:rsid w:val="00F75B81"/>
    <w:rsid w:val="00F76233"/>
    <w:rsid w:val="00F7647B"/>
    <w:rsid w:val="00F76627"/>
    <w:rsid w:val="00F771E5"/>
    <w:rsid w:val="00F776BF"/>
    <w:rsid w:val="00F77AA9"/>
    <w:rsid w:val="00F77FE7"/>
    <w:rsid w:val="00F80A4F"/>
    <w:rsid w:val="00F814E9"/>
    <w:rsid w:val="00F8177A"/>
    <w:rsid w:val="00F81ADF"/>
    <w:rsid w:val="00F81D83"/>
    <w:rsid w:val="00F82785"/>
    <w:rsid w:val="00F844FC"/>
    <w:rsid w:val="00F84D3B"/>
    <w:rsid w:val="00F85391"/>
    <w:rsid w:val="00F86B57"/>
    <w:rsid w:val="00F86E26"/>
    <w:rsid w:val="00F872D4"/>
    <w:rsid w:val="00F873CC"/>
    <w:rsid w:val="00F878DC"/>
    <w:rsid w:val="00F87938"/>
    <w:rsid w:val="00F87B7A"/>
    <w:rsid w:val="00F87DF5"/>
    <w:rsid w:val="00F90655"/>
    <w:rsid w:val="00F914CE"/>
    <w:rsid w:val="00F916C5"/>
    <w:rsid w:val="00F91E50"/>
    <w:rsid w:val="00F924A9"/>
    <w:rsid w:val="00F93A60"/>
    <w:rsid w:val="00F93D17"/>
    <w:rsid w:val="00F94207"/>
    <w:rsid w:val="00F94761"/>
    <w:rsid w:val="00F94765"/>
    <w:rsid w:val="00F94AFB"/>
    <w:rsid w:val="00F95C04"/>
    <w:rsid w:val="00F96FC6"/>
    <w:rsid w:val="00F97DDB"/>
    <w:rsid w:val="00F97FC1"/>
    <w:rsid w:val="00FA0637"/>
    <w:rsid w:val="00FA0FAC"/>
    <w:rsid w:val="00FA1AE3"/>
    <w:rsid w:val="00FA1BAF"/>
    <w:rsid w:val="00FA1C53"/>
    <w:rsid w:val="00FA1CBB"/>
    <w:rsid w:val="00FA223E"/>
    <w:rsid w:val="00FA2915"/>
    <w:rsid w:val="00FA3006"/>
    <w:rsid w:val="00FA3026"/>
    <w:rsid w:val="00FA31BC"/>
    <w:rsid w:val="00FA445D"/>
    <w:rsid w:val="00FA45FA"/>
    <w:rsid w:val="00FA7594"/>
    <w:rsid w:val="00FA7756"/>
    <w:rsid w:val="00FA7B25"/>
    <w:rsid w:val="00FB1693"/>
    <w:rsid w:val="00FB258F"/>
    <w:rsid w:val="00FB27B4"/>
    <w:rsid w:val="00FB29A8"/>
    <w:rsid w:val="00FB2B25"/>
    <w:rsid w:val="00FB3941"/>
    <w:rsid w:val="00FB3C2A"/>
    <w:rsid w:val="00FB4284"/>
    <w:rsid w:val="00FB44D4"/>
    <w:rsid w:val="00FB4AC9"/>
    <w:rsid w:val="00FB5685"/>
    <w:rsid w:val="00FB589E"/>
    <w:rsid w:val="00FB5EBA"/>
    <w:rsid w:val="00FB6A3C"/>
    <w:rsid w:val="00FB704F"/>
    <w:rsid w:val="00FB7BFE"/>
    <w:rsid w:val="00FC0642"/>
    <w:rsid w:val="00FC0A71"/>
    <w:rsid w:val="00FC1EEC"/>
    <w:rsid w:val="00FC3288"/>
    <w:rsid w:val="00FC338A"/>
    <w:rsid w:val="00FC3419"/>
    <w:rsid w:val="00FC35C8"/>
    <w:rsid w:val="00FC4F41"/>
    <w:rsid w:val="00FC5D23"/>
    <w:rsid w:val="00FC7317"/>
    <w:rsid w:val="00FC7486"/>
    <w:rsid w:val="00FC7BCD"/>
    <w:rsid w:val="00FC7E48"/>
    <w:rsid w:val="00FC7E69"/>
    <w:rsid w:val="00FD0993"/>
    <w:rsid w:val="00FD0BA2"/>
    <w:rsid w:val="00FD0F8F"/>
    <w:rsid w:val="00FD14C7"/>
    <w:rsid w:val="00FD18F1"/>
    <w:rsid w:val="00FD2028"/>
    <w:rsid w:val="00FD3112"/>
    <w:rsid w:val="00FD3255"/>
    <w:rsid w:val="00FD393F"/>
    <w:rsid w:val="00FD3CA1"/>
    <w:rsid w:val="00FD4199"/>
    <w:rsid w:val="00FD4684"/>
    <w:rsid w:val="00FD49A2"/>
    <w:rsid w:val="00FD4D25"/>
    <w:rsid w:val="00FD4D9B"/>
    <w:rsid w:val="00FD5E1F"/>
    <w:rsid w:val="00FD5FF0"/>
    <w:rsid w:val="00FD64B8"/>
    <w:rsid w:val="00FD6EBE"/>
    <w:rsid w:val="00FD6FBB"/>
    <w:rsid w:val="00FD7619"/>
    <w:rsid w:val="00FD7878"/>
    <w:rsid w:val="00FD7A7A"/>
    <w:rsid w:val="00FD7AD2"/>
    <w:rsid w:val="00FD7C19"/>
    <w:rsid w:val="00FE082A"/>
    <w:rsid w:val="00FE0905"/>
    <w:rsid w:val="00FE0A0E"/>
    <w:rsid w:val="00FE1B05"/>
    <w:rsid w:val="00FE2395"/>
    <w:rsid w:val="00FE247E"/>
    <w:rsid w:val="00FE2D65"/>
    <w:rsid w:val="00FE3E8A"/>
    <w:rsid w:val="00FE4308"/>
    <w:rsid w:val="00FE46FA"/>
    <w:rsid w:val="00FE4CD9"/>
    <w:rsid w:val="00FE5B52"/>
    <w:rsid w:val="00FE6468"/>
    <w:rsid w:val="00FE76F5"/>
    <w:rsid w:val="00FE776C"/>
    <w:rsid w:val="00FE7F2D"/>
    <w:rsid w:val="00FF06BF"/>
    <w:rsid w:val="00FF1A25"/>
    <w:rsid w:val="00FF1A40"/>
    <w:rsid w:val="00FF1BB3"/>
    <w:rsid w:val="00FF1DE6"/>
    <w:rsid w:val="00FF20AF"/>
    <w:rsid w:val="00FF27E4"/>
    <w:rsid w:val="00FF2D60"/>
    <w:rsid w:val="00FF2F2F"/>
    <w:rsid w:val="00FF408B"/>
    <w:rsid w:val="00FF47D6"/>
    <w:rsid w:val="00FF4C80"/>
    <w:rsid w:val="00FF5381"/>
    <w:rsid w:val="00FF59B9"/>
    <w:rsid w:val="00FF6209"/>
    <w:rsid w:val="00FF758E"/>
    <w:rsid w:val="00FF7CC5"/>
    <w:rsid w:val="00FF7D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868686" strokecolor="#868686">
      <v:fill color="#868686"/>
      <v:stroke color="#868686" weight="22e-5mm"/>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uiPriority w:val="35"/>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character" w:styleId="af6">
    <w:name w:val="Emphasis"/>
    <w:basedOn w:val="a1"/>
    <w:uiPriority w:val="20"/>
    <w:qFormat/>
    <w:rsid w:val="00040E5B"/>
    <w:rPr>
      <w:i/>
      <w:iCs/>
    </w:rPr>
  </w:style>
  <w:style w:type="character" w:customStyle="1" w:styleId="def">
    <w:name w:val="def"/>
    <w:basedOn w:val="a1"/>
    <w:rsid w:val="0053014B"/>
  </w:style>
  <w:style w:type="character" w:styleId="af7">
    <w:name w:val="Hyperlink"/>
    <w:basedOn w:val="a1"/>
    <w:uiPriority w:val="99"/>
    <w:unhideWhenUsed/>
    <w:rsid w:val="0053014B"/>
    <w:rPr>
      <w:color w:val="0000FF"/>
      <w:u w:val="single"/>
    </w:rPr>
  </w:style>
  <w:style w:type="character" w:customStyle="1" w:styleId="con">
    <w:name w:val="con"/>
    <w:basedOn w:val="a1"/>
    <w:rsid w:val="002A5B2E"/>
  </w:style>
</w:styles>
</file>

<file path=word/webSettings.xml><?xml version="1.0" encoding="utf-8"?>
<w:webSettings xmlns:r="http://schemas.openxmlformats.org/officeDocument/2006/relationships" xmlns:w="http://schemas.openxmlformats.org/wordprocessingml/2006/main">
  <w:divs>
    <w:div w:id="7680872">
      <w:bodyDiv w:val="1"/>
      <w:marLeft w:val="0"/>
      <w:marRight w:val="0"/>
      <w:marTop w:val="0"/>
      <w:marBottom w:val="0"/>
      <w:divBdr>
        <w:top w:val="none" w:sz="0" w:space="0" w:color="auto"/>
        <w:left w:val="none" w:sz="0" w:space="0" w:color="auto"/>
        <w:bottom w:val="none" w:sz="0" w:space="0" w:color="auto"/>
        <w:right w:val="none" w:sz="0" w:space="0" w:color="auto"/>
      </w:divBdr>
    </w:div>
    <w:div w:id="16346713">
      <w:bodyDiv w:val="1"/>
      <w:marLeft w:val="0"/>
      <w:marRight w:val="0"/>
      <w:marTop w:val="0"/>
      <w:marBottom w:val="0"/>
      <w:divBdr>
        <w:top w:val="none" w:sz="0" w:space="0" w:color="auto"/>
        <w:left w:val="none" w:sz="0" w:space="0" w:color="auto"/>
        <w:bottom w:val="none" w:sz="0" w:space="0" w:color="auto"/>
        <w:right w:val="none" w:sz="0" w:space="0" w:color="auto"/>
      </w:divBdr>
    </w:div>
    <w:div w:id="17389243">
      <w:bodyDiv w:val="1"/>
      <w:marLeft w:val="0"/>
      <w:marRight w:val="0"/>
      <w:marTop w:val="0"/>
      <w:marBottom w:val="0"/>
      <w:divBdr>
        <w:top w:val="none" w:sz="0" w:space="0" w:color="auto"/>
        <w:left w:val="none" w:sz="0" w:space="0" w:color="auto"/>
        <w:bottom w:val="none" w:sz="0" w:space="0" w:color="auto"/>
        <w:right w:val="none" w:sz="0" w:space="0" w:color="auto"/>
      </w:divBdr>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6330868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8808751">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25384809">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5386979">
      <w:bodyDiv w:val="1"/>
      <w:marLeft w:val="0"/>
      <w:marRight w:val="0"/>
      <w:marTop w:val="0"/>
      <w:marBottom w:val="0"/>
      <w:divBdr>
        <w:top w:val="none" w:sz="0" w:space="0" w:color="auto"/>
        <w:left w:val="none" w:sz="0" w:space="0" w:color="auto"/>
        <w:bottom w:val="none" w:sz="0" w:space="0" w:color="auto"/>
        <w:right w:val="none" w:sz="0" w:space="0" w:color="auto"/>
      </w:divBdr>
    </w:div>
    <w:div w:id="247229218">
      <w:bodyDiv w:val="1"/>
      <w:marLeft w:val="0"/>
      <w:marRight w:val="0"/>
      <w:marTop w:val="0"/>
      <w:marBottom w:val="0"/>
      <w:divBdr>
        <w:top w:val="none" w:sz="0" w:space="0" w:color="auto"/>
        <w:left w:val="none" w:sz="0" w:space="0" w:color="auto"/>
        <w:bottom w:val="none" w:sz="0" w:space="0" w:color="auto"/>
        <w:right w:val="none" w:sz="0" w:space="0" w:color="auto"/>
      </w:divBdr>
    </w:div>
    <w:div w:id="263002284">
      <w:bodyDiv w:val="1"/>
      <w:marLeft w:val="0"/>
      <w:marRight w:val="0"/>
      <w:marTop w:val="0"/>
      <w:marBottom w:val="0"/>
      <w:divBdr>
        <w:top w:val="none" w:sz="0" w:space="0" w:color="auto"/>
        <w:left w:val="none" w:sz="0" w:space="0" w:color="auto"/>
        <w:bottom w:val="none" w:sz="0" w:space="0" w:color="auto"/>
        <w:right w:val="none" w:sz="0" w:space="0" w:color="auto"/>
      </w:divBdr>
    </w:div>
    <w:div w:id="265239484">
      <w:bodyDiv w:val="1"/>
      <w:marLeft w:val="0"/>
      <w:marRight w:val="0"/>
      <w:marTop w:val="0"/>
      <w:marBottom w:val="0"/>
      <w:divBdr>
        <w:top w:val="none" w:sz="0" w:space="0" w:color="auto"/>
        <w:left w:val="none" w:sz="0" w:space="0" w:color="auto"/>
        <w:bottom w:val="none" w:sz="0" w:space="0" w:color="auto"/>
        <w:right w:val="none" w:sz="0" w:space="0" w:color="auto"/>
      </w:divBdr>
    </w:div>
    <w:div w:id="306667719">
      <w:bodyDiv w:val="1"/>
      <w:marLeft w:val="0"/>
      <w:marRight w:val="0"/>
      <w:marTop w:val="0"/>
      <w:marBottom w:val="0"/>
      <w:divBdr>
        <w:top w:val="none" w:sz="0" w:space="0" w:color="auto"/>
        <w:left w:val="none" w:sz="0" w:space="0" w:color="auto"/>
        <w:bottom w:val="none" w:sz="0" w:space="0" w:color="auto"/>
        <w:right w:val="none" w:sz="0" w:space="0" w:color="auto"/>
      </w:divBdr>
    </w:div>
    <w:div w:id="309600489">
      <w:bodyDiv w:val="1"/>
      <w:marLeft w:val="0"/>
      <w:marRight w:val="0"/>
      <w:marTop w:val="0"/>
      <w:marBottom w:val="0"/>
      <w:divBdr>
        <w:top w:val="none" w:sz="0" w:space="0" w:color="auto"/>
        <w:left w:val="none" w:sz="0" w:space="0" w:color="auto"/>
        <w:bottom w:val="none" w:sz="0" w:space="0" w:color="auto"/>
        <w:right w:val="none" w:sz="0" w:space="0" w:color="auto"/>
      </w:divBdr>
    </w:div>
    <w:div w:id="332953017">
      <w:bodyDiv w:val="1"/>
      <w:marLeft w:val="0"/>
      <w:marRight w:val="0"/>
      <w:marTop w:val="0"/>
      <w:marBottom w:val="0"/>
      <w:divBdr>
        <w:top w:val="none" w:sz="0" w:space="0" w:color="auto"/>
        <w:left w:val="none" w:sz="0" w:space="0" w:color="auto"/>
        <w:bottom w:val="none" w:sz="0" w:space="0" w:color="auto"/>
        <w:right w:val="none" w:sz="0" w:space="0" w:color="auto"/>
      </w:divBdr>
    </w:div>
    <w:div w:id="389571046">
      <w:bodyDiv w:val="1"/>
      <w:marLeft w:val="0"/>
      <w:marRight w:val="0"/>
      <w:marTop w:val="0"/>
      <w:marBottom w:val="0"/>
      <w:divBdr>
        <w:top w:val="none" w:sz="0" w:space="0" w:color="auto"/>
        <w:left w:val="none" w:sz="0" w:space="0" w:color="auto"/>
        <w:bottom w:val="none" w:sz="0" w:space="0" w:color="auto"/>
        <w:right w:val="none" w:sz="0" w:space="0" w:color="auto"/>
      </w:divBdr>
    </w:div>
    <w:div w:id="39559468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4398412">
      <w:bodyDiv w:val="1"/>
      <w:marLeft w:val="0"/>
      <w:marRight w:val="0"/>
      <w:marTop w:val="0"/>
      <w:marBottom w:val="0"/>
      <w:divBdr>
        <w:top w:val="none" w:sz="0" w:space="0" w:color="auto"/>
        <w:left w:val="none" w:sz="0" w:space="0" w:color="auto"/>
        <w:bottom w:val="none" w:sz="0" w:space="0" w:color="auto"/>
        <w:right w:val="none" w:sz="0" w:space="0" w:color="auto"/>
      </w:divBdr>
    </w:div>
    <w:div w:id="441850656">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6916306">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8352125">
      <w:bodyDiv w:val="1"/>
      <w:marLeft w:val="0"/>
      <w:marRight w:val="0"/>
      <w:marTop w:val="0"/>
      <w:marBottom w:val="0"/>
      <w:divBdr>
        <w:top w:val="none" w:sz="0" w:space="0" w:color="auto"/>
        <w:left w:val="none" w:sz="0" w:space="0" w:color="auto"/>
        <w:bottom w:val="none" w:sz="0" w:space="0" w:color="auto"/>
        <w:right w:val="none" w:sz="0" w:space="0" w:color="auto"/>
      </w:divBdr>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6225660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133011">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575948">
      <w:bodyDiv w:val="1"/>
      <w:marLeft w:val="0"/>
      <w:marRight w:val="0"/>
      <w:marTop w:val="0"/>
      <w:marBottom w:val="0"/>
      <w:divBdr>
        <w:top w:val="none" w:sz="0" w:space="0" w:color="auto"/>
        <w:left w:val="none" w:sz="0" w:space="0" w:color="auto"/>
        <w:bottom w:val="none" w:sz="0" w:space="0" w:color="auto"/>
        <w:right w:val="none" w:sz="0" w:space="0" w:color="auto"/>
      </w:divBdr>
    </w:div>
    <w:div w:id="61482427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394937">
      <w:bodyDiv w:val="1"/>
      <w:marLeft w:val="0"/>
      <w:marRight w:val="0"/>
      <w:marTop w:val="0"/>
      <w:marBottom w:val="0"/>
      <w:divBdr>
        <w:top w:val="none" w:sz="0" w:space="0" w:color="auto"/>
        <w:left w:val="none" w:sz="0" w:space="0" w:color="auto"/>
        <w:bottom w:val="none" w:sz="0" w:space="0" w:color="auto"/>
        <w:right w:val="none" w:sz="0" w:space="0" w:color="auto"/>
      </w:divBdr>
    </w:div>
    <w:div w:id="644772876">
      <w:bodyDiv w:val="1"/>
      <w:marLeft w:val="0"/>
      <w:marRight w:val="0"/>
      <w:marTop w:val="0"/>
      <w:marBottom w:val="0"/>
      <w:divBdr>
        <w:top w:val="none" w:sz="0" w:space="0" w:color="auto"/>
        <w:left w:val="none" w:sz="0" w:space="0" w:color="auto"/>
        <w:bottom w:val="none" w:sz="0" w:space="0" w:color="auto"/>
        <w:right w:val="none" w:sz="0" w:space="0" w:color="auto"/>
      </w:divBdr>
    </w:div>
    <w:div w:id="663435197">
      <w:bodyDiv w:val="1"/>
      <w:marLeft w:val="0"/>
      <w:marRight w:val="0"/>
      <w:marTop w:val="0"/>
      <w:marBottom w:val="0"/>
      <w:divBdr>
        <w:top w:val="none" w:sz="0" w:space="0" w:color="auto"/>
        <w:left w:val="none" w:sz="0" w:space="0" w:color="auto"/>
        <w:bottom w:val="none" w:sz="0" w:space="0" w:color="auto"/>
        <w:right w:val="none" w:sz="0" w:space="0" w:color="auto"/>
      </w:divBdr>
    </w:div>
    <w:div w:id="675572544">
      <w:bodyDiv w:val="1"/>
      <w:marLeft w:val="0"/>
      <w:marRight w:val="0"/>
      <w:marTop w:val="0"/>
      <w:marBottom w:val="0"/>
      <w:divBdr>
        <w:top w:val="none" w:sz="0" w:space="0" w:color="auto"/>
        <w:left w:val="none" w:sz="0" w:space="0" w:color="auto"/>
        <w:bottom w:val="none" w:sz="0" w:space="0" w:color="auto"/>
        <w:right w:val="none" w:sz="0" w:space="0" w:color="auto"/>
      </w:divBdr>
    </w:div>
    <w:div w:id="712461411">
      <w:bodyDiv w:val="1"/>
      <w:marLeft w:val="0"/>
      <w:marRight w:val="0"/>
      <w:marTop w:val="0"/>
      <w:marBottom w:val="0"/>
      <w:divBdr>
        <w:top w:val="none" w:sz="0" w:space="0" w:color="auto"/>
        <w:left w:val="none" w:sz="0" w:space="0" w:color="auto"/>
        <w:bottom w:val="none" w:sz="0" w:space="0" w:color="auto"/>
        <w:right w:val="none" w:sz="0" w:space="0" w:color="auto"/>
      </w:divBdr>
    </w:div>
    <w:div w:id="717357107">
      <w:bodyDiv w:val="1"/>
      <w:marLeft w:val="0"/>
      <w:marRight w:val="0"/>
      <w:marTop w:val="0"/>
      <w:marBottom w:val="0"/>
      <w:divBdr>
        <w:top w:val="none" w:sz="0" w:space="0" w:color="auto"/>
        <w:left w:val="none" w:sz="0" w:space="0" w:color="auto"/>
        <w:bottom w:val="none" w:sz="0" w:space="0" w:color="auto"/>
        <w:right w:val="none" w:sz="0" w:space="0" w:color="auto"/>
      </w:divBdr>
    </w:div>
    <w:div w:id="7295784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4923721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09636618">
      <w:bodyDiv w:val="1"/>
      <w:marLeft w:val="0"/>
      <w:marRight w:val="0"/>
      <w:marTop w:val="0"/>
      <w:marBottom w:val="0"/>
      <w:divBdr>
        <w:top w:val="none" w:sz="0" w:space="0" w:color="auto"/>
        <w:left w:val="none" w:sz="0" w:space="0" w:color="auto"/>
        <w:bottom w:val="none" w:sz="0" w:space="0" w:color="auto"/>
        <w:right w:val="none" w:sz="0" w:space="0" w:color="auto"/>
      </w:divBdr>
    </w:div>
    <w:div w:id="814834380">
      <w:bodyDiv w:val="1"/>
      <w:marLeft w:val="0"/>
      <w:marRight w:val="0"/>
      <w:marTop w:val="0"/>
      <w:marBottom w:val="0"/>
      <w:divBdr>
        <w:top w:val="none" w:sz="0" w:space="0" w:color="auto"/>
        <w:left w:val="none" w:sz="0" w:space="0" w:color="auto"/>
        <w:bottom w:val="none" w:sz="0" w:space="0" w:color="auto"/>
        <w:right w:val="none" w:sz="0" w:space="0" w:color="auto"/>
      </w:divBdr>
    </w:div>
    <w:div w:id="819807624">
      <w:bodyDiv w:val="1"/>
      <w:marLeft w:val="0"/>
      <w:marRight w:val="0"/>
      <w:marTop w:val="0"/>
      <w:marBottom w:val="0"/>
      <w:divBdr>
        <w:top w:val="none" w:sz="0" w:space="0" w:color="auto"/>
        <w:left w:val="none" w:sz="0" w:space="0" w:color="auto"/>
        <w:bottom w:val="none" w:sz="0" w:space="0" w:color="auto"/>
        <w:right w:val="none" w:sz="0" w:space="0" w:color="auto"/>
      </w:divBdr>
    </w:div>
    <w:div w:id="87281024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5513822">
      <w:bodyDiv w:val="1"/>
      <w:marLeft w:val="0"/>
      <w:marRight w:val="0"/>
      <w:marTop w:val="0"/>
      <w:marBottom w:val="0"/>
      <w:divBdr>
        <w:top w:val="none" w:sz="0" w:space="0" w:color="auto"/>
        <w:left w:val="none" w:sz="0" w:space="0" w:color="auto"/>
        <w:bottom w:val="none" w:sz="0" w:space="0" w:color="auto"/>
        <w:right w:val="none" w:sz="0" w:space="0" w:color="auto"/>
      </w:divBdr>
    </w:div>
    <w:div w:id="914781231">
      <w:bodyDiv w:val="1"/>
      <w:marLeft w:val="0"/>
      <w:marRight w:val="0"/>
      <w:marTop w:val="0"/>
      <w:marBottom w:val="0"/>
      <w:divBdr>
        <w:top w:val="none" w:sz="0" w:space="0" w:color="auto"/>
        <w:left w:val="none" w:sz="0" w:space="0" w:color="auto"/>
        <w:bottom w:val="none" w:sz="0" w:space="0" w:color="auto"/>
        <w:right w:val="none" w:sz="0" w:space="0" w:color="auto"/>
      </w:divBdr>
      <w:divsChild>
        <w:div w:id="116917123">
          <w:marLeft w:val="1166"/>
          <w:marRight w:val="0"/>
          <w:marTop w:val="96"/>
          <w:marBottom w:val="0"/>
          <w:divBdr>
            <w:top w:val="none" w:sz="0" w:space="0" w:color="auto"/>
            <w:left w:val="none" w:sz="0" w:space="0" w:color="auto"/>
            <w:bottom w:val="none" w:sz="0" w:space="0" w:color="auto"/>
            <w:right w:val="none" w:sz="0" w:space="0" w:color="auto"/>
          </w:divBdr>
        </w:div>
        <w:div w:id="630213444">
          <w:marLeft w:val="1166"/>
          <w:marRight w:val="0"/>
          <w:marTop w:val="96"/>
          <w:marBottom w:val="0"/>
          <w:divBdr>
            <w:top w:val="none" w:sz="0" w:space="0" w:color="auto"/>
            <w:left w:val="none" w:sz="0" w:space="0" w:color="auto"/>
            <w:bottom w:val="none" w:sz="0" w:space="0" w:color="auto"/>
            <w:right w:val="none" w:sz="0" w:space="0" w:color="auto"/>
          </w:divBdr>
        </w:div>
        <w:div w:id="807666593">
          <w:marLeft w:val="1166"/>
          <w:marRight w:val="0"/>
          <w:marTop w:val="96"/>
          <w:marBottom w:val="0"/>
          <w:divBdr>
            <w:top w:val="none" w:sz="0" w:space="0" w:color="auto"/>
            <w:left w:val="none" w:sz="0" w:space="0" w:color="auto"/>
            <w:bottom w:val="none" w:sz="0" w:space="0" w:color="auto"/>
            <w:right w:val="none" w:sz="0" w:space="0" w:color="auto"/>
          </w:divBdr>
        </w:div>
        <w:div w:id="1207793665">
          <w:marLeft w:val="1166"/>
          <w:marRight w:val="0"/>
          <w:marTop w:val="96"/>
          <w:marBottom w:val="0"/>
          <w:divBdr>
            <w:top w:val="none" w:sz="0" w:space="0" w:color="auto"/>
            <w:left w:val="none" w:sz="0" w:space="0" w:color="auto"/>
            <w:bottom w:val="none" w:sz="0" w:space="0" w:color="auto"/>
            <w:right w:val="none" w:sz="0" w:space="0" w:color="auto"/>
          </w:divBdr>
        </w:div>
        <w:div w:id="1483739051">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193057">
      <w:bodyDiv w:val="1"/>
      <w:marLeft w:val="0"/>
      <w:marRight w:val="0"/>
      <w:marTop w:val="0"/>
      <w:marBottom w:val="0"/>
      <w:divBdr>
        <w:top w:val="none" w:sz="0" w:space="0" w:color="auto"/>
        <w:left w:val="none" w:sz="0" w:space="0" w:color="auto"/>
        <w:bottom w:val="none" w:sz="0" w:space="0" w:color="auto"/>
        <w:right w:val="none" w:sz="0" w:space="0" w:color="auto"/>
      </w:divBdr>
    </w:div>
    <w:div w:id="987975862">
      <w:bodyDiv w:val="1"/>
      <w:marLeft w:val="0"/>
      <w:marRight w:val="0"/>
      <w:marTop w:val="0"/>
      <w:marBottom w:val="0"/>
      <w:divBdr>
        <w:top w:val="none" w:sz="0" w:space="0" w:color="auto"/>
        <w:left w:val="none" w:sz="0" w:space="0" w:color="auto"/>
        <w:bottom w:val="none" w:sz="0" w:space="0" w:color="auto"/>
        <w:right w:val="none" w:sz="0" w:space="0" w:color="auto"/>
      </w:divBdr>
    </w:div>
    <w:div w:id="1022823684">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59399666">
      <w:bodyDiv w:val="1"/>
      <w:marLeft w:val="0"/>
      <w:marRight w:val="0"/>
      <w:marTop w:val="0"/>
      <w:marBottom w:val="0"/>
      <w:divBdr>
        <w:top w:val="none" w:sz="0" w:space="0" w:color="auto"/>
        <w:left w:val="none" w:sz="0" w:space="0" w:color="auto"/>
        <w:bottom w:val="none" w:sz="0" w:space="0" w:color="auto"/>
        <w:right w:val="none" w:sz="0" w:space="0" w:color="auto"/>
      </w:divBdr>
    </w:div>
    <w:div w:id="1100417324">
      <w:bodyDiv w:val="1"/>
      <w:marLeft w:val="0"/>
      <w:marRight w:val="0"/>
      <w:marTop w:val="0"/>
      <w:marBottom w:val="0"/>
      <w:divBdr>
        <w:top w:val="none" w:sz="0" w:space="0" w:color="auto"/>
        <w:left w:val="none" w:sz="0" w:space="0" w:color="auto"/>
        <w:bottom w:val="none" w:sz="0" w:space="0" w:color="auto"/>
        <w:right w:val="none" w:sz="0" w:space="0" w:color="auto"/>
      </w:divBdr>
    </w:div>
    <w:div w:id="1102728106">
      <w:bodyDiv w:val="1"/>
      <w:marLeft w:val="0"/>
      <w:marRight w:val="0"/>
      <w:marTop w:val="0"/>
      <w:marBottom w:val="0"/>
      <w:divBdr>
        <w:top w:val="none" w:sz="0" w:space="0" w:color="auto"/>
        <w:left w:val="none" w:sz="0" w:space="0" w:color="auto"/>
        <w:bottom w:val="none" w:sz="0" w:space="0" w:color="auto"/>
        <w:right w:val="none" w:sz="0" w:space="0" w:color="auto"/>
      </w:divBdr>
    </w:div>
    <w:div w:id="1162817560">
      <w:bodyDiv w:val="1"/>
      <w:marLeft w:val="0"/>
      <w:marRight w:val="0"/>
      <w:marTop w:val="0"/>
      <w:marBottom w:val="0"/>
      <w:divBdr>
        <w:top w:val="none" w:sz="0" w:space="0" w:color="auto"/>
        <w:left w:val="none" w:sz="0" w:space="0" w:color="auto"/>
        <w:bottom w:val="none" w:sz="0" w:space="0" w:color="auto"/>
        <w:right w:val="none" w:sz="0" w:space="0" w:color="auto"/>
      </w:divBdr>
    </w:div>
    <w:div w:id="1174297757">
      <w:bodyDiv w:val="1"/>
      <w:marLeft w:val="0"/>
      <w:marRight w:val="0"/>
      <w:marTop w:val="0"/>
      <w:marBottom w:val="0"/>
      <w:divBdr>
        <w:top w:val="none" w:sz="0" w:space="0" w:color="auto"/>
        <w:left w:val="none" w:sz="0" w:space="0" w:color="auto"/>
        <w:bottom w:val="none" w:sz="0" w:space="0" w:color="auto"/>
        <w:right w:val="none" w:sz="0" w:space="0" w:color="auto"/>
      </w:divBdr>
    </w:div>
    <w:div w:id="1186139190">
      <w:bodyDiv w:val="1"/>
      <w:marLeft w:val="0"/>
      <w:marRight w:val="0"/>
      <w:marTop w:val="0"/>
      <w:marBottom w:val="0"/>
      <w:divBdr>
        <w:top w:val="none" w:sz="0" w:space="0" w:color="auto"/>
        <w:left w:val="none" w:sz="0" w:space="0" w:color="auto"/>
        <w:bottom w:val="none" w:sz="0" w:space="0" w:color="auto"/>
        <w:right w:val="none" w:sz="0" w:space="0" w:color="auto"/>
      </w:divBdr>
    </w:div>
    <w:div w:id="1189560942">
      <w:bodyDiv w:val="1"/>
      <w:marLeft w:val="0"/>
      <w:marRight w:val="0"/>
      <w:marTop w:val="0"/>
      <w:marBottom w:val="0"/>
      <w:divBdr>
        <w:top w:val="none" w:sz="0" w:space="0" w:color="auto"/>
        <w:left w:val="none" w:sz="0" w:space="0" w:color="auto"/>
        <w:bottom w:val="none" w:sz="0" w:space="0" w:color="auto"/>
        <w:right w:val="none" w:sz="0" w:space="0" w:color="auto"/>
      </w:divBdr>
    </w:div>
    <w:div w:id="1245727901">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7228156">
      <w:bodyDiv w:val="1"/>
      <w:marLeft w:val="0"/>
      <w:marRight w:val="0"/>
      <w:marTop w:val="0"/>
      <w:marBottom w:val="0"/>
      <w:divBdr>
        <w:top w:val="none" w:sz="0" w:space="0" w:color="auto"/>
        <w:left w:val="none" w:sz="0" w:space="0" w:color="auto"/>
        <w:bottom w:val="none" w:sz="0" w:space="0" w:color="auto"/>
        <w:right w:val="none" w:sz="0" w:space="0" w:color="auto"/>
      </w:divBdr>
    </w:div>
    <w:div w:id="1279991543">
      <w:bodyDiv w:val="1"/>
      <w:marLeft w:val="0"/>
      <w:marRight w:val="0"/>
      <w:marTop w:val="0"/>
      <w:marBottom w:val="0"/>
      <w:divBdr>
        <w:top w:val="none" w:sz="0" w:space="0" w:color="auto"/>
        <w:left w:val="none" w:sz="0" w:space="0" w:color="auto"/>
        <w:bottom w:val="none" w:sz="0" w:space="0" w:color="auto"/>
        <w:right w:val="none" w:sz="0" w:space="0" w:color="auto"/>
      </w:divBdr>
    </w:div>
    <w:div w:id="1283195371">
      <w:bodyDiv w:val="1"/>
      <w:marLeft w:val="0"/>
      <w:marRight w:val="0"/>
      <w:marTop w:val="0"/>
      <w:marBottom w:val="0"/>
      <w:divBdr>
        <w:top w:val="none" w:sz="0" w:space="0" w:color="auto"/>
        <w:left w:val="none" w:sz="0" w:space="0" w:color="auto"/>
        <w:bottom w:val="none" w:sz="0" w:space="0" w:color="auto"/>
        <w:right w:val="none" w:sz="0" w:space="0" w:color="auto"/>
      </w:divBdr>
    </w:div>
    <w:div w:id="1290698450">
      <w:bodyDiv w:val="1"/>
      <w:marLeft w:val="0"/>
      <w:marRight w:val="0"/>
      <w:marTop w:val="0"/>
      <w:marBottom w:val="0"/>
      <w:divBdr>
        <w:top w:val="none" w:sz="0" w:space="0" w:color="auto"/>
        <w:left w:val="none" w:sz="0" w:space="0" w:color="auto"/>
        <w:bottom w:val="none" w:sz="0" w:space="0" w:color="auto"/>
        <w:right w:val="none" w:sz="0" w:space="0" w:color="auto"/>
      </w:divBdr>
    </w:div>
    <w:div w:id="1312253042">
      <w:bodyDiv w:val="1"/>
      <w:marLeft w:val="0"/>
      <w:marRight w:val="0"/>
      <w:marTop w:val="0"/>
      <w:marBottom w:val="0"/>
      <w:divBdr>
        <w:top w:val="none" w:sz="0" w:space="0" w:color="auto"/>
        <w:left w:val="none" w:sz="0" w:space="0" w:color="auto"/>
        <w:bottom w:val="none" w:sz="0" w:space="0" w:color="auto"/>
        <w:right w:val="none" w:sz="0" w:space="0" w:color="auto"/>
      </w:divBdr>
    </w:div>
    <w:div w:id="1326863935">
      <w:bodyDiv w:val="1"/>
      <w:marLeft w:val="0"/>
      <w:marRight w:val="0"/>
      <w:marTop w:val="0"/>
      <w:marBottom w:val="0"/>
      <w:divBdr>
        <w:top w:val="none" w:sz="0" w:space="0" w:color="auto"/>
        <w:left w:val="none" w:sz="0" w:space="0" w:color="auto"/>
        <w:bottom w:val="none" w:sz="0" w:space="0" w:color="auto"/>
        <w:right w:val="none" w:sz="0" w:space="0" w:color="auto"/>
      </w:divBdr>
    </w:div>
    <w:div w:id="132712606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418245">
      <w:bodyDiv w:val="1"/>
      <w:marLeft w:val="0"/>
      <w:marRight w:val="0"/>
      <w:marTop w:val="0"/>
      <w:marBottom w:val="0"/>
      <w:divBdr>
        <w:top w:val="none" w:sz="0" w:space="0" w:color="auto"/>
        <w:left w:val="none" w:sz="0" w:space="0" w:color="auto"/>
        <w:bottom w:val="none" w:sz="0" w:space="0" w:color="auto"/>
        <w:right w:val="none" w:sz="0" w:space="0" w:color="auto"/>
      </w:divBdr>
    </w:div>
    <w:div w:id="1446264364">
      <w:bodyDiv w:val="1"/>
      <w:marLeft w:val="0"/>
      <w:marRight w:val="0"/>
      <w:marTop w:val="0"/>
      <w:marBottom w:val="0"/>
      <w:divBdr>
        <w:top w:val="none" w:sz="0" w:space="0" w:color="auto"/>
        <w:left w:val="none" w:sz="0" w:space="0" w:color="auto"/>
        <w:bottom w:val="none" w:sz="0" w:space="0" w:color="auto"/>
        <w:right w:val="none" w:sz="0" w:space="0" w:color="auto"/>
      </w:divBdr>
    </w:div>
    <w:div w:id="1469711736">
      <w:bodyDiv w:val="1"/>
      <w:marLeft w:val="0"/>
      <w:marRight w:val="0"/>
      <w:marTop w:val="0"/>
      <w:marBottom w:val="0"/>
      <w:divBdr>
        <w:top w:val="none" w:sz="0" w:space="0" w:color="auto"/>
        <w:left w:val="none" w:sz="0" w:space="0" w:color="auto"/>
        <w:bottom w:val="none" w:sz="0" w:space="0" w:color="auto"/>
        <w:right w:val="none" w:sz="0" w:space="0" w:color="auto"/>
      </w:divBdr>
    </w:div>
    <w:div w:id="1474057210">
      <w:bodyDiv w:val="1"/>
      <w:marLeft w:val="0"/>
      <w:marRight w:val="0"/>
      <w:marTop w:val="0"/>
      <w:marBottom w:val="0"/>
      <w:divBdr>
        <w:top w:val="none" w:sz="0" w:space="0" w:color="auto"/>
        <w:left w:val="none" w:sz="0" w:space="0" w:color="auto"/>
        <w:bottom w:val="none" w:sz="0" w:space="0" w:color="auto"/>
        <w:right w:val="none" w:sz="0" w:space="0" w:color="auto"/>
      </w:divBdr>
    </w:div>
    <w:div w:id="1474785216">
      <w:bodyDiv w:val="1"/>
      <w:marLeft w:val="0"/>
      <w:marRight w:val="0"/>
      <w:marTop w:val="0"/>
      <w:marBottom w:val="0"/>
      <w:divBdr>
        <w:top w:val="none" w:sz="0" w:space="0" w:color="auto"/>
        <w:left w:val="none" w:sz="0" w:space="0" w:color="auto"/>
        <w:bottom w:val="none" w:sz="0" w:space="0" w:color="auto"/>
        <w:right w:val="none" w:sz="0" w:space="0" w:color="auto"/>
      </w:divBdr>
    </w:div>
    <w:div w:id="1475757915">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5905014">
      <w:bodyDiv w:val="1"/>
      <w:marLeft w:val="0"/>
      <w:marRight w:val="0"/>
      <w:marTop w:val="0"/>
      <w:marBottom w:val="0"/>
      <w:divBdr>
        <w:top w:val="none" w:sz="0" w:space="0" w:color="auto"/>
        <w:left w:val="none" w:sz="0" w:space="0" w:color="auto"/>
        <w:bottom w:val="none" w:sz="0" w:space="0" w:color="auto"/>
        <w:right w:val="none" w:sz="0" w:space="0" w:color="auto"/>
      </w:divBdr>
    </w:div>
    <w:div w:id="1535464042">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538846">
      <w:bodyDiv w:val="1"/>
      <w:marLeft w:val="0"/>
      <w:marRight w:val="0"/>
      <w:marTop w:val="0"/>
      <w:marBottom w:val="0"/>
      <w:divBdr>
        <w:top w:val="none" w:sz="0" w:space="0" w:color="auto"/>
        <w:left w:val="none" w:sz="0" w:space="0" w:color="auto"/>
        <w:bottom w:val="none" w:sz="0" w:space="0" w:color="auto"/>
        <w:right w:val="none" w:sz="0" w:space="0" w:color="auto"/>
      </w:divBdr>
    </w:div>
    <w:div w:id="1542472697">
      <w:bodyDiv w:val="1"/>
      <w:marLeft w:val="0"/>
      <w:marRight w:val="0"/>
      <w:marTop w:val="0"/>
      <w:marBottom w:val="0"/>
      <w:divBdr>
        <w:top w:val="none" w:sz="0" w:space="0" w:color="auto"/>
        <w:left w:val="none" w:sz="0" w:space="0" w:color="auto"/>
        <w:bottom w:val="none" w:sz="0" w:space="0" w:color="auto"/>
        <w:right w:val="none" w:sz="0" w:space="0" w:color="auto"/>
      </w:divBdr>
    </w:div>
    <w:div w:id="167268343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0007722">
      <w:bodyDiv w:val="1"/>
      <w:marLeft w:val="0"/>
      <w:marRight w:val="0"/>
      <w:marTop w:val="0"/>
      <w:marBottom w:val="0"/>
      <w:divBdr>
        <w:top w:val="none" w:sz="0" w:space="0" w:color="auto"/>
        <w:left w:val="none" w:sz="0" w:space="0" w:color="auto"/>
        <w:bottom w:val="none" w:sz="0" w:space="0" w:color="auto"/>
        <w:right w:val="none" w:sz="0" w:space="0" w:color="auto"/>
      </w:divBdr>
    </w:div>
    <w:div w:id="1725791298">
      <w:bodyDiv w:val="1"/>
      <w:marLeft w:val="0"/>
      <w:marRight w:val="0"/>
      <w:marTop w:val="0"/>
      <w:marBottom w:val="0"/>
      <w:divBdr>
        <w:top w:val="none" w:sz="0" w:space="0" w:color="auto"/>
        <w:left w:val="none" w:sz="0" w:space="0" w:color="auto"/>
        <w:bottom w:val="none" w:sz="0" w:space="0" w:color="auto"/>
        <w:right w:val="none" w:sz="0" w:space="0" w:color="auto"/>
      </w:divBdr>
    </w:div>
    <w:div w:id="1736585330">
      <w:bodyDiv w:val="1"/>
      <w:marLeft w:val="0"/>
      <w:marRight w:val="0"/>
      <w:marTop w:val="0"/>
      <w:marBottom w:val="0"/>
      <w:divBdr>
        <w:top w:val="none" w:sz="0" w:space="0" w:color="auto"/>
        <w:left w:val="none" w:sz="0" w:space="0" w:color="auto"/>
        <w:bottom w:val="none" w:sz="0" w:space="0" w:color="auto"/>
        <w:right w:val="none" w:sz="0" w:space="0" w:color="auto"/>
      </w:divBdr>
    </w:div>
    <w:div w:id="1756439336">
      <w:bodyDiv w:val="1"/>
      <w:marLeft w:val="0"/>
      <w:marRight w:val="0"/>
      <w:marTop w:val="0"/>
      <w:marBottom w:val="0"/>
      <w:divBdr>
        <w:top w:val="none" w:sz="0" w:space="0" w:color="auto"/>
        <w:left w:val="none" w:sz="0" w:space="0" w:color="auto"/>
        <w:bottom w:val="none" w:sz="0" w:space="0" w:color="auto"/>
        <w:right w:val="none" w:sz="0" w:space="0" w:color="auto"/>
      </w:divBdr>
    </w:div>
    <w:div w:id="1772165664">
      <w:bodyDiv w:val="1"/>
      <w:marLeft w:val="0"/>
      <w:marRight w:val="0"/>
      <w:marTop w:val="0"/>
      <w:marBottom w:val="0"/>
      <w:divBdr>
        <w:top w:val="none" w:sz="0" w:space="0" w:color="auto"/>
        <w:left w:val="none" w:sz="0" w:space="0" w:color="auto"/>
        <w:bottom w:val="none" w:sz="0" w:space="0" w:color="auto"/>
        <w:right w:val="none" w:sz="0" w:space="0" w:color="auto"/>
      </w:divBdr>
    </w:div>
    <w:div w:id="1785226718">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3579917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882346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3613223">
      <w:bodyDiv w:val="1"/>
      <w:marLeft w:val="0"/>
      <w:marRight w:val="0"/>
      <w:marTop w:val="0"/>
      <w:marBottom w:val="0"/>
      <w:divBdr>
        <w:top w:val="none" w:sz="0" w:space="0" w:color="auto"/>
        <w:left w:val="none" w:sz="0" w:space="0" w:color="auto"/>
        <w:bottom w:val="none" w:sz="0" w:space="0" w:color="auto"/>
        <w:right w:val="none" w:sz="0" w:space="0" w:color="auto"/>
      </w:divBdr>
    </w:div>
    <w:div w:id="1972855590">
      <w:bodyDiv w:val="1"/>
      <w:marLeft w:val="0"/>
      <w:marRight w:val="0"/>
      <w:marTop w:val="0"/>
      <w:marBottom w:val="0"/>
      <w:divBdr>
        <w:top w:val="none" w:sz="0" w:space="0" w:color="auto"/>
        <w:left w:val="none" w:sz="0" w:space="0" w:color="auto"/>
        <w:bottom w:val="none" w:sz="0" w:space="0" w:color="auto"/>
        <w:right w:val="none" w:sz="0" w:space="0" w:color="auto"/>
      </w:divBdr>
    </w:div>
    <w:div w:id="1974284033">
      <w:bodyDiv w:val="1"/>
      <w:marLeft w:val="0"/>
      <w:marRight w:val="0"/>
      <w:marTop w:val="0"/>
      <w:marBottom w:val="0"/>
      <w:divBdr>
        <w:top w:val="none" w:sz="0" w:space="0" w:color="auto"/>
        <w:left w:val="none" w:sz="0" w:space="0" w:color="auto"/>
        <w:bottom w:val="none" w:sz="0" w:space="0" w:color="auto"/>
        <w:right w:val="none" w:sz="0" w:space="0" w:color="auto"/>
      </w:divBdr>
    </w:div>
    <w:div w:id="1974745309">
      <w:bodyDiv w:val="1"/>
      <w:marLeft w:val="0"/>
      <w:marRight w:val="0"/>
      <w:marTop w:val="0"/>
      <w:marBottom w:val="0"/>
      <w:divBdr>
        <w:top w:val="none" w:sz="0" w:space="0" w:color="auto"/>
        <w:left w:val="none" w:sz="0" w:space="0" w:color="auto"/>
        <w:bottom w:val="none" w:sz="0" w:space="0" w:color="auto"/>
        <w:right w:val="none" w:sz="0" w:space="0" w:color="auto"/>
      </w:divBdr>
    </w:div>
    <w:div w:id="198600306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409631">
      <w:bodyDiv w:val="1"/>
      <w:marLeft w:val="0"/>
      <w:marRight w:val="0"/>
      <w:marTop w:val="0"/>
      <w:marBottom w:val="0"/>
      <w:divBdr>
        <w:top w:val="none" w:sz="0" w:space="0" w:color="auto"/>
        <w:left w:val="none" w:sz="0" w:space="0" w:color="auto"/>
        <w:bottom w:val="none" w:sz="0" w:space="0" w:color="auto"/>
        <w:right w:val="none" w:sz="0" w:space="0" w:color="auto"/>
      </w:divBdr>
    </w:div>
    <w:div w:id="2031450236">
      <w:bodyDiv w:val="1"/>
      <w:marLeft w:val="0"/>
      <w:marRight w:val="0"/>
      <w:marTop w:val="0"/>
      <w:marBottom w:val="0"/>
      <w:divBdr>
        <w:top w:val="none" w:sz="0" w:space="0" w:color="auto"/>
        <w:left w:val="none" w:sz="0" w:space="0" w:color="auto"/>
        <w:bottom w:val="none" w:sz="0" w:space="0" w:color="auto"/>
        <w:right w:val="none" w:sz="0" w:space="0" w:color="auto"/>
      </w:divBdr>
    </w:div>
    <w:div w:id="2073188879">
      <w:bodyDiv w:val="1"/>
      <w:marLeft w:val="0"/>
      <w:marRight w:val="0"/>
      <w:marTop w:val="0"/>
      <w:marBottom w:val="0"/>
      <w:divBdr>
        <w:top w:val="none" w:sz="0" w:space="0" w:color="auto"/>
        <w:left w:val="none" w:sz="0" w:space="0" w:color="auto"/>
        <w:bottom w:val="none" w:sz="0" w:space="0" w:color="auto"/>
        <w:right w:val="none" w:sz="0" w:space="0" w:color="auto"/>
      </w:divBdr>
    </w:div>
    <w:div w:id="2077850960">
      <w:bodyDiv w:val="1"/>
      <w:marLeft w:val="0"/>
      <w:marRight w:val="0"/>
      <w:marTop w:val="0"/>
      <w:marBottom w:val="0"/>
      <w:divBdr>
        <w:top w:val="none" w:sz="0" w:space="0" w:color="auto"/>
        <w:left w:val="none" w:sz="0" w:space="0" w:color="auto"/>
        <w:bottom w:val="none" w:sz="0" w:space="0" w:color="auto"/>
        <w:right w:val="none" w:sz="0" w:space="0" w:color="auto"/>
      </w:divBdr>
    </w:div>
    <w:div w:id="2098869167">
      <w:bodyDiv w:val="1"/>
      <w:marLeft w:val="0"/>
      <w:marRight w:val="0"/>
      <w:marTop w:val="0"/>
      <w:marBottom w:val="0"/>
      <w:divBdr>
        <w:top w:val="none" w:sz="0" w:space="0" w:color="auto"/>
        <w:left w:val="none" w:sz="0" w:space="0" w:color="auto"/>
        <w:bottom w:val="none" w:sz="0" w:space="0" w:color="auto"/>
        <w:right w:val="none" w:sz="0" w:space="0" w:color="auto"/>
      </w:divBdr>
    </w:div>
    <w:div w:id="210148677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260666">
      <w:bodyDiv w:val="1"/>
      <w:marLeft w:val="0"/>
      <w:marRight w:val="0"/>
      <w:marTop w:val="0"/>
      <w:marBottom w:val="0"/>
      <w:divBdr>
        <w:top w:val="none" w:sz="0" w:space="0" w:color="auto"/>
        <w:left w:val="none" w:sz="0" w:space="0" w:color="auto"/>
        <w:bottom w:val="none" w:sz="0" w:space="0" w:color="auto"/>
        <w:right w:val="none" w:sz="0" w:space="0" w:color="auto"/>
      </w:divBdr>
    </w:div>
    <w:div w:id="21432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3AB26-8D80-4181-BB2A-916ED5F3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4469</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rakesh</cp:lastModifiedBy>
  <cp:revision>2</cp:revision>
  <dcterms:created xsi:type="dcterms:W3CDTF">2016-03-09T08:43:00Z</dcterms:created>
  <dcterms:modified xsi:type="dcterms:W3CDTF">2016-03-09T08:43:00Z</dcterms:modified>
</cp:coreProperties>
</file>